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C9D37D0" w14:textId="2D2B520F" w:rsidR="00A010EF" w:rsidRDefault="00AB2D66" w:rsidP="00AB2D66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AB2D66">
        <w:rPr>
          <w:rFonts w:ascii="Times New Roman" w:eastAsia="Times New Roman" w:hAnsi="Times New Roman" w:cs="Times New Roman"/>
          <w:bCs/>
          <w:sz w:val="24"/>
          <w:szCs w:val="24"/>
        </w:rPr>
        <w:t>ėl siūlymo uždarajai akcinei bendrovei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AB2D66">
        <w:rPr>
          <w:rFonts w:ascii="Times New Roman" w:eastAsia="Times New Roman" w:hAnsi="Times New Roman" w:cs="Times New Roman"/>
          <w:bCs/>
          <w:sz w:val="24"/>
          <w:szCs w:val="24"/>
        </w:rPr>
        <w:t>olėtų vanduo“ išpirkti vandens tiekimo ir nuotekų tvarkymo infrastruktūros objektus iš jų savininko</w:t>
      </w:r>
    </w:p>
    <w:p w14:paraId="71F7D8B8" w14:textId="77777777" w:rsidR="00AB2D66" w:rsidRPr="00AB2D66" w:rsidRDefault="00AB2D66" w:rsidP="00AB2D66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87CEA37" w:rsidR="00123F7B" w:rsidRDefault="00123F7B" w:rsidP="00AF28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7D430EC" w14:textId="2F450194" w:rsidR="00026248" w:rsidRPr="00AB2D66" w:rsidRDefault="00CE22D9" w:rsidP="00AB2D66">
      <w:pPr>
        <w:suppressAutoHyphens/>
        <w:spacing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A0B7D">
        <w:rPr>
          <w:rFonts w:ascii="Times New Roman" w:hAnsi="Times New Roman" w:cs="Times New Roman"/>
          <w:sz w:val="24"/>
          <w:szCs w:val="24"/>
        </w:rPr>
        <w:t xml:space="preserve">prendimo projekto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AB2D6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B2D66" w:rsidRPr="00AB2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iūlyti </w:t>
      </w:r>
      <w:r w:rsidR="00AB2D66" w:rsidRPr="00AB2D66">
        <w:rPr>
          <w:rFonts w:ascii="Times New Roman" w:eastAsia="Times New Roman" w:hAnsi="Times New Roman" w:cs="Times New Roman"/>
          <w:bCs/>
          <w:sz w:val="24"/>
          <w:szCs w:val="24"/>
        </w:rPr>
        <w:t>uždarajai akcinei bendrovei „Molėtų vanduo“</w:t>
      </w:r>
      <w:r w:rsidR="00AB2D66" w:rsidRPr="00AB2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D66" w:rsidRPr="00AB2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išpirkti iš </w:t>
      </w:r>
      <w:r w:rsidR="0001290C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fizinio asmens</w:t>
      </w:r>
      <w:r w:rsidR="00AB2D66" w:rsidRPr="00AB2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viešajam geriamojo vandens tiekimui ir nuotekų tvarkymui reikalingus ir tinkamus geriamojo vandens tiekimo ir nuotekų tvarkymo infrastruktūros objektus, esančius Molėtų r. sav., Luokesos sen., Luokesos k.</w:t>
      </w:r>
      <w:r w:rsidR="00AD52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</w:t>
      </w:r>
      <w:bookmarkStart w:id="0" w:name="_Hlk119327785"/>
      <w:r w:rsidR="00AD5234">
        <w:rPr>
          <w:rFonts w:ascii="Times New Roman" w:eastAsia="Times New Roman" w:hAnsi="Times New Roman" w:cs="Times New Roman"/>
          <w:sz w:val="24"/>
          <w:szCs w:val="24"/>
          <w:lang w:eastAsia="lt-LT"/>
        </w:rPr>
        <w:t>infrastruktūros objektai</w:t>
      </w:r>
      <w:bookmarkEnd w:id="0"/>
      <w:r w:rsidR="00AD523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C90FCAA" w14:textId="62659FC7" w:rsidR="004276BD" w:rsidRPr="00026248" w:rsidRDefault="00123F7B" w:rsidP="00AF288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AF288B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AF288B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88C697C" w14:textId="6B0B1C12" w:rsidR="00AB2D66" w:rsidRPr="00AB2D66" w:rsidRDefault="00AB2D66" w:rsidP="00AB2D66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D66">
        <w:rPr>
          <w:rFonts w:ascii="Times New Roman" w:hAnsi="Times New Roman" w:cs="Times New Roman"/>
          <w:sz w:val="24"/>
          <w:szCs w:val="24"/>
        </w:rPr>
        <w:t>Siūlomi išpirkti i</w:t>
      </w:r>
      <w:r w:rsidRPr="00AB2D66">
        <w:rPr>
          <w:rFonts w:ascii="Times New Roman" w:hAnsi="Times New Roman" w:cs="Times New Roman"/>
          <w:sz w:val="24"/>
          <w:szCs w:val="24"/>
        </w:rPr>
        <w:t>nfrastruktūros objekta</w:t>
      </w:r>
      <w:r w:rsidRPr="00AB2D66">
        <w:rPr>
          <w:rFonts w:ascii="Times New Roman" w:hAnsi="Times New Roman" w:cs="Times New Roman"/>
          <w:sz w:val="24"/>
          <w:szCs w:val="24"/>
        </w:rPr>
        <w:t>i</w:t>
      </w:r>
      <w:r w:rsidRPr="00AB2D66">
        <w:rPr>
          <w:rFonts w:ascii="Times New Roman" w:hAnsi="Times New Roman" w:cs="Times New Roman"/>
          <w:sz w:val="24"/>
          <w:szCs w:val="24"/>
        </w:rPr>
        <w:t xml:space="preserve"> siekiant aprūpinti abonentus ir vartotojus viešojo geriamojo vandens tiekimo ir (arba) nuotekų tvarkymo, paviršinių nuotekų tvarkymo paslaugomis.</w:t>
      </w:r>
    </w:p>
    <w:p w14:paraId="47CC3112" w14:textId="44E20ED8" w:rsidR="00123F7B" w:rsidRPr="00AB2D66" w:rsidRDefault="00123F7B" w:rsidP="00AB2D6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6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27671D5E" w:rsidR="00EE1CF5" w:rsidRDefault="001235C5" w:rsidP="00AF288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</w:t>
      </w:r>
      <w:r w:rsidR="005B3F47">
        <w:rPr>
          <w:rFonts w:ascii="Times New Roman" w:hAnsi="Times New Roman" w:cs="Times New Roman"/>
          <w:sz w:val="24"/>
          <w:szCs w:val="24"/>
        </w:rPr>
        <w:t xml:space="preserve">s – </w:t>
      </w:r>
      <w:r w:rsidR="00AB2D66">
        <w:rPr>
          <w:rFonts w:ascii="Times New Roman" w:hAnsi="Times New Roman" w:cs="Times New Roman"/>
          <w:sz w:val="24"/>
          <w:szCs w:val="24"/>
        </w:rPr>
        <w:t>191</w:t>
      </w:r>
      <w:r w:rsidR="005B3F47">
        <w:rPr>
          <w:rFonts w:ascii="Times New Roman" w:hAnsi="Times New Roman" w:cs="Times New Roman"/>
          <w:sz w:val="24"/>
          <w:szCs w:val="24"/>
        </w:rPr>
        <w:t> </w:t>
      </w:r>
      <w:r w:rsidR="00AB2D66">
        <w:rPr>
          <w:rFonts w:ascii="Times New Roman" w:hAnsi="Times New Roman" w:cs="Times New Roman"/>
          <w:sz w:val="24"/>
          <w:szCs w:val="24"/>
        </w:rPr>
        <w:t>640</w:t>
      </w:r>
      <w:r w:rsidR="005B3F47">
        <w:rPr>
          <w:rFonts w:ascii="Times New Roman" w:hAnsi="Times New Roman" w:cs="Times New Roman"/>
          <w:sz w:val="24"/>
          <w:szCs w:val="24"/>
        </w:rPr>
        <w:t xml:space="preserve"> Eur, finansavimo šaltinis -</w:t>
      </w:r>
      <w:r w:rsidR="005B3F47" w:rsidRPr="005B3F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F47">
        <w:rPr>
          <w:rFonts w:ascii="Times New Roman" w:eastAsia="Times New Roman" w:hAnsi="Times New Roman" w:cs="Times New Roman"/>
          <w:bCs/>
          <w:sz w:val="24"/>
          <w:szCs w:val="24"/>
        </w:rPr>
        <w:t>UAB</w:t>
      </w:r>
      <w:r w:rsidR="005B3F47" w:rsidRPr="00AB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„Molėtų vanduo“</w:t>
      </w:r>
      <w:r w:rsidR="005B3F47" w:rsidRPr="00AB2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F47">
        <w:rPr>
          <w:rFonts w:ascii="Times New Roman" w:eastAsia="Times New Roman" w:hAnsi="Times New Roman" w:cs="Times New Roman"/>
          <w:bCs/>
          <w:sz w:val="24"/>
          <w:szCs w:val="24"/>
        </w:rPr>
        <w:t>lėšos.</w:t>
      </w:r>
      <w:r w:rsidR="005B3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AF288B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E6D0669" w14:textId="426AE115" w:rsidR="00804F42" w:rsidRPr="00A34651" w:rsidRDefault="0077638D" w:rsidP="009D00D0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geriamojo vandens tiekimo ir nuotekų tvarkymo įstatym</w:t>
      </w: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as reglamentuoja, kad</w:t>
      </w: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34651">
        <w:rPr>
          <w:rFonts w:ascii="Times New Roman" w:hAnsi="Times New Roman" w:cs="Times New Roman"/>
          <w:sz w:val="24"/>
          <w:szCs w:val="24"/>
        </w:rPr>
        <w:t>g</w:t>
      </w:r>
      <w:r w:rsidRPr="00A34651">
        <w:rPr>
          <w:rFonts w:ascii="Times New Roman" w:hAnsi="Times New Roman" w:cs="Times New Roman"/>
          <w:sz w:val="24"/>
          <w:szCs w:val="24"/>
        </w:rPr>
        <w:t>eriamojo vandens tiekimo ir nuotekų tvarkymo infrastruktūra, skirta viešajam geriamojo vandens tiekimui ir nuotekų tvarkymui, nuosavybės teise turi priklausyti savivaldybei arba viešajam geriamojo vandens tiekėjui ir nuotekų tvarkytojui</w:t>
      </w:r>
      <w:r w:rsidRPr="00A34651">
        <w:rPr>
          <w:rFonts w:ascii="Times New Roman" w:hAnsi="Times New Roman" w:cs="Times New Roman"/>
          <w:sz w:val="24"/>
          <w:szCs w:val="24"/>
        </w:rPr>
        <w:t>.</w:t>
      </w:r>
      <w:r w:rsidR="009D00D0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4651">
        <w:rPr>
          <w:rFonts w:ascii="Times New Roman" w:hAnsi="Times New Roman" w:cs="Times New Roman"/>
          <w:sz w:val="24"/>
          <w:szCs w:val="24"/>
        </w:rPr>
        <w:t>V</w:t>
      </w:r>
      <w:r w:rsidR="00A34651" w:rsidRPr="00A34651">
        <w:rPr>
          <w:rFonts w:ascii="Times New Roman" w:hAnsi="Times New Roman" w:cs="Times New Roman"/>
          <w:sz w:val="24"/>
          <w:szCs w:val="24"/>
        </w:rPr>
        <w:t>adovaujantis Geriamojo vandens tiekimo ir nuotekų tvarkymo infrastruktūros objektų išpirkimo tvarkos apraš</w:t>
      </w:r>
      <w:r w:rsidR="00CE22D9">
        <w:rPr>
          <w:rFonts w:ascii="Times New Roman" w:hAnsi="Times New Roman" w:cs="Times New Roman"/>
          <w:sz w:val="24"/>
          <w:szCs w:val="24"/>
        </w:rPr>
        <w:t xml:space="preserve">o, </w:t>
      </w:r>
      <w:r w:rsidR="00CE22D9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</w:t>
      </w:r>
      <w:r w:rsidR="00CE22D9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="00CE22D9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Vyriausybės 2007 m. sausio 29 d. nutarimu Nr. 88 „Dėl geriamojo vandens tiekimo ir nuotekų tvarkymo infrastruktūros objektų išpirkimo tvarkos aprašo patvirtinimo“</w:t>
      </w:r>
      <w:r w:rsidR="00CE2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Aprašas)</w:t>
      </w:r>
      <w:r w:rsidR="00CE22D9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34651" w:rsidRPr="00A34651">
        <w:rPr>
          <w:rFonts w:ascii="Times New Roman" w:hAnsi="Times New Roman" w:cs="Times New Roman"/>
          <w:sz w:val="24"/>
          <w:szCs w:val="24"/>
        </w:rPr>
        <w:t xml:space="preserve"> nustatyta tvarka</w:t>
      </w:r>
      <w:r w:rsidR="00A34651">
        <w:rPr>
          <w:rFonts w:ascii="Times New Roman" w:hAnsi="Times New Roman" w:cs="Times New Roman"/>
          <w:sz w:val="24"/>
          <w:szCs w:val="24"/>
        </w:rPr>
        <w:t>,</w:t>
      </w:r>
      <w:r w:rsid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infrastruktūra s</w:t>
      </w:r>
      <w:r w:rsidRPr="00A34651">
        <w:rPr>
          <w:rFonts w:ascii="Times New Roman" w:hAnsi="Times New Roman" w:cs="Times New Roman"/>
          <w:sz w:val="24"/>
          <w:szCs w:val="24"/>
        </w:rPr>
        <w:t>avivaldybės institucijos iniciatyva</w:t>
      </w:r>
      <w:r w:rsidR="009D00D0" w:rsidRPr="00A34651">
        <w:rPr>
          <w:rFonts w:ascii="Times New Roman" w:hAnsi="Times New Roman" w:cs="Times New Roman"/>
          <w:sz w:val="24"/>
          <w:szCs w:val="24"/>
        </w:rPr>
        <w:t xml:space="preserve"> turi būti</w:t>
      </w:r>
      <w:r w:rsidRPr="00A34651">
        <w:rPr>
          <w:rFonts w:ascii="Times New Roman" w:hAnsi="Times New Roman" w:cs="Times New Roman"/>
          <w:sz w:val="24"/>
          <w:szCs w:val="24"/>
        </w:rPr>
        <w:t xml:space="preserve"> iki 2027 m. gruodžio 31 d. perduota savivaldybei arba viešajam geriamojo vandens tiekėjui ir nuotekų tvarkytojui ar paviršinių nuotekų tvarkytojui</w:t>
      </w:r>
      <w:r w:rsidRPr="00A34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3986D" w14:textId="3F04AED9" w:rsidR="0062705F" w:rsidRPr="00A34651" w:rsidRDefault="009D00D0" w:rsidP="0077638D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administracija</w:t>
      </w: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vadovaudamasi </w:t>
      </w:r>
      <w:r w:rsidR="00CE22D9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AD5234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praš</w:t>
      </w: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AD5234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AD5234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gavusi </w:t>
      </w:r>
      <w:r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„Molėtų vanduo“ </w:t>
      </w:r>
      <w:r w:rsidR="00AD5234" w:rsidRPr="00A34651">
        <w:rPr>
          <w:rFonts w:ascii="Times New Roman" w:hAnsi="Times New Roman" w:cs="Times New Roman"/>
          <w:sz w:val="24"/>
          <w:szCs w:val="24"/>
        </w:rPr>
        <w:t>išvadą</w:t>
      </w:r>
      <w:r w:rsidR="00EA7CAD" w:rsidRPr="00A34651">
        <w:rPr>
          <w:rFonts w:ascii="Times New Roman" w:hAnsi="Times New Roman" w:cs="Times New Roman"/>
          <w:sz w:val="24"/>
          <w:szCs w:val="24"/>
        </w:rPr>
        <w:t xml:space="preserve">, kad </w:t>
      </w:r>
      <w:r w:rsidR="00EA7CAD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infrastruktūros objektai</w:t>
      </w:r>
      <w:r w:rsidR="00EA7CAD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atitinka nustatytus kriterijus,</w:t>
      </w:r>
      <w:r w:rsidR="00AD5234" w:rsidRPr="00A34651">
        <w:rPr>
          <w:rFonts w:ascii="Times New Roman" w:hAnsi="Times New Roman" w:cs="Times New Roman"/>
          <w:sz w:val="24"/>
          <w:szCs w:val="24"/>
        </w:rPr>
        <w:t xml:space="preserve"> ir turto vertinimo ataskaitą, </w:t>
      </w:r>
      <w:r w:rsidR="00EA7CAD" w:rsidRPr="00A34651">
        <w:rPr>
          <w:rFonts w:ascii="Times New Roman" w:hAnsi="Times New Roman" w:cs="Times New Roman"/>
          <w:sz w:val="24"/>
          <w:szCs w:val="24"/>
        </w:rPr>
        <w:t xml:space="preserve">teikia sprendimo projektą siūlyti </w:t>
      </w:r>
      <w:r w:rsidR="0001290C" w:rsidRPr="00A34651">
        <w:rPr>
          <w:rFonts w:ascii="Times New Roman" w:eastAsia="Times New Roman" w:hAnsi="Times New Roman" w:cs="Times New Roman"/>
          <w:bCs/>
          <w:sz w:val="24"/>
          <w:szCs w:val="24"/>
        </w:rPr>
        <w:t>UAB</w:t>
      </w:r>
      <w:r w:rsidR="0001290C" w:rsidRPr="00A3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„Molėtų vanduo“</w:t>
      </w:r>
      <w:r w:rsidR="0001290C" w:rsidRPr="00A34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90C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išpirkti iš </w:t>
      </w:r>
      <w:r w:rsidR="0001290C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fizinio asmens</w:t>
      </w:r>
      <w:r w:rsidR="0001290C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viešajam geriamojo vandens tiekimui ir nuotekų tvarkymui reikalingus ir tinkamus infrastruktūros objekt</w:t>
      </w:r>
      <w:r w:rsidR="0001290C" w:rsidRPr="00A346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us. </w:t>
      </w:r>
    </w:p>
    <w:sectPr w:rsidR="0062705F" w:rsidRPr="00A34651" w:rsidSect="00AF288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290C"/>
    <w:rsid w:val="00026248"/>
    <w:rsid w:val="00033AB3"/>
    <w:rsid w:val="000B6A54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5B3F47"/>
    <w:rsid w:val="005C080A"/>
    <w:rsid w:val="0062705F"/>
    <w:rsid w:val="006358A0"/>
    <w:rsid w:val="00657BB5"/>
    <w:rsid w:val="006A5B38"/>
    <w:rsid w:val="006D0AEE"/>
    <w:rsid w:val="00764925"/>
    <w:rsid w:val="0077638D"/>
    <w:rsid w:val="007F3356"/>
    <w:rsid w:val="00804F42"/>
    <w:rsid w:val="008D2E29"/>
    <w:rsid w:val="00994174"/>
    <w:rsid w:val="009A38D9"/>
    <w:rsid w:val="009D00D0"/>
    <w:rsid w:val="00A010EF"/>
    <w:rsid w:val="00A34651"/>
    <w:rsid w:val="00A95E0F"/>
    <w:rsid w:val="00AB2D66"/>
    <w:rsid w:val="00AB301B"/>
    <w:rsid w:val="00AC1561"/>
    <w:rsid w:val="00AC404D"/>
    <w:rsid w:val="00AC5A6D"/>
    <w:rsid w:val="00AD5234"/>
    <w:rsid w:val="00AE4B71"/>
    <w:rsid w:val="00AF288B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CE22D9"/>
    <w:rsid w:val="00D0070C"/>
    <w:rsid w:val="00D2256E"/>
    <w:rsid w:val="00D258D2"/>
    <w:rsid w:val="00D35502"/>
    <w:rsid w:val="00D441A2"/>
    <w:rsid w:val="00DE1DB4"/>
    <w:rsid w:val="00E208FF"/>
    <w:rsid w:val="00E467F9"/>
    <w:rsid w:val="00E9652C"/>
    <w:rsid w:val="00EA324F"/>
    <w:rsid w:val="00EA7CAD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5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2022-11-14T07:05:00Z</dcterms:created>
  <dcterms:modified xsi:type="dcterms:W3CDTF">2022-11-14T12:47:00Z</dcterms:modified>
</cp:coreProperties>
</file>