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BCD3" w14:textId="77777777" w:rsidR="00A97B16" w:rsidRPr="003835E1" w:rsidRDefault="00A97B16"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PATVIRTINTA</w:t>
      </w:r>
    </w:p>
    <w:p w14:paraId="254FE802" w14:textId="77777777" w:rsidR="00A97B16" w:rsidRPr="003835E1" w:rsidRDefault="00A97B16"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Molėtų rajono savivaldybės tarybos</w:t>
      </w:r>
    </w:p>
    <w:p w14:paraId="05846A39" w14:textId="3A98BD93" w:rsidR="00A97B16" w:rsidRPr="003835E1" w:rsidRDefault="00A97B16"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20</w:t>
      </w:r>
      <w:r>
        <w:rPr>
          <w:rFonts w:ascii="Times New Roman" w:hAnsi="Times New Roman" w:cs="Times New Roman"/>
          <w:sz w:val="24"/>
          <w:szCs w:val="24"/>
        </w:rPr>
        <w:t>22</w:t>
      </w:r>
      <w:r w:rsidRPr="003835E1">
        <w:rPr>
          <w:rFonts w:ascii="Times New Roman" w:hAnsi="Times New Roman" w:cs="Times New Roman"/>
          <w:sz w:val="24"/>
          <w:szCs w:val="24"/>
        </w:rPr>
        <w:t xml:space="preserve"> m. </w:t>
      </w:r>
      <w:r w:rsidR="00BA0312">
        <w:rPr>
          <w:rFonts w:ascii="Times New Roman" w:hAnsi="Times New Roman" w:cs="Times New Roman"/>
          <w:sz w:val="24"/>
          <w:szCs w:val="24"/>
        </w:rPr>
        <w:t xml:space="preserve">lapkričio </w:t>
      </w:r>
      <w:r>
        <w:rPr>
          <w:rFonts w:ascii="Times New Roman" w:hAnsi="Times New Roman" w:cs="Times New Roman"/>
          <w:sz w:val="24"/>
          <w:szCs w:val="24"/>
        </w:rPr>
        <w:t xml:space="preserve">   </w:t>
      </w:r>
      <w:r w:rsidRPr="003835E1">
        <w:rPr>
          <w:rFonts w:ascii="Times New Roman" w:hAnsi="Times New Roman" w:cs="Times New Roman"/>
          <w:sz w:val="24"/>
          <w:szCs w:val="24"/>
        </w:rPr>
        <w:t xml:space="preserve"> d. sprendimu </w:t>
      </w:r>
    </w:p>
    <w:p w14:paraId="43EBC9D9" w14:textId="77777777" w:rsidR="00A97B16" w:rsidRPr="003835E1" w:rsidRDefault="00A97B16"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Nr. B1-</w:t>
      </w:r>
    </w:p>
    <w:p w14:paraId="47AB6C10" w14:textId="77777777" w:rsidR="00A97B16" w:rsidRPr="003835E1" w:rsidRDefault="00A97B16" w:rsidP="00CD050F">
      <w:pPr>
        <w:pStyle w:val="prastasiniatinklio"/>
        <w:spacing w:before="0" w:beforeAutospacing="0" w:after="0" w:afterAutospacing="0"/>
        <w:jc w:val="both"/>
        <w:rPr>
          <w:rFonts w:ascii="Times New Roman" w:hAnsi="Times New Roman" w:cs="Times New Roman"/>
          <w:sz w:val="24"/>
          <w:szCs w:val="24"/>
        </w:rPr>
      </w:pPr>
    </w:p>
    <w:p w14:paraId="165D80AD" w14:textId="2289CE05" w:rsidR="00A97B16" w:rsidRDefault="00A97B16" w:rsidP="00BA0312">
      <w:pPr>
        <w:spacing w:after="0" w:line="360" w:lineRule="auto"/>
        <w:jc w:val="center"/>
        <w:outlineLvl w:val="0"/>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MOLĖTŲ VAIKŲ SAVARANKIŠKO GYVENIMO NAMŲ NUOSTATA</w:t>
      </w:r>
      <w:r w:rsidR="00194B3D">
        <w:rPr>
          <w:rFonts w:ascii="Times New Roman" w:hAnsi="Times New Roman"/>
          <w:b/>
          <w:color w:val="000000"/>
          <w:sz w:val="24"/>
          <w:szCs w:val="24"/>
          <w:lang w:eastAsia="lt-LT"/>
        </w:rPr>
        <w:t>I</w:t>
      </w:r>
    </w:p>
    <w:p w14:paraId="1BB14ACB" w14:textId="77777777" w:rsidR="00194B3D" w:rsidRPr="003835E1" w:rsidRDefault="00194B3D" w:rsidP="00BA0312">
      <w:pPr>
        <w:spacing w:after="0" w:line="360" w:lineRule="auto"/>
        <w:jc w:val="center"/>
        <w:outlineLvl w:val="0"/>
        <w:rPr>
          <w:rFonts w:ascii="Times New Roman" w:hAnsi="Times New Roman"/>
          <w:b/>
          <w:color w:val="000000"/>
          <w:sz w:val="24"/>
          <w:szCs w:val="24"/>
          <w:lang w:eastAsia="lt-LT"/>
        </w:rPr>
      </w:pPr>
    </w:p>
    <w:p w14:paraId="1C1E1EAD" w14:textId="77777777" w:rsidR="00A97B16" w:rsidRPr="003835E1" w:rsidRDefault="00A97B16" w:rsidP="00BA0312">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I SKYRIUS</w:t>
      </w:r>
    </w:p>
    <w:p w14:paraId="4A8BA4AB" w14:textId="77777777" w:rsidR="00A97B16" w:rsidRPr="003835E1" w:rsidRDefault="00A97B16" w:rsidP="00BA0312">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 xml:space="preserve"> BENDROSIOS NUOSTATOS</w:t>
      </w:r>
    </w:p>
    <w:p w14:paraId="6A391B72" w14:textId="77777777" w:rsidR="00A97B16" w:rsidRPr="003835E1" w:rsidRDefault="00A97B16" w:rsidP="00BA0312">
      <w:pPr>
        <w:spacing w:after="0" w:line="360" w:lineRule="auto"/>
        <w:ind w:firstLine="900"/>
        <w:jc w:val="center"/>
        <w:rPr>
          <w:rFonts w:ascii="Times New Roman" w:hAnsi="Times New Roman"/>
          <w:b/>
          <w:color w:val="000000"/>
          <w:sz w:val="24"/>
          <w:szCs w:val="24"/>
          <w:lang w:eastAsia="lt-LT"/>
        </w:rPr>
      </w:pPr>
    </w:p>
    <w:p w14:paraId="2BDED0C3"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1. Molėtų vaikų savarankiško gyvenimo namų nuostatai (toliau – nuostatai) reglamentuoja Molėtų vaikų savarankiško gyvenimo </w:t>
      </w:r>
      <w:r>
        <w:rPr>
          <w:rFonts w:ascii="Times New Roman" w:hAnsi="Times New Roman"/>
          <w:color w:val="000000"/>
          <w:sz w:val="24"/>
          <w:szCs w:val="24"/>
          <w:lang w:eastAsia="lt-LT"/>
        </w:rPr>
        <w:t xml:space="preserve">namų </w:t>
      </w:r>
      <w:r w:rsidRPr="00FC4CDC">
        <w:rPr>
          <w:rFonts w:ascii="Times New Roman" w:hAnsi="Times New Roman"/>
          <w:color w:val="000000"/>
          <w:sz w:val="24"/>
          <w:szCs w:val="24"/>
          <w:lang w:eastAsia="lt-LT"/>
        </w:rPr>
        <w:t xml:space="preserve">teisinę formą, savininką, savininko teises ir pareigas įgyvendinančią instituciją ir jos kompetenciją, priskirtas funkcijas ir veiklos tikslus, vadovo kompetenciją, skyrimo ir atleidimo tvarką, biudžetinės įstaigos organus, jei </w:t>
      </w:r>
      <w:r w:rsidRPr="00FC4CDC">
        <w:rPr>
          <w:rFonts w:ascii="Times New Roman" w:hAnsi="Times New Roman"/>
          <w:color w:val="000000"/>
          <w:sz w:val="24"/>
          <w:szCs w:val="24"/>
        </w:rPr>
        <w:t xml:space="preserve"> pagal kitus įstatymus ar Vyriausybės nutarimus tokie organai sudaromi, šių organų sudarymo tvarką ir kompetenciją, sprendimų priėmimo tvarką, šaltinį, kuriame skelbiami vieši pranešimai ir nuostatų keitimo tvarką.</w:t>
      </w:r>
    </w:p>
    <w:p w14:paraId="1DFB9558"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2. Pavadinimas – Molėtų vaikų savarankiško gyvenimo namai, įregistruotas Juridinių asmenų registre, kodas – 190985787.</w:t>
      </w:r>
    </w:p>
    <w:p w14:paraId="579D15E7" w14:textId="77777777" w:rsidR="00A97B16" w:rsidRPr="003835E1" w:rsidRDefault="00A97B16" w:rsidP="00BA0312">
      <w:pPr>
        <w:spacing w:after="0" w:line="360" w:lineRule="auto"/>
        <w:ind w:firstLine="900"/>
        <w:jc w:val="both"/>
        <w:rPr>
          <w:rFonts w:ascii="Times New Roman" w:hAnsi="Times New Roman"/>
          <w:b/>
          <w:color w:val="000000"/>
          <w:sz w:val="24"/>
          <w:szCs w:val="24"/>
          <w:lang w:eastAsia="lt-LT"/>
        </w:rPr>
      </w:pPr>
      <w:r w:rsidRPr="003835E1">
        <w:rPr>
          <w:rFonts w:ascii="Times New Roman" w:hAnsi="Times New Roman"/>
          <w:color w:val="000000"/>
          <w:sz w:val="24"/>
          <w:szCs w:val="24"/>
          <w:lang w:eastAsia="lt-LT"/>
        </w:rPr>
        <w:t>3. Molėtų vaikų savarankiško gyvenimo namai (toliau – Savarankiško gyvenimo namai) yra juridinis asmuo, turintis antspaudą su Molėtų miesto herbu ir pavadinimu, sąskaitas banke, į kurias lėšos pervedamos per Lietuvos Respublikoje, kitoje Europos Sąjungos valstybėje narėje ar Europos ekonominės erdvės valstybėje įregistruotą kredito įstaigą ar kitą mokėjimo paslaugų tiekėją.</w:t>
      </w:r>
    </w:p>
    <w:p w14:paraId="405E1CF4"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4. Teisinė forma – biudžetinė įstaiga.</w:t>
      </w:r>
    </w:p>
    <w:p w14:paraId="758994E7"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5. Priklausomybė – savivaldybės įstaiga.</w:t>
      </w:r>
    </w:p>
    <w:p w14:paraId="3A226112"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6. Molėtų savarankiško gyvenimo namų savininkas yra Molėtų rajono savivaldybė</w:t>
      </w:r>
      <w:r>
        <w:rPr>
          <w:rFonts w:ascii="Times New Roman" w:hAnsi="Times New Roman"/>
          <w:color w:val="000000"/>
          <w:sz w:val="24"/>
          <w:szCs w:val="24"/>
          <w:lang w:eastAsia="lt-LT"/>
        </w:rPr>
        <w:t xml:space="preserve"> (toliau- Savivaldybė), </w:t>
      </w:r>
      <w:r w:rsidRPr="003835E1">
        <w:rPr>
          <w:rFonts w:ascii="Times New Roman" w:hAnsi="Times New Roman"/>
          <w:color w:val="000000"/>
          <w:sz w:val="24"/>
          <w:szCs w:val="24"/>
          <w:lang w:eastAsia="lt-LT"/>
        </w:rPr>
        <w:t xml:space="preserve">Vilniaus g. 44, LT-33140, Molėtai. </w:t>
      </w:r>
    </w:p>
    <w:p w14:paraId="53F2D2D1"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7. Savarankiško gyvenimo namų buveinė - Smilgų g. 4, LT- 33120, Molėtai</w:t>
      </w:r>
      <w:r>
        <w:rPr>
          <w:rFonts w:ascii="Times New Roman" w:hAnsi="Times New Roman"/>
          <w:color w:val="000000"/>
          <w:sz w:val="24"/>
          <w:szCs w:val="24"/>
          <w:lang w:eastAsia="lt-LT"/>
        </w:rPr>
        <w:t xml:space="preserve">, </w:t>
      </w:r>
      <w:r w:rsidRPr="00FC4CDC">
        <w:rPr>
          <w:rFonts w:ascii="Times New Roman" w:hAnsi="Times New Roman"/>
          <w:color w:val="000000"/>
          <w:sz w:val="24"/>
          <w:szCs w:val="24"/>
          <w:lang w:eastAsia="lt-LT"/>
        </w:rPr>
        <w:t xml:space="preserve">interneto svetainė – </w:t>
      </w:r>
      <w:proofErr w:type="spellStart"/>
      <w:r w:rsidRPr="00FC4CDC">
        <w:rPr>
          <w:rFonts w:ascii="Times New Roman" w:hAnsi="Times New Roman"/>
          <w:color w:val="000000"/>
          <w:sz w:val="24"/>
          <w:szCs w:val="24"/>
          <w:lang w:eastAsia="lt-LT"/>
        </w:rPr>
        <w:t>moletuvaikai.lt</w:t>
      </w:r>
      <w:proofErr w:type="spellEnd"/>
      <w:r w:rsidRPr="00FC4CDC">
        <w:rPr>
          <w:rFonts w:ascii="Times New Roman" w:hAnsi="Times New Roman"/>
          <w:color w:val="000000"/>
          <w:sz w:val="24"/>
          <w:szCs w:val="24"/>
          <w:lang w:eastAsia="lt-LT"/>
        </w:rPr>
        <w:t>.</w:t>
      </w:r>
    </w:p>
    <w:p w14:paraId="258E8F9E" w14:textId="320396E0"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8. Molėtų vaikų savarankiško gyvenimo namai yra stacionari socialines paslaugas teikianti biudžetinė įstaiga, kurioje veikia </w:t>
      </w:r>
      <w:r w:rsidR="00DE054F">
        <w:rPr>
          <w:rFonts w:ascii="Times New Roman" w:hAnsi="Times New Roman"/>
          <w:color w:val="000000"/>
          <w:sz w:val="24"/>
          <w:szCs w:val="24"/>
          <w:lang w:eastAsia="lt-LT"/>
        </w:rPr>
        <w:t>6</w:t>
      </w:r>
      <w:r w:rsidRPr="003835E1">
        <w:rPr>
          <w:rFonts w:ascii="Times New Roman" w:hAnsi="Times New Roman"/>
          <w:color w:val="000000"/>
          <w:sz w:val="24"/>
          <w:szCs w:val="24"/>
          <w:lang w:eastAsia="lt-LT"/>
        </w:rPr>
        <w:t xml:space="preserve"> skyriai:</w:t>
      </w:r>
    </w:p>
    <w:p w14:paraId="69286541"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8.1</w:t>
      </w:r>
      <w:r>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w:t>
      </w:r>
      <w:bookmarkStart w:id="0" w:name="_Hlk71004853"/>
      <w:r w:rsidRPr="003835E1">
        <w:rPr>
          <w:rFonts w:ascii="Times New Roman" w:hAnsi="Times New Roman"/>
          <w:color w:val="000000"/>
          <w:sz w:val="24"/>
          <w:szCs w:val="24"/>
          <w:lang w:eastAsia="lt-LT"/>
        </w:rPr>
        <w:t>Laikinai ir nuolat globojamų /rūpinamų vaikų skyrius;</w:t>
      </w:r>
    </w:p>
    <w:bookmarkEnd w:id="0"/>
    <w:p w14:paraId="4DC16C0B"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8.2</w:t>
      </w:r>
      <w:r>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Globos centro skyrius;</w:t>
      </w:r>
    </w:p>
    <w:p w14:paraId="105ABE63"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8.3</w:t>
      </w:r>
      <w:r>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Krizių centro skyrius;</w:t>
      </w:r>
    </w:p>
    <w:p w14:paraId="04468E05" w14:textId="77777777" w:rsidR="00A97B16"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8.4</w:t>
      </w:r>
      <w:r>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w:t>
      </w:r>
      <w:bookmarkStart w:id="1" w:name="_Hlk71006990"/>
      <w:r w:rsidRPr="00535825">
        <w:rPr>
          <w:rFonts w:ascii="Times New Roman" w:hAnsi="Times New Roman"/>
          <w:color w:val="000000"/>
          <w:sz w:val="24"/>
          <w:szCs w:val="24"/>
          <w:lang w:eastAsia="lt-LT"/>
        </w:rPr>
        <w:t>Vaikų dienos socialinės priežiūros skyrius</w:t>
      </w:r>
      <w:bookmarkEnd w:id="1"/>
      <w:r w:rsidRPr="00535825">
        <w:rPr>
          <w:rFonts w:ascii="Times New Roman" w:hAnsi="Times New Roman"/>
          <w:color w:val="000000"/>
          <w:sz w:val="24"/>
          <w:szCs w:val="24"/>
          <w:lang w:eastAsia="lt-LT"/>
        </w:rPr>
        <w:t>;</w:t>
      </w:r>
    </w:p>
    <w:p w14:paraId="21C3162F" w14:textId="77777777" w:rsidR="00A97B16"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8.5</w:t>
      </w:r>
      <w:r>
        <w:rPr>
          <w:rFonts w:ascii="Times New Roman" w:hAnsi="Times New Roman"/>
          <w:color w:val="000000"/>
          <w:sz w:val="24"/>
          <w:szCs w:val="24"/>
          <w:lang w:eastAsia="lt-LT"/>
        </w:rPr>
        <w:t>.</w:t>
      </w:r>
      <w:r w:rsidRPr="00535825">
        <w:rPr>
          <w:rFonts w:ascii="Times New Roman" w:hAnsi="Times New Roman"/>
          <w:color w:val="000000"/>
          <w:sz w:val="24"/>
          <w:szCs w:val="24"/>
          <w:lang w:eastAsia="lt-LT"/>
        </w:rPr>
        <w:t xml:space="preserve"> </w:t>
      </w:r>
      <w:bookmarkStart w:id="2" w:name="_Hlk71011576"/>
      <w:r w:rsidRPr="00535825">
        <w:rPr>
          <w:rFonts w:ascii="Times New Roman" w:hAnsi="Times New Roman"/>
          <w:color w:val="000000"/>
          <w:sz w:val="24"/>
          <w:szCs w:val="24"/>
          <w:lang w:eastAsia="lt-LT"/>
        </w:rPr>
        <w:t>Bendruomeninių vaikų globos namų skyrius</w:t>
      </w:r>
      <w:bookmarkEnd w:id="2"/>
      <w:r>
        <w:rPr>
          <w:rFonts w:ascii="Times New Roman" w:hAnsi="Times New Roman"/>
          <w:color w:val="000000"/>
          <w:sz w:val="24"/>
          <w:szCs w:val="24"/>
          <w:lang w:eastAsia="lt-LT"/>
        </w:rPr>
        <w:t>;</w:t>
      </w:r>
    </w:p>
    <w:p w14:paraId="5436BDAC" w14:textId="77777777" w:rsidR="00A97B16" w:rsidRPr="0070588C" w:rsidRDefault="00A97B16" w:rsidP="00BA0312">
      <w:pPr>
        <w:spacing w:after="0" w:line="360" w:lineRule="auto"/>
        <w:ind w:firstLine="900"/>
        <w:jc w:val="both"/>
        <w:rPr>
          <w:rFonts w:ascii="Times New Roman" w:hAnsi="Times New Roman"/>
          <w:sz w:val="24"/>
          <w:szCs w:val="24"/>
          <w:lang w:eastAsia="lt-LT"/>
        </w:rPr>
      </w:pPr>
      <w:r w:rsidRPr="0070588C">
        <w:rPr>
          <w:rFonts w:ascii="Times New Roman" w:hAnsi="Times New Roman"/>
          <w:sz w:val="24"/>
          <w:szCs w:val="24"/>
          <w:lang w:eastAsia="lt-LT"/>
        </w:rPr>
        <w:t>8.6. Palydėjimo paslaugos jaunuoliams skyrius.</w:t>
      </w:r>
    </w:p>
    <w:p w14:paraId="53175CF4"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lastRenderedPageBreak/>
        <w:t>9. Savarankiško gyvenimo namų skyrių veikla organizuojama pagal Savarankiško gyvenimo namų direktoriaus patvirtintus skyrių veiklos aprašus.</w:t>
      </w:r>
    </w:p>
    <w:p w14:paraId="4255E4F1"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10. Savarankiško gyvenimo namai vykdo veiklą, </w:t>
      </w:r>
      <w:r>
        <w:rPr>
          <w:rFonts w:ascii="Times New Roman" w:hAnsi="Times New Roman"/>
          <w:color w:val="000000"/>
          <w:sz w:val="24"/>
          <w:szCs w:val="24"/>
          <w:lang w:eastAsia="lt-LT"/>
        </w:rPr>
        <w:t xml:space="preserve">vadovaujantis Statistikos departamento prie Lietuvos Respublikos vyriausybės generalinio direktoriaus 2007 m. spalio 31 d. įsakymu Nr. DĮ–226 „Dėl ekonominės veiklos rūšių klasifikatoriaus patvirtinimo“, </w:t>
      </w:r>
      <w:r w:rsidRPr="003835E1">
        <w:rPr>
          <w:rFonts w:ascii="Times New Roman" w:hAnsi="Times New Roman"/>
          <w:color w:val="000000"/>
          <w:sz w:val="24"/>
          <w:szCs w:val="24"/>
          <w:lang w:eastAsia="lt-LT"/>
        </w:rPr>
        <w:t>kurios kodai pagal Ekonominės veiklos rūšių klasifikatorių yra:</w:t>
      </w:r>
    </w:p>
    <w:p w14:paraId="743CC565"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10.1. kitų maitinimo paslaugų teikimas – 56.29;</w:t>
      </w:r>
    </w:p>
    <w:p w14:paraId="5A6D9758"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10.2. kitas, niekur kitur nepriskirtas, švietimas - 85.59;</w:t>
      </w:r>
    </w:p>
    <w:p w14:paraId="3953FB49"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10.3. kita žmonių sveikatos priežiūros veikla – 86.90;</w:t>
      </w:r>
    </w:p>
    <w:p w14:paraId="65DC0412"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10.4. kita stacionarinė globos veikla – 87.90;</w:t>
      </w:r>
    </w:p>
    <w:p w14:paraId="44951D9A"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10.5. vaikų dienos priežiūros veikla – 88.91;</w:t>
      </w:r>
    </w:p>
    <w:p w14:paraId="279D687A"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10.6. kita, niekur kitur nepriskirta, nesusijusi su apgyvendinimu socialinio darbo veikla – 88.99;</w:t>
      </w:r>
    </w:p>
    <w:p w14:paraId="5CBDC764"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10.7. kita pramogų ir poilsio organizavimo veikla – 93.29;</w:t>
      </w:r>
    </w:p>
    <w:p w14:paraId="77973492" w14:textId="77777777" w:rsidR="00A97B16" w:rsidRPr="001E3F5E" w:rsidRDefault="00A97B16" w:rsidP="00BA0312">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10.8. tekstilės ir kailių gaminių skalbimas ir (sausasis) valymas – 96.01;</w:t>
      </w:r>
    </w:p>
    <w:p w14:paraId="7EC8BECB" w14:textId="047DE809" w:rsidR="00A97B16" w:rsidRPr="001E3F5E" w:rsidRDefault="00A97B16" w:rsidP="00BA0312">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10.9. fizinės gerovės užtikrinimo veikla – 96.04</w:t>
      </w:r>
      <w:r w:rsidR="00BA0312">
        <w:rPr>
          <w:rFonts w:ascii="Times New Roman" w:hAnsi="Times New Roman"/>
          <w:color w:val="000000"/>
          <w:sz w:val="24"/>
          <w:szCs w:val="24"/>
          <w:lang w:eastAsia="lt-LT"/>
        </w:rPr>
        <w:t>;</w:t>
      </w:r>
    </w:p>
    <w:p w14:paraId="764C7864"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10.10. nuosavo arba nuomojamo nekilnojamojo turto nuoma ir eksploatavimas - 68.20.</w:t>
      </w:r>
    </w:p>
    <w:p w14:paraId="6EB37DE6"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11. Molėtų vaikų savarankiško gyvenimo namai savo veiklą grindžia Lietuvos Respublikos Konstitucija, Jungtinių Tautų vaiko teisių konvencija, tarptautinėmis sutartimis, Lietuvos Respublikos civiliniu kodeksu, Lietuvos Respublikos vaiko teisių apsaugos pagrindų įstatymu, Lietuvos </w:t>
      </w:r>
      <w:r>
        <w:rPr>
          <w:rFonts w:ascii="Times New Roman" w:hAnsi="Times New Roman"/>
          <w:color w:val="000000"/>
          <w:sz w:val="24"/>
          <w:szCs w:val="24"/>
          <w:lang w:eastAsia="lt-LT"/>
        </w:rPr>
        <w:t>R</w:t>
      </w:r>
      <w:r w:rsidRPr="003835E1">
        <w:rPr>
          <w:rFonts w:ascii="Times New Roman" w:hAnsi="Times New Roman"/>
          <w:color w:val="000000"/>
          <w:sz w:val="24"/>
          <w:szCs w:val="24"/>
          <w:lang w:eastAsia="lt-LT"/>
        </w:rPr>
        <w:t xml:space="preserve">espublikos vietos savivaldos įstatymu, Lietuvos Respublikos socialinių paslaugų įstatymu, Lietuvos Respublikos biudžeto sandaros įstatymu, Lietuvos Respublikos Vyriausybės nutarimais, Lietuvos Respublikos socialinės apsaugos ir darbo ministro, Lietuvos Respublikos </w:t>
      </w:r>
      <w:r>
        <w:rPr>
          <w:rFonts w:ascii="Times New Roman" w:hAnsi="Times New Roman"/>
          <w:color w:val="000000"/>
          <w:sz w:val="24"/>
          <w:szCs w:val="24"/>
          <w:lang w:eastAsia="lt-LT"/>
        </w:rPr>
        <w:t>š</w:t>
      </w:r>
      <w:r w:rsidRPr="003835E1">
        <w:rPr>
          <w:rFonts w:ascii="Times New Roman" w:hAnsi="Times New Roman"/>
          <w:color w:val="000000"/>
          <w:sz w:val="24"/>
          <w:szCs w:val="24"/>
          <w:lang w:eastAsia="lt-LT"/>
        </w:rPr>
        <w:t>vietimo</w:t>
      </w:r>
      <w:r>
        <w:rPr>
          <w:rFonts w:ascii="Times New Roman" w:hAnsi="Times New Roman"/>
          <w:color w:val="000000"/>
          <w:sz w:val="24"/>
          <w:szCs w:val="24"/>
          <w:lang w:eastAsia="lt-LT"/>
        </w:rPr>
        <w:t xml:space="preserve">, </w:t>
      </w:r>
      <w:r w:rsidRPr="003835E1">
        <w:rPr>
          <w:rFonts w:ascii="Times New Roman" w:hAnsi="Times New Roman"/>
          <w:color w:val="000000"/>
          <w:sz w:val="24"/>
          <w:szCs w:val="24"/>
          <w:lang w:eastAsia="lt-LT"/>
        </w:rPr>
        <w:t xml:space="preserve">mokslo </w:t>
      </w:r>
      <w:r>
        <w:rPr>
          <w:rFonts w:ascii="Times New Roman" w:hAnsi="Times New Roman"/>
          <w:color w:val="000000"/>
          <w:sz w:val="24"/>
          <w:szCs w:val="24"/>
          <w:lang w:eastAsia="lt-LT"/>
        </w:rPr>
        <w:t xml:space="preserve">ir sporto </w:t>
      </w:r>
      <w:r w:rsidRPr="003835E1">
        <w:rPr>
          <w:rFonts w:ascii="Times New Roman" w:hAnsi="Times New Roman"/>
          <w:color w:val="000000"/>
          <w:sz w:val="24"/>
          <w:szCs w:val="24"/>
          <w:lang w:eastAsia="lt-LT"/>
        </w:rPr>
        <w:t>ministro įsakymais, Savivaldybės tarybos sprendimais, Savivaldybės mero potvarkiais, Savivaldybės administracijos direktoriaus įsakymais, kitais teisės aktais ir šiais nuostatais.</w:t>
      </w:r>
    </w:p>
    <w:p w14:paraId="76F1DE35" w14:textId="77777777" w:rsidR="00A97B16" w:rsidRPr="003835E1" w:rsidRDefault="00A97B16" w:rsidP="00BA0312">
      <w:pPr>
        <w:spacing w:after="0" w:line="360" w:lineRule="auto"/>
        <w:ind w:firstLine="900"/>
        <w:jc w:val="center"/>
        <w:rPr>
          <w:rFonts w:ascii="Times New Roman" w:hAnsi="Times New Roman"/>
          <w:b/>
          <w:color w:val="000000"/>
          <w:sz w:val="24"/>
          <w:szCs w:val="24"/>
          <w:lang w:eastAsia="lt-LT"/>
        </w:rPr>
      </w:pPr>
    </w:p>
    <w:p w14:paraId="37E6889F" w14:textId="77777777" w:rsidR="00A97B16" w:rsidRPr="003835E1" w:rsidRDefault="00A97B16" w:rsidP="00BA0312">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II SKYRIUS</w:t>
      </w:r>
    </w:p>
    <w:p w14:paraId="22140EDC" w14:textId="77777777" w:rsidR="00A97B16" w:rsidRPr="003835E1" w:rsidRDefault="00A97B16" w:rsidP="00BA0312">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SAVARANKIŠKO GYVENIMO NAMŲ TIKSLAI IR FUNKCIJOS</w:t>
      </w:r>
    </w:p>
    <w:p w14:paraId="768AD241" w14:textId="77777777" w:rsidR="00A97B16" w:rsidRPr="003835E1" w:rsidRDefault="00A97B16" w:rsidP="00BA0312">
      <w:pPr>
        <w:spacing w:after="0" w:line="360" w:lineRule="auto"/>
        <w:ind w:firstLine="900"/>
        <w:jc w:val="center"/>
        <w:rPr>
          <w:rFonts w:ascii="Times New Roman" w:hAnsi="Times New Roman"/>
          <w:b/>
          <w:color w:val="000000"/>
          <w:sz w:val="24"/>
          <w:szCs w:val="24"/>
          <w:lang w:eastAsia="lt-LT"/>
        </w:rPr>
      </w:pPr>
    </w:p>
    <w:p w14:paraId="46B0FAA1" w14:textId="1C9F1ED6"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 Savarankiško gyvenimo namų tikslai:</w:t>
      </w:r>
    </w:p>
    <w:p w14:paraId="0E8BC570"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12.1. užtikrinti globojamam (rūpinamam) ir laikinai savarankiško gyvenimo namuose apgyvendinamam vaikui (toliau - vaikas) globos (rūpybos), ugdymo, socialines paslaugas, sudaryti kitas jam tinkamas sąlygas ir palaikyti aplinką, kurioje jis galėtų saugiai augti, vystytis ir tobulėti bei pasiruošti savarankiškam gyvenimui visuomenėje;</w:t>
      </w:r>
    </w:p>
    <w:p w14:paraId="23221016"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70588C">
        <w:rPr>
          <w:rFonts w:ascii="Times New Roman" w:hAnsi="Times New Roman"/>
          <w:color w:val="000000"/>
          <w:sz w:val="24"/>
          <w:szCs w:val="24"/>
          <w:lang w:eastAsia="lt-LT"/>
        </w:rPr>
        <w:lastRenderedPageBreak/>
        <w:t>12.2. užtikrinti, kad visiems 18 – 24 m. metų jaunuoliams, kuriems buvo teikta socialinė  globa (rūpyba) institucijoje, ar vaikams iš socialinę riziką patiriančių šeimų, būtų prieinama ir suteikta reikalinga konsultacinė, psichosocialinė, finansinė ir kita pagalba, siekiant šių jaunuolių sėkmingos adaptacijos bendruomenėje, pereinant į savarankišką gyvenimą;</w:t>
      </w:r>
    </w:p>
    <w:p w14:paraId="6CCFF0E2" w14:textId="0B60D384"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12.3. </w:t>
      </w:r>
      <w:r w:rsidRPr="001E3F5E">
        <w:rPr>
          <w:rFonts w:ascii="Times New Roman" w:hAnsi="Times New Roman"/>
          <w:color w:val="000000"/>
          <w:sz w:val="24"/>
          <w:szCs w:val="24"/>
          <w:lang w:eastAsia="lt-LT"/>
        </w:rPr>
        <w:t>užtikrinti, kad visiems tėvų globos netekusiems vaikams, įvaikintiems vaikams, globėjų (rūpintojų) globojamiems (rūpinamiems) vaikams, šeimynoje globojamiems (rūpinamiems) vaikams, budinčių globotojų prižiūrimiems vaikams, budintiems globotojams, šeimynos dalyviams, globėjams (rūpintojams), įtėviams ir kartu gyvenantiems jų šeimos nariams ar asmenims, ketinantiems jais tapti, būtų prieinama ir suteikiama reikalinga konsultacinė, psichosocialinė, teisinė ir kita pagalba, siekiant vaiką, įvaikį tinkamai ugdyti ir auk</w:t>
      </w:r>
      <w:r>
        <w:rPr>
          <w:rFonts w:ascii="Times New Roman" w:hAnsi="Times New Roman"/>
          <w:color w:val="000000"/>
          <w:sz w:val="24"/>
          <w:szCs w:val="24"/>
          <w:lang w:eastAsia="lt-LT"/>
        </w:rPr>
        <w:t>lėti šeimai artimoje aplinkoje;</w:t>
      </w:r>
    </w:p>
    <w:p w14:paraId="00590697" w14:textId="77777777" w:rsidR="00A97B16" w:rsidRPr="00C74583" w:rsidRDefault="00A97B16" w:rsidP="00BA0312">
      <w:pPr>
        <w:spacing w:after="0" w:line="360" w:lineRule="auto"/>
        <w:ind w:firstLine="851"/>
        <w:jc w:val="both"/>
        <w:rPr>
          <w:rFonts w:ascii="Times New Roman" w:hAnsi="Times New Roman"/>
          <w:sz w:val="24"/>
          <w:szCs w:val="24"/>
        </w:rPr>
      </w:pPr>
      <w:r w:rsidRPr="0070588C">
        <w:rPr>
          <w:rFonts w:ascii="Times New Roman" w:hAnsi="Times New Roman"/>
          <w:color w:val="000000"/>
          <w:sz w:val="24"/>
          <w:szCs w:val="24"/>
          <w:lang w:eastAsia="lt-LT"/>
        </w:rPr>
        <w:t xml:space="preserve">12.4. </w:t>
      </w:r>
      <w:r w:rsidRPr="0070588C">
        <w:rPr>
          <w:rFonts w:ascii="Times New Roman" w:hAnsi="Times New Roman"/>
          <w:sz w:val="24"/>
          <w:szCs w:val="24"/>
        </w:rPr>
        <w:t>padėti asmenims (šeimoms) įveikti krizines situacijas, šalinti jų pasekmes ir mažinti krizinių situacijų poveikį asmens (šeimos) gyvenimui, siekiant atkurti jo (jos) savarankiškumą, prarastus socialinius ryšius ir padėti integruotis į visuomenę, užtikrinant reikalingų paslaugų, atitinkančių jo (jos) teisėtus interesus ir individualius poreikius, teikimą;</w:t>
      </w:r>
    </w:p>
    <w:p w14:paraId="725E8553" w14:textId="1411D68E" w:rsidR="00A97B16" w:rsidRPr="00C74583" w:rsidRDefault="00A97B16" w:rsidP="00BA0312">
      <w:pPr>
        <w:spacing w:after="0" w:line="360" w:lineRule="auto"/>
        <w:ind w:firstLine="851"/>
        <w:jc w:val="both"/>
        <w:rPr>
          <w:rFonts w:ascii="Times New Roman" w:hAnsi="Times New Roman"/>
          <w:sz w:val="24"/>
          <w:szCs w:val="24"/>
        </w:rPr>
      </w:pPr>
      <w:r w:rsidRPr="00535825">
        <w:rPr>
          <w:rFonts w:ascii="Times New Roman" w:hAnsi="Times New Roman"/>
          <w:color w:val="000000"/>
          <w:sz w:val="24"/>
          <w:szCs w:val="24"/>
          <w:lang w:eastAsia="lt-LT"/>
        </w:rPr>
        <w:t>12.5. teikti trumpalaikės socialinės priežiūros ir ugdymo  paslaugas vaikui, ginti jo teises, padėti vaikui adaptuotis šeimoje bei visuomenėje.</w:t>
      </w:r>
    </w:p>
    <w:p w14:paraId="2F2DC361" w14:textId="3395C776"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 Savarankiško gyvenimo namų funkcijos:</w:t>
      </w:r>
    </w:p>
    <w:p w14:paraId="09AD3CA1" w14:textId="196846F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 suteikia vaikui tokias gyvenimo sąlygas, kokių reikia jo gerovei, taip pat fizinei, protinei, dvasinei, dorovinei bei socialinei raidai ir kurios atitinka individualius jo poreikius, įskaitant specialiuosius vaiko su negalia</w:t>
      </w:r>
      <w:r w:rsidRPr="00535825">
        <w:rPr>
          <w:rFonts w:ascii="Times New Roman" w:hAnsi="Times New Roman"/>
          <w:i/>
          <w:iCs/>
          <w:color w:val="000000"/>
          <w:sz w:val="24"/>
          <w:szCs w:val="24"/>
          <w:lang w:eastAsia="lt-LT"/>
        </w:rPr>
        <w:t xml:space="preserve"> </w:t>
      </w:r>
      <w:r w:rsidRPr="00535825">
        <w:rPr>
          <w:rFonts w:ascii="Times New Roman" w:hAnsi="Times New Roman"/>
          <w:color w:val="000000"/>
          <w:sz w:val="24"/>
          <w:szCs w:val="24"/>
          <w:lang w:eastAsia="lt-LT"/>
        </w:rPr>
        <w:t>ir specialiųjų ugd</w:t>
      </w:r>
      <w:r w:rsidR="00BA0312">
        <w:rPr>
          <w:rFonts w:ascii="Times New Roman" w:hAnsi="Times New Roman"/>
          <w:color w:val="000000"/>
          <w:sz w:val="24"/>
          <w:szCs w:val="24"/>
          <w:lang w:eastAsia="lt-LT"/>
        </w:rPr>
        <w:t>y</w:t>
      </w:r>
      <w:r w:rsidRPr="00535825">
        <w:rPr>
          <w:rFonts w:ascii="Times New Roman" w:hAnsi="Times New Roman"/>
          <w:color w:val="000000"/>
          <w:sz w:val="24"/>
          <w:szCs w:val="24"/>
          <w:lang w:eastAsia="lt-LT"/>
        </w:rPr>
        <w:t>mosi poreikių turinčio vaiko poreikius;</w:t>
      </w:r>
    </w:p>
    <w:p w14:paraId="55FB9E8A"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 pasitelkdami kitus specialistus (švietimo įstaigos darbuotojus / pedagogus, sveikatos priežiūros ar kitokią pagalbą vaikui teikiančius specialistus), padeda vaikui įveikti patirtas netektis ir (ar) trauminę patirtį ir užmegzti su aplinkiniais saugius emocinius ryšius, sukuria vaikui emociškai palankią aplinką; </w:t>
      </w:r>
    </w:p>
    <w:p w14:paraId="30FDFADC"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13.3. organizuoja pagal poreikį vaiko aprūpinimą reikalingomis pagalbos priemonėmis;</w:t>
      </w:r>
    </w:p>
    <w:p w14:paraId="1A8DA4E3"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 sukuria vaikui emociškai palankią aplinką, ugdančią vaiko savarankiškumą ir finansinį raštingumą, dalyvauja veiklose, programose ir projektuose, skirtuose padėti vaikui tinkamai pasirengti savarankiškai gyventi šeimoje ir visuomenėje;</w:t>
      </w:r>
    </w:p>
    <w:p w14:paraId="46FB5F92"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13.5. kartu su vaiko formaliojo ugdymo įstaiga organizuoja papildomas ugdymo paslaugas, siekdami padidinti vaiko akademinį pažangumą, kartu spręsti vaikui kylančias ugdymo(</w:t>
      </w:r>
      <w:proofErr w:type="spellStart"/>
      <w:r w:rsidRPr="00535825">
        <w:rPr>
          <w:rFonts w:ascii="Times New Roman" w:hAnsi="Times New Roman"/>
          <w:color w:val="000000"/>
          <w:sz w:val="24"/>
          <w:szCs w:val="24"/>
          <w:lang w:eastAsia="lt-LT"/>
        </w:rPr>
        <w:t>si</w:t>
      </w:r>
      <w:proofErr w:type="spellEnd"/>
      <w:r w:rsidRPr="00535825">
        <w:rPr>
          <w:rFonts w:ascii="Times New Roman" w:hAnsi="Times New Roman"/>
          <w:color w:val="000000"/>
          <w:sz w:val="24"/>
          <w:szCs w:val="24"/>
          <w:lang w:eastAsia="lt-LT"/>
        </w:rPr>
        <w:t>) problemas ir mokymo(</w:t>
      </w:r>
      <w:proofErr w:type="spellStart"/>
      <w:r w:rsidRPr="00535825">
        <w:rPr>
          <w:rFonts w:ascii="Times New Roman" w:hAnsi="Times New Roman"/>
          <w:color w:val="000000"/>
          <w:sz w:val="24"/>
          <w:szCs w:val="24"/>
          <w:lang w:eastAsia="lt-LT"/>
        </w:rPr>
        <w:t>si</w:t>
      </w:r>
      <w:proofErr w:type="spellEnd"/>
      <w:r w:rsidRPr="00535825">
        <w:rPr>
          <w:rFonts w:ascii="Times New Roman" w:hAnsi="Times New Roman"/>
          <w:color w:val="000000"/>
          <w:sz w:val="24"/>
          <w:szCs w:val="24"/>
          <w:lang w:eastAsia="lt-LT"/>
        </w:rPr>
        <w:t>) sunkumus. Motyvuoja vaiką mokytis ir įgyti išsilavinimą, padeda vaikui pasirinkti mokymosi profilį, brandos egzaminus, susiedami tai su vaiko pomėgiais ir būsima profesine veikla, organizuoja vaiko ugdymą karjerai, profesinį informavimą ir profesinį konsultavimą, siekdami didinti asmeninį konkurencingumą darbo rinkoje;</w:t>
      </w:r>
    </w:p>
    <w:p w14:paraId="348E4C57" w14:textId="77777777" w:rsidR="00A97B16" w:rsidRPr="00535825" w:rsidRDefault="00A97B16" w:rsidP="00BA0312">
      <w:pPr>
        <w:spacing w:after="0" w:line="360" w:lineRule="auto"/>
        <w:ind w:firstLine="900"/>
        <w:jc w:val="both"/>
        <w:rPr>
          <w:rFonts w:ascii="Times New Roman" w:hAnsi="Times New Roman"/>
          <w:bCs/>
          <w:color w:val="000000"/>
          <w:sz w:val="24"/>
          <w:szCs w:val="24"/>
          <w:lang w:eastAsia="lt-LT"/>
        </w:rPr>
      </w:pPr>
      <w:r w:rsidRPr="00535825">
        <w:rPr>
          <w:rFonts w:ascii="Times New Roman" w:hAnsi="Times New Roman"/>
          <w:color w:val="000000"/>
          <w:sz w:val="24"/>
          <w:szCs w:val="24"/>
          <w:lang w:eastAsia="lt-LT"/>
        </w:rPr>
        <w:lastRenderedPageBreak/>
        <w:t>13.6. nustato išlaidų, skiriamų gyvenančių vaikų savarankiškumui ugdyti ir (ar) individualiems poreikiams tenkinti (pvz., maistui, higienos reikmėms, drabužiams, neformaliajam vaikų švietimui, kultūriniams renginiams, ekskursijoms, stovykloms ir pan.), dydį, parengia ir pa</w:t>
      </w:r>
      <w:r w:rsidRPr="00535825">
        <w:rPr>
          <w:rFonts w:ascii="Times New Roman" w:hAnsi="Times New Roman"/>
          <w:bCs/>
          <w:color w:val="000000"/>
          <w:sz w:val="24"/>
          <w:szCs w:val="24"/>
          <w:lang w:eastAsia="lt-LT"/>
        </w:rPr>
        <w:t xml:space="preserve">tvirtina išlaidų apskaitos ir kontrolės tvarką; </w:t>
      </w:r>
    </w:p>
    <w:p w14:paraId="52137973"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13.7. įvertina vaiko individualius poreikius, stipriąsias ir silpnąsias jo puses, sudaro ir įgyvendina individualius, išsamiu ir visapusišku vaiko poreikių vertinimu pagrįstus, socialinės glo</w:t>
      </w:r>
      <w:r>
        <w:rPr>
          <w:rFonts w:ascii="Times New Roman" w:hAnsi="Times New Roman"/>
          <w:color w:val="000000"/>
          <w:sz w:val="24"/>
          <w:szCs w:val="24"/>
          <w:lang w:eastAsia="lt-LT"/>
        </w:rPr>
        <w:t>bos planus (toliau – ISGP) vadovaujantis Lietuvos Respublikos socialinės apsaugos ir darbo ministro 2007 m. vasario 20 d. įsakymu</w:t>
      </w:r>
      <w:r w:rsidRPr="00535825">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 xml:space="preserve">Nr. A1–46 „Dėl socialinės globos normų aprašo patvirtinimo“, </w:t>
      </w:r>
      <w:r w:rsidRPr="00535825">
        <w:rPr>
          <w:rFonts w:ascii="Times New Roman" w:hAnsi="Times New Roman"/>
          <w:color w:val="000000"/>
          <w:sz w:val="24"/>
          <w:szCs w:val="24"/>
          <w:lang w:eastAsia="lt-LT"/>
        </w:rPr>
        <w:t>bei Socialinių paslaugų priežiūros departamento prie</w:t>
      </w:r>
      <w:r>
        <w:rPr>
          <w:rFonts w:ascii="Times New Roman" w:hAnsi="Times New Roman"/>
          <w:color w:val="000000"/>
          <w:sz w:val="24"/>
          <w:szCs w:val="24"/>
          <w:lang w:eastAsia="lt-LT"/>
        </w:rPr>
        <w:t xml:space="preserve"> </w:t>
      </w:r>
      <w:r w:rsidRPr="00535825">
        <w:rPr>
          <w:rFonts w:ascii="Times New Roman" w:hAnsi="Times New Roman"/>
          <w:color w:val="000000"/>
          <w:sz w:val="24"/>
          <w:szCs w:val="24"/>
          <w:lang w:eastAsia="lt-LT"/>
        </w:rPr>
        <w:t>Socialinės apsaugos ir darbo ministerijos (toliau – SPPD) teikiamas metodines rekomendacijas dėl vaiko poreikio vertinimo ir ISGP sudarymo;</w:t>
      </w:r>
    </w:p>
    <w:p w14:paraId="5027146E"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13.8. laikosi vaiko gyvenamosios vietos pastovumo principo, užtikrindami vaikui nuolatinę gyvenamąją vietą ir pagal galimybes nuolat su vaiku dirbančių darbuotojų bei kitų specialistų komandą; </w:t>
      </w:r>
    </w:p>
    <w:p w14:paraId="0647B022"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13.9. darbuotojai vykdo bet kokios formos smurto prieš vaiką ir vaiko išnaudojimo prevenciją;</w:t>
      </w:r>
    </w:p>
    <w:p w14:paraId="073CB89C"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13.10. pozityvaus auklėjimo metodais ir priemonėmis drausmina vaiką, vengiantį atlikti savo pareigas ar pažeidžiantį kitų asmenų teises ir laisves; </w:t>
      </w:r>
    </w:p>
    <w:p w14:paraId="3F82EB40"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13.11. organizuoja vaikui reikalingas paslaugas bendruomenėje, atsižvelgdami į individualius jo poreikius ir geriausius vaiko interesus, ir užtikrina vaiko dalyvavimą visų pakopų ugdymo sistemoje ir neformaliojo vaikų švietimo, saviugdos, kūrybinėje veikloje;</w:t>
      </w:r>
    </w:p>
    <w:p w14:paraId="1C87C108"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13.12. bendradarbiauja su vaiko biologine šeima bei fiziniais asmenimis, jei tai neprieštarauja geriausiems vaiko interesams, siekdami atkurti ar palaikyti tarpusavio ryšius, sudarančius prielaidas vaikui grįžti į biologinę šeimą ar nustatyti globą (rūpybą) šeimoje, ar įvaikinti vaiką, jei tai atitinka geriausius vaiko interesus ir užtikrina vaiko saugumą;</w:t>
      </w:r>
    </w:p>
    <w:p w14:paraId="1F050E06"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13.13. bendradarbiauja su savivaldybės administracija, tarpinstitucinio bendradarbiavimo koordinatoriumi, atvejo vadybininkais, švietimo įstaigos darbuotojais / pedagogais, sveikatos priežiūros ar kitokią pagalbą vaikui teikiančiais specialistais, Valstybės vaiko teisių apsaugos ir įvaikinimo tarnybos prie Socialinės apsaugos ir darbo ministerijos įgalioto teritorinio skyriaus (toliau – VVTAĮT) specialistais, globos centrais ir kitomis socialinių paslaugų įstaigomis, švietimo, sveikatos, teisėsaugos įstaigomis, nevyriausybinėmis organizacijomis, dirbančiomis šeimos ir (ar) vaiko gerovės, ir (ar) vaiko teisių apsaugos srityje; </w:t>
      </w:r>
    </w:p>
    <w:p w14:paraId="1FF7C5E9"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13.14. vykdo kitas teisės aktuose nustatytas funkcijas, siekdami užtikrinti vaiko fizinę, emocinę ir socialinę gerovę, individualių jo poreikių tenkinimą ir visapusišką vaiko apsaugą;</w:t>
      </w:r>
    </w:p>
    <w:p w14:paraId="7F704B4A"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13.15. sudaro sąlygas vaikui dalyvauti priimant sprendimus, tiesiogiai arba netiesiogiai turinčius poveikį jo gyvenimui, situacijai, ateičiai; </w:t>
      </w:r>
    </w:p>
    <w:p w14:paraId="1205594F"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lastRenderedPageBreak/>
        <w:t>13.16. vykdo likusio be tėvų globos vaiko atstovo pagal įstatymą pareigas;</w:t>
      </w:r>
    </w:p>
    <w:p w14:paraId="723FF640" w14:textId="62A09F09"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.1</w:t>
      </w:r>
      <w:r>
        <w:rPr>
          <w:rFonts w:ascii="Times New Roman" w:hAnsi="Times New Roman"/>
          <w:color w:val="000000"/>
          <w:sz w:val="24"/>
          <w:szCs w:val="24"/>
          <w:lang w:eastAsia="lt-LT"/>
        </w:rPr>
        <w:t xml:space="preserve">7. </w:t>
      </w:r>
      <w:r w:rsidRPr="001E3F5E">
        <w:rPr>
          <w:rFonts w:ascii="Times New Roman" w:hAnsi="Times New Roman"/>
          <w:color w:val="000000"/>
          <w:sz w:val="24"/>
          <w:szCs w:val="24"/>
          <w:lang w:eastAsia="lt-LT"/>
        </w:rPr>
        <w:t>organizuoja ir (ar) vykdo budinčių globotojų, globėjų (rūpintojų)</w:t>
      </w:r>
      <w:r w:rsidRPr="001E3F5E">
        <w:rPr>
          <w:rFonts w:ascii="Times New Roman" w:hAnsi="Times New Roman"/>
          <w:i/>
          <w:color w:val="000000"/>
          <w:sz w:val="24"/>
          <w:szCs w:val="24"/>
          <w:lang w:eastAsia="lt-LT"/>
        </w:rPr>
        <w:t>,</w:t>
      </w:r>
      <w:r w:rsidRPr="001E3F5E">
        <w:rPr>
          <w:rFonts w:ascii="Times New Roman" w:hAnsi="Times New Roman"/>
          <w:color w:val="000000"/>
          <w:sz w:val="24"/>
          <w:szCs w:val="24"/>
          <w:lang w:eastAsia="lt-LT"/>
        </w:rPr>
        <w:t xml:space="preserve"> įtėvių paiešką; </w:t>
      </w:r>
    </w:p>
    <w:p w14:paraId="1AD6EB31" w14:textId="0FCD19FE"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18</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1E3F5E">
        <w:rPr>
          <w:rFonts w:ascii="Times New Roman" w:hAnsi="Times New Roman"/>
          <w:color w:val="000000"/>
          <w:sz w:val="24"/>
          <w:szCs w:val="24"/>
          <w:lang w:eastAsia="lt-LT"/>
        </w:rPr>
        <w:t>organizuoja ir (ar) vykdo globėjų (rūpintojų), įtėvių paiešką globos centro savivaldybės teritorijoje esančiuose vaikų globos namuose ir bendruomeniniuose vaikų globos namuose gyvenantiems vaikams;</w:t>
      </w:r>
    </w:p>
    <w:p w14:paraId="420966AE" w14:textId="3DE831D9"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13.19</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1E3F5E">
        <w:rPr>
          <w:rFonts w:ascii="Times New Roman" w:hAnsi="Times New Roman"/>
          <w:color w:val="000000"/>
          <w:sz w:val="24"/>
          <w:szCs w:val="24"/>
          <w:lang w:eastAsia="lt-LT"/>
        </w:rPr>
        <w:t xml:space="preserve">konsultuoja asmenis, pageidaujančius globoti (rūpinti) vaikus, įvaikinti ar tapti budinčiais globotojais, asmenis, siekiančius steigti šeimynas ir (ar) tapti šeimynos dalyviais; </w:t>
      </w:r>
    </w:p>
    <w:p w14:paraId="7DB4FDAB" w14:textId="7E848B7D"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20</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1E3F5E">
        <w:rPr>
          <w:rFonts w:ascii="Times New Roman" w:hAnsi="Times New Roman"/>
          <w:color w:val="000000"/>
          <w:sz w:val="24"/>
          <w:szCs w:val="24"/>
          <w:lang w:eastAsia="lt-LT"/>
        </w:rPr>
        <w:t>vykdo budinčių globotojų, globėjų (rūpintojų), įtėvių, šeimynos dalyvių pasirengimo globoti (rūpinti), prižiūrėti, auginti, įvaikinti vaikus bei bendruomeninių vaikų globos namų darbuotojų pasirengimo dirbti šios</w:t>
      </w:r>
      <w:r>
        <w:rPr>
          <w:rFonts w:ascii="Times New Roman" w:hAnsi="Times New Roman"/>
          <w:color w:val="000000"/>
          <w:sz w:val="24"/>
          <w:szCs w:val="24"/>
          <w:lang w:eastAsia="lt-LT"/>
        </w:rPr>
        <w:t>e įstaigose mokymus vadovaujantis Valstybės vaiko teisių apsaugos ir įvaikinimo</w:t>
      </w:r>
      <w:r w:rsidRPr="001E3F5E">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tarnybos prie Socialinės apsaugos ir darbo ministerijos direktoriaus 2018 m. birželio 1 d. įsakymu Nr. BV-66 „Dėl Globėjų (rūpintojų), budinčių globotojų, įtėvių, bendruomeninių vaikų globos namų darbuotojų mokymo ir konsultavimo programos patvirtinimo“ (toliau - GIMK programa)</w:t>
      </w:r>
      <w:r w:rsidRPr="001E3F5E">
        <w:rPr>
          <w:rFonts w:ascii="Times New Roman" w:hAnsi="Times New Roman"/>
          <w:color w:val="000000"/>
          <w:sz w:val="24"/>
          <w:szCs w:val="24"/>
          <w:lang w:eastAsia="lt-LT"/>
        </w:rPr>
        <w:t xml:space="preserve">; </w:t>
      </w:r>
    </w:p>
    <w:p w14:paraId="23748EDF" w14:textId="3561A85B"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21</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1E3F5E">
        <w:rPr>
          <w:rFonts w:ascii="Times New Roman" w:hAnsi="Times New Roman"/>
          <w:color w:val="000000"/>
          <w:sz w:val="24"/>
          <w:szCs w:val="24"/>
          <w:lang w:eastAsia="lt-LT"/>
        </w:rPr>
        <w:t>teikia informavimo ir konsultavimo paslaugas budintiems globotojams, globėjams (rūpintojams), įtėviams, šeimynos dalyviams ir norintiems jais tapti asmenims, rengia asmenų, siekiančių tapti globėjais (rūpintojais), budinčiais globotojais, įtėviais, šeimynos dalyviais, mokymus ir pasirengimo tėvų globos netekusio vaiko globai, priežiūrai ar įvaikinimui vertinimą, organizuoja savitarpio pagalbos grupes;</w:t>
      </w:r>
    </w:p>
    <w:p w14:paraId="4999BD54" w14:textId="46BC003B"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22</w:t>
      </w:r>
      <w:r w:rsidRPr="001E3F5E">
        <w:rPr>
          <w:rFonts w:ascii="Times New Roman" w:hAnsi="Times New Roman"/>
          <w:color w:val="000000"/>
          <w:sz w:val="24"/>
          <w:szCs w:val="24"/>
          <w:lang w:eastAsia="lt-LT"/>
        </w:rPr>
        <w:t xml:space="preserve">. raštu informuoja savivaldybės administraciją ir VVTAĮT įgaliotą teritorinį skyrių apie bendradarbiavimo ir paslaugų teikimo sutarčių su budinčiais globotojais sudarymą, nutraukimą (informuojama apie sutarties sudarymą, nurodomas asmens vardas, pavardė, kontaktiniai duomenys (telefono ryšio numeris arba elektroninio pašto adresas), kiek ir kokių vaikų (amžius, lytis, specialieji poreikiai) budintis globotojas gali prižiūrėti, ar budintis globotojas vaikus priima bet kuriuo paros metu, sutarties sudarymo data; informuojama apie sutarties nutraukimą, nurodomas asmens vardas, pavardė ir sutarties nutraukimo data). </w:t>
      </w:r>
      <w:r w:rsidRPr="001E3F5E">
        <w:rPr>
          <w:rFonts w:ascii="Times New Roman" w:hAnsi="Times New Roman"/>
          <w:bCs/>
          <w:color w:val="000000"/>
          <w:sz w:val="24"/>
          <w:szCs w:val="24"/>
          <w:lang w:eastAsia="lt-LT"/>
        </w:rPr>
        <w:t>Ne vėliau kaip per 5 darbo dienas nuo atitinkamų duomenų gavimo ar pasikeitimo dienos</w:t>
      </w:r>
      <w:r w:rsidRPr="001E3F5E">
        <w:rPr>
          <w:rFonts w:ascii="Times New Roman" w:hAnsi="Times New Roman"/>
          <w:color w:val="000000"/>
          <w:sz w:val="24"/>
          <w:szCs w:val="24"/>
          <w:lang w:eastAsia="lt-LT"/>
        </w:rPr>
        <w:t xml:space="preserve"> raštu pateikia duomenis savivaldybės administracijai ar jos įgaliotai institucijai apie budintį globotoją, su kuriuo sudaryta bendradarbiavimo ir paslaugų teikimo sutartis (informuojant nurodoma asmens vardas ir pavardė, faktinės gyvenamosios vietos adresas, kontaktiniai duomenys (telefono ryšio numeris arba elektroninio pašto adresas), kiek ir kokių vaikų (amžius, lytis, specialūs poreikiai) budintis globotojas gali prižiūrėti, ar budintis globotojas vaikus priima bet kuriuo paros metu), apie fizinius ir juridinius asmenis, galinčius jo veiklos savivaldybėje priimti vaiką bet kuriuo paros metu (juridinio asmens pavadinimas arba fizinio asmens vardas ir pavardė) ir duomenis apie budintį globotoją, su kuriuo bendradarbiavimo ir paslaugų teikimo sutartis </w:t>
      </w:r>
      <w:r w:rsidRPr="001E3F5E">
        <w:rPr>
          <w:rFonts w:ascii="Times New Roman" w:hAnsi="Times New Roman"/>
          <w:color w:val="000000"/>
          <w:sz w:val="24"/>
          <w:szCs w:val="24"/>
          <w:lang w:eastAsia="lt-LT"/>
        </w:rPr>
        <w:lastRenderedPageBreak/>
        <w:t>buvo nutraukta dėl netinkamo sutarties vykdymo (fizinio asmens vardas ir pavardė bei sutarties nutraukimo data);</w:t>
      </w:r>
    </w:p>
    <w:p w14:paraId="2A0121D3" w14:textId="4D04A85E"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1E3F5E">
        <w:rPr>
          <w:rFonts w:ascii="Times New Roman" w:hAnsi="Times New Roman"/>
          <w:color w:val="000000"/>
          <w:sz w:val="24"/>
          <w:szCs w:val="24"/>
          <w:lang w:eastAsia="lt-LT"/>
        </w:rPr>
        <w:t>dalyvauja vaiko laikinosios globos (rūpybos) peržiūro</w:t>
      </w:r>
      <w:r>
        <w:rPr>
          <w:rFonts w:ascii="Times New Roman" w:hAnsi="Times New Roman"/>
          <w:color w:val="000000"/>
          <w:sz w:val="24"/>
          <w:szCs w:val="24"/>
          <w:lang w:eastAsia="lt-LT"/>
        </w:rPr>
        <w:t>se, vadovaudamasis Lietuvos Respublikos socialinės apsaugos ir darbo ministro 2002 m. balandžio 18 d. įsakymu Nr. 56 „Dėl vaiko laikinosios globos (rūpybos) nuostatų patvirtinimu“</w:t>
      </w:r>
      <w:r w:rsidRPr="001E3F5E">
        <w:rPr>
          <w:rFonts w:ascii="Times New Roman" w:hAnsi="Times New Roman"/>
          <w:color w:val="000000"/>
          <w:sz w:val="24"/>
          <w:szCs w:val="24"/>
          <w:lang w:eastAsia="lt-LT"/>
        </w:rPr>
        <w:t>, ir atvejo nagrinėjimo posėdžiuose, vadovaudamasis Atvejo vadybos tvarkos aprašu, patvirtintu Lietuvos Respublikos socialinės apsaugos ir darbo ministro 2018 m. kovo 29 d. įsakymu Nr. A1-141 „Dėl Atvejo vadybos tvarkos aprašo patvirtinimo“ (toliau – Atvejo vadybos tvarkos aprašas). VVTAĮT įgalioto teritorinio skyriaus prašymu dalyvauja vaiko nuolatinės globos (rūpybos) peržiūrose;</w:t>
      </w:r>
    </w:p>
    <w:p w14:paraId="087B5B1F" w14:textId="1DFB4EA4"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24</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1E3F5E">
        <w:rPr>
          <w:rFonts w:ascii="Times New Roman" w:hAnsi="Times New Roman"/>
          <w:color w:val="000000"/>
          <w:sz w:val="24"/>
          <w:szCs w:val="24"/>
          <w:lang w:eastAsia="lt-LT"/>
        </w:rPr>
        <w:t xml:space="preserve">koordinuoja pagalbos teikimą vaikams, prižiūrimiems budinčių globotojų, budintiems globotojams ir kartu gyvenantiems jų šeimos nariams ir (ar) teikia ar organizuoja šiems vaikams ir budintiems globotojams ir kartu gyvenantiems jų šeimos nariams reikiamą pagalbą (socialinę, psichosocialinę, konsultacinę, teisinę ir kt.); </w:t>
      </w:r>
    </w:p>
    <w:p w14:paraId="7F6361F7" w14:textId="2AEE95F3"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25</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1E3F5E">
        <w:rPr>
          <w:rFonts w:ascii="Times New Roman" w:hAnsi="Times New Roman"/>
          <w:color w:val="000000"/>
          <w:sz w:val="24"/>
          <w:szCs w:val="24"/>
          <w:lang w:eastAsia="lt-LT"/>
        </w:rPr>
        <w:t>koordinuoja pagalbos teikimą vaikams, globojamiems (rūpinamiems) globėjų (rūpintojų), šeimynų, globėjams (rūpintojams), šeimynų dalyviams ir kartu gyvenantiems jų šeimos nariams ir (ar) teikia, organizuoja šiems vaikams, globėjams (rūpintojams), šeimynų dalyviams ir kartu gyvenantiems jų šeimos nariams psichosocialinę, konsultacinę ar kitą reikiamą pagalbą. Šios paslaugos gali būti teikiamos įtėviams ir kartu gyvenantiems jų šeimos nariams, pateikusiems prašymą dėl tęstinių paslaugų teikimo;</w:t>
      </w:r>
    </w:p>
    <w:p w14:paraId="22B2394B" w14:textId="786A8EA0"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26</w:t>
      </w:r>
      <w:r w:rsidRPr="001E3F5E">
        <w:rPr>
          <w:rFonts w:ascii="Times New Roman" w:hAnsi="Times New Roman"/>
          <w:color w:val="000000"/>
          <w:sz w:val="24"/>
          <w:szCs w:val="24"/>
          <w:lang w:eastAsia="lt-LT"/>
        </w:rPr>
        <w:t xml:space="preserve">. teikia budintiems globotojams, globėjams (rūpintojams), šeimynų dalyviams intensyvią pagalbą. Bendruomeninių vaikų globos namų darbuotojams pagalba (metodinė pagalba pagal GIMK programą ir atvejų aptarimas) teikiama bendruomeninių vaikų globos namų administracijos prašymu, įtėviams – gavus jų prašymą dėl koordinuotų / nekoordinuotų paslaugų teikimo arba išankstinį prašymą dėl tęstinių paslaugų teikimo po įvaikinimo; </w:t>
      </w:r>
    </w:p>
    <w:p w14:paraId="2A4CAFC4" w14:textId="696F9315"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27</w:t>
      </w:r>
      <w:r w:rsidRPr="001E3F5E">
        <w:rPr>
          <w:rFonts w:ascii="Times New Roman" w:hAnsi="Times New Roman"/>
          <w:color w:val="000000"/>
          <w:sz w:val="24"/>
          <w:szCs w:val="24"/>
          <w:lang w:eastAsia="lt-LT"/>
        </w:rPr>
        <w:t xml:space="preserve">. organizuoja ir (ar) teikia laikino atokvėpio paslaugas budintiems globotojams, globėjams (rūpintojams) ir, esant galimybėms, šeimynos dalyviams; </w:t>
      </w:r>
    </w:p>
    <w:p w14:paraId="5AFFAA8C" w14:textId="408FD873"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28</w:t>
      </w:r>
      <w:r w:rsidRPr="001E3F5E">
        <w:rPr>
          <w:rFonts w:ascii="Times New Roman" w:hAnsi="Times New Roman"/>
          <w:color w:val="000000"/>
          <w:sz w:val="24"/>
          <w:szCs w:val="24"/>
          <w:lang w:eastAsia="lt-LT"/>
        </w:rPr>
        <w:t>. įgyvendina vaiko, kurį prižiūri budintis globotojas, atstovo pagal įstatymą te</w:t>
      </w:r>
      <w:r>
        <w:rPr>
          <w:rFonts w:ascii="Times New Roman" w:hAnsi="Times New Roman"/>
          <w:color w:val="000000"/>
          <w:sz w:val="24"/>
          <w:szCs w:val="24"/>
          <w:lang w:eastAsia="lt-LT"/>
        </w:rPr>
        <w:t>ises ir pareigas. Suteikia</w:t>
      </w:r>
      <w:r w:rsidRPr="001E3F5E">
        <w:rPr>
          <w:rFonts w:ascii="Times New Roman" w:hAnsi="Times New Roman"/>
          <w:color w:val="000000"/>
          <w:sz w:val="24"/>
          <w:szCs w:val="24"/>
          <w:lang w:eastAsia="lt-LT"/>
        </w:rPr>
        <w:t xml:space="preserve"> įgaliojimus budinčiam globotojui atlikti konkrečius veiksmus atstovaujant vaikui sveikatos priežiūros, socialinių paslaugų, švietimo ar kitose įstaigose, institucijose bei organizacijose; </w:t>
      </w:r>
    </w:p>
    <w:p w14:paraId="1D3EAD7B" w14:textId="5717A132"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29</w:t>
      </w:r>
      <w:r w:rsidRPr="001E3F5E">
        <w:rPr>
          <w:rFonts w:ascii="Times New Roman" w:hAnsi="Times New Roman"/>
          <w:color w:val="000000"/>
          <w:sz w:val="24"/>
          <w:szCs w:val="24"/>
          <w:lang w:eastAsia="lt-LT"/>
        </w:rPr>
        <w:t xml:space="preserve">. kiekvieną mėnesį moka budinčiam globotojui lėšas vaikui išlaikyti ir atlygį už vaiko priežiūrą (toliau – atlygis budinčiam globotojui); </w:t>
      </w:r>
    </w:p>
    <w:p w14:paraId="0891FB63" w14:textId="46CA39C9"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30</w:t>
      </w:r>
      <w:r w:rsidRPr="001E3F5E">
        <w:rPr>
          <w:rFonts w:ascii="Times New Roman" w:hAnsi="Times New Roman"/>
          <w:color w:val="000000"/>
          <w:sz w:val="24"/>
          <w:szCs w:val="24"/>
          <w:lang w:eastAsia="lt-LT"/>
        </w:rPr>
        <w:t xml:space="preserve">. vertina budinčio globotojo vykdomos vaiko priežiūros veiklos kokybę. To paties asmens vykdomos veiklos kokybės ir pasirengimo vykdyti budinčio globotojo veiklą ir prižiūrėti vaikus vertinimą privalo atlikti atskiri asmenys. </w:t>
      </w:r>
      <w:r>
        <w:rPr>
          <w:rFonts w:ascii="Times New Roman" w:hAnsi="Times New Roman"/>
          <w:bCs/>
          <w:color w:val="000000"/>
          <w:sz w:val="24"/>
          <w:szCs w:val="24"/>
          <w:lang w:eastAsia="lt-LT"/>
        </w:rPr>
        <w:t>Jeigu nėra</w:t>
      </w:r>
      <w:r w:rsidRPr="001E3F5E">
        <w:rPr>
          <w:rFonts w:ascii="Times New Roman" w:hAnsi="Times New Roman"/>
          <w:bCs/>
          <w:color w:val="000000"/>
          <w:sz w:val="24"/>
          <w:szCs w:val="24"/>
          <w:lang w:eastAsia="lt-LT"/>
        </w:rPr>
        <w:t xml:space="preserve"> galimybių užtikrinti, kad budinčio globotojo vykdomos vaiko priežiūros veiklos kokybės ir asmens pasirengimo vykdyti budinčio </w:t>
      </w:r>
      <w:r w:rsidRPr="001E3F5E">
        <w:rPr>
          <w:rFonts w:ascii="Times New Roman" w:hAnsi="Times New Roman"/>
          <w:bCs/>
          <w:color w:val="000000"/>
          <w:sz w:val="24"/>
          <w:szCs w:val="24"/>
          <w:lang w:eastAsia="lt-LT"/>
        </w:rPr>
        <w:lastRenderedPageBreak/>
        <w:t>globotojo veiklą ir prižiūrėti vaikus vertinimą atliktų atskiri asm</w:t>
      </w:r>
      <w:r>
        <w:rPr>
          <w:rFonts w:ascii="Times New Roman" w:hAnsi="Times New Roman"/>
          <w:bCs/>
          <w:color w:val="000000"/>
          <w:sz w:val="24"/>
          <w:szCs w:val="24"/>
          <w:lang w:eastAsia="lt-LT"/>
        </w:rPr>
        <w:t>enys, Savarankiško gyvenimo namai</w:t>
      </w:r>
      <w:r w:rsidRPr="001E3F5E">
        <w:rPr>
          <w:rFonts w:ascii="Times New Roman" w:hAnsi="Times New Roman"/>
          <w:bCs/>
          <w:color w:val="000000"/>
          <w:sz w:val="24"/>
          <w:szCs w:val="24"/>
          <w:lang w:eastAsia="lt-LT"/>
        </w:rPr>
        <w:t xml:space="preserve"> tai užtikrina pagal bendradarbiavimo arba paslaugų teikimo sutartį su kitu globos centru;</w:t>
      </w:r>
    </w:p>
    <w:p w14:paraId="6365C52D" w14:textId="63EE4497" w:rsidR="00A97B16" w:rsidRPr="001E3F5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31</w:t>
      </w:r>
      <w:r w:rsidRPr="001E3F5E">
        <w:rPr>
          <w:rFonts w:ascii="Times New Roman" w:hAnsi="Times New Roman"/>
          <w:color w:val="000000"/>
          <w:sz w:val="24"/>
          <w:szCs w:val="24"/>
          <w:lang w:eastAsia="lt-LT"/>
        </w:rPr>
        <w:t xml:space="preserve">. užtikrindamas geriausius vaiko interesus, bendradarbiauja su savivaldybės administracija (tarpinstitucinio bendradarbiavimo koordinatoriumi ir kitais specialistais), VVTAĮT ir jos įgaliotu teritoriniu skyriumi, kitomis socialinių paslaugų, švietimo, sveikatos priežiūros įstaigomis, teisėsaugos institucijomis, nevyriausybinėmis organizacijomis, socialiniais darbuotojais, dirbančiais su šeimomis, atvejo vadybininkais; </w:t>
      </w:r>
    </w:p>
    <w:p w14:paraId="524A42BD" w14:textId="38BDC9AA" w:rsidR="00A97B16"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32</w:t>
      </w:r>
      <w:r w:rsidRPr="001E3F5E">
        <w:rPr>
          <w:rFonts w:ascii="Times New Roman" w:hAnsi="Times New Roman"/>
          <w:color w:val="000000"/>
          <w:sz w:val="24"/>
          <w:szCs w:val="24"/>
          <w:lang w:eastAsia="lt-LT"/>
        </w:rPr>
        <w:t>. vertindamas pagalbos poreikius ir planuodamas pagalbą, teikdamas ir (ar) organizuodamas koordinuotą pagalbą vaikui, budinčiam globotojui, globėjui (rūpintojui), šeimynos dalyviams, įtėviams ir kartu gyvenantiems jų šeimos nariams, turi surinkti visą koordinuotai pagalbai teikti reikiamą informaciją (įskaitant asmens duomenis) ir šių dokumentų kopijas</w:t>
      </w:r>
      <w:r>
        <w:rPr>
          <w:rFonts w:ascii="Times New Roman" w:hAnsi="Times New Roman"/>
          <w:color w:val="000000"/>
          <w:sz w:val="24"/>
          <w:szCs w:val="24"/>
          <w:lang w:eastAsia="lt-LT"/>
        </w:rPr>
        <w:t>;</w:t>
      </w:r>
    </w:p>
    <w:p w14:paraId="05EF1C03" w14:textId="26EEF871" w:rsidR="00A97B16" w:rsidRPr="00655ABE" w:rsidRDefault="00A97B16" w:rsidP="00194B3D">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13.33.</w:t>
      </w:r>
      <w:r>
        <w:rPr>
          <w:rFonts w:ascii="Times New Roman" w:hAnsi="Times New Roman"/>
          <w:bCs/>
          <w:iCs/>
          <w:color w:val="000000"/>
          <w:sz w:val="24"/>
          <w:szCs w:val="24"/>
          <w:lang w:eastAsia="lt-LT"/>
        </w:rPr>
        <w:t xml:space="preserve"> bendradarbiauja</w:t>
      </w:r>
      <w:r w:rsidRPr="00655ABE">
        <w:rPr>
          <w:rFonts w:ascii="Times New Roman" w:hAnsi="Times New Roman"/>
          <w:bCs/>
          <w:iCs/>
          <w:color w:val="000000"/>
          <w:sz w:val="24"/>
          <w:szCs w:val="24"/>
          <w:lang w:eastAsia="lt-LT"/>
        </w:rPr>
        <w:t xml:space="preserve"> su VVTAĮT teritoriniu skyriumi ir, VVTAĮT pateikus raštišką prašymą (nurodomas vaiko vardas, pavardė, gimimo</w:t>
      </w:r>
      <w:r>
        <w:rPr>
          <w:rFonts w:ascii="Times New Roman" w:hAnsi="Times New Roman"/>
          <w:bCs/>
          <w:iCs/>
          <w:color w:val="000000"/>
          <w:sz w:val="24"/>
          <w:szCs w:val="24"/>
          <w:lang w:eastAsia="lt-LT"/>
        </w:rPr>
        <w:t xml:space="preserve"> data), teikti jam</w:t>
      </w:r>
      <w:r w:rsidRPr="00655ABE">
        <w:rPr>
          <w:rFonts w:ascii="Times New Roman" w:hAnsi="Times New Roman"/>
          <w:bCs/>
          <w:iCs/>
          <w:color w:val="000000"/>
          <w:sz w:val="24"/>
          <w:szCs w:val="24"/>
          <w:lang w:eastAsia="lt-LT"/>
        </w:rPr>
        <w:t xml:space="preserve"> turimų dokumentų kopijas ir informaciją (įskaitant asmens duomenis) apie globojamą (rūpinamą) vaiką, susijusią su savivaldybės administracijos ir (ar</w:t>
      </w:r>
      <w:r>
        <w:rPr>
          <w:rFonts w:ascii="Times New Roman" w:hAnsi="Times New Roman"/>
          <w:bCs/>
          <w:iCs/>
          <w:color w:val="000000"/>
          <w:sz w:val="24"/>
          <w:szCs w:val="24"/>
          <w:lang w:eastAsia="lt-LT"/>
        </w:rPr>
        <w:t>) Savarankiško gyvenimo namų</w:t>
      </w:r>
      <w:r w:rsidRPr="00655ABE">
        <w:rPr>
          <w:rFonts w:ascii="Times New Roman" w:hAnsi="Times New Roman"/>
          <w:bCs/>
          <w:iCs/>
          <w:color w:val="000000"/>
          <w:sz w:val="24"/>
          <w:szCs w:val="24"/>
          <w:lang w:eastAsia="lt-LT"/>
        </w:rPr>
        <w:t xml:space="preserve"> atliekamais veiksmais, organizuojant ir teikiant pagalbą </w:t>
      </w:r>
      <w:r w:rsidRPr="00655ABE">
        <w:rPr>
          <w:rFonts w:ascii="Times New Roman" w:hAnsi="Times New Roman"/>
          <w:color w:val="000000"/>
          <w:sz w:val="24"/>
          <w:szCs w:val="24"/>
          <w:lang w:eastAsia="lt-LT"/>
        </w:rPr>
        <w:t>vaikui ir budinčiam globotojui, globėjui (rūpintojui), šeimynos dalyviams, įtėviams ir kartu gyvenantiems jų šeimos nariams;</w:t>
      </w:r>
    </w:p>
    <w:p w14:paraId="41126047" w14:textId="3F286C83" w:rsidR="00A97B16" w:rsidRPr="00655ABE"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34</w:t>
      </w:r>
      <w:r w:rsidRPr="00655ABE">
        <w:rPr>
          <w:rFonts w:ascii="Times New Roman" w:hAnsi="Times New Roman"/>
          <w:color w:val="000000"/>
          <w:sz w:val="24"/>
          <w:szCs w:val="24"/>
          <w:lang w:eastAsia="lt-LT"/>
        </w:rPr>
        <w:t xml:space="preserve">. </w:t>
      </w:r>
      <w:r w:rsidRPr="00655ABE">
        <w:rPr>
          <w:rFonts w:ascii="Times New Roman" w:hAnsi="Times New Roman"/>
          <w:bCs/>
          <w:color w:val="000000"/>
          <w:sz w:val="24"/>
          <w:szCs w:val="24"/>
          <w:lang w:eastAsia="lt-LT"/>
        </w:rPr>
        <w:t xml:space="preserve">globėjui (rūpintojui) persikėlus gyventi kartu su globojamu (rūpinamu) vaiku į </w:t>
      </w:r>
      <w:r>
        <w:rPr>
          <w:rFonts w:ascii="Times New Roman" w:hAnsi="Times New Roman"/>
          <w:bCs/>
          <w:color w:val="000000"/>
          <w:sz w:val="24"/>
          <w:szCs w:val="24"/>
          <w:lang w:eastAsia="lt-LT"/>
        </w:rPr>
        <w:t>kitą savivaldybę, Savarankiško gyvenimo namai</w:t>
      </w:r>
      <w:r w:rsidRPr="00655ABE">
        <w:rPr>
          <w:rFonts w:ascii="Times New Roman" w:hAnsi="Times New Roman"/>
          <w:bCs/>
          <w:color w:val="000000"/>
          <w:sz w:val="24"/>
          <w:szCs w:val="24"/>
          <w:lang w:eastAsia="lt-LT"/>
        </w:rPr>
        <w:t xml:space="preserve"> privalo apie tai nedelsdamas informuoti savo teritorijoje veikiantį </w:t>
      </w:r>
      <w:r w:rsidRPr="00655ABE">
        <w:rPr>
          <w:rFonts w:ascii="Times New Roman" w:hAnsi="Times New Roman"/>
          <w:bCs/>
          <w:iCs/>
          <w:color w:val="000000"/>
          <w:sz w:val="24"/>
          <w:szCs w:val="24"/>
          <w:lang w:eastAsia="lt-LT"/>
        </w:rPr>
        <w:t>VVTAĮT teritorinį skyrių</w:t>
      </w:r>
      <w:r w:rsidRPr="00655ABE">
        <w:rPr>
          <w:rFonts w:ascii="Times New Roman" w:hAnsi="Times New Roman"/>
          <w:bCs/>
          <w:color w:val="000000"/>
          <w:sz w:val="24"/>
          <w:szCs w:val="24"/>
          <w:lang w:eastAsia="lt-LT"/>
        </w:rPr>
        <w:t xml:space="preserve"> ir savivaldybės administraciją ir pranešti apie paslaugų globėjui (rūpintojui) ir jo globojamam (rūpinamam) vaikui nutraukimą (nurodomas globojamo (rūpinamo) vaiko ir globėjo (rūpintojo) vardas, pavardė, gimimo data, persikėlimo gyventi į kitą savivaldybę data, paslaugų nutraukimo data, jeigu žinoma, ‒ naujos faktinės gyvenamosios vietos adresas). Jeigu</w:t>
      </w:r>
      <w:r w:rsidRPr="00655ABE">
        <w:rPr>
          <w:rFonts w:ascii="Times New Roman" w:hAnsi="Times New Roman"/>
          <w:color w:val="000000"/>
          <w:sz w:val="24"/>
          <w:szCs w:val="24"/>
          <w:lang w:eastAsia="lt-LT"/>
        </w:rPr>
        <w:t xml:space="preserve"> </w:t>
      </w:r>
      <w:r w:rsidRPr="00655ABE">
        <w:rPr>
          <w:rFonts w:ascii="Times New Roman" w:hAnsi="Times New Roman"/>
          <w:bCs/>
          <w:color w:val="000000"/>
          <w:sz w:val="24"/>
          <w:szCs w:val="24"/>
          <w:lang w:eastAsia="lt-LT"/>
        </w:rPr>
        <w:t>globojamo (rūpinamo) vaiko ir globėjo (rūpintojo) nauja faktinė</w:t>
      </w:r>
      <w:r>
        <w:rPr>
          <w:rFonts w:ascii="Times New Roman" w:hAnsi="Times New Roman"/>
          <w:bCs/>
          <w:color w:val="000000"/>
          <w:sz w:val="24"/>
          <w:szCs w:val="24"/>
          <w:lang w:eastAsia="lt-LT"/>
        </w:rPr>
        <w:t xml:space="preserve"> gyvenamoji vieta yra žinoma, Savarankiško gyvenimo namai</w:t>
      </w:r>
      <w:r w:rsidRPr="00655ABE">
        <w:rPr>
          <w:rFonts w:ascii="Times New Roman" w:hAnsi="Times New Roman"/>
          <w:bCs/>
          <w:color w:val="000000"/>
          <w:sz w:val="24"/>
          <w:szCs w:val="24"/>
          <w:lang w:eastAsia="lt-LT"/>
        </w:rPr>
        <w:t xml:space="preserve"> privalo apie tai informuoti ir šios gyvenamosios vietos savivaldybės administraciją, ir toje teritorijoje veikiantį </w:t>
      </w:r>
      <w:r w:rsidRPr="00655ABE">
        <w:rPr>
          <w:rFonts w:ascii="Times New Roman" w:hAnsi="Times New Roman"/>
          <w:bCs/>
          <w:iCs/>
          <w:color w:val="000000"/>
          <w:sz w:val="24"/>
          <w:szCs w:val="24"/>
          <w:lang w:eastAsia="lt-LT"/>
        </w:rPr>
        <w:t>VVTAĮT teritorinį skyrių (nurodomas globojamo (rūpinamo) vaiko ir globėjo (rūpintojo) vardas, pavardė, gimimo data, persikėlimo gyventi į kitą savivaldybę data, paslaugų nutraukimo data, naujos faktinės gyvenamosios vietos adresas)</w:t>
      </w:r>
      <w:r>
        <w:rPr>
          <w:rFonts w:ascii="Times New Roman" w:hAnsi="Times New Roman"/>
          <w:bCs/>
          <w:color w:val="000000"/>
          <w:sz w:val="24"/>
          <w:szCs w:val="24"/>
          <w:lang w:eastAsia="lt-LT"/>
        </w:rPr>
        <w:t>. Tokiu atveju Savarankiško gyvenimo namai</w:t>
      </w:r>
      <w:r w:rsidRPr="00655ABE">
        <w:rPr>
          <w:rFonts w:ascii="Times New Roman" w:hAnsi="Times New Roman"/>
          <w:bCs/>
          <w:color w:val="000000"/>
          <w:sz w:val="24"/>
          <w:szCs w:val="24"/>
          <w:lang w:eastAsia="lt-LT"/>
        </w:rPr>
        <w:t xml:space="preserve">, siekdamas užtikrinti nepertraukiamą paslaugų teikimą ir svarbios informacijos perdavimą, per 10 darbo dienų nuo šiame papunktyje </w:t>
      </w:r>
      <w:r w:rsidRPr="00655ABE">
        <w:rPr>
          <w:rFonts w:ascii="Times New Roman" w:hAnsi="Times New Roman"/>
          <w:bCs/>
          <w:iCs/>
          <w:color w:val="000000"/>
          <w:sz w:val="24"/>
          <w:szCs w:val="24"/>
          <w:lang w:eastAsia="lt-LT"/>
        </w:rPr>
        <w:t>VVTAĮT teritorinio skyriaus</w:t>
      </w:r>
      <w:r w:rsidRPr="00655ABE">
        <w:rPr>
          <w:rFonts w:ascii="Times New Roman" w:hAnsi="Times New Roman"/>
          <w:bCs/>
          <w:color w:val="000000"/>
          <w:sz w:val="24"/>
          <w:szCs w:val="24"/>
          <w:lang w:eastAsia="lt-LT"/>
        </w:rPr>
        <w:t xml:space="preserve"> ir savivaldybės administracijos informavimo dienos privalo perduoti </w:t>
      </w:r>
      <w:r w:rsidRPr="00655ABE">
        <w:rPr>
          <w:rFonts w:ascii="Times New Roman" w:hAnsi="Times New Roman"/>
          <w:bCs/>
          <w:iCs/>
          <w:color w:val="000000"/>
          <w:sz w:val="24"/>
          <w:szCs w:val="24"/>
          <w:lang w:eastAsia="lt-LT"/>
        </w:rPr>
        <w:t>kitam</w:t>
      </w:r>
      <w:r w:rsidRPr="00655ABE">
        <w:rPr>
          <w:rFonts w:ascii="Times New Roman" w:hAnsi="Times New Roman"/>
          <w:bCs/>
          <w:color w:val="000000"/>
          <w:sz w:val="24"/>
          <w:szCs w:val="24"/>
          <w:lang w:eastAsia="lt-LT"/>
        </w:rPr>
        <w:t xml:space="preserve"> globos centrui, veikiančiam toje savivaldybės teritorijoje, į kurią persikraustė globėjas (rūpintojas), jo tvarkomos globėjo (rūpintojo) bylos dokumentų kopijas </w:t>
      </w:r>
      <w:r w:rsidRPr="00655ABE">
        <w:rPr>
          <w:rFonts w:ascii="Times New Roman" w:hAnsi="Times New Roman"/>
          <w:color w:val="000000"/>
          <w:sz w:val="24"/>
          <w:szCs w:val="24"/>
          <w:lang w:eastAsia="lt-LT"/>
        </w:rPr>
        <w:t>bei raštišką svarbiausios informacijos apie paslaugų teikimo laikotarpį apibendrinimą (suteiktos ir teikiamos paslaugos, svarbios pastabos, susijusios su globėju (rūpintoju), vaiku, siūlymai ir rekomendacijos kitam paslaugų teikėjui)</w:t>
      </w:r>
      <w:r>
        <w:rPr>
          <w:rFonts w:ascii="Times New Roman" w:hAnsi="Times New Roman"/>
          <w:bCs/>
          <w:color w:val="000000"/>
          <w:sz w:val="24"/>
          <w:szCs w:val="24"/>
          <w:lang w:eastAsia="lt-LT"/>
        </w:rPr>
        <w:t xml:space="preserve">. Perduodant bylą </w:t>
      </w:r>
      <w:r w:rsidRPr="00655ABE">
        <w:rPr>
          <w:rFonts w:ascii="Times New Roman" w:hAnsi="Times New Roman"/>
          <w:bCs/>
          <w:color w:val="000000"/>
          <w:sz w:val="24"/>
          <w:szCs w:val="24"/>
          <w:lang w:eastAsia="lt-LT"/>
        </w:rPr>
        <w:t xml:space="preserve"> </w:t>
      </w:r>
      <w:r w:rsidRPr="00655ABE">
        <w:rPr>
          <w:rFonts w:ascii="Times New Roman" w:hAnsi="Times New Roman"/>
          <w:bCs/>
          <w:color w:val="000000"/>
          <w:sz w:val="24"/>
          <w:szCs w:val="24"/>
          <w:lang w:eastAsia="lt-LT"/>
        </w:rPr>
        <w:lastRenderedPageBreak/>
        <w:t>privalo</w:t>
      </w:r>
      <w:r>
        <w:rPr>
          <w:rFonts w:ascii="Times New Roman" w:hAnsi="Times New Roman"/>
          <w:bCs/>
          <w:color w:val="000000"/>
          <w:sz w:val="24"/>
          <w:szCs w:val="24"/>
          <w:lang w:eastAsia="lt-LT"/>
        </w:rPr>
        <w:t>ma</w:t>
      </w:r>
      <w:r w:rsidRPr="00655ABE">
        <w:rPr>
          <w:rFonts w:ascii="Times New Roman" w:hAnsi="Times New Roman"/>
          <w:bCs/>
          <w:color w:val="000000"/>
          <w:sz w:val="24"/>
          <w:szCs w:val="24"/>
          <w:lang w:eastAsia="lt-LT"/>
        </w:rPr>
        <w:t xml:space="preserve"> sudaryti bylos apyrašą, kuriame būtų pateikiamas byloje esančių dokumentų kopijų sąrašas, ir surašyti bylos perdavimo–priėmimo aktą. Perduodant bylą ir rengiant apyrašą, vadovaujamasi Dokumentų tvarkymo ir apskaitos taisyklėmis, patvirtintomis Lietuvos vyriausiojo archyvaro 2011 m. liepos 4 d. įsakymu Nr. V-118 „Dėl Dokumentų tvarkymo ir apskaitos taisyklių patvirtinimo“;</w:t>
      </w:r>
    </w:p>
    <w:p w14:paraId="79045EAE" w14:textId="10AD8633" w:rsidR="00A97B16" w:rsidRPr="00655ABE"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35</w:t>
      </w:r>
      <w:r w:rsidRPr="00655ABE">
        <w:rPr>
          <w:rFonts w:ascii="Times New Roman" w:hAnsi="Times New Roman"/>
          <w:color w:val="000000"/>
          <w:sz w:val="24"/>
          <w:szCs w:val="24"/>
          <w:lang w:eastAsia="lt-LT"/>
        </w:rPr>
        <w:t>. pagal poreikį bendradarbiauja su prižiūrimo, globojamo (rūpinamo) vaiko (jei tai neprieštarauja vaiko interesams) tėvais, artimais giminaičiais ir su fiziniais asmenimis, emociniais ryšiais susijusiais su vaiku, paruošia prižiūrimą, globojamą (rūpinamą) vaiką, jeigu yra poreikis, ir budintį globotoją, globėją (rūpintoją) susitikimams su jais, dalyvauja vaiką grąžinant vaiko tėvams ar kitiems atstov</w:t>
      </w:r>
      <w:r>
        <w:rPr>
          <w:rFonts w:ascii="Times New Roman" w:hAnsi="Times New Roman"/>
          <w:color w:val="000000"/>
          <w:sz w:val="24"/>
          <w:szCs w:val="24"/>
          <w:lang w:eastAsia="lt-LT"/>
        </w:rPr>
        <w:t>ams pagal įstatymą. Savarankiško gyvenimo namai</w:t>
      </w:r>
      <w:r w:rsidRPr="00655ABE">
        <w:rPr>
          <w:rFonts w:ascii="Times New Roman" w:hAnsi="Times New Roman"/>
          <w:color w:val="000000"/>
          <w:sz w:val="24"/>
          <w:szCs w:val="24"/>
          <w:lang w:eastAsia="lt-LT"/>
        </w:rPr>
        <w:t xml:space="preserve"> užtikrina sąlygas vaiko tėvams ar kitiems atstovams pagal įstatymą, artimiems giminaičiams ir fiziniams asmenims, emociniais ryšiais susijusiems su vaiku, i</w:t>
      </w:r>
      <w:r>
        <w:rPr>
          <w:rFonts w:ascii="Times New Roman" w:hAnsi="Times New Roman"/>
          <w:color w:val="000000"/>
          <w:sz w:val="24"/>
          <w:szCs w:val="24"/>
          <w:lang w:eastAsia="lt-LT"/>
        </w:rPr>
        <w:t>r vaikui susitikti Savarankiško gyvenimo namuose</w:t>
      </w:r>
      <w:r w:rsidRPr="00655ABE">
        <w:rPr>
          <w:rFonts w:ascii="Times New Roman" w:hAnsi="Times New Roman"/>
          <w:color w:val="000000"/>
          <w:sz w:val="24"/>
          <w:szCs w:val="24"/>
          <w:lang w:eastAsia="lt-LT"/>
        </w:rPr>
        <w:t xml:space="preserve"> ar kitoje sutartoje vietoje, jei tai neprieštarauja vaiko interesams, ir prireikus po susitikimų teikia pagalbą prižiūrimam, globojamam (rūpinamam) vaikui, budinčiam globotojui ir globėjui (rūpintojui);</w:t>
      </w:r>
    </w:p>
    <w:p w14:paraId="37B11FB7" w14:textId="48A45E3E" w:rsidR="00A97B16" w:rsidRPr="00655ABE"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36</w:t>
      </w:r>
      <w:r w:rsidRPr="00655ABE">
        <w:rPr>
          <w:rFonts w:ascii="Times New Roman" w:hAnsi="Times New Roman"/>
          <w:color w:val="000000"/>
          <w:sz w:val="24"/>
          <w:szCs w:val="24"/>
          <w:lang w:eastAsia="lt-LT"/>
        </w:rPr>
        <w:t>. bendradarbiauja su globėjais (rūpintojais), budinčiais globotojais, šeimynų dalyviais ir įtėviais dėl išskirtų brolių (seserų) grupių susitikimų ir užtikrina sąlygas išskirtų brolių (seserų) grupei bendrauti ir palaikyti tarpusavio ryšius atsižvelgdamas į geriausius vaikų interesus augti ir vystytis šeimoje ir jų teisę išlaikyti brolių (seserų) tarpusavio ryšius tais atvejais, kai brolių (seserų) grupė išskaidoma ir nustatoma skirtingų globėjų (rūpintojų) globa (rūpyba);</w:t>
      </w:r>
    </w:p>
    <w:p w14:paraId="211A758A" w14:textId="6B0F650C" w:rsidR="00A97B16" w:rsidRPr="00655ABE"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13.37</w:t>
      </w:r>
      <w:r w:rsidRPr="00655ABE">
        <w:rPr>
          <w:rFonts w:ascii="Times New Roman" w:hAnsi="Times New Roman"/>
          <w:color w:val="000000"/>
          <w:sz w:val="24"/>
          <w:szCs w:val="24"/>
          <w:lang w:eastAsia="lt-LT"/>
        </w:rPr>
        <w:t>. dalijasi gerąja patirtimi su kitomis socialinių paslaugų įstaigomis, šeimynomis, bendruomeninių vaikų globos namų darbuotojais, vaikų globos namų darbuotojais (duomenys, pagal kuriuos būtų galima identifikuoti konkretų asmenį, ‒ vardas, pavardė, gimimo data ar asmens kodas; organizacijos, kurioje asmuo dirba, gyvenamosios vietos savivaldybės ar kiti duomenys, galintys identifikuoti fizinį asmenį, neatskleidžiami);</w:t>
      </w:r>
    </w:p>
    <w:p w14:paraId="0F1C029B" w14:textId="2F73083A" w:rsidR="00A97B16" w:rsidRPr="00655ABE"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38</w:t>
      </w:r>
      <w:r w:rsidRPr="00655ABE">
        <w:rPr>
          <w:rFonts w:ascii="Times New Roman" w:hAnsi="Times New Roman"/>
          <w:color w:val="000000"/>
          <w:sz w:val="24"/>
          <w:szCs w:val="24"/>
          <w:lang w:eastAsia="lt-LT"/>
        </w:rPr>
        <w:t>. renka, analizuoja duomenis apie budinčius globotojus, globėjus (rūpintojus), įtėvius, nurodytus Vaikų, kuriems nustatyta globa (rūpyba), globėjų (rūpintojų), asmenų, pasirengusių globoti (rūpinti) vaiką, ir vaiko globėjų (rūpintojų), nušalintų nuo vaiko globėjo (rūpintojo) pareigų, centralizuotos apskaitos tvarkos aprašo, patvirtinto Lietuvos Respublikos Vyriausybės 2018 m. gegužės 2 d. nutarimu Nr. 440 „Dėl įgaliojimų suteikimo įgyvendinant Lietuvos Respublikos civilinio kodekso 3.276-1 straipsnį bei vaikų, kuriems nustatyta globa (rūpyba), globėjų (rūpintojų), asmenų, pasirengusių globoti (rūpinti) vaiką, ir vaiko globėjų (rūpintojų), nušalintų nuo vaiko globėjo (rūpintojo) pareigų, centralizuotos apskaitos tvarkos aprašo patvirtinimo“, 4 punkte, Socialinės paramos šeimai informacinėje sistemoje (toliau ‒ SPIS) ir prireikus teikia šią informaciją VVTAĮT;</w:t>
      </w:r>
    </w:p>
    <w:p w14:paraId="409CB51F" w14:textId="296554CD" w:rsidR="00A97B16" w:rsidRPr="00655ABE"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39</w:t>
      </w:r>
      <w:r w:rsidRPr="00655ABE">
        <w:rPr>
          <w:rFonts w:ascii="Times New Roman" w:hAnsi="Times New Roman"/>
          <w:color w:val="000000"/>
          <w:sz w:val="24"/>
          <w:szCs w:val="24"/>
          <w:lang w:eastAsia="lt-LT"/>
        </w:rPr>
        <w:t>. organizuoja profesinės kompetencijos tobulinimo kursus</w:t>
      </w:r>
      <w:r>
        <w:rPr>
          <w:rFonts w:ascii="Times New Roman" w:hAnsi="Times New Roman"/>
          <w:color w:val="000000"/>
          <w:sz w:val="24"/>
          <w:szCs w:val="24"/>
          <w:lang w:eastAsia="lt-LT"/>
        </w:rPr>
        <w:t xml:space="preserve"> Savarankiško gyvenimo namų</w:t>
      </w:r>
      <w:r w:rsidRPr="00655ABE">
        <w:rPr>
          <w:rFonts w:ascii="Times New Roman" w:hAnsi="Times New Roman"/>
          <w:color w:val="000000"/>
          <w:sz w:val="24"/>
          <w:szCs w:val="24"/>
          <w:lang w:eastAsia="lt-LT"/>
        </w:rPr>
        <w:t xml:space="preserve"> specialistams;</w:t>
      </w:r>
    </w:p>
    <w:p w14:paraId="56DD44AC" w14:textId="5BF9BEC7" w:rsidR="00A97B16" w:rsidRPr="00655ABE"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40</w:t>
      </w:r>
      <w:r w:rsidRPr="00655ABE">
        <w:rPr>
          <w:rFonts w:ascii="Times New Roman" w:hAnsi="Times New Roman"/>
          <w:color w:val="000000"/>
          <w:sz w:val="24"/>
          <w:szCs w:val="24"/>
          <w:lang w:eastAsia="lt-LT"/>
        </w:rPr>
        <w:t xml:space="preserve">. įvertina mokymų aktualiomis temomis poreikį ir budinčių globotojų, globėjų (rūpintojų) prašymu juos organizuoja; </w:t>
      </w:r>
    </w:p>
    <w:p w14:paraId="01A04F3B" w14:textId="512A39D7" w:rsidR="00A97B16" w:rsidRPr="00655ABE"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41</w:t>
      </w:r>
      <w:r w:rsidRPr="00655ABE">
        <w:rPr>
          <w:rFonts w:ascii="Times New Roman" w:hAnsi="Times New Roman"/>
          <w:color w:val="000000"/>
          <w:sz w:val="24"/>
          <w:szCs w:val="24"/>
          <w:lang w:eastAsia="lt-LT"/>
        </w:rPr>
        <w:t>. budinčių globotojų, globėjų (rūpintojų) prašymu vaikams organizuoja priežiūros paslaugas;</w:t>
      </w:r>
    </w:p>
    <w:p w14:paraId="7E0C4E9D" w14:textId="05FCE001" w:rsidR="00A97B16" w:rsidRPr="00655ABE"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42</w:t>
      </w:r>
      <w:r w:rsidRPr="00655ABE">
        <w:rPr>
          <w:rFonts w:ascii="Times New Roman" w:hAnsi="Times New Roman"/>
          <w:color w:val="000000"/>
          <w:sz w:val="24"/>
          <w:szCs w:val="24"/>
          <w:lang w:eastAsia="lt-LT"/>
        </w:rPr>
        <w:t>. įvairiomis komunikacijos p</w:t>
      </w:r>
      <w:r>
        <w:rPr>
          <w:rFonts w:ascii="Times New Roman" w:hAnsi="Times New Roman"/>
          <w:color w:val="000000"/>
          <w:sz w:val="24"/>
          <w:szCs w:val="24"/>
          <w:lang w:eastAsia="lt-LT"/>
        </w:rPr>
        <w:t xml:space="preserve">riemonėmis viešina </w:t>
      </w:r>
      <w:r w:rsidRPr="00655ABE">
        <w:rPr>
          <w:rFonts w:ascii="Times New Roman" w:hAnsi="Times New Roman"/>
          <w:color w:val="000000"/>
          <w:sz w:val="24"/>
          <w:szCs w:val="24"/>
          <w:lang w:eastAsia="lt-LT"/>
        </w:rPr>
        <w:t>veiklą, šviečia visuomenę vaikų globos (rūpybos), įvaikinimo, budinčio globotojo veiklos klausimais, skatina teigiamas visuomenės nuostatas ir pozityvų požiūrį į vaikus, netekusius tėvų globos, informuoja apie įvaikinimo, globos (rūpybos) šeimoje, budinčio globotojo veiklos galimybes (asmens duomenys turi būti naudojami vadovaujantis Reglamento (ES) 2016/679 bei teisės aktų, reglamentuojančių viešą informacijos paskelbimą, nuostatomis);</w:t>
      </w:r>
    </w:p>
    <w:p w14:paraId="3930E87B" w14:textId="7497FE1F" w:rsidR="00A97B16" w:rsidRPr="00655ABE"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43</w:t>
      </w:r>
      <w:r w:rsidRPr="00655ABE">
        <w:rPr>
          <w:rFonts w:ascii="Times New Roman" w:hAnsi="Times New Roman"/>
          <w:color w:val="000000"/>
          <w:sz w:val="24"/>
          <w:szCs w:val="24"/>
          <w:lang w:eastAsia="lt-LT"/>
        </w:rPr>
        <w:t xml:space="preserve">. viešai skelbia informaciją apie planuojamus rengti mokymus pagal GIMK programą (mokymų datos, mokymus vykdantis subjektas (juridinio asmens pavadinimas, nurodomas mokymų turinys, t. y. pagal kurią GIMK programos dalį vyks mokymai, mokymų vieta, laikas ir trukmė, kontaktiniai duomenys (telefono ryšio numeris, elektroninio pašto adresas) pasiteirauti); </w:t>
      </w:r>
    </w:p>
    <w:p w14:paraId="2453770D" w14:textId="547055CA" w:rsidR="00A97B16"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44</w:t>
      </w:r>
      <w:r w:rsidRPr="00655ABE">
        <w:rPr>
          <w:rFonts w:ascii="Times New Roman" w:hAnsi="Times New Roman"/>
          <w:color w:val="000000"/>
          <w:sz w:val="24"/>
          <w:szCs w:val="24"/>
          <w:lang w:eastAsia="lt-LT"/>
        </w:rPr>
        <w:t>. vykdo kitas funkcijas, susijusias su pagalba vaikams,</w:t>
      </w:r>
      <w:r>
        <w:rPr>
          <w:rFonts w:ascii="Times New Roman" w:hAnsi="Times New Roman"/>
          <w:color w:val="000000"/>
          <w:sz w:val="24"/>
          <w:szCs w:val="24"/>
          <w:lang w:eastAsia="lt-LT"/>
        </w:rPr>
        <w:t xml:space="preserve"> jaunuoliams,</w:t>
      </w:r>
      <w:r w:rsidRPr="00655ABE">
        <w:rPr>
          <w:rFonts w:ascii="Times New Roman" w:hAnsi="Times New Roman"/>
          <w:color w:val="000000"/>
          <w:sz w:val="24"/>
          <w:szCs w:val="24"/>
          <w:lang w:eastAsia="lt-LT"/>
        </w:rPr>
        <w:t xml:space="preserve"> budintiems globotojams, globėjams (rūpintojams), šeimynų dalyviams, įtėviams ir kartu</w:t>
      </w:r>
      <w:r>
        <w:rPr>
          <w:rFonts w:ascii="Times New Roman" w:hAnsi="Times New Roman"/>
          <w:color w:val="000000"/>
          <w:sz w:val="24"/>
          <w:szCs w:val="24"/>
          <w:lang w:eastAsia="lt-LT"/>
        </w:rPr>
        <w:t xml:space="preserve"> gyvenantiems jų šeimos nariams;</w:t>
      </w:r>
      <w:r w:rsidRPr="00655ABE">
        <w:rPr>
          <w:rFonts w:ascii="Times New Roman" w:hAnsi="Times New Roman"/>
          <w:color w:val="000000"/>
          <w:sz w:val="24"/>
          <w:szCs w:val="24"/>
          <w:lang w:eastAsia="lt-LT"/>
        </w:rPr>
        <w:t xml:space="preserve"> </w:t>
      </w:r>
    </w:p>
    <w:p w14:paraId="310AE253" w14:textId="280EA22D" w:rsidR="00A97B16" w:rsidRPr="0070588C" w:rsidRDefault="00A97B16" w:rsidP="00BA0312">
      <w:pPr>
        <w:spacing w:after="0" w:line="360" w:lineRule="auto"/>
        <w:ind w:firstLine="900"/>
        <w:jc w:val="both"/>
        <w:rPr>
          <w:rFonts w:ascii="Times New Roman" w:hAnsi="Times New Roman"/>
          <w:color w:val="000000"/>
          <w:sz w:val="24"/>
          <w:szCs w:val="24"/>
          <w:lang w:eastAsia="lt-LT"/>
        </w:rPr>
      </w:pPr>
      <w:r w:rsidRPr="0070588C">
        <w:rPr>
          <w:rFonts w:ascii="Times New Roman" w:hAnsi="Times New Roman"/>
          <w:color w:val="000000"/>
          <w:sz w:val="24"/>
          <w:szCs w:val="24"/>
          <w:lang w:eastAsia="lt-LT"/>
        </w:rPr>
        <w:t>13.45. įvertina pagalbos priemonių poreikį, siekiant įgyvendinti palydėjimo paslaugos jaunuoliams funkciją, bei organizuoja šių paslaugų teikimą;</w:t>
      </w:r>
    </w:p>
    <w:p w14:paraId="09995143" w14:textId="5C00DC41" w:rsidR="00A97B16" w:rsidRPr="0070588C" w:rsidRDefault="00A97B16" w:rsidP="00BA0312">
      <w:pPr>
        <w:spacing w:after="0" w:line="360" w:lineRule="auto"/>
        <w:ind w:firstLine="900"/>
        <w:jc w:val="both"/>
        <w:rPr>
          <w:rFonts w:ascii="Times New Roman" w:hAnsi="Times New Roman"/>
          <w:color w:val="000000"/>
          <w:sz w:val="24"/>
          <w:szCs w:val="24"/>
          <w:lang w:eastAsia="lt-LT"/>
        </w:rPr>
      </w:pPr>
      <w:r w:rsidRPr="0070588C">
        <w:rPr>
          <w:rFonts w:ascii="Times New Roman" w:hAnsi="Times New Roman"/>
          <w:color w:val="000000"/>
          <w:sz w:val="24"/>
          <w:szCs w:val="24"/>
          <w:lang w:eastAsia="lt-LT"/>
        </w:rPr>
        <w:t>13.46. tarpininkauja paramos būstui nuomotis  ar įsigyti, studijoms finansuoti ar pragyvenimui garantuoti teikimą 18-24 metų jaunuoliams pagal įvertintą poreikį;</w:t>
      </w:r>
    </w:p>
    <w:p w14:paraId="59CF3947" w14:textId="16CD45F1" w:rsidR="00A97B16" w:rsidRPr="0070588C" w:rsidRDefault="00A97B16" w:rsidP="00BA0312">
      <w:pPr>
        <w:spacing w:after="0" w:line="360" w:lineRule="auto"/>
        <w:ind w:firstLine="900"/>
        <w:jc w:val="both"/>
        <w:rPr>
          <w:rFonts w:ascii="Times New Roman" w:hAnsi="Times New Roman"/>
          <w:color w:val="000000"/>
          <w:sz w:val="24"/>
          <w:szCs w:val="24"/>
          <w:lang w:eastAsia="lt-LT"/>
        </w:rPr>
      </w:pPr>
      <w:r w:rsidRPr="0070588C">
        <w:rPr>
          <w:rFonts w:ascii="Times New Roman" w:hAnsi="Times New Roman"/>
          <w:color w:val="000000"/>
          <w:sz w:val="24"/>
          <w:szCs w:val="24"/>
          <w:lang w:eastAsia="lt-LT"/>
        </w:rPr>
        <w:t>13.47. teikia konsultacijas susijusias su jaunuolio savarankiško gyvenimo planavimu, su jaunuoliu dirbantiems specialistams pagal įvertintą poreikį;</w:t>
      </w:r>
    </w:p>
    <w:p w14:paraId="7DD52CA2" w14:textId="77777777" w:rsidR="00A97B16" w:rsidRPr="008C2839" w:rsidRDefault="00A97B16" w:rsidP="00BA0312">
      <w:pPr>
        <w:spacing w:after="0" w:line="360" w:lineRule="auto"/>
        <w:ind w:firstLine="900"/>
        <w:jc w:val="both"/>
        <w:rPr>
          <w:rFonts w:ascii="Times New Roman" w:hAnsi="Times New Roman"/>
          <w:color w:val="000000"/>
          <w:sz w:val="24"/>
          <w:szCs w:val="24"/>
          <w:lang w:eastAsia="lt-LT"/>
        </w:rPr>
      </w:pPr>
      <w:r w:rsidRPr="0070588C">
        <w:rPr>
          <w:rFonts w:ascii="Times New Roman" w:hAnsi="Times New Roman"/>
          <w:color w:val="000000"/>
          <w:sz w:val="24"/>
          <w:szCs w:val="24"/>
          <w:lang w:eastAsia="lt-LT"/>
        </w:rPr>
        <w:t xml:space="preserve">13.48. </w:t>
      </w:r>
      <w:r w:rsidRPr="0070588C">
        <w:rPr>
          <w:rFonts w:ascii="Times New Roman" w:hAnsi="Times New Roman"/>
          <w:sz w:val="24"/>
          <w:szCs w:val="24"/>
        </w:rPr>
        <w:t>vadovaujantis Socialinių paslaugų katalogu, organizuoja ir (ar) teikia bendrąsias ir (ar) specialiąsias socialines paslaugas, skirtas krizinei situacijai įveikti, atsižvelgiant į individualius paslaugų gavėjų poreikius;</w:t>
      </w:r>
    </w:p>
    <w:p w14:paraId="761E4CDE"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w:t>
      </w:r>
      <w:r>
        <w:rPr>
          <w:rFonts w:ascii="Times New Roman" w:hAnsi="Times New Roman"/>
          <w:color w:val="000000"/>
          <w:sz w:val="24"/>
          <w:szCs w:val="24"/>
          <w:lang w:eastAsia="lt-LT"/>
        </w:rPr>
        <w:t>9.</w:t>
      </w:r>
      <w:r w:rsidRPr="00535825">
        <w:rPr>
          <w:rFonts w:ascii="Times New Roman" w:hAnsi="Times New Roman"/>
          <w:color w:val="000000"/>
          <w:sz w:val="24"/>
          <w:szCs w:val="24"/>
          <w:lang w:eastAsia="lt-LT"/>
        </w:rPr>
        <w:t xml:space="preserve"> organizuoja mokyklinio amžiaus vaikų nuo 6 iki 18 metų amžiaus  trumpalaikę priežiūrą;</w:t>
      </w:r>
    </w:p>
    <w:p w14:paraId="0377D0F8" w14:textId="77777777" w:rsidR="00A97B16" w:rsidRPr="00535825"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13.50</w:t>
      </w:r>
      <w:r w:rsidRPr="00535825">
        <w:rPr>
          <w:rFonts w:ascii="Times New Roman" w:hAnsi="Times New Roman"/>
          <w:color w:val="000000"/>
          <w:sz w:val="24"/>
          <w:szCs w:val="24"/>
          <w:lang w:eastAsia="lt-LT"/>
        </w:rPr>
        <w:t>. organizuoja vaikų iki šešerių metų trumpalaikę priežiūrą;</w:t>
      </w:r>
    </w:p>
    <w:p w14:paraId="2698785C" w14:textId="77777777" w:rsidR="00A97B16" w:rsidRPr="00535825" w:rsidRDefault="00A97B16" w:rsidP="00BA0312">
      <w:pPr>
        <w:spacing w:after="0" w:line="360" w:lineRule="auto"/>
        <w:ind w:firstLine="900"/>
        <w:jc w:val="both"/>
        <w:rPr>
          <w:rFonts w:ascii="Times New Roman" w:hAnsi="Times New Roman"/>
          <w:color w:val="000000"/>
          <w:sz w:val="24"/>
          <w:szCs w:val="24"/>
        </w:rPr>
      </w:pPr>
      <w:r>
        <w:rPr>
          <w:rFonts w:ascii="Times New Roman" w:hAnsi="Times New Roman"/>
          <w:color w:val="000000"/>
          <w:sz w:val="24"/>
          <w:szCs w:val="24"/>
        </w:rPr>
        <w:t>13.51</w:t>
      </w:r>
      <w:r w:rsidRPr="00535825">
        <w:rPr>
          <w:rFonts w:ascii="Times New Roman" w:hAnsi="Times New Roman"/>
          <w:color w:val="000000"/>
          <w:sz w:val="24"/>
          <w:szCs w:val="24"/>
        </w:rPr>
        <w:t xml:space="preserve">. sudaro sąlygas studentams atlikti praktiką; </w:t>
      </w:r>
    </w:p>
    <w:p w14:paraId="424E3917" w14:textId="77777777" w:rsidR="00A97B16" w:rsidRPr="00535825" w:rsidRDefault="00A97B16" w:rsidP="00BA0312">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w:t>
      </w:r>
      <w:r>
        <w:rPr>
          <w:rFonts w:ascii="Times New Roman" w:hAnsi="Times New Roman"/>
          <w:color w:val="000000"/>
          <w:sz w:val="24"/>
          <w:szCs w:val="24"/>
        </w:rPr>
        <w:t>52</w:t>
      </w:r>
      <w:r w:rsidRPr="00535825">
        <w:rPr>
          <w:rFonts w:ascii="Times New Roman" w:hAnsi="Times New Roman"/>
          <w:color w:val="000000"/>
          <w:sz w:val="24"/>
          <w:szCs w:val="24"/>
        </w:rPr>
        <w:t>. vykdo savanoriškas veiklas;</w:t>
      </w:r>
    </w:p>
    <w:p w14:paraId="4DF0EEC3" w14:textId="77777777" w:rsidR="00A97B16" w:rsidRPr="00535825" w:rsidRDefault="00A97B16" w:rsidP="00BA0312">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w:t>
      </w:r>
      <w:r>
        <w:rPr>
          <w:rFonts w:ascii="Times New Roman" w:hAnsi="Times New Roman"/>
          <w:color w:val="000000"/>
          <w:sz w:val="24"/>
          <w:szCs w:val="24"/>
        </w:rPr>
        <w:t>53</w:t>
      </w:r>
      <w:r w:rsidRPr="00535825">
        <w:rPr>
          <w:rFonts w:ascii="Times New Roman" w:hAnsi="Times New Roman"/>
          <w:color w:val="000000"/>
          <w:sz w:val="24"/>
          <w:szCs w:val="24"/>
        </w:rPr>
        <w:t>. teisės aktų nustatyta tvarka patikėjimo teise valdo, naudoja turtą ir juo disponuoja;</w:t>
      </w:r>
    </w:p>
    <w:p w14:paraId="2F048CA7" w14:textId="77777777" w:rsidR="00A97B16" w:rsidRPr="00535825" w:rsidRDefault="00A97B16" w:rsidP="00BA0312">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w:t>
      </w:r>
      <w:r>
        <w:rPr>
          <w:rFonts w:ascii="Times New Roman" w:hAnsi="Times New Roman"/>
          <w:color w:val="000000"/>
          <w:sz w:val="24"/>
          <w:szCs w:val="24"/>
        </w:rPr>
        <w:t>54</w:t>
      </w:r>
      <w:r w:rsidRPr="00535825">
        <w:rPr>
          <w:rFonts w:ascii="Times New Roman" w:hAnsi="Times New Roman"/>
          <w:color w:val="000000"/>
          <w:sz w:val="24"/>
          <w:szCs w:val="24"/>
        </w:rPr>
        <w:t>. vykdo organizacinę, ūkinę, ir finansinę Molėtų vaikų savarankiško gyvenimo namų veiklą;</w:t>
      </w:r>
    </w:p>
    <w:p w14:paraId="5C94A607" w14:textId="77777777" w:rsidR="00A97B16" w:rsidRPr="00535825" w:rsidRDefault="00A97B16" w:rsidP="00BA0312">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lastRenderedPageBreak/>
        <w:t>13.</w:t>
      </w:r>
      <w:r>
        <w:rPr>
          <w:rFonts w:ascii="Times New Roman" w:hAnsi="Times New Roman"/>
          <w:color w:val="000000"/>
          <w:sz w:val="24"/>
          <w:szCs w:val="24"/>
        </w:rPr>
        <w:t>55</w:t>
      </w:r>
      <w:r w:rsidRPr="00535825">
        <w:rPr>
          <w:rFonts w:ascii="Times New Roman" w:hAnsi="Times New Roman"/>
          <w:color w:val="000000"/>
          <w:sz w:val="24"/>
          <w:szCs w:val="24"/>
        </w:rPr>
        <w:t>. užtikrina savivaldybės biudžeto ir kitų lėšų efektyvų panaudojimą pagal paskirtį, materialinių vertybių apskaitą;</w:t>
      </w:r>
    </w:p>
    <w:p w14:paraId="4DB23FB2" w14:textId="77777777" w:rsidR="00A97B16" w:rsidRPr="00DF4C2C" w:rsidRDefault="00A97B16" w:rsidP="00BA0312">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13.5</w:t>
      </w:r>
      <w:r>
        <w:rPr>
          <w:rFonts w:ascii="Times New Roman" w:hAnsi="Times New Roman"/>
          <w:color w:val="000000"/>
          <w:sz w:val="24"/>
          <w:szCs w:val="24"/>
        </w:rPr>
        <w:t>6</w:t>
      </w:r>
      <w:r w:rsidRPr="00535825">
        <w:rPr>
          <w:rFonts w:ascii="Times New Roman" w:hAnsi="Times New Roman"/>
          <w:color w:val="000000"/>
          <w:sz w:val="24"/>
          <w:szCs w:val="24"/>
        </w:rPr>
        <w:t>. teisės aktų nustatyta tvarka veda buhalterinę apskaitą ir ruošia statistines ataskaitas.</w:t>
      </w:r>
    </w:p>
    <w:p w14:paraId="4A4271BF" w14:textId="77777777" w:rsidR="00A97B16" w:rsidRPr="00DF4C2C" w:rsidRDefault="00A97B16" w:rsidP="00BA0312">
      <w:pPr>
        <w:spacing w:after="0" w:line="360" w:lineRule="auto"/>
        <w:jc w:val="both"/>
        <w:rPr>
          <w:rFonts w:ascii="Times New Roman" w:hAnsi="Times New Roman"/>
          <w:color w:val="000000"/>
          <w:sz w:val="24"/>
          <w:szCs w:val="24"/>
          <w:lang w:eastAsia="lt-LT"/>
        </w:rPr>
      </w:pPr>
    </w:p>
    <w:p w14:paraId="72127D4E" w14:textId="77777777" w:rsidR="00A97B16" w:rsidRPr="00DF4C2C" w:rsidRDefault="00A97B16" w:rsidP="00BA0312">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III SKYRIUS</w:t>
      </w:r>
    </w:p>
    <w:p w14:paraId="4A5E2022" w14:textId="77777777" w:rsidR="00A97B16" w:rsidRPr="00DF4C2C" w:rsidRDefault="00A97B16" w:rsidP="00BA0312">
      <w:pPr>
        <w:spacing w:after="0" w:line="360" w:lineRule="auto"/>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 xml:space="preserve"> SAVARANKIŠKO GYVENIMO NAMŲ TEISĖS</w:t>
      </w:r>
    </w:p>
    <w:p w14:paraId="18038980" w14:textId="77777777" w:rsidR="00A97B16" w:rsidRPr="00DF4C2C" w:rsidRDefault="00A97B16" w:rsidP="00BA0312">
      <w:pPr>
        <w:spacing w:after="0" w:line="360" w:lineRule="auto"/>
        <w:jc w:val="center"/>
        <w:rPr>
          <w:rFonts w:ascii="Times New Roman" w:hAnsi="Times New Roman"/>
          <w:b/>
          <w:color w:val="000000"/>
          <w:sz w:val="24"/>
          <w:szCs w:val="24"/>
          <w:lang w:eastAsia="lt-LT"/>
        </w:rPr>
      </w:pPr>
    </w:p>
    <w:p w14:paraId="5ABEC279" w14:textId="77777777" w:rsidR="00A97B16" w:rsidRPr="00DF4C2C"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 Savarankiško gyvenimo namai, įgyvendindami jiems pavestas funkcijas, turi teisę:</w:t>
      </w:r>
    </w:p>
    <w:p w14:paraId="63378707" w14:textId="77777777" w:rsidR="00A97B16" w:rsidRPr="00DF4C2C"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.1. gauti iš valstybės ir savivaldybių institucijų bei įstaigų informaciją, išvadas, pasiūlymus ir kitokią medžiagą, kurios reikia sprendžiant Savarankiško gyvenimo namų kompetencijai priskirtus klausimus;</w:t>
      </w:r>
    </w:p>
    <w:p w14:paraId="64440709" w14:textId="77777777" w:rsidR="00A97B16" w:rsidRPr="00DF4C2C"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.2. teikti atitinkamoms valstybės ir savivaldybių institucijoms bei įstaigoms pasiūlymus dėl vaiko teisių apsaugos, vaikų globos (rūpybos), įvaikinimo ir socialinių bei ugdymo paslaugų teikimo;</w:t>
      </w:r>
    </w:p>
    <w:p w14:paraId="20CEC8E7" w14:textId="77777777" w:rsidR="00A97B16" w:rsidRPr="00DF4C2C"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.3. pasitelkti savo darbui reikalingus specialistus;</w:t>
      </w:r>
    </w:p>
    <w:p w14:paraId="37FDF739" w14:textId="77777777" w:rsidR="00A97B16" w:rsidRPr="00DF4C2C"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.4 vykdyti socialinės srities mokymus;</w:t>
      </w:r>
    </w:p>
    <w:p w14:paraId="25020D1E" w14:textId="77777777" w:rsidR="00A97B16"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.5. į kitas teisės aktų suteiktas teises.</w:t>
      </w:r>
    </w:p>
    <w:p w14:paraId="5ABDEF58" w14:textId="77777777" w:rsidR="00A97B16" w:rsidRPr="00DF4C2C" w:rsidRDefault="00A97B16" w:rsidP="00BA0312">
      <w:pPr>
        <w:spacing w:after="0" w:line="360" w:lineRule="auto"/>
        <w:ind w:firstLine="900"/>
        <w:jc w:val="both"/>
        <w:rPr>
          <w:rFonts w:ascii="Times New Roman" w:hAnsi="Times New Roman"/>
          <w:color w:val="000000"/>
          <w:sz w:val="24"/>
          <w:szCs w:val="24"/>
          <w:lang w:eastAsia="lt-LT"/>
        </w:rPr>
      </w:pPr>
    </w:p>
    <w:p w14:paraId="4393ECB1" w14:textId="77777777" w:rsidR="00A97B16" w:rsidRPr="00DF4C2C" w:rsidRDefault="00A97B16" w:rsidP="00BA0312">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IV SKYRIUS</w:t>
      </w:r>
    </w:p>
    <w:p w14:paraId="1CEC2775" w14:textId="77777777" w:rsidR="00A97B16" w:rsidRPr="00DF4C2C" w:rsidRDefault="00A97B16" w:rsidP="00BA0312">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SAVARANKIŠKO GYVENIMO NAMŲ DARBO ORGANIZAVIMAS</w:t>
      </w:r>
    </w:p>
    <w:p w14:paraId="2AB26F39" w14:textId="77777777" w:rsidR="00A97B16" w:rsidRPr="00DF4C2C" w:rsidRDefault="00A97B16" w:rsidP="00BA0312">
      <w:pPr>
        <w:spacing w:after="0" w:line="360" w:lineRule="auto"/>
        <w:ind w:firstLine="900"/>
        <w:jc w:val="center"/>
        <w:rPr>
          <w:rFonts w:ascii="Times New Roman" w:hAnsi="Times New Roman"/>
          <w:b/>
          <w:color w:val="000000"/>
          <w:sz w:val="24"/>
          <w:szCs w:val="24"/>
          <w:lang w:eastAsia="lt-LT"/>
        </w:rPr>
      </w:pPr>
    </w:p>
    <w:p w14:paraId="1A61AEA2" w14:textId="77777777" w:rsidR="00A97B16" w:rsidRPr="00DF4C2C"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 xml:space="preserve">. Molėtų rajono savivaldybės taryba, kaip Savarankiško gyvenimo namų savininko teises ir pareigas įgyvendinanti institucija: </w:t>
      </w:r>
    </w:p>
    <w:p w14:paraId="307536EC" w14:textId="77777777" w:rsidR="00A97B16" w:rsidRPr="00DF4C2C"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 xml:space="preserve">.1. tvirtina Savarankiško gyvenimo namų nuostatus; </w:t>
      </w:r>
    </w:p>
    <w:p w14:paraId="1BC8CCCF"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.2. priima sprendimą dėl Savarankiško gyvenimo namų buveinės</w:t>
      </w:r>
      <w:r w:rsidRPr="003835E1">
        <w:rPr>
          <w:rFonts w:ascii="Times New Roman" w:hAnsi="Times New Roman"/>
          <w:color w:val="000000"/>
          <w:sz w:val="24"/>
          <w:szCs w:val="24"/>
          <w:lang w:eastAsia="lt-LT"/>
        </w:rPr>
        <w:t xml:space="preserve"> pakeitimo;</w:t>
      </w:r>
    </w:p>
    <w:p w14:paraId="0165E936"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.3. priima sprendimą dėl Savarankiško gyvenimo namų pertvarkymo, reorganizavimo ar likvidavimo;</w:t>
      </w:r>
    </w:p>
    <w:p w14:paraId="3DB05F16"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.4. priima sprendimą dėl Savarankiško gyvenimo namų filialo steigimo ir jo veiklos nutraukimo;</w:t>
      </w:r>
    </w:p>
    <w:p w14:paraId="323C97C0"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.5. skiria ir atleidžia likvidatorių arba sudaro likvidacinę komisiją ir nutraukia jos įgaliojimus;</w:t>
      </w:r>
    </w:p>
    <w:p w14:paraId="59966E00"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.6. sprendžia kitus įstatymuose ir šiuose nuostatuose institucijos kompetencijai priskirtus klausimus.</w:t>
      </w:r>
    </w:p>
    <w:p w14:paraId="7B06DA40"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16. Savarankiško gyvenimo namams vadovauja Savarankiško gyvenimo namų direktorius (toliau vadinamas - direktoriumi), kurį teisės aktų nusta</w:t>
      </w:r>
      <w:r>
        <w:rPr>
          <w:rFonts w:ascii="Times New Roman" w:hAnsi="Times New Roman"/>
          <w:color w:val="000000"/>
          <w:sz w:val="24"/>
          <w:szCs w:val="24"/>
          <w:lang w:eastAsia="lt-LT"/>
        </w:rPr>
        <w:t>tyta tvarka konkurso būdu priima</w:t>
      </w:r>
      <w:r w:rsidRPr="001E3F5E">
        <w:rPr>
          <w:rFonts w:ascii="Times New Roman" w:hAnsi="Times New Roman"/>
          <w:color w:val="000000"/>
          <w:sz w:val="24"/>
          <w:szCs w:val="24"/>
          <w:lang w:eastAsia="lt-LT"/>
        </w:rPr>
        <w:t xml:space="preserve"> į pareigas </w:t>
      </w:r>
      <w:r w:rsidRPr="001E3F5E">
        <w:rPr>
          <w:rFonts w:ascii="Times New Roman" w:hAnsi="Times New Roman"/>
          <w:color w:val="000000"/>
          <w:sz w:val="24"/>
          <w:szCs w:val="24"/>
          <w:lang w:eastAsia="lt-LT"/>
        </w:rPr>
        <w:lastRenderedPageBreak/>
        <w:t>ir atleidžia iš jų, nustato pareiginę algą, priemokas, tvirtina pareigybės aprašymą</w:t>
      </w:r>
      <w:r>
        <w:rPr>
          <w:rFonts w:ascii="Times New Roman" w:hAnsi="Times New Roman"/>
          <w:color w:val="000000"/>
          <w:sz w:val="24"/>
          <w:szCs w:val="24"/>
          <w:lang w:eastAsia="lt-LT"/>
        </w:rPr>
        <w:t>, skatina, suteikia atostogas,</w:t>
      </w:r>
      <w:r w:rsidRPr="001E3F5E">
        <w:rPr>
          <w:rFonts w:ascii="Times New Roman" w:hAnsi="Times New Roman"/>
          <w:color w:val="000000"/>
          <w:sz w:val="24"/>
          <w:szCs w:val="24"/>
          <w:lang w:eastAsia="lt-LT"/>
        </w:rPr>
        <w:t xml:space="preserve"> siunčia į tarnybines komandiruotes</w:t>
      </w:r>
      <w:r>
        <w:rPr>
          <w:rFonts w:ascii="Times New Roman" w:hAnsi="Times New Roman"/>
          <w:color w:val="000000"/>
          <w:sz w:val="24"/>
          <w:szCs w:val="24"/>
          <w:lang w:eastAsia="lt-LT"/>
        </w:rPr>
        <w:t xml:space="preserve"> ir įgyvendina kitas funkcijas, susijusias su įstaigos vadovo darbo santykiais, Darbo kodekso ir kitų teisės aktų nustatyta tvarka</w:t>
      </w:r>
      <w:r w:rsidRPr="001E3F5E">
        <w:rPr>
          <w:rFonts w:ascii="Times New Roman" w:hAnsi="Times New Roman"/>
          <w:color w:val="000000"/>
          <w:sz w:val="24"/>
          <w:szCs w:val="24"/>
          <w:lang w:eastAsia="lt-LT"/>
        </w:rPr>
        <w:t xml:space="preserve"> Molėtų rajono savivaldybės Meras. Direktorius:</w:t>
      </w:r>
    </w:p>
    <w:p w14:paraId="50EFCACD"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 organizuoja Savarankiško gyvenimo namų darbą, kad būtų įgyvendinami įstaigos veiklos tikslai ir vykdomos nustatytos funkcijos;</w:t>
      </w:r>
    </w:p>
    <w:p w14:paraId="1A43F690"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.2. telkia kolektyvą Savarankiško gyvenimo namų tikslui ir funkcijoms įgyvendinti, skatina kūrybinę veiklą ir profesinį tobulėjimą;</w:t>
      </w:r>
    </w:p>
    <w:p w14:paraId="3C56AEDB"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.3. užtikrina, kad būtų laikomasi įstatymų, kitų teisės aktų ir Savarankiško gyvenimo namų nuostatų;</w:t>
      </w:r>
    </w:p>
    <w:p w14:paraId="647ED868"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.4. užtikrina Savarankiško gyvenimo namuose gyvenančių vaikų teisių bei teisėtų interesų apsaugą, efektyvų Savarankiško gyvenimo namų materialinių, finansinių bei žmogiškųjų išteklių panaudojimą, atsako už visą Savarankiško gyvenimo namų veiklą;</w:t>
      </w:r>
    </w:p>
    <w:p w14:paraId="7140E73E"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 xml:space="preserve">.5. atstovauja Savarankiško gyvenimo namams valstybės ir savivaldybių institucijose ir  įstaigose, taip pat palaikant santykius su kitais šalies ar užsienio fiziniais asmenimis, bendradarbiauja su šias subjektais; </w:t>
      </w:r>
    </w:p>
    <w:p w14:paraId="61F43114"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.6. tvirtina biudžetinės įstaigos struktūrą ir pareigybių sąrašą, neviršijant nustatyto didžiausio leistino pareigybių skaičiaus;</w:t>
      </w:r>
    </w:p>
    <w:p w14:paraId="700BBA55"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.7. leidžia įsakymus jo kompetencijai priskirtais klausimais, organizuoja ir kontroliuoja jų vykdymą;</w:t>
      </w:r>
    </w:p>
    <w:p w14:paraId="0CF84891"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16.8. įstatymų nustatyta tvarka priima į darbą ir atleidžia iš darbo darbuotojus, rūpinasi jų profesiniu tobulėjimu, skatina juos;</w:t>
      </w:r>
    </w:p>
    <w:p w14:paraId="2C04958E"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.9. tvirtina Savarankiško gyvenimo namų vidaus tvarkos taisykles;</w:t>
      </w:r>
    </w:p>
    <w:p w14:paraId="46EA28E0"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.10. tvirtina individualius vaikų ugdymo ir socialinių paslaugų teikimo planus;</w:t>
      </w:r>
    </w:p>
    <w:p w14:paraId="202EED5F"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.11. garantuoja, kad pagal Lietuvos Respublikos viešojo sektoriaus atskaitomybės įstatymą teikiami ataskaitų rinkiniai ir statistinės ataskaitos būtų teisingi;</w:t>
      </w:r>
    </w:p>
    <w:p w14:paraId="435520BD"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.12. užtikrina racionalų ir taupų lėšų bei turto naudojimą, veiksmingą Savarankiško gyvenimo namų vidaus kontrolės sistemos sukūrimą, jos veikimą ir tobulinimą;</w:t>
      </w:r>
    </w:p>
    <w:p w14:paraId="33D5DA96"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.13. sudaro patariamąją direktoriaus instituciją - Savarankiško gyvenimo namų tarybą (toliau - taryba), kurios nariais gali būt</w:t>
      </w:r>
      <w:r>
        <w:rPr>
          <w:rFonts w:ascii="Times New Roman" w:hAnsi="Times New Roman"/>
          <w:color w:val="000000"/>
          <w:sz w:val="24"/>
          <w:szCs w:val="24"/>
          <w:lang w:eastAsia="lt-LT"/>
        </w:rPr>
        <w:t>i</w:t>
      </w:r>
      <w:r w:rsidRPr="003835E1">
        <w:rPr>
          <w:rFonts w:ascii="Times New Roman" w:hAnsi="Times New Roman"/>
          <w:color w:val="000000"/>
          <w:sz w:val="24"/>
          <w:szCs w:val="24"/>
          <w:lang w:eastAsia="lt-LT"/>
        </w:rPr>
        <w:t xml:space="preserve"> socialinių darbuotojų,</w:t>
      </w:r>
      <w:r>
        <w:rPr>
          <w:rFonts w:ascii="Times New Roman" w:hAnsi="Times New Roman"/>
          <w:color w:val="000000"/>
          <w:sz w:val="24"/>
          <w:szCs w:val="24"/>
          <w:lang w:eastAsia="lt-LT"/>
        </w:rPr>
        <w:t xml:space="preserve"> socialinių darbuotojų padėjėjų, </w:t>
      </w:r>
      <w:r w:rsidRPr="003835E1">
        <w:rPr>
          <w:rFonts w:ascii="Times New Roman" w:hAnsi="Times New Roman"/>
          <w:color w:val="000000"/>
          <w:sz w:val="24"/>
          <w:szCs w:val="24"/>
          <w:lang w:eastAsia="lt-LT"/>
        </w:rPr>
        <w:t xml:space="preserve"> vaikų, kitų Savarankiško gyvenimo </w:t>
      </w:r>
      <w:r>
        <w:rPr>
          <w:rFonts w:ascii="Times New Roman" w:hAnsi="Times New Roman"/>
          <w:color w:val="000000"/>
          <w:sz w:val="24"/>
          <w:szCs w:val="24"/>
          <w:lang w:eastAsia="lt-LT"/>
        </w:rPr>
        <w:t xml:space="preserve">namų darbuotojų </w:t>
      </w:r>
      <w:r w:rsidRPr="003835E1">
        <w:rPr>
          <w:rFonts w:ascii="Times New Roman" w:hAnsi="Times New Roman"/>
          <w:color w:val="000000"/>
          <w:sz w:val="24"/>
          <w:szCs w:val="24"/>
          <w:lang w:eastAsia="lt-LT"/>
        </w:rPr>
        <w:t>atstovai, tvirtina jos narių skaičių bei nuostatus, kuriuose nustato tarybos sudarymo tvarką, jos kompetencijas, sprendimų priėmimo tvarką;</w:t>
      </w:r>
    </w:p>
    <w:p w14:paraId="2E2F83DC"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.14. sudaro sąlygas vaikams įgyti maisto gaminimo, drabužių pirkimo, higienos, buitinių ir kitų darbų atlikimo įgūdžius;</w:t>
      </w:r>
    </w:p>
    <w:p w14:paraId="6FE260D1"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bookmarkStart w:id="3" w:name="_Hlk72841212"/>
      <w:r w:rsidRPr="001E3F5E">
        <w:rPr>
          <w:rFonts w:ascii="Times New Roman" w:hAnsi="Times New Roman"/>
          <w:color w:val="000000"/>
          <w:sz w:val="24"/>
          <w:szCs w:val="24"/>
          <w:lang w:eastAsia="lt-LT"/>
        </w:rPr>
        <w:lastRenderedPageBreak/>
        <w:t>16.15. užtikrina Savarankiško gyvenimo namų darbuotojų bendradarbiavimą su vaikų tėvais, artimaisiais, giminaičiais, asmenimis, laikinai paimančiais vaiką į savo šeimą, savivaldybių administracijomis, Valstybės vaiko teisių apsaugos ir įvaikinimo tarnyba prie Socialinės apsaugos ir darbo ministerijos, Užimtumo tarnyba  prie Lietuvos Respublikos socialinės apsaugos ir darbo ministerijos, profesinio orientavimo ir mokymo įstaigomis, valstybinėmis ir nevyriausybinėmis organizacijomis, susijusiomis su vaiko teisių apsauga, Savarankiško gyvenimo namų rėmėjais, visuomene;</w:t>
      </w:r>
    </w:p>
    <w:bookmarkEnd w:id="3"/>
    <w:p w14:paraId="5AA92038"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.16. teikia informaciją visuomenei apie Savarankiško gyvenimo namų veiklą ir teikiamas paslaugas;</w:t>
      </w:r>
    </w:p>
    <w:p w14:paraId="2545EC92"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.17. kasmet Molėtų rajono Savivaldybės tarybai teikia Savarankiško gyvenimo namų  ataskaitą apie vaikus (jų skaičių, globos formas, teikiamas paslaugas ir kt.), įstaigos veiklą, vykdomas programas bei įstaigos veiklos efektyvumą;</w:t>
      </w:r>
    </w:p>
    <w:p w14:paraId="069169EB"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 xml:space="preserve">.18. vykdo kitas Lietuvos Respublikos biudžetinių įstaigų įstatymo </w:t>
      </w:r>
      <w:r>
        <w:rPr>
          <w:rFonts w:ascii="Times New Roman" w:hAnsi="Times New Roman"/>
          <w:color w:val="000000"/>
          <w:sz w:val="24"/>
          <w:szCs w:val="24"/>
          <w:lang w:eastAsia="lt-LT"/>
        </w:rPr>
        <w:t>ir kituose teisės aktuose nustatytas pareigas;</w:t>
      </w:r>
    </w:p>
    <w:p w14:paraId="13991DC9"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17</w:t>
      </w:r>
      <w:r w:rsidRPr="003835E1">
        <w:rPr>
          <w:rFonts w:ascii="Times New Roman" w:hAnsi="Times New Roman"/>
          <w:color w:val="000000"/>
          <w:sz w:val="24"/>
          <w:szCs w:val="24"/>
          <w:lang w:eastAsia="lt-LT"/>
        </w:rPr>
        <w:t xml:space="preserve">. Atostogų, komandiruočių, stažuočių, ligos atvejais, ar negalint eiti pareigų dėl kitų priežasčių, direktorių pavaduoja direktoriaus </w:t>
      </w:r>
      <w:r>
        <w:rPr>
          <w:rFonts w:ascii="Times New Roman" w:hAnsi="Times New Roman"/>
          <w:color w:val="000000"/>
          <w:sz w:val="24"/>
          <w:szCs w:val="24"/>
          <w:lang w:eastAsia="lt-LT"/>
        </w:rPr>
        <w:t>pavaduotojas socialiniam darbui, jeigu direktoriaus pavaduotojas socialiniam darbui negali vykdyti direktoriaus pareigų, pavaduojantį asmenį paskiria Molėtų rajono savivaldybės Meras;</w:t>
      </w:r>
    </w:p>
    <w:p w14:paraId="74187172"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18</w:t>
      </w:r>
      <w:r w:rsidRPr="003835E1">
        <w:rPr>
          <w:rFonts w:ascii="Times New Roman" w:hAnsi="Times New Roman"/>
          <w:color w:val="000000"/>
          <w:sz w:val="24"/>
          <w:szCs w:val="24"/>
          <w:lang w:eastAsia="lt-LT"/>
        </w:rPr>
        <w:t xml:space="preserve">. Savarankiško gyvenimo namų darbuotojų pareigas reglamentuoja Savarankiško gyvenimo namų direktoriaus patvirtinti pareigybių aprašymai, darbo tvarką nusako vidaus tvarkos taisyklės patvirtintos Savarankiško gyvenimo namų direktoriaus įsakymu. </w:t>
      </w:r>
    </w:p>
    <w:p w14:paraId="68C522EA"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19</w:t>
      </w:r>
      <w:r w:rsidRPr="003835E1">
        <w:rPr>
          <w:rFonts w:ascii="Times New Roman" w:hAnsi="Times New Roman"/>
          <w:color w:val="000000"/>
          <w:sz w:val="24"/>
          <w:szCs w:val="24"/>
          <w:lang w:eastAsia="lt-LT"/>
        </w:rPr>
        <w:t xml:space="preserve">. Savarankiško gyvenimo namų globotinių teisės ir pareigos nustatytos Savarankiško gyvenimo namų vaikų elgesio ir tvarkos taisyklėse, patvirtintose Savarankiško gyvenimo namų direktoriaus. Kišenpinigių vaikams išmokėjimą nustato Kišenpinigių skyrimo Molėtų vaikų Savarankiško gyvenimo namų vaikams tvarka, patvirtinta direktoriaus įsakymu. </w:t>
      </w:r>
    </w:p>
    <w:p w14:paraId="4629E85D" w14:textId="50772FFF" w:rsidR="00A97B16"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20.</w:t>
      </w:r>
      <w:r w:rsidRPr="003835E1">
        <w:rPr>
          <w:rFonts w:ascii="Times New Roman" w:hAnsi="Times New Roman"/>
          <w:color w:val="000000"/>
          <w:sz w:val="24"/>
          <w:szCs w:val="24"/>
          <w:lang w:eastAsia="lt-LT"/>
        </w:rPr>
        <w:t xml:space="preserve"> Direktoriaus sprendimai įforminami įsakymais.</w:t>
      </w:r>
    </w:p>
    <w:p w14:paraId="50C40389" w14:textId="77777777" w:rsidR="00A97B16" w:rsidRPr="003835E1" w:rsidRDefault="00A97B16" w:rsidP="00BA0312">
      <w:pPr>
        <w:spacing w:after="0" w:line="360" w:lineRule="auto"/>
        <w:jc w:val="both"/>
        <w:rPr>
          <w:rFonts w:ascii="Times New Roman" w:hAnsi="Times New Roman"/>
          <w:color w:val="000000"/>
          <w:sz w:val="24"/>
          <w:szCs w:val="24"/>
          <w:lang w:eastAsia="lt-LT"/>
        </w:rPr>
      </w:pPr>
    </w:p>
    <w:p w14:paraId="0AC8911D" w14:textId="77777777" w:rsidR="00A97B16" w:rsidRPr="003835E1" w:rsidRDefault="00A97B16" w:rsidP="00BA0312">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V SKYRIUS</w:t>
      </w:r>
    </w:p>
    <w:p w14:paraId="4B73C00E" w14:textId="77777777" w:rsidR="00A97B16" w:rsidRPr="003835E1" w:rsidRDefault="00A97B16" w:rsidP="00BA0312">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 xml:space="preserve"> BAIGIAMOSIOS NUOSTATOS</w:t>
      </w:r>
    </w:p>
    <w:p w14:paraId="329BAD9B" w14:textId="77777777" w:rsidR="00A97B16" w:rsidRPr="003835E1" w:rsidRDefault="00A97B16" w:rsidP="00BA0312">
      <w:pPr>
        <w:spacing w:after="0" w:line="360" w:lineRule="auto"/>
        <w:ind w:firstLine="900"/>
        <w:jc w:val="center"/>
        <w:rPr>
          <w:rFonts w:ascii="Times New Roman" w:hAnsi="Times New Roman"/>
          <w:b/>
          <w:color w:val="000000"/>
          <w:sz w:val="24"/>
          <w:szCs w:val="24"/>
          <w:lang w:eastAsia="lt-LT"/>
        </w:rPr>
      </w:pPr>
    </w:p>
    <w:p w14:paraId="195FE8F4" w14:textId="77777777"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21</w:t>
      </w:r>
      <w:r w:rsidRPr="003835E1">
        <w:rPr>
          <w:rFonts w:ascii="Times New Roman" w:hAnsi="Times New Roman"/>
          <w:color w:val="000000"/>
          <w:sz w:val="24"/>
          <w:szCs w:val="24"/>
          <w:lang w:eastAsia="lt-LT"/>
        </w:rPr>
        <w:t>. Savarankiško gyvenimo namų nuostatus tvirtina Molėtų rajono savivaldybės taryba, kaip Savarankiško gyvenimo namų savininko teises ir pareigas įgyvendinanti institucija. Savarankiško gyvenimo namų nuostatai keičiami ir papildomi Molėtų rajono savivaldybės tarybos arba Savarankiško gyvenimo namų direktoriaus iniciatyva.</w:t>
      </w:r>
    </w:p>
    <w:p w14:paraId="0F78A3B9" w14:textId="2CE96E2A" w:rsidR="00A97B16" w:rsidRPr="003835E1" w:rsidRDefault="00A97B16"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22</w:t>
      </w:r>
      <w:r w:rsidRPr="003835E1">
        <w:rPr>
          <w:rFonts w:ascii="Times New Roman" w:hAnsi="Times New Roman"/>
          <w:color w:val="000000"/>
          <w:sz w:val="24"/>
          <w:szCs w:val="24"/>
          <w:lang w:eastAsia="lt-LT"/>
        </w:rPr>
        <w:t>. Šaltinis, kuriame skelbiami vieši pranešimai – Mo</w:t>
      </w:r>
      <w:r>
        <w:rPr>
          <w:rFonts w:ascii="Times New Roman" w:hAnsi="Times New Roman"/>
          <w:color w:val="000000"/>
          <w:sz w:val="24"/>
          <w:szCs w:val="24"/>
          <w:lang w:eastAsia="lt-LT"/>
        </w:rPr>
        <w:t xml:space="preserve">lėtų krašto laikraštis „Vilnis“, Molėtų vaikų savarankiško gyvenimo namų </w:t>
      </w:r>
      <w:r w:rsidRPr="00ED0F9B">
        <w:rPr>
          <w:rFonts w:ascii="Times New Roman" w:hAnsi="Times New Roman"/>
          <w:color w:val="000000"/>
          <w:sz w:val="24"/>
          <w:szCs w:val="24"/>
          <w:lang w:eastAsia="lt-LT"/>
        </w:rPr>
        <w:t xml:space="preserve">interneto svetainėje </w:t>
      </w:r>
      <w:hyperlink r:id="rId7" w:history="1">
        <w:r w:rsidRPr="00ED0F9B">
          <w:rPr>
            <w:rStyle w:val="Hipersaitas"/>
            <w:rFonts w:ascii="Times New Roman" w:hAnsi="Times New Roman"/>
            <w:color w:val="auto"/>
            <w:sz w:val="24"/>
            <w:szCs w:val="24"/>
            <w:u w:val="none"/>
            <w:lang w:eastAsia="lt-LT"/>
          </w:rPr>
          <w:t>www.moletuvaikai.lt</w:t>
        </w:r>
      </w:hyperlink>
      <w:r w:rsidRPr="00ED0F9B">
        <w:rPr>
          <w:rFonts w:ascii="Times New Roman" w:hAnsi="Times New Roman"/>
          <w:color w:val="000000"/>
          <w:sz w:val="24"/>
          <w:szCs w:val="24"/>
          <w:lang w:eastAsia="lt-LT"/>
        </w:rPr>
        <w:t xml:space="preserve">, Molėtų rajono savivaldybės interneto svetainėje </w:t>
      </w:r>
      <w:hyperlink r:id="rId8" w:history="1">
        <w:r w:rsidRPr="00ED0F9B">
          <w:rPr>
            <w:rStyle w:val="Hipersaitas"/>
            <w:rFonts w:ascii="Times New Roman" w:hAnsi="Times New Roman"/>
            <w:color w:val="auto"/>
            <w:sz w:val="24"/>
            <w:szCs w:val="24"/>
            <w:u w:val="none"/>
            <w:lang w:eastAsia="lt-LT"/>
          </w:rPr>
          <w:t>www.moletai.lt</w:t>
        </w:r>
      </w:hyperlink>
      <w:r w:rsidR="00BA0312" w:rsidRPr="00ED0F9B">
        <w:rPr>
          <w:rFonts w:ascii="Times New Roman" w:hAnsi="Times New Roman"/>
          <w:sz w:val="24"/>
          <w:szCs w:val="24"/>
          <w:lang w:eastAsia="lt-LT"/>
        </w:rPr>
        <w:t>.</w:t>
      </w:r>
    </w:p>
    <w:p w14:paraId="222DA3D6" w14:textId="77777777" w:rsidR="00A97B16" w:rsidRDefault="00A97B16" w:rsidP="00BA0312">
      <w:pPr>
        <w:pStyle w:val="prastasiniatinklio"/>
        <w:spacing w:before="0" w:beforeAutospacing="0" w:after="0" w:afterAutospacing="0" w:line="360" w:lineRule="auto"/>
        <w:jc w:val="both"/>
        <w:rPr>
          <w:rFonts w:ascii="Times New Roman" w:hAnsi="Times New Roman" w:cs="Times New Roman"/>
          <w:sz w:val="24"/>
          <w:szCs w:val="24"/>
        </w:rPr>
      </w:pPr>
    </w:p>
    <w:p w14:paraId="4BF301FD" w14:textId="77777777" w:rsidR="00A97B16" w:rsidRDefault="00A97B16" w:rsidP="00BA0312">
      <w:pPr>
        <w:pStyle w:val="prastasiniatinklio"/>
        <w:spacing w:before="0" w:beforeAutospacing="0" w:after="0" w:afterAutospacing="0" w:line="360" w:lineRule="auto"/>
        <w:jc w:val="both"/>
        <w:rPr>
          <w:rFonts w:ascii="Times New Roman" w:hAnsi="Times New Roman" w:cs="Times New Roman"/>
          <w:sz w:val="24"/>
          <w:szCs w:val="24"/>
        </w:rPr>
      </w:pPr>
    </w:p>
    <w:p w14:paraId="44A0180F" w14:textId="77777777" w:rsidR="00A97B16" w:rsidRPr="003835E1" w:rsidRDefault="00A97B16" w:rsidP="00BA0312">
      <w:pPr>
        <w:pStyle w:val="prastasiniatinklio"/>
        <w:spacing w:before="0" w:beforeAutospacing="0" w:after="0" w:afterAutospacing="0" w:line="360" w:lineRule="auto"/>
        <w:jc w:val="both"/>
        <w:rPr>
          <w:rFonts w:ascii="Times New Roman" w:hAnsi="Times New Roman" w:cs="Times New Roman"/>
          <w:sz w:val="24"/>
          <w:szCs w:val="24"/>
        </w:rPr>
      </w:pPr>
    </w:p>
    <w:p w14:paraId="4CC7C66C" w14:textId="77777777" w:rsidR="00A97B16" w:rsidRPr="003D1B88" w:rsidRDefault="00A97B16" w:rsidP="00BA0312">
      <w:pPr>
        <w:pStyle w:val="prastasiniatinklio"/>
        <w:spacing w:before="0" w:beforeAutospacing="0" w:after="0" w:afterAutospacing="0" w:line="360" w:lineRule="auto"/>
        <w:jc w:val="both"/>
        <w:rPr>
          <w:rFonts w:ascii="Times New Roman" w:hAnsi="Times New Roman" w:cs="Times New Roman"/>
          <w:color w:val="auto"/>
          <w:sz w:val="24"/>
          <w:szCs w:val="24"/>
        </w:rPr>
      </w:pPr>
      <w:r w:rsidRPr="003D1B88">
        <w:rPr>
          <w:rFonts w:ascii="Times New Roman" w:hAnsi="Times New Roman" w:cs="Times New Roman"/>
          <w:color w:val="auto"/>
          <w:sz w:val="24"/>
          <w:szCs w:val="24"/>
        </w:rPr>
        <w:t>Molėtų vaikų savarankiško gyvenimo namų direktorius                                          Marius Baltuška</w:t>
      </w:r>
    </w:p>
    <w:p w14:paraId="2714084F" w14:textId="77777777" w:rsidR="00A97B16" w:rsidRDefault="00A97B16" w:rsidP="00BA0312">
      <w:pPr>
        <w:spacing w:after="0" w:line="360" w:lineRule="auto"/>
      </w:pPr>
    </w:p>
    <w:sectPr w:rsidR="00A97B16" w:rsidSect="00253099">
      <w:headerReference w:type="default" r:id="rId9"/>
      <w:headerReference w:type="first" r:id="rId10"/>
      <w:pgSz w:w="11906" w:h="16838" w:code="9"/>
      <w:pgMar w:top="1134" w:right="567" w:bottom="993"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5252" w14:textId="77777777" w:rsidR="000541CF" w:rsidRDefault="000541CF" w:rsidP="00CD050F">
      <w:pPr>
        <w:spacing w:after="0" w:line="240" w:lineRule="auto"/>
      </w:pPr>
      <w:r>
        <w:separator/>
      </w:r>
    </w:p>
  </w:endnote>
  <w:endnote w:type="continuationSeparator" w:id="0">
    <w:p w14:paraId="73978C99" w14:textId="77777777" w:rsidR="000541CF" w:rsidRDefault="000541CF" w:rsidP="00CD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6C07" w14:textId="77777777" w:rsidR="000541CF" w:rsidRDefault="000541CF" w:rsidP="00CD050F">
      <w:pPr>
        <w:spacing w:after="0" w:line="240" w:lineRule="auto"/>
      </w:pPr>
      <w:r>
        <w:separator/>
      </w:r>
    </w:p>
  </w:footnote>
  <w:footnote w:type="continuationSeparator" w:id="0">
    <w:p w14:paraId="575D75C5" w14:textId="77777777" w:rsidR="000541CF" w:rsidRDefault="000541CF" w:rsidP="00CD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6E97" w14:textId="77777777" w:rsidR="00A97B16" w:rsidRDefault="00C74583">
    <w:pPr>
      <w:pStyle w:val="Antrats"/>
      <w:jc w:val="center"/>
    </w:pPr>
    <w:r>
      <w:fldChar w:fldCharType="begin"/>
    </w:r>
    <w:r>
      <w:instrText>PAGE   \* MERGEFORMAT</w:instrText>
    </w:r>
    <w:r>
      <w:fldChar w:fldCharType="separate"/>
    </w:r>
    <w:r w:rsidR="00A97B16">
      <w:rPr>
        <w:noProof/>
      </w:rPr>
      <w:t>13</w:t>
    </w:r>
    <w:r>
      <w:rPr>
        <w:noProof/>
      </w:rPr>
      <w:fldChar w:fldCharType="end"/>
    </w:r>
  </w:p>
  <w:p w14:paraId="16359E8E" w14:textId="77777777" w:rsidR="00A97B16" w:rsidRDefault="00A97B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7796" w14:textId="77777777" w:rsidR="00A97B16" w:rsidRDefault="00A97B16">
    <w:pPr>
      <w:pStyle w:val="Antrats"/>
      <w:jc w:val="center"/>
    </w:pPr>
  </w:p>
  <w:p w14:paraId="10AFA510" w14:textId="77777777" w:rsidR="00A97B16" w:rsidRDefault="00A97B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6F3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9AC4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3A6B1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1E93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8253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56C7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B21C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E20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CEC7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C67888"/>
    <w:lvl w:ilvl="0">
      <w:start w:val="1"/>
      <w:numFmt w:val="bullet"/>
      <w:lvlText w:val=""/>
      <w:lvlJc w:val="left"/>
      <w:pPr>
        <w:tabs>
          <w:tab w:val="num" w:pos="360"/>
        </w:tabs>
        <w:ind w:left="360" w:hanging="360"/>
      </w:pPr>
      <w:rPr>
        <w:rFonts w:ascii="Symbol" w:hAnsi="Symbol" w:hint="default"/>
      </w:rPr>
    </w:lvl>
  </w:abstractNum>
  <w:num w:numId="1" w16cid:durableId="1689405924">
    <w:abstractNumId w:val="8"/>
  </w:num>
  <w:num w:numId="2" w16cid:durableId="2064986156">
    <w:abstractNumId w:val="3"/>
  </w:num>
  <w:num w:numId="3" w16cid:durableId="1155101963">
    <w:abstractNumId w:val="2"/>
  </w:num>
  <w:num w:numId="4" w16cid:durableId="294215770">
    <w:abstractNumId w:val="1"/>
  </w:num>
  <w:num w:numId="5" w16cid:durableId="1705640269">
    <w:abstractNumId w:val="0"/>
  </w:num>
  <w:num w:numId="6" w16cid:durableId="85616110">
    <w:abstractNumId w:val="9"/>
  </w:num>
  <w:num w:numId="7" w16cid:durableId="906188869">
    <w:abstractNumId w:val="7"/>
  </w:num>
  <w:num w:numId="8" w16cid:durableId="730888641">
    <w:abstractNumId w:val="6"/>
  </w:num>
  <w:num w:numId="9" w16cid:durableId="363134999">
    <w:abstractNumId w:val="5"/>
  </w:num>
  <w:num w:numId="10" w16cid:durableId="1673946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0F"/>
    <w:rsid w:val="00015B91"/>
    <w:rsid w:val="000207F7"/>
    <w:rsid w:val="00044B7D"/>
    <w:rsid w:val="00053291"/>
    <w:rsid w:val="000541CF"/>
    <w:rsid w:val="00063806"/>
    <w:rsid w:val="00091D3A"/>
    <w:rsid w:val="000A0BA8"/>
    <w:rsid w:val="000A256F"/>
    <w:rsid w:val="00130F5B"/>
    <w:rsid w:val="00172B02"/>
    <w:rsid w:val="00194B3D"/>
    <w:rsid w:val="001A0CBE"/>
    <w:rsid w:val="001C0704"/>
    <w:rsid w:val="001C3D0E"/>
    <w:rsid w:val="001E3F5E"/>
    <w:rsid w:val="001E4752"/>
    <w:rsid w:val="001E7FB4"/>
    <w:rsid w:val="001F1053"/>
    <w:rsid w:val="00253099"/>
    <w:rsid w:val="00253FCF"/>
    <w:rsid w:val="00292AB2"/>
    <w:rsid w:val="002B1591"/>
    <w:rsid w:val="002B3605"/>
    <w:rsid w:val="002D41B8"/>
    <w:rsid w:val="002E1745"/>
    <w:rsid w:val="002F6CFA"/>
    <w:rsid w:val="003220CF"/>
    <w:rsid w:val="0032447E"/>
    <w:rsid w:val="00341F4B"/>
    <w:rsid w:val="00356A24"/>
    <w:rsid w:val="00357022"/>
    <w:rsid w:val="003624C8"/>
    <w:rsid w:val="0037440C"/>
    <w:rsid w:val="003835E1"/>
    <w:rsid w:val="003A18AA"/>
    <w:rsid w:val="003B0F60"/>
    <w:rsid w:val="003D1B88"/>
    <w:rsid w:val="003D519B"/>
    <w:rsid w:val="003D6DD2"/>
    <w:rsid w:val="003E3007"/>
    <w:rsid w:val="003E3EF1"/>
    <w:rsid w:val="004005AF"/>
    <w:rsid w:val="00411821"/>
    <w:rsid w:val="00423438"/>
    <w:rsid w:val="00425DCB"/>
    <w:rsid w:val="004758D1"/>
    <w:rsid w:val="004863E7"/>
    <w:rsid w:val="004923D7"/>
    <w:rsid w:val="004A5583"/>
    <w:rsid w:val="004A5F3D"/>
    <w:rsid w:val="004A6F7C"/>
    <w:rsid w:val="004D4299"/>
    <w:rsid w:val="004D5E98"/>
    <w:rsid w:val="004E195A"/>
    <w:rsid w:val="0050566F"/>
    <w:rsid w:val="00510EA2"/>
    <w:rsid w:val="005214DD"/>
    <w:rsid w:val="00525562"/>
    <w:rsid w:val="005349BF"/>
    <w:rsid w:val="00535825"/>
    <w:rsid w:val="00592C3B"/>
    <w:rsid w:val="00593C7E"/>
    <w:rsid w:val="005962DD"/>
    <w:rsid w:val="005C1C8C"/>
    <w:rsid w:val="005C4335"/>
    <w:rsid w:val="005E200B"/>
    <w:rsid w:val="006065F8"/>
    <w:rsid w:val="00615CA1"/>
    <w:rsid w:val="0062474D"/>
    <w:rsid w:val="0063172F"/>
    <w:rsid w:val="00636ADB"/>
    <w:rsid w:val="0065479F"/>
    <w:rsid w:val="00655ABE"/>
    <w:rsid w:val="00674CE4"/>
    <w:rsid w:val="0067696E"/>
    <w:rsid w:val="006800EE"/>
    <w:rsid w:val="00682048"/>
    <w:rsid w:val="00682FCF"/>
    <w:rsid w:val="00684A5E"/>
    <w:rsid w:val="006A2C3E"/>
    <w:rsid w:val="006B306A"/>
    <w:rsid w:val="006C4D34"/>
    <w:rsid w:val="006D7BE2"/>
    <w:rsid w:val="007030BE"/>
    <w:rsid w:val="00703F45"/>
    <w:rsid w:val="0070588C"/>
    <w:rsid w:val="007144D8"/>
    <w:rsid w:val="00730834"/>
    <w:rsid w:val="00762492"/>
    <w:rsid w:val="00764F4F"/>
    <w:rsid w:val="007831DD"/>
    <w:rsid w:val="00793735"/>
    <w:rsid w:val="007D286D"/>
    <w:rsid w:val="007E495E"/>
    <w:rsid w:val="007E7CCA"/>
    <w:rsid w:val="007F1896"/>
    <w:rsid w:val="008058C5"/>
    <w:rsid w:val="00825270"/>
    <w:rsid w:val="008307F1"/>
    <w:rsid w:val="0083083A"/>
    <w:rsid w:val="00836A7B"/>
    <w:rsid w:val="008533C8"/>
    <w:rsid w:val="00866F69"/>
    <w:rsid w:val="008720BC"/>
    <w:rsid w:val="008B6FA8"/>
    <w:rsid w:val="008C2839"/>
    <w:rsid w:val="008E2FA5"/>
    <w:rsid w:val="008F3358"/>
    <w:rsid w:val="009177F7"/>
    <w:rsid w:val="00920FD6"/>
    <w:rsid w:val="00921C97"/>
    <w:rsid w:val="009273EA"/>
    <w:rsid w:val="00946A69"/>
    <w:rsid w:val="009521B3"/>
    <w:rsid w:val="00955AFE"/>
    <w:rsid w:val="009804F5"/>
    <w:rsid w:val="00981439"/>
    <w:rsid w:val="009B77FB"/>
    <w:rsid w:val="009C2105"/>
    <w:rsid w:val="00A014D8"/>
    <w:rsid w:val="00A03BAA"/>
    <w:rsid w:val="00A062E5"/>
    <w:rsid w:val="00A07B07"/>
    <w:rsid w:val="00A236F2"/>
    <w:rsid w:val="00A53CB1"/>
    <w:rsid w:val="00A56014"/>
    <w:rsid w:val="00A72661"/>
    <w:rsid w:val="00A73847"/>
    <w:rsid w:val="00A83B7F"/>
    <w:rsid w:val="00A97B16"/>
    <w:rsid w:val="00AB28CF"/>
    <w:rsid w:val="00AC4BBC"/>
    <w:rsid w:val="00AC7F32"/>
    <w:rsid w:val="00AE1B54"/>
    <w:rsid w:val="00AE67F1"/>
    <w:rsid w:val="00B129CB"/>
    <w:rsid w:val="00B20533"/>
    <w:rsid w:val="00B248BE"/>
    <w:rsid w:val="00B33796"/>
    <w:rsid w:val="00B35830"/>
    <w:rsid w:val="00B43F64"/>
    <w:rsid w:val="00B478BA"/>
    <w:rsid w:val="00B53C87"/>
    <w:rsid w:val="00B63D11"/>
    <w:rsid w:val="00B905EA"/>
    <w:rsid w:val="00BA0312"/>
    <w:rsid w:val="00BA1CA3"/>
    <w:rsid w:val="00BB7A4D"/>
    <w:rsid w:val="00BD54CA"/>
    <w:rsid w:val="00BE069C"/>
    <w:rsid w:val="00BE65BC"/>
    <w:rsid w:val="00BF25B5"/>
    <w:rsid w:val="00BF6798"/>
    <w:rsid w:val="00C14836"/>
    <w:rsid w:val="00C67CDA"/>
    <w:rsid w:val="00C718E6"/>
    <w:rsid w:val="00C71D78"/>
    <w:rsid w:val="00C74583"/>
    <w:rsid w:val="00C914A4"/>
    <w:rsid w:val="00CA4053"/>
    <w:rsid w:val="00CA69BE"/>
    <w:rsid w:val="00CC57A9"/>
    <w:rsid w:val="00CD050F"/>
    <w:rsid w:val="00D04C37"/>
    <w:rsid w:val="00D055F9"/>
    <w:rsid w:val="00D1581F"/>
    <w:rsid w:val="00D15F8D"/>
    <w:rsid w:val="00D44C00"/>
    <w:rsid w:val="00D52EB8"/>
    <w:rsid w:val="00D5640F"/>
    <w:rsid w:val="00D60BDA"/>
    <w:rsid w:val="00D63927"/>
    <w:rsid w:val="00D64FBF"/>
    <w:rsid w:val="00D74F2D"/>
    <w:rsid w:val="00DA2DB4"/>
    <w:rsid w:val="00DE054F"/>
    <w:rsid w:val="00DE113E"/>
    <w:rsid w:val="00DE32B0"/>
    <w:rsid w:val="00DE4839"/>
    <w:rsid w:val="00DF4C2C"/>
    <w:rsid w:val="00E127EB"/>
    <w:rsid w:val="00E1484A"/>
    <w:rsid w:val="00E16D0C"/>
    <w:rsid w:val="00E23DA2"/>
    <w:rsid w:val="00E35684"/>
    <w:rsid w:val="00E7334D"/>
    <w:rsid w:val="00E772B1"/>
    <w:rsid w:val="00E82EEF"/>
    <w:rsid w:val="00E85449"/>
    <w:rsid w:val="00E85BA3"/>
    <w:rsid w:val="00E92ACA"/>
    <w:rsid w:val="00E93186"/>
    <w:rsid w:val="00EA6E8D"/>
    <w:rsid w:val="00EC0D78"/>
    <w:rsid w:val="00EC1772"/>
    <w:rsid w:val="00EC1F39"/>
    <w:rsid w:val="00EC62DF"/>
    <w:rsid w:val="00ED0F9B"/>
    <w:rsid w:val="00EE77F6"/>
    <w:rsid w:val="00EF4AD5"/>
    <w:rsid w:val="00F03D27"/>
    <w:rsid w:val="00F06A5C"/>
    <w:rsid w:val="00F24037"/>
    <w:rsid w:val="00F30095"/>
    <w:rsid w:val="00F35F06"/>
    <w:rsid w:val="00F40830"/>
    <w:rsid w:val="00F67708"/>
    <w:rsid w:val="00FA0C1B"/>
    <w:rsid w:val="00FA34AA"/>
    <w:rsid w:val="00FC4CDC"/>
    <w:rsid w:val="00FC6B65"/>
    <w:rsid w:val="00FD03F9"/>
    <w:rsid w:val="00FE5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77F19"/>
  <w15:docId w15:val="{A312EDE0-435B-48E1-89EF-24B6A6F7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3186"/>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CD050F"/>
    <w:pPr>
      <w:spacing w:before="100" w:beforeAutospacing="1" w:after="100" w:afterAutospacing="1" w:line="240" w:lineRule="auto"/>
    </w:pPr>
    <w:rPr>
      <w:rFonts w:ascii="Arial" w:eastAsia="Times New Roman" w:hAnsi="Arial" w:cs="Arial"/>
      <w:color w:val="1A2B2E"/>
      <w:sz w:val="18"/>
      <w:szCs w:val="18"/>
      <w:lang w:eastAsia="lt-LT"/>
    </w:rPr>
  </w:style>
  <w:style w:type="paragraph" w:styleId="Antrats">
    <w:name w:val="header"/>
    <w:basedOn w:val="prastasis"/>
    <w:link w:val="AntratsDiagrama"/>
    <w:uiPriority w:val="99"/>
    <w:rsid w:val="00CD050F"/>
    <w:pPr>
      <w:tabs>
        <w:tab w:val="center" w:pos="4819"/>
        <w:tab w:val="right" w:pos="9638"/>
      </w:tabs>
      <w:spacing w:after="0" w:line="240" w:lineRule="auto"/>
    </w:pPr>
  </w:style>
  <w:style w:type="character" w:customStyle="1" w:styleId="AntratsDiagrama">
    <w:name w:val="Antraštės Diagrama"/>
    <w:link w:val="Antrats"/>
    <w:uiPriority w:val="99"/>
    <w:locked/>
    <w:rsid w:val="00CD050F"/>
    <w:rPr>
      <w:rFonts w:cs="Times New Roman"/>
    </w:rPr>
  </w:style>
  <w:style w:type="paragraph" w:styleId="Porat">
    <w:name w:val="footer"/>
    <w:basedOn w:val="prastasis"/>
    <w:link w:val="PoratDiagrama"/>
    <w:uiPriority w:val="99"/>
    <w:rsid w:val="00CD050F"/>
    <w:pPr>
      <w:tabs>
        <w:tab w:val="center" w:pos="4819"/>
        <w:tab w:val="right" w:pos="9638"/>
      </w:tabs>
      <w:spacing w:after="0" w:line="240" w:lineRule="auto"/>
    </w:pPr>
  </w:style>
  <w:style w:type="character" w:customStyle="1" w:styleId="PoratDiagrama">
    <w:name w:val="Poraštė Diagrama"/>
    <w:link w:val="Porat"/>
    <w:uiPriority w:val="99"/>
    <w:locked/>
    <w:rsid w:val="00CD050F"/>
    <w:rPr>
      <w:rFonts w:cs="Times New Roman"/>
    </w:rPr>
  </w:style>
  <w:style w:type="character" w:styleId="Hipersaitas">
    <w:name w:val="Hyperlink"/>
    <w:uiPriority w:val="99"/>
    <w:rsid w:val="00CA69BE"/>
    <w:rPr>
      <w:rFonts w:cs="Times New Roman"/>
      <w:color w:val="0000FF"/>
      <w:u w:val="single"/>
    </w:rPr>
  </w:style>
  <w:style w:type="character" w:customStyle="1" w:styleId="Neapdorotaspaminjimas1">
    <w:name w:val="Neapdorotas paminėjimas1"/>
    <w:uiPriority w:val="99"/>
    <w:semiHidden/>
    <w:rsid w:val="00CA69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3833">
      <w:marLeft w:val="0"/>
      <w:marRight w:val="0"/>
      <w:marTop w:val="0"/>
      <w:marBottom w:val="0"/>
      <w:divBdr>
        <w:top w:val="none" w:sz="0" w:space="0" w:color="auto"/>
        <w:left w:val="none" w:sz="0" w:space="0" w:color="auto"/>
        <w:bottom w:val="none" w:sz="0" w:space="0" w:color="auto"/>
        <w:right w:val="none" w:sz="0" w:space="0" w:color="auto"/>
      </w:divBdr>
    </w:div>
    <w:div w:id="125853834">
      <w:marLeft w:val="0"/>
      <w:marRight w:val="0"/>
      <w:marTop w:val="0"/>
      <w:marBottom w:val="0"/>
      <w:divBdr>
        <w:top w:val="none" w:sz="0" w:space="0" w:color="auto"/>
        <w:left w:val="none" w:sz="0" w:space="0" w:color="auto"/>
        <w:bottom w:val="none" w:sz="0" w:space="0" w:color="auto"/>
        <w:right w:val="none" w:sz="0" w:space="0" w:color="auto"/>
      </w:divBdr>
    </w:div>
    <w:div w:id="125853835">
      <w:marLeft w:val="0"/>
      <w:marRight w:val="0"/>
      <w:marTop w:val="0"/>
      <w:marBottom w:val="0"/>
      <w:divBdr>
        <w:top w:val="none" w:sz="0" w:space="0" w:color="auto"/>
        <w:left w:val="none" w:sz="0" w:space="0" w:color="auto"/>
        <w:bottom w:val="none" w:sz="0" w:space="0" w:color="auto"/>
        <w:right w:val="none" w:sz="0" w:space="0" w:color="auto"/>
      </w:divBdr>
    </w:div>
    <w:div w:id="125853836">
      <w:marLeft w:val="0"/>
      <w:marRight w:val="0"/>
      <w:marTop w:val="0"/>
      <w:marBottom w:val="0"/>
      <w:divBdr>
        <w:top w:val="none" w:sz="0" w:space="0" w:color="auto"/>
        <w:left w:val="none" w:sz="0" w:space="0" w:color="auto"/>
        <w:bottom w:val="none" w:sz="0" w:space="0" w:color="auto"/>
        <w:right w:val="none" w:sz="0" w:space="0" w:color="auto"/>
      </w:divBdr>
    </w:div>
    <w:div w:id="125853837">
      <w:marLeft w:val="0"/>
      <w:marRight w:val="0"/>
      <w:marTop w:val="0"/>
      <w:marBottom w:val="0"/>
      <w:divBdr>
        <w:top w:val="none" w:sz="0" w:space="0" w:color="auto"/>
        <w:left w:val="none" w:sz="0" w:space="0" w:color="auto"/>
        <w:bottom w:val="none" w:sz="0" w:space="0" w:color="auto"/>
        <w:right w:val="none" w:sz="0" w:space="0" w:color="auto"/>
      </w:divBdr>
    </w:div>
    <w:div w:id="125853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3" Type="http://schemas.openxmlformats.org/officeDocument/2006/relationships/settings" Target="settings.xml"/><Relationship Id="rId7" Type="http://schemas.openxmlformats.org/officeDocument/2006/relationships/hyperlink" Target="http://www.moletuvaik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3763</Words>
  <Characters>28106</Characters>
  <Application>Microsoft Office Word</Application>
  <DocSecurity>0</DocSecurity>
  <Lines>234</Lines>
  <Paragraphs>63</Paragraphs>
  <ScaleCrop>false</ScaleCrop>
  <HeadingPairs>
    <vt:vector size="2" baseType="variant">
      <vt:variant>
        <vt:lpstr>Pavadinimas</vt:lpstr>
      </vt:variant>
      <vt:variant>
        <vt:i4>1</vt:i4>
      </vt:variant>
    </vt:vector>
  </HeadingPairs>
  <TitlesOfParts>
    <vt:vector size="1" baseType="lpstr">
      <vt:lpstr>PATVIRTINTA</vt:lpstr>
    </vt:vector>
  </TitlesOfParts>
  <Company>Molėtų raj. savivaldybės administracija</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Karūžaitė Rasa</dc:creator>
  <cp:keywords/>
  <dc:description/>
  <cp:lastModifiedBy>Rasa Karūžaitė</cp:lastModifiedBy>
  <cp:revision>3</cp:revision>
  <cp:lastPrinted>2018-05-14T07:08:00Z</cp:lastPrinted>
  <dcterms:created xsi:type="dcterms:W3CDTF">2022-11-14T09:44:00Z</dcterms:created>
  <dcterms:modified xsi:type="dcterms:W3CDTF">2022-11-14T09:46:00Z</dcterms:modified>
</cp:coreProperties>
</file>