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DDE9" w14:textId="77777777" w:rsidR="00BA352E" w:rsidRDefault="00BA352E" w:rsidP="000B41C4">
      <w:pPr>
        <w:spacing w:before="120"/>
        <w:ind w:left="1560" w:right="-1" w:hanging="1560"/>
        <w:jc w:val="center"/>
        <w:rPr>
          <w:b/>
          <w:caps/>
          <w:spacing w:val="40"/>
          <w:sz w:val="32"/>
        </w:rPr>
      </w:pPr>
    </w:p>
    <w:p w14:paraId="2591D941" w14:textId="3167DA1C" w:rsidR="0093412A" w:rsidRPr="00504780" w:rsidRDefault="00BA352E" w:rsidP="000C7535">
      <w:pPr>
        <w:spacing w:before="120"/>
        <w:ind w:left="1560" w:hanging="156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3715B9BB" w14:textId="59F6B19B" w:rsidR="006F1A53" w:rsidRPr="00952A38" w:rsidRDefault="002B2E17" w:rsidP="006F1A53">
      <w:pPr>
        <w:jc w:val="center"/>
        <w:rPr>
          <w:b/>
          <w:bCs/>
          <w:lang w:eastAsia="en-GB"/>
        </w:rPr>
      </w:pPr>
      <w:r>
        <w:rPr>
          <w:b/>
          <w:caps/>
          <w:noProof/>
        </w:rPr>
        <w:t xml:space="preserve">Dėl MOLĖTŲ RAJONO SAVIVALDYBĖS TARYBOS 2019 M. SPALIO 31 D. SPRENDIMO NR. B1-226 </w:t>
      </w:r>
      <w:r w:rsidRPr="009C4CCF">
        <w:rPr>
          <w:b/>
          <w:caps/>
          <w:noProof/>
        </w:rPr>
        <w:t>„</w:t>
      </w:r>
      <w:r>
        <w:rPr>
          <w:b/>
          <w:caps/>
          <w:noProof/>
        </w:rPr>
        <w:t>DĖL MOLĖTŲ RAJONO SAVIVALDYBĖS JAUNIMO REIKALŲ TARYBOS SUDARYMO</w:t>
      </w:r>
      <w:r w:rsidRPr="009C4CCF">
        <w:rPr>
          <w:b/>
          <w:caps/>
          <w:noProof/>
        </w:rPr>
        <w:t>“</w:t>
      </w:r>
      <w:r>
        <w:rPr>
          <w:b/>
          <w:caps/>
          <w:noProof/>
        </w:rPr>
        <w:t xml:space="preserve"> PAKEITIMO</w:t>
      </w:r>
    </w:p>
    <w:p w14:paraId="0350707D" w14:textId="578308DC" w:rsidR="00C16EA1" w:rsidRDefault="00C16EA1" w:rsidP="00AF3247">
      <w:pPr>
        <w:rPr>
          <w:b/>
          <w:caps/>
        </w:rPr>
      </w:pPr>
      <w:r>
        <w:rPr>
          <w:b/>
          <w:caps/>
        </w:rPr>
        <w:br/>
      </w:r>
    </w:p>
    <w:p w14:paraId="3FF81AFD" w14:textId="1473ED61" w:rsidR="00C16EA1" w:rsidRDefault="00FD21C7" w:rsidP="00D74773">
      <w:pPr>
        <w:jc w:val="center"/>
      </w:pPr>
      <w:r>
        <w:fldChar w:fldCharType="begin">
          <w:ffData>
            <w:name w:val="data_metai"/>
            <w:enabled/>
            <w:calcOnExit w:val="0"/>
            <w:textInput>
              <w:type w:val="number"/>
              <w:default w:val="2020"/>
              <w:maxLength w:val="4"/>
            </w:textInput>
          </w:ffData>
        </w:fldChar>
      </w:r>
      <w:bookmarkStart w:id="1" w:name="data_metai"/>
      <w:r>
        <w:instrText xml:space="preserve"> FORMTEXT </w:instrText>
      </w:r>
      <w:r>
        <w:fldChar w:fldCharType="separate"/>
      </w:r>
      <w:r>
        <w:rPr>
          <w:noProof/>
        </w:rPr>
        <w:t>202</w:t>
      </w:r>
      <w:r w:rsidR="00B4006C">
        <w:rPr>
          <w:noProof/>
        </w:rPr>
        <w:t>2</w:t>
      </w:r>
      <w:r>
        <w:fldChar w:fldCharType="end"/>
      </w:r>
      <w:bookmarkEnd w:id="1"/>
      <w:r w:rsidR="00C16EA1">
        <w:t xml:space="preserve"> m</w:t>
      </w:r>
      <w:r w:rsidR="002B2E17">
        <w:t>. spalio</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6705BF">
        <w:rPr>
          <w:noProof/>
        </w:rPr>
        <w:t>B1-</w:t>
      </w:r>
      <w:r w:rsidR="004F285B">
        <w:fldChar w:fldCharType="end"/>
      </w:r>
      <w:bookmarkEnd w:id="3"/>
    </w:p>
    <w:p w14:paraId="2C3042DE" w14:textId="77777777" w:rsidR="00C16EA1" w:rsidRDefault="00C16EA1" w:rsidP="00D74773">
      <w:pPr>
        <w:jc w:val="center"/>
      </w:pPr>
      <w:r>
        <w:t>Molėtai</w:t>
      </w:r>
    </w:p>
    <w:p w14:paraId="5281F8CB" w14:textId="77777777" w:rsidR="00C16EA1" w:rsidRDefault="00C16EA1" w:rsidP="00D74773">
      <w:pPr>
        <w:sectPr w:rsidR="00C16EA1" w:rsidSect="000B41C4">
          <w:headerReference w:type="even" r:id="rId8"/>
          <w:headerReference w:type="default" r:id="rId9"/>
          <w:headerReference w:type="first" r:id="rId10"/>
          <w:pgSz w:w="11906" w:h="16838" w:code="9"/>
          <w:pgMar w:top="1134" w:right="567" w:bottom="1134" w:left="2520" w:header="1134" w:footer="454" w:gutter="0"/>
          <w:cols w:space="708"/>
          <w:titlePg/>
          <w:docGrid w:linePitch="360"/>
        </w:sectPr>
      </w:pPr>
    </w:p>
    <w:p w14:paraId="5F325BC9" w14:textId="77777777" w:rsidR="006213AE" w:rsidRPr="00794407" w:rsidRDefault="006213AE" w:rsidP="00BA352E">
      <w:pPr>
        <w:framePr w:w="1383" w:h="421" w:hSpace="181" w:wrap="around" w:vAnchor="page" w:hAnchor="page" w:x="9420" w:y="1096"/>
        <w:shd w:val="clear" w:color="auto" w:fill="FFFFFF"/>
        <w:spacing w:line="360" w:lineRule="auto"/>
        <w:jc w:val="right"/>
        <w:rPr>
          <w:b/>
          <w:spacing w:val="20"/>
          <w:sz w:val="28"/>
          <w:szCs w:val="28"/>
        </w:rPr>
      </w:pPr>
      <w:r w:rsidRPr="00794407">
        <w:rPr>
          <w:b/>
          <w:spacing w:val="20"/>
          <w:sz w:val="28"/>
          <w:szCs w:val="28"/>
        </w:rPr>
        <w:t>Projektas</w:t>
      </w:r>
    </w:p>
    <w:p w14:paraId="3860C866" w14:textId="77777777" w:rsidR="006F1A53" w:rsidRDefault="006F1A53" w:rsidP="00D94C63">
      <w:pPr>
        <w:spacing w:line="360" w:lineRule="auto"/>
        <w:ind w:firstLine="709"/>
        <w:jc w:val="both"/>
        <w:rPr>
          <w:lang w:eastAsia="en-GB"/>
        </w:rPr>
      </w:pPr>
    </w:p>
    <w:p w14:paraId="0440266F" w14:textId="3701EB8A" w:rsidR="002B2E17" w:rsidRDefault="002B2E17" w:rsidP="002B2E17">
      <w:pPr>
        <w:spacing w:line="360" w:lineRule="auto"/>
        <w:ind w:firstLine="680"/>
        <w:jc w:val="both"/>
      </w:pPr>
      <w:r>
        <w:t xml:space="preserve">  </w:t>
      </w:r>
      <w:r w:rsidR="006B51C7" w:rsidRPr="006B51C7">
        <w:t>Vadovaudamasi Lietuvos Respublikos vietos savivaldos įstatymo 18 straipsnio 1 dalimi,  atsižvelgdama į  Lietuvos moksleivių sąjungos Molėtų rajono mokinių tarybos 2022 m. rugsėjo  14 d. prašymą „Prašymas pakeisti deleguotus asmenis“, Giedraičių bendruomenės centro elektroniniu paštu 2022 m. rugsėjo 15 d. gautą informaciją ir visuomeninė</w:t>
      </w:r>
      <w:r w:rsidR="00CA582F">
        <w:t>s</w:t>
      </w:r>
      <w:r w:rsidR="006B51C7" w:rsidRPr="006B51C7">
        <w:t xml:space="preserve"> organizacij</w:t>
      </w:r>
      <w:r w:rsidR="00CA582F">
        <w:t>os</w:t>
      </w:r>
      <w:r w:rsidR="006B51C7" w:rsidRPr="006B51C7">
        <w:t xml:space="preserve"> </w:t>
      </w:r>
      <w:proofErr w:type="spellStart"/>
      <w:r w:rsidR="006B51C7" w:rsidRPr="006B51C7">
        <w:t>Bijutiškio</w:t>
      </w:r>
      <w:proofErr w:type="spellEnd"/>
      <w:r w:rsidR="006B51C7" w:rsidRPr="006B51C7">
        <w:t xml:space="preserve"> bendruomenės centro  2022 m. rugsėjo 28 d. raštą „Dėl delegavimo“,</w:t>
      </w:r>
    </w:p>
    <w:p w14:paraId="2C0F13FE" w14:textId="77777777" w:rsidR="002B2E17" w:rsidRPr="0091703D" w:rsidRDefault="002B2E17" w:rsidP="002B2E17">
      <w:pPr>
        <w:spacing w:line="360" w:lineRule="auto"/>
        <w:ind w:firstLine="680"/>
        <w:jc w:val="both"/>
      </w:pPr>
      <w:r>
        <w:t xml:space="preserve">    M</w:t>
      </w:r>
      <w:r w:rsidRPr="00FD69CB">
        <w:t>olėtų rajono savivaldybės taryba   n u s p r e n d ž i a:</w:t>
      </w:r>
    </w:p>
    <w:p w14:paraId="597EBC6E" w14:textId="77777777" w:rsidR="002B2E17" w:rsidRDefault="002B2E17" w:rsidP="002B2E17">
      <w:pPr>
        <w:tabs>
          <w:tab w:val="left" w:pos="851"/>
        </w:tabs>
        <w:spacing w:line="360" w:lineRule="auto"/>
        <w:jc w:val="both"/>
        <w:rPr>
          <w:noProof/>
        </w:rPr>
      </w:pPr>
      <w:r>
        <w:tab/>
      </w:r>
      <w:r w:rsidRPr="0091703D">
        <w:t>P</w:t>
      </w:r>
      <w:bookmarkStart w:id="4" w:name="_Hlk53144709"/>
      <w:r>
        <w:t xml:space="preserve">akeisti </w:t>
      </w:r>
      <w:r w:rsidRPr="0091703D">
        <w:rPr>
          <w:noProof/>
        </w:rPr>
        <w:t>Molėtų rajono savivaldybės tarybos 2019 m</w:t>
      </w:r>
      <w:r>
        <w:rPr>
          <w:noProof/>
        </w:rPr>
        <w:t>.</w:t>
      </w:r>
      <w:r w:rsidRPr="0091703D">
        <w:rPr>
          <w:noProof/>
        </w:rPr>
        <w:t xml:space="preserve"> spalio 31 d. sprendim</w:t>
      </w:r>
      <w:r>
        <w:rPr>
          <w:noProof/>
        </w:rPr>
        <w:t>ą</w:t>
      </w:r>
      <w:r w:rsidRPr="0091703D">
        <w:rPr>
          <w:noProof/>
        </w:rPr>
        <w:t xml:space="preserve"> Nr. B1-226 </w:t>
      </w:r>
      <w:r w:rsidRPr="00FD69CB">
        <w:t>„</w:t>
      </w:r>
      <w:r>
        <w:rPr>
          <w:noProof/>
        </w:rPr>
        <w:t>D</w:t>
      </w:r>
      <w:r w:rsidRPr="0091703D">
        <w:rPr>
          <w:noProof/>
        </w:rPr>
        <w:t>ėl Molėtų rajono savivaldybės jaunimo reikalų tarybos sudarymo</w:t>
      </w:r>
      <w:r w:rsidRPr="00FD69CB">
        <w:t>“</w:t>
      </w:r>
      <w:r w:rsidRPr="0091703D">
        <w:rPr>
          <w:noProof/>
        </w:rPr>
        <w:t xml:space="preserve"> </w:t>
      </w:r>
      <w:bookmarkEnd w:id="4"/>
      <w:r>
        <w:rPr>
          <w:noProof/>
        </w:rPr>
        <w:t xml:space="preserve">ir </w:t>
      </w:r>
      <w:r w:rsidRPr="0091703D">
        <w:rPr>
          <w:noProof/>
        </w:rPr>
        <w:t>2 punktą</w:t>
      </w:r>
      <w:r>
        <w:rPr>
          <w:noProof/>
        </w:rPr>
        <w:t xml:space="preserve"> išdėstyti taip:</w:t>
      </w:r>
    </w:p>
    <w:p w14:paraId="6E0FBAE6" w14:textId="37E5EFF2" w:rsidR="002B2E17" w:rsidRDefault="002B2E17" w:rsidP="002B2E17">
      <w:pPr>
        <w:pStyle w:val="Betarp"/>
        <w:spacing w:line="36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              „2. Sudaryti Molėtų rajono savivaldybės tarybos kadencijos laikotarpiui</w:t>
      </w:r>
      <w:r w:rsidRPr="00090E6E">
        <w:rPr>
          <w:rFonts w:ascii="Times New Roman" w:eastAsia="Times New Roman" w:hAnsi="Times New Roman"/>
          <w:color w:val="000000"/>
          <w:kern w:val="2"/>
          <w:sz w:val="24"/>
          <w:szCs w:val="24"/>
          <w:lang w:eastAsia="hi-IN" w:bidi="hi-IN"/>
        </w:rPr>
        <w:t xml:space="preserve"> Molėtų raj</w:t>
      </w:r>
      <w:r>
        <w:rPr>
          <w:rFonts w:ascii="Times New Roman" w:eastAsia="Times New Roman" w:hAnsi="Times New Roman"/>
          <w:color w:val="000000"/>
          <w:kern w:val="2"/>
          <w:sz w:val="24"/>
          <w:szCs w:val="24"/>
          <w:lang w:eastAsia="hi-IN" w:bidi="hi-IN"/>
        </w:rPr>
        <w:t>ono savivaldybės jaunimo reikalų</w:t>
      </w:r>
      <w:r w:rsidRPr="00090E6E">
        <w:rPr>
          <w:rFonts w:ascii="Times New Roman" w:eastAsia="Times New Roman" w:hAnsi="Times New Roman"/>
          <w:color w:val="000000"/>
          <w:kern w:val="2"/>
          <w:sz w:val="24"/>
          <w:szCs w:val="24"/>
          <w:lang w:eastAsia="hi-IN" w:bidi="hi-IN"/>
        </w:rPr>
        <w:t xml:space="preserve"> tarybą:</w:t>
      </w:r>
    </w:p>
    <w:tbl>
      <w:tblPr>
        <w:tblW w:w="8730" w:type="dxa"/>
        <w:tblInd w:w="990" w:type="dxa"/>
        <w:tblLook w:val="04A0" w:firstRow="1" w:lastRow="0" w:firstColumn="1" w:lastColumn="0" w:noHBand="0" w:noVBand="1"/>
      </w:tblPr>
      <w:tblGrid>
        <w:gridCol w:w="2790"/>
        <w:gridCol w:w="630"/>
        <w:gridCol w:w="5310"/>
      </w:tblGrid>
      <w:tr w:rsidR="00045ACB" w14:paraId="51D27B82" w14:textId="77777777" w:rsidTr="000B41C4">
        <w:tc>
          <w:tcPr>
            <w:tcW w:w="2790" w:type="dxa"/>
          </w:tcPr>
          <w:p w14:paraId="5F45D6BE" w14:textId="4ED078D6" w:rsidR="00045ACB" w:rsidRDefault="00045ACB" w:rsidP="00607D1C">
            <w:pPr>
              <w:widowControl w:val="0"/>
              <w:suppressAutoHyphens/>
              <w:spacing w:line="360" w:lineRule="atLeast"/>
              <w:jc w:val="both"/>
              <w:textAlignment w:val="center"/>
            </w:pPr>
            <w:r>
              <w:rPr>
                <w:color w:val="000000"/>
                <w:kern w:val="2"/>
                <w:lang w:eastAsia="hi-IN" w:bidi="hi-IN"/>
              </w:rPr>
              <w:t>Virginija Bareikienė</w:t>
            </w:r>
          </w:p>
        </w:tc>
        <w:tc>
          <w:tcPr>
            <w:tcW w:w="630" w:type="dxa"/>
          </w:tcPr>
          <w:p w14:paraId="154C1A62" w14:textId="77777777" w:rsidR="00045ACB" w:rsidRDefault="00045ACB" w:rsidP="00865F74">
            <w:pPr>
              <w:widowControl w:val="0"/>
              <w:suppressAutoHyphens/>
              <w:spacing w:line="360" w:lineRule="atLeast"/>
              <w:jc w:val="both"/>
              <w:textAlignment w:val="center"/>
            </w:pPr>
            <w:r>
              <w:t>–</w:t>
            </w:r>
          </w:p>
        </w:tc>
        <w:tc>
          <w:tcPr>
            <w:tcW w:w="5310" w:type="dxa"/>
          </w:tcPr>
          <w:p w14:paraId="239CCF89" w14:textId="4DA218D2" w:rsidR="00045ACB" w:rsidRDefault="00045ACB" w:rsidP="00865F74">
            <w:pPr>
              <w:widowControl w:val="0"/>
              <w:suppressAutoHyphens/>
              <w:spacing w:line="360" w:lineRule="atLeast"/>
              <w:jc w:val="both"/>
              <w:textAlignment w:val="center"/>
            </w:pPr>
            <w:r>
              <w:rPr>
                <w:color w:val="000000"/>
                <w:kern w:val="2"/>
                <w:lang w:eastAsia="hi-IN" w:bidi="hi-IN"/>
              </w:rPr>
              <w:t>Molėtų rajono savivaldybės tarybos narė</w:t>
            </w:r>
            <w:r>
              <w:t>;</w:t>
            </w:r>
          </w:p>
        </w:tc>
      </w:tr>
      <w:tr w:rsidR="00045ACB" w14:paraId="7C109171" w14:textId="77777777" w:rsidTr="000B41C4">
        <w:tc>
          <w:tcPr>
            <w:tcW w:w="2790" w:type="dxa"/>
          </w:tcPr>
          <w:p w14:paraId="12D901AC" w14:textId="205D6F4F" w:rsidR="00045ACB" w:rsidRDefault="00045ACB" w:rsidP="00607D1C">
            <w:pPr>
              <w:widowControl w:val="0"/>
              <w:suppressAutoHyphens/>
              <w:spacing w:line="360" w:lineRule="atLeast"/>
              <w:jc w:val="both"/>
              <w:textAlignment w:val="center"/>
            </w:pPr>
            <w:r>
              <w:t xml:space="preserve">Daiva </w:t>
            </w:r>
            <w:proofErr w:type="spellStart"/>
            <w:r>
              <w:t>Gerojimaitė</w:t>
            </w:r>
            <w:proofErr w:type="spellEnd"/>
          </w:p>
        </w:tc>
        <w:tc>
          <w:tcPr>
            <w:tcW w:w="630" w:type="dxa"/>
          </w:tcPr>
          <w:p w14:paraId="2A21D5FD" w14:textId="77777777" w:rsidR="00045ACB" w:rsidRDefault="00045ACB" w:rsidP="00865F74">
            <w:pPr>
              <w:widowControl w:val="0"/>
              <w:suppressAutoHyphens/>
              <w:spacing w:line="360" w:lineRule="atLeast"/>
              <w:jc w:val="both"/>
              <w:textAlignment w:val="center"/>
            </w:pPr>
            <w:r>
              <w:t>–</w:t>
            </w:r>
          </w:p>
        </w:tc>
        <w:tc>
          <w:tcPr>
            <w:tcW w:w="5310" w:type="dxa"/>
          </w:tcPr>
          <w:p w14:paraId="6F1B0EB8" w14:textId="1FC46654" w:rsidR="00045ACB" w:rsidRDefault="00045ACB" w:rsidP="00865F74">
            <w:pPr>
              <w:widowControl w:val="0"/>
              <w:suppressAutoHyphens/>
              <w:spacing w:line="360" w:lineRule="atLeast"/>
              <w:jc w:val="both"/>
              <w:textAlignment w:val="center"/>
            </w:pPr>
            <w:r>
              <w:t>šokių ir laisvalaikio studijos „</w:t>
            </w:r>
            <w:proofErr w:type="spellStart"/>
            <w:r>
              <w:t>Dorada</w:t>
            </w:r>
            <w:proofErr w:type="spellEnd"/>
            <w:r>
              <w:t>“ prezidentė;</w:t>
            </w:r>
          </w:p>
        </w:tc>
      </w:tr>
      <w:tr w:rsidR="00045ACB" w14:paraId="2BCF8E27" w14:textId="77777777" w:rsidTr="000B41C4">
        <w:tc>
          <w:tcPr>
            <w:tcW w:w="2790" w:type="dxa"/>
          </w:tcPr>
          <w:p w14:paraId="22A88BC5" w14:textId="1AD225DA" w:rsidR="00045ACB" w:rsidRDefault="00045ACB" w:rsidP="00607D1C">
            <w:pPr>
              <w:widowControl w:val="0"/>
              <w:suppressAutoHyphens/>
              <w:spacing w:line="360" w:lineRule="atLeast"/>
              <w:jc w:val="both"/>
              <w:textAlignment w:val="center"/>
            </w:pPr>
            <w:r>
              <w:t xml:space="preserve">Simona </w:t>
            </w:r>
            <w:proofErr w:type="spellStart"/>
            <w:r>
              <w:t>Laucevičienė</w:t>
            </w:r>
            <w:proofErr w:type="spellEnd"/>
            <w:r>
              <w:t>,</w:t>
            </w:r>
          </w:p>
        </w:tc>
        <w:tc>
          <w:tcPr>
            <w:tcW w:w="630" w:type="dxa"/>
          </w:tcPr>
          <w:p w14:paraId="3706D7D0" w14:textId="77777777" w:rsidR="00045ACB" w:rsidRDefault="00045ACB" w:rsidP="00865F74">
            <w:pPr>
              <w:widowControl w:val="0"/>
              <w:suppressAutoHyphens/>
              <w:spacing w:line="360" w:lineRule="atLeast"/>
              <w:jc w:val="both"/>
              <w:textAlignment w:val="center"/>
            </w:pPr>
            <w:r>
              <w:t>–</w:t>
            </w:r>
          </w:p>
        </w:tc>
        <w:tc>
          <w:tcPr>
            <w:tcW w:w="5310" w:type="dxa"/>
          </w:tcPr>
          <w:p w14:paraId="1C9218D6" w14:textId="4A6F029F" w:rsidR="00045ACB" w:rsidRDefault="00045ACB" w:rsidP="00865F74">
            <w:pPr>
              <w:widowControl w:val="0"/>
              <w:suppressAutoHyphens/>
              <w:spacing w:line="360" w:lineRule="atLeast"/>
              <w:jc w:val="both"/>
              <w:textAlignment w:val="center"/>
            </w:pPr>
            <w:r>
              <w:t>sporto klubo „SK Molėtai“ narė;</w:t>
            </w:r>
          </w:p>
        </w:tc>
      </w:tr>
      <w:tr w:rsidR="00045ACB" w14:paraId="3D1932CF" w14:textId="77777777" w:rsidTr="000B41C4">
        <w:tc>
          <w:tcPr>
            <w:tcW w:w="2790" w:type="dxa"/>
          </w:tcPr>
          <w:p w14:paraId="548D41C9" w14:textId="27FBD78A" w:rsidR="00045ACB" w:rsidRDefault="00045ACB" w:rsidP="00607D1C">
            <w:pPr>
              <w:widowControl w:val="0"/>
              <w:suppressAutoHyphens/>
              <w:spacing w:line="360" w:lineRule="atLeast"/>
              <w:jc w:val="both"/>
              <w:textAlignment w:val="center"/>
            </w:pPr>
            <w:r>
              <w:rPr>
                <w:lang w:eastAsia="lt-LT"/>
              </w:rPr>
              <w:t xml:space="preserve">Gintautas </w:t>
            </w:r>
            <w:r w:rsidRPr="0034056C">
              <w:rPr>
                <w:lang w:eastAsia="lt-LT"/>
              </w:rPr>
              <w:t>Matkevičius</w:t>
            </w:r>
          </w:p>
        </w:tc>
        <w:tc>
          <w:tcPr>
            <w:tcW w:w="630" w:type="dxa"/>
          </w:tcPr>
          <w:p w14:paraId="4A21B122" w14:textId="77777777" w:rsidR="00045ACB" w:rsidRDefault="00045ACB" w:rsidP="00865F74">
            <w:pPr>
              <w:widowControl w:val="0"/>
              <w:suppressAutoHyphens/>
              <w:spacing w:line="360" w:lineRule="atLeast"/>
              <w:jc w:val="both"/>
              <w:textAlignment w:val="center"/>
            </w:pPr>
            <w:r>
              <w:t>–</w:t>
            </w:r>
          </w:p>
        </w:tc>
        <w:tc>
          <w:tcPr>
            <w:tcW w:w="5310" w:type="dxa"/>
          </w:tcPr>
          <w:p w14:paraId="09953B86" w14:textId="5F3A1C30" w:rsidR="00045ACB" w:rsidRDefault="00045ACB" w:rsidP="00865F74">
            <w:pPr>
              <w:widowControl w:val="0"/>
              <w:suppressAutoHyphens/>
              <w:spacing w:line="360" w:lineRule="atLeast"/>
              <w:jc w:val="both"/>
              <w:textAlignment w:val="center"/>
            </w:pPr>
            <w:r w:rsidRPr="0034056C">
              <w:rPr>
                <w:lang w:eastAsia="lt-LT"/>
              </w:rPr>
              <w:t>Kultūros</w:t>
            </w:r>
            <w:r>
              <w:rPr>
                <w:lang w:eastAsia="lt-LT"/>
              </w:rPr>
              <w:t xml:space="preserve"> ir švietimo  skyriaus vedėjas;</w:t>
            </w:r>
          </w:p>
        </w:tc>
      </w:tr>
      <w:tr w:rsidR="00045ACB" w14:paraId="6AC52DC8" w14:textId="77777777" w:rsidTr="000B41C4">
        <w:tc>
          <w:tcPr>
            <w:tcW w:w="2790" w:type="dxa"/>
          </w:tcPr>
          <w:p w14:paraId="0DD33B33" w14:textId="625C3E00" w:rsidR="00045ACB" w:rsidRDefault="00045ACB" w:rsidP="00607D1C">
            <w:pPr>
              <w:widowControl w:val="0"/>
              <w:suppressAutoHyphens/>
              <w:spacing w:line="360" w:lineRule="atLeast"/>
              <w:jc w:val="both"/>
              <w:textAlignment w:val="center"/>
              <w:rPr>
                <w:lang w:eastAsia="lt-LT"/>
              </w:rPr>
            </w:pPr>
            <w:r>
              <w:t xml:space="preserve">Greta </w:t>
            </w:r>
            <w:proofErr w:type="spellStart"/>
            <w:r>
              <w:t>Medišauskaitė</w:t>
            </w:r>
            <w:proofErr w:type="spellEnd"/>
          </w:p>
        </w:tc>
        <w:tc>
          <w:tcPr>
            <w:tcW w:w="630" w:type="dxa"/>
          </w:tcPr>
          <w:p w14:paraId="7B92CDD1" w14:textId="4DBB0C78" w:rsidR="00045ACB" w:rsidRDefault="00045ACB" w:rsidP="00865F74">
            <w:pPr>
              <w:widowControl w:val="0"/>
              <w:suppressAutoHyphens/>
              <w:spacing w:line="360" w:lineRule="atLeast"/>
              <w:jc w:val="both"/>
              <w:textAlignment w:val="center"/>
            </w:pPr>
            <w:r>
              <w:t>–</w:t>
            </w:r>
          </w:p>
        </w:tc>
        <w:tc>
          <w:tcPr>
            <w:tcW w:w="5310" w:type="dxa"/>
          </w:tcPr>
          <w:p w14:paraId="49EED744" w14:textId="2B520950" w:rsidR="00045ACB" w:rsidRPr="0034056C" w:rsidRDefault="00045ACB" w:rsidP="00865F74">
            <w:pPr>
              <w:widowControl w:val="0"/>
              <w:suppressAutoHyphens/>
              <w:spacing w:line="360" w:lineRule="atLeast"/>
              <w:jc w:val="both"/>
              <w:textAlignment w:val="center"/>
              <w:rPr>
                <w:lang w:eastAsia="lt-LT"/>
              </w:rPr>
            </w:pPr>
            <w:r>
              <w:t>Lietuvos moksleivių sąjungos Molėtų rajono mokinių tarybos narė;</w:t>
            </w:r>
          </w:p>
        </w:tc>
      </w:tr>
      <w:tr w:rsidR="00045ACB" w14:paraId="433DC8CE" w14:textId="77777777" w:rsidTr="000B41C4">
        <w:tc>
          <w:tcPr>
            <w:tcW w:w="2790" w:type="dxa"/>
          </w:tcPr>
          <w:p w14:paraId="4AA9081C" w14:textId="2AC87247" w:rsidR="00045ACB" w:rsidRDefault="00045ACB" w:rsidP="00607D1C">
            <w:pPr>
              <w:widowControl w:val="0"/>
              <w:suppressAutoHyphens/>
              <w:spacing w:line="360" w:lineRule="atLeast"/>
              <w:jc w:val="both"/>
              <w:textAlignment w:val="center"/>
            </w:pPr>
            <w:r>
              <w:t>Virgil</w:t>
            </w:r>
            <w:r w:rsidRPr="00A040B7">
              <w:t xml:space="preserve">ijus </w:t>
            </w:r>
            <w:proofErr w:type="spellStart"/>
            <w:r w:rsidRPr="00A040B7">
              <w:t>Mozūra</w:t>
            </w:r>
            <w:proofErr w:type="spellEnd"/>
          </w:p>
        </w:tc>
        <w:tc>
          <w:tcPr>
            <w:tcW w:w="630" w:type="dxa"/>
          </w:tcPr>
          <w:p w14:paraId="51A8EB65" w14:textId="1BDA2D17" w:rsidR="00045ACB" w:rsidRDefault="00045ACB" w:rsidP="00865F74">
            <w:pPr>
              <w:widowControl w:val="0"/>
              <w:suppressAutoHyphens/>
              <w:spacing w:line="360" w:lineRule="atLeast"/>
              <w:jc w:val="both"/>
              <w:textAlignment w:val="center"/>
            </w:pPr>
            <w:r>
              <w:t>–</w:t>
            </w:r>
          </w:p>
        </w:tc>
        <w:tc>
          <w:tcPr>
            <w:tcW w:w="5310" w:type="dxa"/>
          </w:tcPr>
          <w:p w14:paraId="585B57A2" w14:textId="58B0A2C7" w:rsidR="00045ACB" w:rsidRDefault="00045ACB" w:rsidP="00865F74">
            <w:pPr>
              <w:widowControl w:val="0"/>
              <w:suppressAutoHyphens/>
              <w:spacing w:line="360" w:lineRule="atLeast"/>
              <w:jc w:val="both"/>
              <w:textAlignment w:val="center"/>
            </w:pPr>
            <w:r w:rsidRPr="00A040B7">
              <w:rPr>
                <w:color w:val="000000"/>
                <w:kern w:val="2"/>
                <w:lang w:eastAsia="hi-IN" w:bidi="hi-IN"/>
              </w:rPr>
              <w:t xml:space="preserve">Molėtų </w:t>
            </w:r>
            <w:r>
              <w:rPr>
                <w:color w:val="000000"/>
                <w:kern w:val="2"/>
                <w:lang w:eastAsia="hi-IN" w:bidi="hi-IN"/>
              </w:rPr>
              <w:t>rajono savivaldybės tarybos narys</w:t>
            </w:r>
            <w:r w:rsidRPr="00A040B7">
              <w:rPr>
                <w:color w:val="000000"/>
                <w:kern w:val="2"/>
                <w:lang w:eastAsia="hi-IN" w:bidi="hi-IN"/>
              </w:rPr>
              <w:t>;</w:t>
            </w:r>
          </w:p>
        </w:tc>
      </w:tr>
      <w:tr w:rsidR="00045ACB" w14:paraId="6C236777" w14:textId="77777777" w:rsidTr="000B41C4">
        <w:tc>
          <w:tcPr>
            <w:tcW w:w="2790" w:type="dxa"/>
          </w:tcPr>
          <w:p w14:paraId="4AD1FAC7" w14:textId="32B4C4D0" w:rsidR="00045ACB" w:rsidRDefault="00045ACB" w:rsidP="00607D1C">
            <w:pPr>
              <w:widowControl w:val="0"/>
              <w:suppressAutoHyphens/>
              <w:spacing w:line="360" w:lineRule="atLeast"/>
              <w:jc w:val="both"/>
              <w:textAlignment w:val="center"/>
            </w:pPr>
            <w:r w:rsidRPr="000C09A5">
              <w:t>Giedrė Petrauskaitė</w:t>
            </w:r>
          </w:p>
        </w:tc>
        <w:tc>
          <w:tcPr>
            <w:tcW w:w="630" w:type="dxa"/>
          </w:tcPr>
          <w:p w14:paraId="748E707E" w14:textId="1C008880" w:rsidR="00045ACB" w:rsidRDefault="00045ACB" w:rsidP="00865F74">
            <w:pPr>
              <w:widowControl w:val="0"/>
              <w:suppressAutoHyphens/>
              <w:spacing w:line="360" w:lineRule="atLeast"/>
              <w:jc w:val="both"/>
              <w:textAlignment w:val="center"/>
            </w:pPr>
            <w:r>
              <w:t>–</w:t>
            </w:r>
          </w:p>
        </w:tc>
        <w:tc>
          <w:tcPr>
            <w:tcW w:w="5310" w:type="dxa"/>
          </w:tcPr>
          <w:p w14:paraId="177E8790" w14:textId="4584A551" w:rsidR="00045ACB" w:rsidRDefault="00045ACB" w:rsidP="00865F74">
            <w:pPr>
              <w:widowControl w:val="0"/>
              <w:suppressAutoHyphens/>
              <w:spacing w:line="360" w:lineRule="atLeast"/>
              <w:jc w:val="both"/>
              <w:textAlignment w:val="center"/>
            </w:pPr>
            <w:r w:rsidRPr="000C09A5">
              <w:t>Lietuvos moksleivių sąjungos Molėtų rajono mokinių tarybos narė;</w:t>
            </w:r>
          </w:p>
        </w:tc>
      </w:tr>
      <w:tr w:rsidR="00045ACB" w14:paraId="6461E610" w14:textId="77777777" w:rsidTr="000B41C4">
        <w:tc>
          <w:tcPr>
            <w:tcW w:w="2790" w:type="dxa"/>
          </w:tcPr>
          <w:p w14:paraId="2BD813FB" w14:textId="649B598D" w:rsidR="00045ACB" w:rsidRPr="000C09A5" w:rsidRDefault="00045ACB" w:rsidP="00607D1C">
            <w:pPr>
              <w:widowControl w:val="0"/>
              <w:suppressAutoHyphens/>
              <w:spacing w:line="360" w:lineRule="atLeast"/>
              <w:jc w:val="both"/>
              <w:textAlignment w:val="center"/>
            </w:pPr>
            <w:r>
              <w:rPr>
                <w:lang w:eastAsia="lt-LT"/>
              </w:rPr>
              <w:t>Dovilė Sabalinkė</w:t>
            </w:r>
          </w:p>
        </w:tc>
        <w:tc>
          <w:tcPr>
            <w:tcW w:w="630" w:type="dxa"/>
          </w:tcPr>
          <w:p w14:paraId="1B83515D" w14:textId="5B81525E" w:rsidR="00045ACB" w:rsidRDefault="00045ACB" w:rsidP="00865F74">
            <w:pPr>
              <w:widowControl w:val="0"/>
              <w:suppressAutoHyphens/>
              <w:spacing w:line="360" w:lineRule="atLeast"/>
              <w:jc w:val="both"/>
              <w:textAlignment w:val="center"/>
            </w:pPr>
            <w:r>
              <w:t>–</w:t>
            </w:r>
          </w:p>
        </w:tc>
        <w:tc>
          <w:tcPr>
            <w:tcW w:w="5310" w:type="dxa"/>
          </w:tcPr>
          <w:p w14:paraId="17D513B6" w14:textId="5453BDA5" w:rsidR="00045ACB" w:rsidRPr="000C09A5" w:rsidRDefault="00045ACB" w:rsidP="00865F74">
            <w:pPr>
              <w:widowControl w:val="0"/>
              <w:suppressAutoHyphens/>
              <w:spacing w:line="360" w:lineRule="atLeast"/>
              <w:jc w:val="both"/>
              <w:textAlignment w:val="center"/>
            </w:pPr>
            <w:r>
              <w:rPr>
                <w:lang w:eastAsia="lt-LT"/>
              </w:rPr>
              <w:t>Strateginio planavimo ir investicijų skyriaus specialistė;</w:t>
            </w:r>
          </w:p>
        </w:tc>
      </w:tr>
      <w:tr w:rsidR="00045ACB" w14:paraId="6AE8F286" w14:textId="77777777" w:rsidTr="000B41C4">
        <w:tc>
          <w:tcPr>
            <w:tcW w:w="2790" w:type="dxa"/>
          </w:tcPr>
          <w:p w14:paraId="207B049D" w14:textId="2ECAB756" w:rsidR="00045ACB" w:rsidRDefault="00045ACB" w:rsidP="00607D1C">
            <w:pPr>
              <w:widowControl w:val="0"/>
              <w:suppressAutoHyphens/>
              <w:spacing w:line="360" w:lineRule="atLeast"/>
              <w:jc w:val="both"/>
              <w:textAlignment w:val="center"/>
              <w:rPr>
                <w:lang w:eastAsia="lt-LT"/>
              </w:rPr>
            </w:pPr>
            <w:r>
              <w:rPr>
                <w:lang w:eastAsia="lt-LT"/>
              </w:rPr>
              <w:t>Vaida Saugūnienė</w:t>
            </w:r>
          </w:p>
        </w:tc>
        <w:tc>
          <w:tcPr>
            <w:tcW w:w="630" w:type="dxa"/>
          </w:tcPr>
          <w:p w14:paraId="2A6CCB6F" w14:textId="0B41BF03" w:rsidR="00045ACB" w:rsidRDefault="00045ACB" w:rsidP="00865F74">
            <w:pPr>
              <w:widowControl w:val="0"/>
              <w:suppressAutoHyphens/>
              <w:spacing w:line="360" w:lineRule="atLeast"/>
              <w:jc w:val="both"/>
              <w:textAlignment w:val="center"/>
            </w:pPr>
            <w:r>
              <w:t>–</w:t>
            </w:r>
          </w:p>
        </w:tc>
        <w:tc>
          <w:tcPr>
            <w:tcW w:w="5310" w:type="dxa"/>
          </w:tcPr>
          <w:p w14:paraId="2AC53758" w14:textId="2AA58037" w:rsidR="00045ACB" w:rsidRDefault="00045ACB" w:rsidP="00865F74">
            <w:pPr>
              <w:widowControl w:val="0"/>
              <w:suppressAutoHyphens/>
              <w:spacing w:line="360" w:lineRule="atLeast"/>
              <w:jc w:val="both"/>
              <w:textAlignment w:val="center"/>
              <w:rPr>
                <w:lang w:eastAsia="lt-LT"/>
              </w:rPr>
            </w:pPr>
            <w:r w:rsidRPr="000E1CCD">
              <w:rPr>
                <w:lang w:eastAsia="lt-LT"/>
              </w:rPr>
              <w:t>Molėtų rajono savivaldyb</w:t>
            </w:r>
            <w:r>
              <w:rPr>
                <w:lang w:eastAsia="lt-LT"/>
              </w:rPr>
              <w:t>ės mero pavaduotoja;</w:t>
            </w:r>
            <w:r>
              <w:rPr>
                <w:lang w:eastAsia="lt-LT"/>
              </w:rPr>
              <w:tab/>
            </w:r>
          </w:p>
        </w:tc>
      </w:tr>
      <w:tr w:rsidR="00045ACB" w14:paraId="026BD978" w14:textId="77777777" w:rsidTr="000B41C4">
        <w:tc>
          <w:tcPr>
            <w:tcW w:w="2790" w:type="dxa"/>
          </w:tcPr>
          <w:p w14:paraId="5DB8B5B0" w14:textId="112B470C" w:rsidR="00045ACB" w:rsidRDefault="00045ACB" w:rsidP="00607D1C">
            <w:pPr>
              <w:widowControl w:val="0"/>
              <w:suppressAutoHyphens/>
              <w:spacing w:line="360" w:lineRule="atLeast"/>
              <w:jc w:val="both"/>
              <w:textAlignment w:val="center"/>
              <w:rPr>
                <w:lang w:eastAsia="lt-LT"/>
              </w:rPr>
            </w:pPr>
            <w:r w:rsidRPr="002B2E17">
              <w:t>Aušra Strumilienė</w:t>
            </w:r>
          </w:p>
        </w:tc>
        <w:tc>
          <w:tcPr>
            <w:tcW w:w="630" w:type="dxa"/>
          </w:tcPr>
          <w:p w14:paraId="121EFB3B" w14:textId="744987EA" w:rsidR="00045ACB" w:rsidRDefault="00045ACB" w:rsidP="00865F74">
            <w:pPr>
              <w:widowControl w:val="0"/>
              <w:suppressAutoHyphens/>
              <w:spacing w:line="360" w:lineRule="atLeast"/>
              <w:jc w:val="both"/>
              <w:textAlignment w:val="center"/>
            </w:pPr>
            <w:r>
              <w:t>–</w:t>
            </w:r>
          </w:p>
        </w:tc>
        <w:tc>
          <w:tcPr>
            <w:tcW w:w="5310" w:type="dxa"/>
          </w:tcPr>
          <w:p w14:paraId="4998B530" w14:textId="7FD1AA8D" w:rsidR="00045ACB" w:rsidRPr="000E1CCD" w:rsidRDefault="00A8515B" w:rsidP="00865F74">
            <w:pPr>
              <w:widowControl w:val="0"/>
              <w:suppressAutoHyphens/>
              <w:spacing w:line="360" w:lineRule="atLeast"/>
              <w:jc w:val="both"/>
              <w:textAlignment w:val="center"/>
              <w:rPr>
                <w:lang w:eastAsia="lt-LT"/>
              </w:rPr>
            </w:pPr>
            <w:r>
              <w:t xml:space="preserve">Visuomeninės organizacijos </w:t>
            </w:r>
            <w:proofErr w:type="spellStart"/>
            <w:r w:rsidR="00045ACB" w:rsidRPr="002B2E17">
              <w:t>Bijutiškio</w:t>
            </w:r>
            <w:proofErr w:type="spellEnd"/>
            <w:r w:rsidR="00045ACB" w:rsidRPr="002B2E17">
              <w:t xml:space="preserve"> bendruomenės centro narė;</w:t>
            </w:r>
          </w:p>
        </w:tc>
      </w:tr>
      <w:tr w:rsidR="00045ACB" w14:paraId="4248F4A6" w14:textId="77777777" w:rsidTr="000B41C4">
        <w:tc>
          <w:tcPr>
            <w:tcW w:w="2790" w:type="dxa"/>
          </w:tcPr>
          <w:p w14:paraId="53F2A4F6" w14:textId="72A1B669" w:rsidR="00045ACB" w:rsidRPr="002B2E17" w:rsidRDefault="00045ACB" w:rsidP="00607D1C">
            <w:pPr>
              <w:widowControl w:val="0"/>
              <w:suppressAutoHyphens/>
              <w:spacing w:line="360" w:lineRule="atLeast"/>
              <w:jc w:val="both"/>
              <w:textAlignment w:val="center"/>
            </w:pPr>
            <w:r w:rsidRPr="002B2E17">
              <w:rPr>
                <w:lang w:eastAsia="lt-LT"/>
              </w:rPr>
              <w:t>Steponas Šanteriovas</w:t>
            </w:r>
          </w:p>
        </w:tc>
        <w:tc>
          <w:tcPr>
            <w:tcW w:w="630" w:type="dxa"/>
          </w:tcPr>
          <w:p w14:paraId="1EAF51F4" w14:textId="43F01431" w:rsidR="00045ACB" w:rsidRDefault="00045ACB" w:rsidP="00865F74">
            <w:pPr>
              <w:widowControl w:val="0"/>
              <w:suppressAutoHyphens/>
              <w:spacing w:line="360" w:lineRule="atLeast"/>
              <w:jc w:val="both"/>
              <w:textAlignment w:val="center"/>
            </w:pPr>
            <w:r>
              <w:t>–</w:t>
            </w:r>
          </w:p>
        </w:tc>
        <w:tc>
          <w:tcPr>
            <w:tcW w:w="5310" w:type="dxa"/>
          </w:tcPr>
          <w:p w14:paraId="46E7B649" w14:textId="716AFF59" w:rsidR="00045ACB" w:rsidRPr="002B2E17" w:rsidRDefault="00446C3F" w:rsidP="00865F74">
            <w:pPr>
              <w:widowControl w:val="0"/>
              <w:suppressAutoHyphens/>
              <w:spacing w:line="360" w:lineRule="atLeast"/>
              <w:jc w:val="both"/>
              <w:textAlignment w:val="center"/>
            </w:pPr>
            <w:r>
              <w:rPr>
                <w:lang w:eastAsia="lt-LT"/>
              </w:rPr>
              <w:t>Molėtų rajono savivaldybės a</w:t>
            </w:r>
            <w:r w:rsidR="00045ACB" w:rsidRPr="002B2E17">
              <w:rPr>
                <w:lang w:eastAsia="lt-LT"/>
              </w:rPr>
              <w:t xml:space="preserve">dministracijos </w:t>
            </w:r>
            <w:r w:rsidR="00045ACB" w:rsidRPr="002B2E17">
              <w:rPr>
                <w:lang w:eastAsia="lt-LT"/>
              </w:rPr>
              <w:lastRenderedPageBreak/>
              <w:t>direktoriaus pavaduotojas;</w:t>
            </w:r>
          </w:p>
        </w:tc>
      </w:tr>
      <w:tr w:rsidR="00045ACB" w14:paraId="38671330" w14:textId="77777777" w:rsidTr="000B41C4">
        <w:tc>
          <w:tcPr>
            <w:tcW w:w="2790" w:type="dxa"/>
          </w:tcPr>
          <w:p w14:paraId="1156A162" w14:textId="4FD24AD6" w:rsidR="00045ACB" w:rsidRPr="002B2E17" w:rsidRDefault="00045ACB" w:rsidP="00607D1C">
            <w:pPr>
              <w:widowControl w:val="0"/>
              <w:suppressAutoHyphens/>
              <w:spacing w:line="360" w:lineRule="atLeast"/>
              <w:jc w:val="both"/>
              <w:textAlignment w:val="center"/>
              <w:rPr>
                <w:lang w:eastAsia="lt-LT"/>
              </w:rPr>
            </w:pPr>
            <w:r>
              <w:lastRenderedPageBreak/>
              <w:t xml:space="preserve">Gintarė </w:t>
            </w:r>
            <w:r w:rsidRPr="0034056C">
              <w:t>Žukauskaitė</w:t>
            </w:r>
          </w:p>
        </w:tc>
        <w:tc>
          <w:tcPr>
            <w:tcW w:w="630" w:type="dxa"/>
          </w:tcPr>
          <w:p w14:paraId="4379E266" w14:textId="6C438320" w:rsidR="00045ACB" w:rsidRDefault="00045ACB" w:rsidP="00865F74">
            <w:pPr>
              <w:widowControl w:val="0"/>
              <w:suppressAutoHyphens/>
              <w:spacing w:line="360" w:lineRule="atLeast"/>
              <w:jc w:val="both"/>
              <w:textAlignment w:val="center"/>
            </w:pPr>
            <w:r>
              <w:t>–</w:t>
            </w:r>
          </w:p>
        </w:tc>
        <w:tc>
          <w:tcPr>
            <w:tcW w:w="5310" w:type="dxa"/>
          </w:tcPr>
          <w:p w14:paraId="35EF4CEE" w14:textId="6B3A87F0" w:rsidR="00045ACB" w:rsidRPr="002B2E17" w:rsidRDefault="00045ACB" w:rsidP="00865F74">
            <w:pPr>
              <w:widowControl w:val="0"/>
              <w:suppressAutoHyphens/>
              <w:spacing w:line="360" w:lineRule="atLeast"/>
              <w:jc w:val="both"/>
              <w:textAlignment w:val="center"/>
              <w:rPr>
                <w:lang w:eastAsia="lt-LT"/>
              </w:rPr>
            </w:pPr>
            <w:r w:rsidRPr="0034056C">
              <w:t>Lietuvos moksleivių sąjungos Molėtų rajono mokinių tarybos pirminink</w:t>
            </w:r>
            <w:r w:rsidRPr="002C02BC">
              <w:t>ė.</w:t>
            </w:r>
            <w:r w:rsidR="00A84EF6" w:rsidRPr="002C02BC">
              <w:t>“.</w:t>
            </w:r>
          </w:p>
        </w:tc>
      </w:tr>
      <w:tr w:rsidR="00045ACB" w14:paraId="5F3D659F" w14:textId="77777777" w:rsidTr="000B41C4">
        <w:tc>
          <w:tcPr>
            <w:tcW w:w="8730" w:type="dxa"/>
            <w:gridSpan w:val="3"/>
          </w:tcPr>
          <w:p w14:paraId="0ABF12B5" w14:textId="77777777" w:rsidR="00045ACB" w:rsidRDefault="00045ACB" w:rsidP="00865F74">
            <w:pPr>
              <w:widowControl w:val="0"/>
              <w:suppressAutoHyphens/>
              <w:spacing w:line="360" w:lineRule="atLeast"/>
              <w:jc w:val="both"/>
              <w:textAlignment w:val="center"/>
            </w:pPr>
          </w:p>
        </w:tc>
      </w:tr>
    </w:tbl>
    <w:p w14:paraId="04BB08A6" w14:textId="0F2D9112" w:rsidR="00045ACB" w:rsidRDefault="00045ACB" w:rsidP="002B2E17">
      <w:pPr>
        <w:tabs>
          <w:tab w:val="left" w:pos="680"/>
          <w:tab w:val="left" w:pos="1206"/>
        </w:tabs>
        <w:spacing w:line="360" w:lineRule="auto"/>
        <w:ind w:firstLine="851"/>
        <w:jc w:val="both"/>
      </w:pPr>
    </w:p>
    <w:p w14:paraId="135A8AD0" w14:textId="709AFBCE" w:rsidR="002B2E17" w:rsidRPr="0077262D" w:rsidRDefault="002B2E17" w:rsidP="002B2E17">
      <w:pPr>
        <w:tabs>
          <w:tab w:val="left" w:pos="680"/>
          <w:tab w:val="left" w:pos="1206"/>
        </w:tabs>
        <w:spacing w:line="360" w:lineRule="auto"/>
        <w:ind w:firstLine="851"/>
        <w:jc w:val="both"/>
      </w:pPr>
      <w:r w:rsidRPr="000F39A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7F14E21" w14:textId="77777777" w:rsidR="00E83C0B" w:rsidRPr="00877D79" w:rsidRDefault="00E83C0B" w:rsidP="00E83C0B">
      <w:pPr>
        <w:spacing w:line="360" w:lineRule="auto"/>
        <w:jc w:val="both"/>
        <w:rPr>
          <w:strike/>
          <w:color w:val="FF0000"/>
          <w:lang w:eastAsia="en-GB"/>
        </w:rPr>
      </w:pPr>
    </w:p>
    <w:p w14:paraId="3F4F1B62" w14:textId="77777777" w:rsidR="00E83C0B" w:rsidRDefault="00E83C0B" w:rsidP="00E83C0B">
      <w:pPr>
        <w:spacing w:line="360" w:lineRule="auto"/>
        <w:jc w:val="both"/>
        <w:rPr>
          <w:lang w:eastAsia="en-GB"/>
        </w:rPr>
      </w:pPr>
    </w:p>
    <w:p w14:paraId="17CCA5E7" w14:textId="30455F72" w:rsidR="00226CE5" w:rsidRDefault="00E83C0B" w:rsidP="002C02BC">
      <w:pPr>
        <w:spacing w:line="360" w:lineRule="auto"/>
        <w:jc w:val="both"/>
        <w:rPr>
          <w:lang w:eastAsia="en-GB"/>
        </w:rPr>
        <w:sectPr w:rsidR="00226CE5">
          <w:type w:val="continuous"/>
          <w:pgSz w:w="11906" w:h="16838" w:code="9"/>
          <w:pgMar w:top="1134" w:right="567" w:bottom="1134" w:left="1701" w:header="851" w:footer="454" w:gutter="0"/>
          <w:cols w:space="708"/>
          <w:formProt w:val="0"/>
          <w:docGrid w:linePitch="360"/>
        </w:sectPr>
      </w:pPr>
      <w:r>
        <w:rPr>
          <w:lang w:eastAsia="en-GB"/>
        </w:rPr>
        <w:t>Savivaldybės meras</w:t>
      </w:r>
      <w:r w:rsidR="002B2E17">
        <w:rPr>
          <w:lang w:eastAsia="en-GB"/>
        </w:rPr>
        <w:tab/>
      </w:r>
      <w:r w:rsidR="002B2E17">
        <w:rPr>
          <w:lang w:eastAsia="en-GB"/>
        </w:rPr>
        <w:tab/>
      </w:r>
      <w:r w:rsidR="002B2E17">
        <w:rPr>
          <w:lang w:eastAsia="en-GB"/>
        </w:rPr>
        <w:tab/>
      </w:r>
      <w:r w:rsidR="002B2E17">
        <w:rPr>
          <w:lang w:eastAsia="en-GB"/>
        </w:rPr>
        <w:tab/>
      </w:r>
      <w:r w:rsidR="002B2E17">
        <w:rPr>
          <w:lang w:eastAsia="en-GB"/>
        </w:rPr>
        <w:tab/>
      </w:r>
      <w:r w:rsidR="002B2E17">
        <w:rPr>
          <w:lang w:eastAsia="en-GB"/>
        </w:rPr>
        <w:tab/>
      </w:r>
      <w:r w:rsidR="002B2E17">
        <w:rPr>
          <w:lang w:eastAsia="en-GB"/>
        </w:rPr>
        <w:tab/>
      </w:r>
      <w:r w:rsidR="002B2E17">
        <w:rPr>
          <w:lang w:eastAsia="en-GB"/>
        </w:rPr>
        <w:tab/>
      </w:r>
    </w:p>
    <w:p w14:paraId="509DF71F" w14:textId="77777777" w:rsidR="007951EA" w:rsidRDefault="007951EA" w:rsidP="002C02BC"/>
    <w:sectPr w:rsidR="007951EA" w:rsidSect="002C02BC">
      <w:headerReference w:type="default" r:id="rId11"/>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F39F" w14:textId="77777777" w:rsidR="002A6644" w:rsidRDefault="002A6644">
      <w:r>
        <w:separator/>
      </w:r>
    </w:p>
  </w:endnote>
  <w:endnote w:type="continuationSeparator" w:id="0">
    <w:p w14:paraId="3F94E0F5" w14:textId="77777777" w:rsidR="002A6644" w:rsidRDefault="002A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15CA" w14:textId="77777777" w:rsidR="002A6644" w:rsidRDefault="002A6644">
      <w:r>
        <w:separator/>
      </w:r>
    </w:p>
  </w:footnote>
  <w:footnote w:type="continuationSeparator" w:id="0">
    <w:p w14:paraId="42C965E5" w14:textId="77777777" w:rsidR="002A6644" w:rsidRDefault="002A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E60B37E"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A352E">
      <w:rPr>
        <w:rStyle w:val="Puslapionumeris"/>
        <w:noProof/>
      </w:rPr>
      <w:t>1</w: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50F5" w14:textId="3CD48470" w:rsidR="00226CE5" w:rsidRDefault="000C7535">
    <w:pPr>
      <w:pStyle w:val="Antrats"/>
      <w:jc w:val="center"/>
    </w:pPr>
    <w:r>
      <w:t>3</w:t>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A198" w14:textId="563DDAF2" w:rsidR="00BA352E" w:rsidRDefault="00BA352E">
    <w:pPr>
      <w:pStyle w:val="Antrats"/>
      <w:jc w:val="center"/>
    </w:pPr>
  </w:p>
  <w:p w14:paraId="450E91C8" w14:textId="3DF30C5C" w:rsidR="00C16EA1" w:rsidRDefault="00C16EA1">
    <w:pPr>
      <w:pStyle w:val="Antrat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463735"/>
      <w:docPartObj>
        <w:docPartGallery w:val="Page Numbers (Top of Page)"/>
        <w:docPartUnique/>
      </w:docPartObj>
    </w:sdtPr>
    <w:sdtEndPr/>
    <w:sdtContent>
      <w:p w14:paraId="4751109A" w14:textId="278128D9" w:rsidR="0008146A" w:rsidRDefault="0008146A">
        <w:pPr>
          <w:pStyle w:val="Antrats"/>
          <w:jc w:val="center"/>
        </w:pPr>
        <w:r>
          <w:fldChar w:fldCharType="begin"/>
        </w:r>
        <w:r>
          <w:instrText>PAGE   \* MERGEFORMAT</w:instrText>
        </w:r>
        <w:r>
          <w:fldChar w:fldCharType="separate"/>
        </w:r>
        <w:r>
          <w:t>2</w:t>
        </w:r>
        <w:r>
          <w:fldChar w:fldCharType="end"/>
        </w:r>
      </w:p>
    </w:sdtContent>
  </w:sdt>
  <w:p w14:paraId="1FE9196F" w14:textId="77777777" w:rsidR="000C7535" w:rsidRDefault="000C753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2990"/>
    <w:rsid w:val="00020DA8"/>
    <w:rsid w:val="000356AB"/>
    <w:rsid w:val="00045ACB"/>
    <w:rsid w:val="00053B4A"/>
    <w:rsid w:val="0008146A"/>
    <w:rsid w:val="00083911"/>
    <w:rsid w:val="0008579E"/>
    <w:rsid w:val="000869AE"/>
    <w:rsid w:val="000B41C4"/>
    <w:rsid w:val="000C09A5"/>
    <w:rsid w:val="000C7535"/>
    <w:rsid w:val="000F25CD"/>
    <w:rsid w:val="000F6659"/>
    <w:rsid w:val="00100AE8"/>
    <w:rsid w:val="00106C21"/>
    <w:rsid w:val="001156B7"/>
    <w:rsid w:val="0012091C"/>
    <w:rsid w:val="00132437"/>
    <w:rsid w:val="00140A54"/>
    <w:rsid w:val="0015534D"/>
    <w:rsid w:val="00156543"/>
    <w:rsid w:val="0019358C"/>
    <w:rsid w:val="00194552"/>
    <w:rsid w:val="001B7997"/>
    <w:rsid w:val="001C020E"/>
    <w:rsid w:val="001C4687"/>
    <w:rsid w:val="001E5245"/>
    <w:rsid w:val="00211F14"/>
    <w:rsid w:val="00226CE5"/>
    <w:rsid w:val="00231B86"/>
    <w:rsid w:val="0023215C"/>
    <w:rsid w:val="00235ADB"/>
    <w:rsid w:val="002403E9"/>
    <w:rsid w:val="00260687"/>
    <w:rsid w:val="00273F57"/>
    <w:rsid w:val="00284673"/>
    <w:rsid w:val="002A315E"/>
    <w:rsid w:val="002A6644"/>
    <w:rsid w:val="002B2E17"/>
    <w:rsid w:val="002C02BC"/>
    <w:rsid w:val="002C37CD"/>
    <w:rsid w:val="002C68BB"/>
    <w:rsid w:val="002D3744"/>
    <w:rsid w:val="003007E7"/>
    <w:rsid w:val="00305758"/>
    <w:rsid w:val="00322922"/>
    <w:rsid w:val="00341D56"/>
    <w:rsid w:val="00381CF5"/>
    <w:rsid w:val="00384B4D"/>
    <w:rsid w:val="0039360A"/>
    <w:rsid w:val="003975CE"/>
    <w:rsid w:val="003A6AE6"/>
    <w:rsid w:val="003A762C"/>
    <w:rsid w:val="003C2BFB"/>
    <w:rsid w:val="003C305A"/>
    <w:rsid w:val="004013E3"/>
    <w:rsid w:val="00446C3F"/>
    <w:rsid w:val="004655BB"/>
    <w:rsid w:val="00475765"/>
    <w:rsid w:val="0048281E"/>
    <w:rsid w:val="004968FC"/>
    <w:rsid w:val="004D19A6"/>
    <w:rsid w:val="004F285B"/>
    <w:rsid w:val="004F779B"/>
    <w:rsid w:val="004F7F42"/>
    <w:rsid w:val="00503B36"/>
    <w:rsid w:val="00504780"/>
    <w:rsid w:val="00514126"/>
    <w:rsid w:val="00524828"/>
    <w:rsid w:val="00545013"/>
    <w:rsid w:val="005519B6"/>
    <w:rsid w:val="00551B8E"/>
    <w:rsid w:val="00553142"/>
    <w:rsid w:val="00561916"/>
    <w:rsid w:val="005652D7"/>
    <w:rsid w:val="00567372"/>
    <w:rsid w:val="00580B18"/>
    <w:rsid w:val="00582F22"/>
    <w:rsid w:val="00594483"/>
    <w:rsid w:val="005A4424"/>
    <w:rsid w:val="005A4D7F"/>
    <w:rsid w:val="005F38B6"/>
    <w:rsid w:val="0060214D"/>
    <w:rsid w:val="00607D1C"/>
    <w:rsid w:val="006213AE"/>
    <w:rsid w:val="00621522"/>
    <w:rsid w:val="006323F6"/>
    <w:rsid w:val="00644E0B"/>
    <w:rsid w:val="006705BF"/>
    <w:rsid w:val="0068593D"/>
    <w:rsid w:val="006A2368"/>
    <w:rsid w:val="006B51C7"/>
    <w:rsid w:val="006C48F1"/>
    <w:rsid w:val="006E79A1"/>
    <w:rsid w:val="006F1A53"/>
    <w:rsid w:val="00702186"/>
    <w:rsid w:val="00735DD4"/>
    <w:rsid w:val="00736667"/>
    <w:rsid w:val="00751E13"/>
    <w:rsid w:val="0076264B"/>
    <w:rsid w:val="00773BB6"/>
    <w:rsid w:val="00776F64"/>
    <w:rsid w:val="00776FDA"/>
    <w:rsid w:val="00783552"/>
    <w:rsid w:val="007855B6"/>
    <w:rsid w:val="00794407"/>
    <w:rsid w:val="00794C2F"/>
    <w:rsid w:val="007951EA"/>
    <w:rsid w:val="00796C66"/>
    <w:rsid w:val="007A3F5C"/>
    <w:rsid w:val="007B6703"/>
    <w:rsid w:val="007C6DEB"/>
    <w:rsid w:val="007E4516"/>
    <w:rsid w:val="007E608C"/>
    <w:rsid w:val="00804209"/>
    <w:rsid w:val="008530C4"/>
    <w:rsid w:val="0086319B"/>
    <w:rsid w:val="00872337"/>
    <w:rsid w:val="0087681A"/>
    <w:rsid w:val="00877787"/>
    <w:rsid w:val="00877D79"/>
    <w:rsid w:val="00890395"/>
    <w:rsid w:val="008A401C"/>
    <w:rsid w:val="008C180C"/>
    <w:rsid w:val="008C5188"/>
    <w:rsid w:val="008C72D7"/>
    <w:rsid w:val="008F0361"/>
    <w:rsid w:val="009229ED"/>
    <w:rsid w:val="0093412A"/>
    <w:rsid w:val="009344F8"/>
    <w:rsid w:val="009463F0"/>
    <w:rsid w:val="00952A38"/>
    <w:rsid w:val="009947D0"/>
    <w:rsid w:val="009A485F"/>
    <w:rsid w:val="009A5FE3"/>
    <w:rsid w:val="009B4614"/>
    <w:rsid w:val="009B56DF"/>
    <w:rsid w:val="009C1780"/>
    <w:rsid w:val="009E0ED6"/>
    <w:rsid w:val="009E70D9"/>
    <w:rsid w:val="00A176E6"/>
    <w:rsid w:val="00A5745F"/>
    <w:rsid w:val="00A702CC"/>
    <w:rsid w:val="00A73D30"/>
    <w:rsid w:val="00A82D85"/>
    <w:rsid w:val="00A84EF6"/>
    <w:rsid w:val="00A8515B"/>
    <w:rsid w:val="00AB09FD"/>
    <w:rsid w:val="00AB5B19"/>
    <w:rsid w:val="00AB7D2E"/>
    <w:rsid w:val="00AE325A"/>
    <w:rsid w:val="00AE73C8"/>
    <w:rsid w:val="00AF3247"/>
    <w:rsid w:val="00B01F38"/>
    <w:rsid w:val="00B165BE"/>
    <w:rsid w:val="00B25C7B"/>
    <w:rsid w:val="00B37878"/>
    <w:rsid w:val="00B4006C"/>
    <w:rsid w:val="00B64D73"/>
    <w:rsid w:val="00B86487"/>
    <w:rsid w:val="00B8693A"/>
    <w:rsid w:val="00BA352E"/>
    <w:rsid w:val="00BA65BB"/>
    <w:rsid w:val="00BB70B1"/>
    <w:rsid w:val="00BF4DC1"/>
    <w:rsid w:val="00BF4F30"/>
    <w:rsid w:val="00C01206"/>
    <w:rsid w:val="00C0691E"/>
    <w:rsid w:val="00C16EA1"/>
    <w:rsid w:val="00C346B4"/>
    <w:rsid w:val="00C75ADD"/>
    <w:rsid w:val="00C91EB5"/>
    <w:rsid w:val="00C937C4"/>
    <w:rsid w:val="00CA582F"/>
    <w:rsid w:val="00CA73F6"/>
    <w:rsid w:val="00CB5443"/>
    <w:rsid w:val="00CC11C4"/>
    <w:rsid w:val="00CC1DF9"/>
    <w:rsid w:val="00D03D5A"/>
    <w:rsid w:val="00D1099D"/>
    <w:rsid w:val="00D27A15"/>
    <w:rsid w:val="00D74773"/>
    <w:rsid w:val="00D7525D"/>
    <w:rsid w:val="00D8136A"/>
    <w:rsid w:val="00D82CA2"/>
    <w:rsid w:val="00D94C63"/>
    <w:rsid w:val="00D963DA"/>
    <w:rsid w:val="00DB3F2F"/>
    <w:rsid w:val="00DB490D"/>
    <w:rsid w:val="00DB7660"/>
    <w:rsid w:val="00DC5603"/>
    <w:rsid w:val="00DC6469"/>
    <w:rsid w:val="00DD5363"/>
    <w:rsid w:val="00E032E8"/>
    <w:rsid w:val="00E31156"/>
    <w:rsid w:val="00E34DD4"/>
    <w:rsid w:val="00E83C0B"/>
    <w:rsid w:val="00EC7A51"/>
    <w:rsid w:val="00EE645F"/>
    <w:rsid w:val="00EF6A79"/>
    <w:rsid w:val="00EF7748"/>
    <w:rsid w:val="00F06DEF"/>
    <w:rsid w:val="00F102DC"/>
    <w:rsid w:val="00F40866"/>
    <w:rsid w:val="00F44EE0"/>
    <w:rsid w:val="00F451D5"/>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character" w:customStyle="1" w:styleId="AntratsDiagrama">
    <w:name w:val="Antraštės Diagrama"/>
    <w:basedOn w:val="Numatytasispastraiposriftas"/>
    <w:link w:val="Antrats"/>
    <w:uiPriority w:val="99"/>
    <w:rsid w:val="00226CE5"/>
    <w:rPr>
      <w:sz w:val="24"/>
      <w:szCs w:val="24"/>
      <w:lang w:eastAsia="en-US"/>
    </w:rPr>
  </w:style>
  <w:style w:type="paragraph" w:styleId="Betarp">
    <w:name w:val="No Spacing"/>
    <w:uiPriority w:val="1"/>
    <w:qFormat/>
    <w:rsid w:val="002B2E1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1EF9-A5C0-4390-8F9D-2ED5033F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3</Pages>
  <Words>319</Words>
  <Characters>2400</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Vilma Bačiulė</cp:lastModifiedBy>
  <cp:revision>2</cp:revision>
  <cp:lastPrinted>2001-06-05T13:05:00Z</cp:lastPrinted>
  <dcterms:created xsi:type="dcterms:W3CDTF">2022-10-05T12:25:00Z</dcterms:created>
  <dcterms:modified xsi:type="dcterms:W3CDTF">2022-10-05T12:25:00Z</dcterms:modified>
</cp:coreProperties>
</file>