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D94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7484F4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C17421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350707D" w14:textId="3C76723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114490776"/>
      <w:r w:rsidR="004C3025" w:rsidRPr="004C3025">
        <w:rPr>
          <w:b/>
          <w:caps/>
          <w:noProof/>
        </w:rPr>
        <w:t xml:space="preserve">DĖL UŽDAROSIOS AKCINĖS BENDROVĖS „MOLĖTŲ VANDUO“ APSKAITOS PRIETAISŲ PRIEŽIŪROS IR NUOTEKŲ </w:t>
      </w:r>
      <w:r w:rsidR="004C3025">
        <w:rPr>
          <w:b/>
          <w:caps/>
          <w:noProof/>
        </w:rPr>
        <w:t>transportavimo asenizacijos transporto priemonėmis</w:t>
      </w:r>
      <w:r w:rsidR="004C3025" w:rsidRPr="004C3025">
        <w:rPr>
          <w:b/>
          <w:caps/>
          <w:noProof/>
        </w:rPr>
        <w:t xml:space="preserve"> PASLAUGOS KAINŲ NUSTATYMO 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FF81AFD" w14:textId="4CDDC51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B4006C">
        <w:rPr>
          <w:noProof/>
        </w:rPr>
        <w:t>2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6E79A1">
        <w:rPr>
          <w:noProof/>
        </w:rPr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6705BF">
        <w:rPr>
          <w:noProof/>
        </w:rPr>
        <w:t>B1-</w:t>
      </w:r>
      <w:r w:rsidR="004F285B">
        <w:fldChar w:fldCharType="end"/>
      </w:r>
      <w:bookmarkEnd w:id="6"/>
    </w:p>
    <w:p w14:paraId="2C3042DE" w14:textId="77777777" w:rsidR="00C16EA1" w:rsidRDefault="00C16EA1" w:rsidP="00D74773">
      <w:pPr>
        <w:jc w:val="center"/>
      </w:pPr>
      <w:r>
        <w:t>Molėtai</w:t>
      </w:r>
    </w:p>
    <w:p w14:paraId="5281F8CB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325BC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9F81845" w14:textId="77777777" w:rsidR="00C16EA1" w:rsidRDefault="00C16EA1" w:rsidP="00D74773">
      <w:pPr>
        <w:tabs>
          <w:tab w:val="left" w:pos="1674"/>
        </w:tabs>
        <w:ind w:firstLine="1247"/>
      </w:pPr>
    </w:p>
    <w:p w14:paraId="5170FB95" w14:textId="5488D4D9" w:rsidR="00C35662" w:rsidRPr="008F6429" w:rsidRDefault="00C35662" w:rsidP="00C35662">
      <w:pPr>
        <w:keepLines/>
        <w:suppressAutoHyphens/>
        <w:spacing w:line="360" w:lineRule="auto"/>
        <w:ind w:firstLine="709"/>
        <w:jc w:val="both"/>
        <w:textAlignment w:val="center"/>
        <w:rPr>
          <w:bCs/>
          <w:caps/>
          <w:color w:val="000000"/>
          <w:lang w:eastAsia="lt-LT"/>
        </w:rPr>
      </w:pPr>
      <w:r w:rsidRPr="00187A17">
        <w:t xml:space="preserve">Vadovaudamasi Lietuvos Respublikos vietos savivaldos įstatymo </w:t>
      </w:r>
      <w:r>
        <w:t xml:space="preserve">6 straipsnio 30 punktu, </w:t>
      </w:r>
      <w:r w:rsidRPr="00187A17">
        <w:t xml:space="preserve">16 straipsnio 2 dalies </w:t>
      </w:r>
      <w:r>
        <w:t>37</w:t>
      </w:r>
      <w:r w:rsidRPr="00187A17">
        <w:t xml:space="preserve"> punkt</w:t>
      </w:r>
      <w:r w:rsidR="00EC0158">
        <w:t>u</w:t>
      </w:r>
      <w:r>
        <w:t xml:space="preserve">, Lietuvos Respublikos geriamojo vandens tiekimo ir nuotekų tvarkymo įstatymo 10 straipsnio </w:t>
      </w:r>
      <w:r w:rsidR="008336C1">
        <w:t xml:space="preserve">10 </w:t>
      </w:r>
      <w:r>
        <w:t xml:space="preserve">punktu, </w:t>
      </w:r>
      <w:r w:rsidR="00793DC8">
        <w:t>G</w:t>
      </w:r>
      <w:r w:rsidR="00793DC8" w:rsidRPr="00793DC8">
        <w:t>eriamojo vandens apskaitos prietaisų įsigijimo, įrengimo ir eksploatavimo užmokesčio apskaičiavimo metodika</w:t>
      </w:r>
      <w:r w:rsidRPr="00340CA3">
        <w:t xml:space="preserve">, patvirtinta </w:t>
      </w:r>
      <w:r w:rsidR="00521612" w:rsidRPr="00340CA3">
        <w:t xml:space="preserve">Valstybinės energetikos </w:t>
      </w:r>
      <w:r w:rsidR="00521612">
        <w:t>reguliavimo</w:t>
      </w:r>
      <w:r w:rsidR="00521612" w:rsidRPr="00340CA3">
        <w:t xml:space="preserve"> </w:t>
      </w:r>
      <w:r w:rsidR="00521612">
        <w:t>tarybos</w:t>
      </w:r>
      <w:r w:rsidR="00521612" w:rsidRPr="00340CA3">
        <w:t xml:space="preserve"> </w:t>
      </w:r>
      <w:r w:rsidRPr="00340CA3">
        <w:t>20</w:t>
      </w:r>
      <w:r w:rsidR="00793DC8">
        <w:t>19</w:t>
      </w:r>
      <w:r w:rsidRPr="00340CA3">
        <w:t xml:space="preserve"> m. </w:t>
      </w:r>
      <w:r w:rsidR="00793DC8">
        <w:t xml:space="preserve">balandžio </w:t>
      </w:r>
      <w:r w:rsidRPr="00340CA3">
        <w:t>1 d. nutarimu Nr.</w:t>
      </w:r>
      <w:r>
        <w:t xml:space="preserve"> </w:t>
      </w:r>
      <w:r w:rsidRPr="00340CA3">
        <w:t>O3</w:t>
      </w:r>
      <w:r w:rsidR="00793DC8">
        <w:t>E</w:t>
      </w:r>
      <w:r w:rsidRPr="00340CA3">
        <w:t>-9</w:t>
      </w:r>
      <w:r w:rsidR="00793DC8">
        <w:t>1</w:t>
      </w:r>
      <w:r w:rsidRPr="00340CA3">
        <w:t xml:space="preserve"> „</w:t>
      </w:r>
      <w:r w:rsidR="00793DC8">
        <w:t xml:space="preserve">Dėl Geriamojo vandens apskaitos prietaisų įsigijimo, įrengimo ir eksploatavimo užmokesčio apskaičiavimo metodikos </w:t>
      </w:r>
      <w:r w:rsidR="00063F21">
        <w:t>patvirtinimo</w:t>
      </w:r>
      <w:r w:rsidRPr="00340CA3">
        <w:t>“, atsižvelgdama į uždarosios akcinės bendrovės „Molėtų vanduo“ 20</w:t>
      </w:r>
      <w:r>
        <w:t>2</w:t>
      </w:r>
      <w:r w:rsidR="00DE1C56">
        <w:t>2</w:t>
      </w:r>
      <w:r w:rsidRPr="00340CA3">
        <w:t xml:space="preserve"> m. </w:t>
      </w:r>
      <w:r w:rsidR="00DE1C56">
        <w:t>rugsėjo</w:t>
      </w:r>
      <w:r>
        <w:t xml:space="preserve"> 1</w:t>
      </w:r>
      <w:r w:rsidR="00DE1C56">
        <w:t>6</w:t>
      </w:r>
      <w:r w:rsidRPr="00340CA3">
        <w:t xml:space="preserve"> d. raštą Nr. IS-</w:t>
      </w:r>
      <w:r w:rsidR="00DE1C56">
        <w:t>11</w:t>
      </w:r>
      <w:r w:rsidR="009A59AB">
        <w:t>3</w:t>
      </w:r>
      <w:r w:rsidRPr="00340CA3">
        <w:t xml:space="preserve"> „</w:t>
      </w:r>
      <w:r w:rsidR="009A59AB">
        <w:rPr>
          <w:bCs/>
        </w:rPr>
        <w:t>D</w:t>
      </w:r>
      <w:r w:rsidR="009A59AB" w:rsidRPr="009A59AB">
        <w:rPr>
          <w:bCs/>
        </w:rPr>
        <w:t>ėl apskaitos prietaisų priežiūros mokesčio ir nuotekų transportavimo asenizacijos transporto priemonėmis paslaugos kainos skaičiavimų</w:t>
      </w:r>
      <w:r w:rsidRPr="00340CA3">
        <w:t>“,</w:t>
      </w:r>
      <w:r>
        <w:t xml:space="preserve"> </w:t>
      </w:r>
    </w:p>
    <w:p w14:paraId="5B2B0B8E" w14:textId="77777777" w:rsidR="00C937C4" w:rsidRDefault="00106C21" w:rsidP="0015534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7C6DEB">
        <w:t>Molėtų rajono savivaldybės taryba n u s p r e n d ž i a:</w:t>
      </w:r>
    </w:p>
    <w:p w14:paraId="2FDAF719" w14:textId="51E6C7CD" w:rsidR="00C35662" w:rsidRDefault="009A59AB" w:rsidP="00915622">
      <w:pPr>
        <w:pStyle w:val="Sraopastraipa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bookmarkStart w:id="7" w:name="_Hlk114490955"/>
      <w:r>
        <w:t>Pat</w:t>
      </w:r>
      <w:r w:rsidRPr="009A59AB">
        <w:t>virtin</w:t>
      </w:r>
      <w:r>
        <w:t>ti</w:t>
      </w:r>
      <w:r w:rsidRPr="009A59AB">
        <w:t xml:space="preserve"> </w:t>
      </w:r>
      <w:r w:rsidR="00C35662" w:rsidRPr="00C35662">
        <w:rPr>
          <w:lang w:eastAsia="lt-LT"/>
        </w:rPr>
        <w:t xml:space="preserve">UAB „Molėtų vanduo“ </w:t>
      </w:r>
      <w:r w:rsidR="009C7B08">
        <w:rPr>
          <w:lang w:eastAsia="lt-LT"/>
        </w:rPr>
        <w:t>a</w:t>
      </w:r>
      <w:r w:rsidR="00D64BF8" w:rsidRPr="009A59AB">
        <w:rPr>
          <w:lang w:eastAsia="lt-LT"/>
        </w:rPr>
        <w:t xml:space="preserve">bonentams ir </w:t>
      </w:r>
      <w:r w:rsidR="009C7B08">
        <w:rPr>
          <w:lang w:eastAsia="lt-LT"/>
        </w:rPr>
        <w:t>v</w:t>
      </w:r>
      <w:r w:rsidR="00D64BF8" w:rsidRPr="009A59AB">
        <w:rPr>
          <w:lang w:eastAsia="lt-LT"/>
        </w:rPr>
        <w:t xml:space="preserve">artotojams </w:t>
      </w:r>
      <w:r w:rsidR="00915622" w:rsidRPr="00915622">
        <w:t xml:space="preserve">geriamojo vandens apskaitos prietaisų įsigijimo, įrengimo, eksploatavimo </w:t>
      </w:r>
      <w:r w:rsidR="00590ABC">
        <w:t>kainas</w:t>
      </w:r>
      <w:r w:rsidR="00C35662" w:rsidRPr="00C35662">
        <w:rPr>
          <w:lang w:eastAsia="lt-LT"/>
        </w:rPr>
        <w:t xml:space="preserve"> (be pridėtinės vertės mokesčio)</w:t>
      </w:r>
      <w:r w:rsidR="00D64BF8" w:rsidRPr="00D64BF8">
        <w:rPr>
          <w:lang w:eastAsia="lt-LT"/>
        </w:rPr>
        <w:t xml:space="preserve"> </w:t>
      </w:r>
      <w:r w:rsidR="00D64BF8" w:rsidRPr="009A59AB">
        <w:rPr>
          <w:lang w:eastAsia="lt-LT"/>
        </w:rPr>
        <w:t>pagal apskaitos prietaisų nusidėvėjimo sąnaudų proporciją</w:t>
      </w:r>
      <w:bookmarkEnd w:id="7"/>
      <w:r w:rsidR="00C35662" w:rsidRPr="00C35662">
        <w:rPr>
          <w:lang w:eastAsia="lt-LT"/>
        </w:rPr>
        <w:t>:</w:t>
      </w:r>
    </w:p>
    <w:p w14:paraId="1142927B" w14:textId="744F7A66" w:rsidR="00D64BF8" w:rsidRDefault="000F4C94" w:rsidP="00D64BF8">
      <w:pPr>
        <w:widowControl w:val="0"/>
        <w:tabs>
          <w:tab w:val="left" w:pos="709"/>
          <w:tab w:val="left" w:pos="851"/>
          <w:tab w:val="num" w:pos="1848"/>
        </w:tabs>
        <w:spacing w:line="360" w:lineRule="auto"/>
        <w:ind w:firstLine="709"/>
        <w:jc w:val="both"/>
        <w:rPr>
          <w:iCs/>
        </w:rPr>
      </w:pPr>
      <w:r>
        <w:rPr>
          <w:lang w:eastAsia="lt-LT"/>
        </w:rPr>
        <w:t xml:space="preserve">1.1. </w:t>
      </w:r>
      <w:r w:rsidR="00590ABC" w:rsidRPr="009A59AB">
        <w:rPr>
          <w:lang w:eastAsia="lt-LT"/>
        </w:rPr>
        <w:t>vartotojams, perkantiems paslaugas bute</w:t>
      </w:r>
      <w:r w:rsidR="00590ABC">
        <w:rPr>
          <w:lang w:eastAsia="lt-LT"/>
        </w:rPr>
        <w:t xml:space="preserve"> – 1,04</w:t>
      </w:r>
      <w:r w:rsidR="00590ABC" w:rsidRPr="009A59AB">
        <w:rPr>
          <w:lang w:eastAsia="lt-LT"/>
        </w:rPr>
        <w:t xml:space="preserve"> Eur</w:t>
      </w:r>
      <w:r w:rsidR="00121DCA">
        <w:rPr>
          <w:lang w:eastAsia="lt-LT"/>
        </w:rPr>
        <w:t xml:space="preserve"> </w:t>
      </w:r>
      <w:r w:rsidR="00590ABC" w:rsidRPr="009A59AB">
        <w:rPr>
          <w:lang w:eastAsia="lt-LT"/>
        </w:rPr>
        <w:t>butui</w:t>
      </w:r>
      <w:r w:rsidR="00121DCA">
        <w:rPr>
          <w:lang w:eastAsia="lt-LT"/>
        </w:rPr>
        <w:t xml:space="preserve"> per </w:t>
      </w:r>
      <w:r w:rsidR="00590ABC">
        <w:rPr>
          <w:lang w:eastAsia="lt-LT"/>
        </w:rPr>
        <w:t>mėn.;</w:t>
      </w:r>
    </w:p>
    <w:p w14:paraId="380F34F4" w14:textId="15583626" w:rsidR="00D64BF8" w:rsidRDefault="00590ABC" w:rsidP="00D64BF8">
      <w:pPr>
        <w:widowControl w:val="0"/>
        <w:tabs>
          <w:tab w:val="left" w:pos="709"/>
          <w:tab w:val="left" w:pos="851"/>
          <w:tab w:val="num" w:pos="1848"/>
        </w:tabs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1.2. </w:t>
      </w:r>
      <w:r w:rsidRPr="009A59AB">
        <w:rPr>
          <w:lang w:eastAsia="lt-LT"/>
        </w:rPr>
        <w:t>vartotojams, perkantiems paslaugas bute</w:t>
      </w:r>
      <w:r>
        <w:rPr>
          <w:lang w:eastAsia="lt-LT"/>
        </w:rPr>
        <w:t xml:space="preserve">, </w:t>
      </w:r>
      <w:r w:rsidRPr="009A59AB">
        <w:rPr>
          <w:lang w:eastAsia="lt-LT"/>
        </w:rPr>
        <w:t>kai nėra galimybės įrengti vandens apskaitos prietaiso</w:t>
      </w:r>
      <w:r w:rsidRPr="00590ABC">
        <w:rPr>
          <w:lang w:eastAsia="lt-LT"/>
        </w:rPr>
        <w:t xml:space="preserve"> </w:t>
      </w:r>
      <w:r>
        <w:rPr>
          <w:lang w:eastAsia="lt-LT"/>
        </w:rPr>
        <w:t>– 0,23</w:t>
      </w:r>
      <w:r w:rsidRPr="009A59AB">
        <w:rPr>
          <w:lang w:eastAsia="lt-LT"/>
        </w:rPr>
        <w:t xml:space="preserve"> Eur</w:t>
      </w:r>
      <w:r w:rsidR="00121DCA">
        <w:rPr>
          <w:lang w:eastAsia="lt-LT"/>
        </w:rPr>
        <w:t xml:space="preserve"> </w:t>
      </w:r>
      <w:r w:rsidRPr="009A59AB">
        <w:rPr>
          <w:lang w:eastAsia="lt-LT"/>
        </w:rPr>
        <w:t>butui</w:t>
      </w:r>
      <w:r w:rsidR="00121DCA">
        <w:rPr>
          <w:lang w:eastAsia="lt-LT"/>
        </w:rPr>
        <w:t xml:space="preserve"> per </w:t>
      </w:r>
      <w:r>
        <w:rPr>
          <w:lang w:eastAsia="lt-LT"/>
        </w:rPr>
        <w:t>mėn.;</w:t>
      </w:r>
    </w:p>
    <w:p w14:paraId="214D2CB8" w14:textId="057461B3" w:rsidR="00590ABC" w:rsidRDefault="00590ABC" w:rsidP="00D64BF8">
      <w:pPr>
        <w:widowControl w:val="0"/>
        <w:tabs>
          <w:tab w:val="left" w:pos="709"/>
          <w:tab w:val="left" w:pos="851"/>
          <w:tab w:val="num" w:pos="1848"/>
        </w:tabs>
        <w:spacing w:line="360" w:lineRule="auto"/>
        <w:ind w:firstLine="709"/>
        <w:jc w:val="both"/>
        <w:rPr>
          <w:lang w:eastAsia="lt-LT"/>
        </w:rPr>
      </w:pPr>
      <w:r>
        <w:rPr>
          <w:iCs/>
        </w:rPr>
        <w:t xml:space="preserve">1.3. </w:t>
      </w:r>
      <w:bookmarkStart w:id="8" w:name="_Hlk114488379"/>
      <w:r w:rsidRPr="009A59AB">
        <w:rPr>
          <w:lang w:eastAsia="lt-LT"/>
        </w:rPr>
        <w:t>vartotojams, perkantiems paslaugas individualiame name</w:t>
      </w:r>
      <w:r w:rsidR="008161D9">
        <w:rPr>
          <w:lang w:eastAsia="lt-LT"/>
        </w:rPr>
        <w:t xml:space="preserve"> – 0,83</w:t>
      </w:r>
      <w:r w:rsidRPr="009A59AB">
        <w:rPr>
          <w:lang w:eastAsia="lt-LT"/>
        </w:rPr>
        <w:t xml:space="preserve"> Eur</w:t>
      </w:r>
      <w:r w:rsidR="00121DCA">
        <w:rPr>
          <w:lang w:eastAsia="lt-LT"/>
        </w:rPr>
        <w:t xml:space="preserve"> </w:t>
      </w:r>
      <w:r w:rsidRPr="009A59AB">
        <w:rPr>
          <w:lang w:eastAsia="lt-LT"/>
        </w:rPr>
        <w:t>apskaitos prietaisui</w:t>
      </w:r>
      <w:r w:rsidR="00121DCA">
        <w:rPr>
          <w:lang w:eastAsia="lt-LT"/>
        </w:rPr>
        <w:t xml:space="preserve"> per </w:t>
      </w:r>
      <w:r w:rsidR="008161D9">
        <w:rPr>
          <w:lang w:eastAsia="lt-LT"/>
        </w:rPr>
        <w:t>mėn.;</w:t>
      </w:r>
      <w:bookmarkEnd w:id="8"/>
    </w:p>
    <w:p w14:paraId="5ACB9C75" w14:textId="6205C529" w:rsidR="008161D9" w:rsidRDefault="008161D9" w:rsidP="00D64BF8">
      <w:pPr>
        <w:widowControl w:val="0"/>
        <w:tabs>
          <w:tab w:val="left" w:pos="709"/>
          <w:tab w:val="left" w:pos="851"/>
          <w:tab w:val="num" w:pos="1848"/>
        </w:tabs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1.4. </w:t>
      </w:r>
      <w:r w:rsidRPr="009A59AB">
        <w:rPr>
          <w:lang w:eastAsia="lt-LT"/>
        </w:rPr>
        <w:t>vartotojams, perkantiems paslaugas individualiame name</w:t>
      </w:r>
      <w:r>
        <w:rPr>
          <w:lang w:eastAsia="lt-LT"/>
        </w:rPr>
        <w:t xml:space="preserve">, </w:t>
      </w:r>
      <w:r w:rsidRPr="009A59AB">
        <w:rPr>
          <w:lang w:eastAsia="lt-LT"/>
        </w:rPr>
        <w:t>kai nėra galimybės įrengti vandens apskaitos prietaiso</w:t>
      </w:r>
      <w:r>
        <w:rPr>
          <w:lang w:eastAsia="lt-LT"/>
        </w:rPr>
        <w:t xml:space="preserve"> – 0,</w:t>
      </w:r>
      <w:r w:rsidR="00192FEF">
        <w:rPr>
          <w:lang w:eastAsia="lt-LT"/>
        </w:rPr>
        <w:t>19</w:t>
      </w:r>
      <w:r w:rsidRPr="009A59AB">
        <w:rPr>
          <w:lang w:eastAsia="lt-LT"/>
        </w:rPr>
        <w:t xml:space="preserve"> Eur</w:t>
      </w:r>
      <w:r w:rsidR="00121DCA">
        <w:rPr>
          <w:lang w:eastAsia="lt-LT"/>
        </w:rPr>
        <w:t xml:space="preserve"> </w:t>
      </w:r>
      <w:r w:rsidRPr="009A59AB">
        <w:rPr>
          <w:lang w:eastAsia="lt-LT"/>
        </w:rPr>
        <w:t>apskaitos prietaisui</w:t>
      </w:r>
      <w:r w:rsidR="00121DCA">
        <w:rPr>
          <w:lang w:eastAsia="lt-LT"/>
        </w:rPr>
        <w:t xml:space="preserve"> per </w:t>
      </w:r>
      <w:r>
        <w:rPr>
          <w:lang w:eastAsia="lt-LT"/>
        </w:rPr>
        <w:t>mėn.;</w:t>
      </w:r>
    </w:p>
    <w:p w14:paraId="6B0C301B" w14:textId="1B31C6E5" w:rsidR="008161D9" w:rsidRDefault="008161D9" w:rsidP="00D64BF8">
      <w:pPr>
        <w:widowControl w:val="0"/>
        <w:tabs>
          <w:tab w:val="left" w:pos="709"/>
          <w:tab w:val="left" w:pos="851"/>
          <w:tab w:val="num" w:pos="1848"/>
        </w:tabs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1.5. </w:t>
      </w:r>
      <w:r w:rsidRPr="009A59AB">
        <w:rPr>
          <w:lang w:eastAsia="lt-LT"/>
        </w:rPr>
        <w:t>vartotojams, perkantiems paslaugas daugiabučio namo įvade</w:t>
      </w:r>
      <w:r>
        <w:rPr>
          <w:lang w:eastAsia="lt-LT"/>
        </w:rPr>
        <w:t xml:space="preserve"> - </w:t>
      </w:r>
      <w:r w:rsidR="00192FEF">
        <w:rPr>
          <w:lang w:eastAsia="lt-LT"/>
        </w:rPr>
        <w:t>3</w:t>
      </w:r>
      <w:r w:rsidRPr="009A59AB">
        <w:rPr>
          <w:lang w:eastAsia="lt-LT"/>
        </w:rPr>
        <w:t>,</w:t>
      </w:r>
      <w:r w:rsidR="00192FEF">
        <w:rPr>
          <w:lang w:eastAsia="lt-LT"/>
        </w:rPr>
        <w:t>33</w:t>
      </w:r>
      <w:r w:rsidRPr="009A59AB">
        <w:rPr>
          <w:lang w:eastAsia="lt-LT"/>
        </w:rPr>
        <w:t xml:space="preserve"> Eur</w:t>
      </w:r>
      <w:r w:rsidR="00121DCA">
        <w:rPr>
          <w:lang w:eastAsia="lt-LT"/>
        </w:rPr>
        <w:t xml:space="preserve"> </w:t>
      </w:r>
      <w:r w:rsidRPr="009A59AB">
        <w:rPr>
          <w:lang w:eastAsia="lt-LT"/>
        </w:rPr>
        <w:t>namui</w:t>
      </w:r>
      <w:r w:rsidR="00121DCA">
        <w:rPr>
          <w:lang w:eastAsia="lt-LT"/>
        </w:rPr>
        <w:t xml:space="preserve"> per </w:t>
      </w:r>
      <w:r>
        <w:rPr>
          <w:lang w:eastAsia="lt-LT"/>
        </w:rPr>
        <w:t>mėn.</w:t>
      </w:r>
      <w:r w:rsidR="00192FEF">
        <w:rPr>
          <w:lang w:eastAsia="lt-LT"/>
        </w:rPr>
        <w:t>;</w:t>
      </w:r>
    </w:p>
    <w:p w14:paraId="77287AFD" w14:textId="73F59B0D" w:rsidR="00D64BF8" w:rsidRPr="00121DCA" w:rsidRDefault="00192FEF" w:rsidP="00192FEF">
      <w:pPr>
        <w:widowControl w:val="0"/>
        <w:tabs>
          <w:tab w:val="left" w:pos="709"/>
          <w:tab w:val="left" w:pos="851"/>
          <w:tab w:val="num" w:pos="1848"/>
        </w:tabs>
        <w:spacing w:line="360" w:lineRule="auto"/>
        <w:ind w:firstLine="709"/>
        <w:jc w:val="both"/>
        <w:rPr>
          <w:lang w:eastAsia="lt-LT"/>
        </w:rPr>
      </w:pPr>
      <w:r w:rsidRPr="00121DCA">
        <w:rPr>
          <w:lang w:eastAsia="lt-LT"/>
        </w:rPr>
        <w:t xml:space="preserve">1.6. </w:t>
      </w:r>
      <w:r w:rsidRPr="009A59AB">
        <w:rPr>
          <w:lang w:eastAsia="lt-LT"/>
        </w:rPr>
        <w:t>abonentams</w:t>
      </w:r>
      <w:r w:rsidRPr="00121DCA">
        <w:rPr>
          <w:lang w:eastAsia="lt-LT"/>
        </w:rPr>
        <w:t xml:space="preserve"> – 2,12</w:t>
      </w:r>
      <w:r w:rsidRPr="009A59AB">
        <w:rPr>
          <w:lang w:eastAsia="lt-LT"/>
        </w:rPr>
        <w:t xml:space="preserve"> Eur</w:t>
      </w:r>
      <w:r w:rsidR="00121DCA" w:rsidRPr="00121DCA">
        <w:rPr>
          <w:lang w:eastAsia="lt-LT"/>
        </w:rPr>
        <w:t xml:space="preserve"> </w:t>
      </w:r>
      <w:r w:rsidRPr="009A59AB">
        <w:rPr>
          <w:lang w:eastAsia="lt-LT"/>
        </w:rPr>
        <w:t>apskaitos prietaisui</w:t>
      </w:r>
      <w:r w:rsidR="00121DCA" w:rsidRPr="00121DCA">
        <w:rPr>
          <w:lang w:eastAsia="lt-LT"/>
        </w:rPr>
        <w:t xml:space="preserve"> per </w:t>
      </w:r>
      <w:r w:rsidRPr="00121DCA">
        <w:rPr>
          <w:lang w:eastAsia="lt-LT"/>
        </w:rPr>
        <w:t xml:space="preserve">mėn., </w:t>
      </w:r>
      <w:r w:rsidR="005A65CE" w:rsidRPr="00121DCA">
        <w:t>kainą</w:t>
      </w:r>
      <w:r w:rsidR="00D64BF8" w:rsidRPr="00121DCA">
        <w:t xml:space="preserve"> diferencijuojant pagal įrengtų apskaitos prietaisų diametrus</w:t>
      </w:r>
      <w:r w:rsidR="00D64BF8" w:rsidRPr="00121DCA">
        <w:rPr>
          <w:rFonts w:eastAsia="Calibri"/>
          <w:lang w:eastAsia="lt-LT"/>
        </w:rPr>
        <w:t>:</w:t>
      </w:r>
    </w:p>
    <w:p w14:paraId="67033B10" w14:textId="3C0B30C5" w:rsidR="00D64BF8" w:rsidRPr="00121DCA" w:rsidRDefault="00D64BF8" w:rsidP="00D64BF8">
      <w:pPr>
        <w:spacing w:line="360" w:lineRule="auto"/>
        <w:ind w:firstLine="709"/>
        <w:rPr>
          <w:rFonts w:eastAsia="Calibri"/>
          <w:lang w:eastAsia="lt-LT"/>
        </w:rPr>
      </w:pPr>
      <w:r w:rsidRPr="00121DCA">
        <w:rPr>
          <w:rFonts w:eastAsia="Calibri"/>
          <w:lang w:eastAsia="lt-LT"/>
        </w:rPr>
        <w:t>1.</w:t>
      </w:r>
      <w:r w:rsidR="005A65CE" w:rsidRPr="00121DCA">
        <w:rPr>
          <w:rFonts w:eastAsia="Calibri"/>
          <w:lang w:eastAsia="lt-LT"/>
        </w:rPr>
        <w:t>6</w:t>
      </w:r>
      <w:r w:rsidRPr="00121DCA">
        <w:rPr>
          <w:rFonts w:eastAsia="Calibri"/>
          <w:lang w:eastAsia="lt-LT"/>
        </w:rPr>
        <w:t xml:space="preserve">.1. kai diametras 15 mm </w:t>
      </w:r>
      <w:r w:rsidR="00F9219B">
        <w:rPr>
          <w:rFonts w:eastAsia="Calibri"/>
          <w:lang w:eastAsia="lt-LT"/>
        </w:rPr>
        <w:t>–</w:t>
      </w:r>
      <w:r w:rsidRPr="00121DCA">
        <w:rPr>
          <w:rFonts w:eastAsia="Calibri"/>
          <w:lang w:eastAsia="lt-LT"/>
        </w:rPr>
        <w:t xml:space="preserve"> </w:t>
      </w:r>
      <w:r w:rsidR="00F9219B">
        <w:rPr>
          <w:rFonts w:eastAsia="Calibri"/>
          <w:lang w:eastAsia="lt-LT"/>
        </w:rPr>
        <w:t>0,85</w:t>
      </w:r>
      <w:r w:rsidRPr="00121DCA">
        <w:rPr>
          <w:rFonts w:eastAsia="Calibri"/>
          <w:lang w:eastAsia="lt-LT"/>
        </w:rPr>
        <w:t xml:space="preserve"> Eur apskaitos prietaisui per mėn.;</w:t>
      </w:r>
    </w:p>
    <w:p w14:paraId="01FDB819" w14:textId="6E301AD6" w:rsidR="00D64BF8" w:rsidRPr="00121DCA" w:rsidRDefault="00D64BF8" w:rsidP="00D64BF8">
      <w:pPr>
        <w:spacing w:line="360" w:lineRule="auto"/>
        <w:ind w:firstLine="709"/>
        <w:rPr>
          <w:rFonts w:eastAsia="Calibri"/>
          <w:lang w:eastAsia="lt-LT"/>
        </w:rPr>
      </w:pPr>
      <w:r w:rsidRPr="00121DCA">
        <w:rPr>
          <w:rFonts w:eastAsia="Calibri"/>
          <w:lang w:eastAsia="lt-LT"/>
        </w:rPr>
        <w:lastRenderedPageBreak/>
        <w:t>1.</w:t>
      </w:r>
      <w:r w:rsidR="005A65CE" w:rsidRPr="00121DCA">
        <w:rPr>
          <w:rFonts w:eastAsia="Calibri"/>
          <w:lang w:eastAsia="lt-LT"/>
        </w:rPr>
        <w:t>6</w:t>
      </w:r>
      <w:r w:rsidRPr="00121DCA">
        <w:rPr>
          <w:rFonts w:eastAsia="Calibri"/>
          <w:lang w:eastAsia="lt-LT"/>
        </w:rPr>
        <w:t xml:space="preserve">.2. kai diametras 20 mm </w:t>
      </w:r>
      <w:r w:rsidR="00F9219B">
        <w:rPr>
          <w:rFonts w:eastAsia="Calibri"/>
          <w:lang w:eastAsia="lt-LT"/>
        </w:rPr>
        <w:t>–</w:t>
      </w:r>
      <w:r w:rsidRPr="00121DCA">
        <w:rPr>
          <w:rFonts w:eastAsia="Calibri"/>
          <w:lang w:eastAsia="lt-LT"/>
        </w:rPr>
        <w:t xml:space="preserve"> </w:t>
      </w:r>
      <w:r w:rsidR="00F9219B">
        <w:rPr>
          <w:rFonts w:eastAsia="Calibri"/>
          <w:lang w:eastAsia="lt-LT"/>
        </w:rPr>
        <w:t>1,11</w:t>
      </w:r>
      <w:r w:rsidRPr="00121DCA">
        <w:rPr>
          <w:rFonts w:eastAsia="Calibri"/>
          <w:lang w:eastAsia="lt-LT"/>
        </w:rPr>
        <w:t xml:space="preserve"> Eur apskaitos prietaisui per mėn.;</w:t>
      </w:r>
    </w:p>
    <w:p w14:paraId="7D8C3E0B" w14:textId="471DD5D1" w:rsidR="00D64BF8" w:rsidRPr="00121DCA" w:rsidRDefault="00D64BF8" w:rsidP="00D64BF8">
      <w:pPr>
        <w:spacing w:line="360" w:lineRule="auto"/>
        <w:ind w:firstLine="709"/>
        <w:rPr>
          <w:rFonts w:eastAsia="Calibri"/>
          <w:lang w:eastAsia="lt-LT"/>
        </w:rPr>
      </w:pPr>
      <w:r w:rsidRPr="00121DCA">
        <w:rPr>
          <w:rFonts w:eastAsia="Calibri"/>
          <w:lang w:eastAsia="lt-LT"/>
        </w:rPr>
        <w:t>1.</w:t>
      </w:r>
      <w:r w:rsidR="005A65CE" w:rsidRPr="00121DCA">
        <w:rPr>
          <w:rFonts w:eastAsia="Calibri"/>
          <w:lang w:eastAsia="lt-LT"/>
        </w:rPr>
        <w:t>6</w:t>
      </w:r>
      <w:r w:rsidRPr="00121DCA">
        <w:rPr>
          <w:rFonts w:eastAsia="Calibri"/>
          <w:lang w:eastAsia="lt-LT"/>
        </w:rPr>
        <w:t xml:space="preserve">.3. kai diametras 25 mm </w:t>
      </w:r>
      <w:r w:rsidR="00F9219B">
        <w:rPr>
          <w:rFonts w:eastAsia="Calibri"/>
          <w:lang w:eastAsia="lt-LT"/>
        </w:rPr>
        <w:t>–</w:t>
      </w:r>
      <w:r w:rsidRPr="00121DCA">
        <w:rPr>
          <w:rFonts w:eastAsia="Calibri"/>
          <w:lang w:eastAsia="lt-LT"/>
        </w:rPr>
        <w:t xml:space="preserve"> </w:t>
      </w:r>
      <w:r w:rsidR="00F9219B">
        <w:rPr>
          <w:rFonts w:eastAsia="Calibri"/>
          <w:lang w:eastAsia="lt-LT"/>
        </w:rPr>
        <w:t>4,58</w:t>
      </w:r>
      <w:r w:rsidRPr="00121DCA">
        <w:rPr>
          <w:rFonts w:eastAsia="Calibri"/>
          <w:lang w:eastAsia="lt-LT"/>
        </w:rPr>
        <w:t xml:space="preserve"> Eur apskaitos prietaisui per mėn.;</w:t>
      </w:r>
    </w:p>
    <w:p w14:paraId="08351739" w14:textId="1E095E91" w:rsidR="00D64BF8" w:rsidRPr="00121DCA" w:rsidRDefault="00D64BF8" w:rsidP="00D64BF8">
      <w:pPr>
        <w:spacing w:line="360" w:lineRule="auto"/>
        <w:ind w:firstLine="709"/>
        <w:rPr>
          <w:rFonts w:eastAsia="Calibri"/>
          <w:lang w:eastAsia="lt-LT"/>
        </w:rPr>
      </w:pPr>
      <w:r w:rsidRPr="00121DCA">
        <w:rPr>
          <w:rFonts w:eastAsia="Calibri"/>
          <w:lang w:eastAsia="lt-LT"/>
        </w:rPr>
        <w:t>1.</w:t>
      </w:r>
      <w:r w:rsidR="005A65CE" w:rsidRPr="00121DCA">
        <w:rPr>
          <w:rFonts w:eastAsia="Calibri"/>
          <w:lang w:eastAsia="lt-LT"/>
        </w:rPr>
        <w:t>6</w:t>
      </w:r>
      <w:r w:rsidRPr="00121DCA">
        <w:rPr>
          <w:rFonts w:eastAsia="Calibri"/>
          <w:lang w:eastAsia="lt-LT"/>
        </w:rPr>
        <w:t xml:space="preserve">.4. kai diametras 32 mm </w:t>
      </w:r>
      <w:r w:rsidR="00F9219B">
        <w:rPr>
          <w:rFonts w:eastAsia="Calibri"/>
          <w:lang w:eastAsia="lt-LT"/>
        </w:rPr>
        <w:t>–</w:t>
      </w:r>
      <w:r w:rsidRPr="00121DCA">
        <w:rPr>
          <w:rFonts w:eastAsia="Calibri"/>
          <w:lang w:eastAsia="lt-LT"/>
        </w:rPr>
        <w:t xml:space="preserve"> </w:t>
      </w:r>
      <w:r w:rsidR="00F9219B">
        <w:rPr>
          <w:rFonts w:eastAsia="Calibri"/>
          <w:lang w:eastAsia="lt-LT"/>
        </w:rPr>
        <w:t>4,89</w:t>
      </w:r>
      <w:r w:rsidRPr="00121DCA">
        <w:rPr>
          <w:rFonts w:eastAsia="Calibri"/>
          <w:lang w:eastAsia="lt-LT"/>
        </w:rPr>
        <w:t xml:space="preserve"> Eur apskaitos prietaisui per mėn.;</w:t>
      </w:r>
    </w:p>
    <w:p w14:paraId="77C8AD69" w14:textId="403A2DFE" w:rsidR="00D64BF8" w:rsidRDefault="00D64BF8" w:rsidP="00D64BF8">
      <w:pPr>
        <w:spacing w:line="360" w:lineRule="auto"/>
        <w:ind w:firstLine="709"/>
        <w:rPr>
          <w:rFonts w:eastAsia="Calibri"/>
          <w:lang w:eastAsia="lt-LT"/>
        </w:rPr>
      </w:pPr>
      <w:r w:rsidRPr="00121DCA">
        <w:rPr>
          <w:rFonts w:eastAsia="Calibri"/>
          <w:lang w:eastAsia="lt-LT"/>
        </w:rPr>
        <w:t>1.</w:t>
      </w:r>
      <w:r w:rsidR="005A65CE" w:rsidRPr="00121DCA">
        <w:rPr>
          <w:rFonts w:eastAsia="Calibri"/>
          <w:lang w:eastAsia="lt-LT"/>
        </w:rPr>
        <w:t>6</w:t>
      </w:r>
      <w:r w:rsidRPr="00121DCA">
        <w:rPr>
          <w:rFonts w:eastAsia="Calibri"/>
          <w:lang w:eastAsia="lt-LT"/>
        </w:rPr>
        <w:t xml:space="preserve">.5. kai diametras 40 mm </w:t>
      </w:r>
      <w:r w:rsidR="00F9219B">
        <w:rPr>
          <w:rFonts w:eastAsia="Calibri"/>
          <w:lang w:eastAsia="lt-LT"/>
        </w:rPr>
        <w:t>–</w:t>
      </w:r>
      <w:r w:rsidRPr="00121DCA">
        <w:rPr>
          <w:rFonts w:eastAsia="Calibri"/>
          <w:lang w:eastAsia="lt-LT"/>
        </w:rPr>
        <w:t xml:space="preserve"> </w:t>
      </w:r>
      <w:r w:rsidR="00F9219B">
        <w:rPr>
          <w:rFonts w:eastAsia="Calibri"/>
          <w:lang w:eastAsia="lt-LT"/>
        </w:rPr>
        <w:t>8,39</w:t>
      </w:r>
      <w:r w:rsidRPr="00121DCA">
        <w:rPr>
          <w:rFonts w:eastAsia="Calibri"/>
          <w:lang w:eastAsia="lt-LT"/>
        </w:rPr>
        <w:t xml:space="preserve"> </w:t>
      </w:r>
      <w:bookmarkStart w:id="9" w:name="_Hlk114489697"/>
      <w:r w:rsidRPr="00121DCA">
        <w:rPr>
          <w:rFonts w:eastAsia="Calibri"/>
          <w:lang w:eastAsia="lt-LT"/>
        </w:rPr>
        <w:t>Eur apskaitos prietaisui per mėn</w:t>
      </w:r>
      <w:r w:rsidR="005A65CE" w:rsidRPr="00121DCA">
        <w:rPr>
          <w:rFonts w:eastAsia="Calibri"/>
          <w:lang w:eastAsia="lt-LT"/>
        </w:rPr>
        <w:t>.;</w:t>
      </w:r>
      <w:bookmarkEnd w:id="9"/>
    </w:p>
    <w:p w14:paraId="69322741" w14:textId="63BB9540" w:rsidR="005A65CE" w:rsidRDefault="005A65CE" w:rsidP="00D64BF8">
      <w:pPr>
        <w:spacing w:line="360" w:lineRule="auto"/>
        <w:ind w:firstLine="709"/>
        <w:rPr>
          <w:rFonts w:eastAsia="Calibri"/>
          <w:lang w:eastAsia="lt-LT"/>
        </w:rPr>
      </w:pPr>
      <w:r>
        <w:rPr>
          <w:rFonts w:eastAsia="Calibri"/>
          <w:lang w:eastAsia="lt-LT"/>
        </w:rPr>
        <w:t xml:space="preserve">1.6.6. kai </w:t>
      </w:r>
      <w:r w:rsidRPr="009A59AB">
        <w:rPr>
          <w:color w:val="000000"/>
          <w:lang w:eastAsia="lt-LT"/>
        </w:rPr>
        <w:t xml:space="preserve">diametras 15 mm </w:t>
      </w:r>
      <w:r w:rsidR="009C7B08">
        <w:rPr>
          <w:color w:val="000000"/>
          <w:lang w:eastAsia="lt-LT"/>
        </w:rPr>
        <w:t>(</w:t>
      </w:r>
      <w:r w:rsidRPr="009A59AB">
        <w:rPr>
          <w:color w:val="000000"/>
          <w:lang w:eastAsia="lt-LT"/>
        </w:rPr>
        <w:t>daugiasrau</w:t>
      </w:r>
      <w:r w:rsidR="009C7B08">
        <w:rPr>
          <w:color w:val="000000"/>
          <w:lang w:eastAsia="lt-LT"/>
        </w:rPr>
        <w:t>tis)</w:t>
      </w:r>
      <w:r w:rsidR="00961896">
        <w:rPr>
          <w:color w:val="000000"/>
          <w:lang w:eastAsia="lt-LT"/>
        </w:rPr>
        <w:t xml:space="preserve"> – 2,48 </w:t>
      </w:r>
      <w:r w:rsidR="00961896" w:rsidRPr="00121DCA">
        <w:rPr>
          <w:rFonts w:eastAsia="Calibri"/>
          <w:lang w:eastAsia="lt-LT"/>
        </w:rPr>
        <w:t>Eur apskaitos prietaisui per mėn.;</w:t>
      </w:r>
    </w:p>
    <w:p w14:paraId="031EAA8B" w14:textId="5565344F" w:rsidR="005A65CE" w:rsidRDefault="005A65CE" w:rsidP="00D64BF8">
      <w:pPr>
        <w:spacing w:line="360" w:lineRule="auto"/>
        <w:ind w:firstLine="709"/>
        <w:rPr>
          <w:rFonts w:eastAsia="Calibri"/>
          <w:lang w:eastAsia="lt-LT"/>
        </w:rPr>
      </w:pPr>
      <w:r>
        <w:rPr>
          <w:rFonts w:eastAsia="Calibri"/>
          <w:lang w:eastAsia="lt-LT"/>
        </w:rPr>
        <w:t xml:space="preserve">1.6.7. kai </w:t>
      </w:r>
      <w:r w:rsidRPr="009A59AB">
        <w:rPr>
          <w:color w:val="000000"/>
          <w:lang w:eastAsia="lt-LT"/>
        </w:rPr>
        <w:t xml:space="preserve">diametras 20 mm </w:t>
      </w:r>
      <w:r w:rsidR="009C7B08">
        <w:rPr>
          <w:color w:val="000000"/>
          <w:lang w:eastAsia="lt-LT"/>
        </w:rPr>
        <w:t>(</w:t>
      </w:r>
      <w:r w:rsidRPr="009A59AB">
        <w:rPr>
          <w:color w:val="000000"/>
          <w:lang w:eastAsia="lt-LT"/>
        </w:rPr>
        <w:t>daugiasrau</w:t>
      </w:r>
      <w:r w:rsidR="009C7B08">
        <w:rPr>
          <w:color w:val="000000"/>
          <w:lang w:eastAsia="lt-LT"/>
        </w:rPr>
        <w:t>tis)</w:t>
      </w:r>
      <w:r w:rsidR="00961896">
        <w:rPr>
          <w:color w:val="000000"/>
          <w:lang w:eastAsia="lt-LT"/>
        </w:rPr>
        <w:t xml:space="preserve"> – 2,63 </w:t>
      </w:r>
      <w:r w:rsidR="00961896" w:rsidRPr="00121DCA">
        <w:rPr>
          <w:rFonts w:eastAsia="Calibri"/>
          <w:lang w:eastAsia="lt-LT"/>
        </w:rPr>
        <w:t>Eur apskaitos prietaisui per mėn.;</w:t>
      </w:r>
    </w:p>
    <w:p w14:paraId="6F6C6B12" w14:textId="5185FB11" w:rsidR="005A65CE" w:rsidRDefault="005A65CE" w:rsidP="00D64BF8">
      <w:pPr>
        <w:spacing w:line="360" w:lineRule="auto"/>
        <w:ind w:firstLine="709"/>
        <w:rPr>
          <w:rFonts w:eastAsia="Calibri"/>
          <w:lang w:eastAsia="lt-LT"/>
        </w:rPr>
      </w:pPr>
      <w:r>
        <w:rPr>
          <w:rFonts w:eastAsia="Calibri"/>
          <w:lang w:eastAsia="lt-LT"/>
        </w:rPr>
        <w:t>1.6.8.</w:t>
      </w:r>
      <w:r w:rsidRPr="005A65CE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kai </w:t>
      </w:r>
      <w:r w:rsidRPr="009A59AB">
        <w:rPr>
          <w:color w:val="000000"/>
          <w:lang w:eastAsia="lt-LT"/>
        </w:rPr>
        <w:t>diametras 80-20/L300</w:t>
      </w:r>
      <w:r w:rsidR="00961896">
        <w:rPr>
          <w:color w:val="000000"/>
          <w:lang w:eastAsia="lt-LT"/>
        </w:rPr>
        <w:t xml:space="preserve"> – 104,19 </w:t>
      </w:r>
      <w:r w:rsidR="00961896" w:rsidRPr="00121DCA">
        <w:rPr>
          <w:rFonts w:eastAsia="Calibri"/>
          <w:lang w:eastAsia="lt-LT"/>
        </w:rPr>
        <w:t>Eur apskaitos prietaisui per mėn.;</w:t>
      </w:r>
    </w:p>
    <w:p w14:paraId="59AE2A16" w14:textId="7D48EF7F" w:rsidR="000F4C94" w:rsidRPr="00D203ED" w:rsidRDefault="005A65CE" w:rsidP="00D203ED">
      <w:pPr>
        <w:spacing w:line="360" w:lineRule="auto"/>
        <w:ind w:firstLine="709"/>
        <w:rPr>
          <w:rFonts w:eastAsia="Calibri"/>
          <w:lang w:eastAsia="lt-LT"/>
        </w:rPr>
      </w:pPr>
      <w:r>
        <w:rPr>
          <w:rFonts w:eastAsia="Calibri"/>
          <w:lang w:eastAsia="lt-LT"/>
        </w:rPr>
        <w:t>1.6.9.</w:t>
      </w:r>
      <w:r w:rsidRPr="005A65CE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kai </w:t>
      </w:r>
      <w:r w:rsidRPr="009A59AB">
        <w:rPr>
          <w:color w:val="000000"/>
          <w:lang w:eastAsia="lt-LT"/>
        </w:rPr>
        <w:t>diametras 80-20/L360</w:t>
      </w:r>
      <w:r w:rsidR="00961896">
        <w:rPr>
          <w:color w:val="000000"/>
          <w:lang w:eastAsia="lt-LT"/>
        </w:rPr>
        <w:t xml:space="preserve"> </w:t>
      </w:r>
      <w:bookmarkStart w:id="10" w:name="_Hlk114563072"/>
      <w:r w:rsidR="00961896">
        <w:rPr>
          <w:color w:val="000000"/>
          <w:lang w:eastAsia="lt-LT"/>
        </w:rPr>
        <w:t>–</w:t>
      </w:r>
      <w:bookmarkEnd w:id="10"/>
      <w:r w:rsidR="00961896">
        <w:rPr>
          <w:color w:val="000000"/>
          <w:lang w:eastAsia="lt-LT"/>
        </w:rPr>
        <w:t xml:space="preserve"> 123,29 </w:t>
      </w:r>
      <w:r w:rsidR="00961896" w:rsidRPr="00121DCA">
        <w:rPr>
          <w:rFonts w:eastAsia="Calibri"/>
          <w:lang w:eastAsia="lt-LT"/>
        </w:rPr>
        <w:t>Eur apskaitos prietaisui per mėn.</w:t>
      </w:r>
    </w:p>
    <w:p w14:paraId="6B6E2B69" w14:textId="137021AD" w:rsidR="00B8336D" w:rsidRDefault="001B10E1" w:rsidP="00B8336D">
      <w:pPr>
        <w:spacing w:line="360" w:lineRule="auto"/>
        <w:ind w:firstLine="720"/>
        <w:jc w:val="both"/>
      </w:pPr>
      <w:r>
        <w:t xml:space="preserve">2. </w:t>
      </w:r>
      <w:r w:rsidR="00B8336D">
        <w:t>Pa</w:t>
      </w:r>
      <w:r w:rsidR="00681507">
        <w:t>t</w:t>
      </w:r>
      <w:r w:rsidR="00B8336D">
        <w:t xml:space="preserve">virtinti </w:t>
      </w:r>
      <w:r w:rsidR="00B8336D" w:rsidRPr="00B8336D">
        <w:t>nuotekų transportavimo asenizacijos transporto priemonėmis paslaugos kain</w:t>
      </w:r>
      <w:r w:rsidR="00B8336D">
        <w:t>as</w:t>
      </w:r>
      <w:r w:rsidR="00322131">
        <w:t xml:space="preserve"> </w:t>
      </w:r>
      <w:r w:rsidR="00322131" w:rsidRPr="00C35662">
        <w:rPr>
          <w:lang w:eastAsia="lt-LT"/>
        </w:rPr>
        <w:t>(be pridėtinės vertės mokesčio)</w:t>
      </w:r>
      <w:r w:rsidR="00B8336D">
        <w:t>:</w:t>
      </w:r>
    </w:p>
    <w:p w14:paraId="0CD5FC1B" w14:textId="14CA7A69" w:rsidR="00B8336D" w:rsidRDefault="00B8336D" w:rsidP="00B8336D">
      <w:pPr>
        <w:spacing w:line="360" w:lineRule="auto"/>
        <w:ind w:firstLine="720"/>
        <w:jc w:val="both"/>
        <w:rPr>
          <w:lang w:eastAsia="lt-LT"/>
        </w:rPr>
      </w:pPr>
      <w:r>
        <w:t xml:space="preserve">2.1.  </w:t>
      </w:r>
      <w:r w:rsidRPr="00B8336D">
        <w:rPr>
          <w:lang w:eastAsia="lt-LT"/>
        </w:rPr>
        <w:t xml:space="preserve">už </w:t>
      </w:r>
      <w:r w:rsidR="00D203ED">
        <w:rPr>
          <w:lang w:eastAsia="lt-LT"/>
        </w:rPr>
        <w:t xml:space="preserve">nuotekų </w:t>
      </w:r>
      <w:r w:rsidRPr="00B8336D">
        <w:rPr>
          <w:lang w:eastAsia="lt-LT"/>
        </w:rPr>
        <w:t>vien</w:t>
      </w:r>
      <w:r w:rsidR="00681507">
        <w:rPr>
          <w:lang w:eastAsia="lt-LT"/>
        </w:rPr>
        <w:t xml:space="preserve">o kubinio metro ištraukimą </w:t>
      </w:r>
      <w:r w:rsidR="009C7B08">
        <w:rPr>
          <w:color w:val="000000"/>
          <w:lang w:eastAsia="lt-LT"/>
        </w:rPr>
        <w:t>–</w:t>
      </w:r>
      <w:r w:rsidRPr="00B8336D">
        <w:rPr>
          <w:lang w:eastAsia="lt-LT"/>
        </w:rPr>
        <w:t xml:space="preserve"> 3,86 </w:t>
      </w:r>
      <w:r w:rsidR="00681507">
        <w:rPr>
          <w:lang w:eastAsia="lt-LT"/>
        </w:rPr>
        <w:t>Eur;</w:t>
      </w:r>
    </w:p>
    <w:p w14:paraId="37311E26" w14:textId="18F0AA6E" w:rsidR="00B8336D" w:rsidRDefault="00B8336D" w:rsidP="00B833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2.2. </w:t>
      </w:r>
      <w:r w:rsidR="00681507">
        <w:rPr>
          <w:lang w:eastAsia="lt-LT"/>
        </w:rPr>
        <w:t xml:space="preserve"> už </w:t>
      </w:r>
      <w:r w:rsidR="00D203ED">
        <w:rPr>
          <w:lang w:eastAsia="lt-LT"/>
        </w:rPr>
        <w:t xml:space="preserve">nuotekų </w:t>
      </w:r>
      <w:r w:rsidR="00681507">
        <w:rPr>
          <w:lang w:eastAsia="lt-LT"/>
        </w:rPr>
        <w:t>išvežimą</w:t>
      </w:r>
      <w:r w:rsidR="00681507" w:rsidRPr="00B8336D">
        <w:rPr>
          <w:lang w:eastAsia="lt-LT"/>
        </w:rPr>
        <w:t xml:space="preserve"> </w:t>
      </w:r>
      <w:r w:rsidR="009C7B08">
        <w:rPr>
          <w:color w:val="000000"/>
          <w:lang w:eastAsia="lt-LT"/>
        </w:rPr>
        <w:t>–</w:t>
      </w:r>
      <w:r w:rsidR="00681507">
        <w:rPr>
          <w:lang w:eastAsia="lt-LT"/>
        </w:rPr>
        <w:t xml:space="preserve"> </w:t>
      </w:r>
      <w:r w:rsidRPr="00B8336D">
        <w:rPr>
          <w:lang w:eastAsia="lt-LT"/>
        </w:rPr>
        <w:t xml:space="preserve">0,74 </w:t>
      </w:r>
      <w:r w:rsidR="00681507">
        <w:rPr>
          <w:lang w:eastAsia="lt-LT"/>
        </w:rPr>
        <w:t>Eur</w:t>
      </w:r>
      <w:r w:rsidRPr="00B8336D">
        <w:rPr>
          <w:lang w:eastAsia="lt-LT"/>
        </w:rPr>
        <w:t xml:space="preserve"> už vieną </w:t>
      </w:r>
      <w:r w:rsidR="00681507">
        <w:rPr>
          <w:lang w:eastAsia="lt-LT"/>
        </w:rPr>
        <w:t>kilometrą</w:t>
      </w:r>
      <w:r w:rsidRPr="00B8336D">
        <w:rPr>
          <w:lang w:eastAsia="lt-LT"/>
        </w:rPr>
        <w:t>.</w:t>
      </w:r>
    </w:p>
    <w:p w14:paraId="26661D53" w14:textId="0D26FBB2" w:rsidR="00D203ED" w:rsidRPr="00D203ED" w:rsidRDefault="00D203ED" w:rsidP="00D203ED">
      <w:pPr>
        <w:tabs>
          <w:tab w:val="num" w:pos="709"/>
          <w:tab w:val="left" w:pos="851"/>
          <w:tab w:val="left" w:pos="993"/>
          <w:tab w:val="num" w:pos="1848"/>
        </w:tabs>
        <w:spacing w:line="360" w:lineRule="auto"/>
        <w:ind w:firstLine="709"/>
        <w:jc w:val="both"/>
        <w:rPr>
          <w:rFonts w:eastAsia="Calibri"/>
        </w:rPr>
      </w:pPr>
      <w:r>
        <w:t>3. Nustatyti, kad s</w:t>
      </w:r>
      <w:r w:rsidRPr="00AE6B64">
        <w:t>prendim</w:t>
      </w:r>
      <w:r>
        <w:t xml:space="preserve">o 1 punkte </w:t>
      </w:r>
      <w:r w:rsidR="00FF18E0">
        <w:t>patvirtintos</w:t>
      </w:r>
      <w:r>
        <w:t xml:space="preserve"> kainos</w:t>
      </w:r>
      <w:r w:rsidRPr="00AE6B64">
        <w:t xml:space="preserve"> įsigalioja </w:t>
      </w:r>
      <w:r w:rsidRPr="00F9219B">
        <w:t>patvirtinus geriamojo vandens tiekimo ir nuotekų tvarkymo paslaugų bazines kainas</w:t>
      </w:r>
      <w:r w:rsidRPr="00AE6B64">
        <w:t>.</w:t>
      </w:r>
    </w:p>
    <w:p w14:paraId="352648CE" w14:textId="252E33FE" w:rsidR="00D82CA2" w:rsidRDefault="00D82CA2" w:rsidP="0015534D">
      <w:pPr>
        <w:tabs>
          <w:tab w:val="left" w:pos="1134"/>
        </w:tabs>
        <w:spacing w:after="200" w:line="360" w:lineRule="auto"/>
        <w:contextualSpacing/>
        <w:jc w:val="both"/>
        <w:rPr>
          <w:rFonts w:eastAsia="Calibri"/>
        </w:rPr>
      </w:pPr>
    </w:p>
    <w:p w14:paraId="788D53BD" w14:textId="77777777" w:rsidR="00891298" w:rsidRPr="00D82CA2" w:rsidRDefault="00891298" w:rsidP="0015534D">
      <w:pPr>
        <w:tabs>
          <w:tab w:val="left" w:pos="1134"/>
        </w:tabs>
        <w:spacing w:after="200" w:line="360" w:lineRule="auto"/>
        <w:contextualSpacing/>
        <w:jc w:val="both"/>
        <w:rPr>
          <w:rFonts w:eastAsia="Calibri"/>
        </w:rPr>
      </w:pPr>
    </w:p>
    <w:p w14:paraId="64147B1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0C4083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1"/>
      <w:r w:rsidR="00EE645F">
        <w:tab/>
      </w:r>
      <w:sdt>
        <w:sdtPr>
          <w:alias w:val="Parašas"/>
          <w:tag w:val="parasas"/>
          <w:id w:val="1378825885"/>
          <w:placeholder>
            <w:docPart w:val="CA4F5117F5674784A6E72A8FDF74B31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7B7AEE8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61EA49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09DF71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EF15" w14:textId="77777777" w:rsidR="004359C3" w:rsidRDefault="004359C3">
      <w:r>
        <w:separator/>
      </w:r>
    </w:p>
  </w:endnote>
  <w:endnote w:type="continuationSeparator" w:id="0">
    <w:p w14:paraId="44A88E6A" w14:textId="77777777" w:rsidR="004359C3" w:rsidRDefault="004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BEB5" w14:textId="77777777" w:rsidR="004359C3" w:rsidRDefault="004359C3">
      <w:r>
        <w:separator/>
      </w:r>
    </w:p>
  </w:footnote>
  <w:footnote w:type="continuationSeparator" w:id="0">
    <w:p w14:paraId="070403F8" w14:textId="77777777" w:rsidR="004359C3" w:rsidRDefault="0043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DC5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E1C8E4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36A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1E521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91C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FF98FD6" wp14:editId="040FE76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570"/>
    <w:multiLevelType w:val="hybridMultilevel"/>
    <w:tmpl w:val="CFACAE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39CA"/>
    <w:multiLevelType w:val="multilevel"/>
    <w:tmpl w:val="362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C4D4EA7"/>
    <w:multiLevelType w:val="hybridMultilevel"/>
    <w:tmpl w:val="D67848D2"/>
    <w:lvl w:ilvl="0" w:tplc="7384015E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47" w:hanging="360"/>
      </w:pPr>
    </w:lvl>
    <w:lvl w:ilvl="2" w:tplc="0427001B" w:tentative="1">
      <w:start w:val="1"/>
      <w:numFmt w:val="lowerRoman"/>
      <w:lvlText w:val="%3."/>
      <w:lvlJc w:val="right"/>
      <w:pPr>
        <w:ind w:left="3167" w:hanging="180"/>
      </w:pPr>
    </w:lvl>
    <w:lvl w:ilvl="3" w:tplc="0427000F" w:tentative="1">
      <w:start w:val="1"/>
      <w:numFmt w:val="decimal"/>
      <w:lvlText w:val="%4."/>
      <w:lvlJc w:val="left"/>
      <w:pPr>
        <w:ind w:left="3887" w:hanging="360"/>
      </w:pPr>
    </w:lvl>
    <w:lvl w:ilvl="4" w:tplc="04270019" w:tentative="1">
      <w:start w:val="1"/>
      <w:numFmt w:val="lowerLetter"/>
      <w:lvlText w:val="%5."/>
      <w:lvlJc w:val="left"/>
      <w:pPr>
        <w:ind w:left="4607" w:hanging="360"/>
      </w:pPr>
    </w:lvl>
    <w:lvl w:ilvl="5" w:tplc="0427001B" w:tentative="1">
      <w:start w:val="1"/>
      <w:numFmt w:val="lowerRoman"/>
      <w:lvlText w:val="%6."/>
      <w:lvlJc w:val="right"/>
      <w:pPr>
        <w:ind w:left="5327" w:hanging="180"/>
      </w:pPr>
    </w:lvl>
    <w:lvl w:ilvl="6" w:tplc="0427000F" w:tentative="1">
      <w:start w:val="1"/>
      <w:numFmt w:val="decimal"/>
      <w:lvlText w:val="%7."/>
      <w:lvlJc w:val="left"/>
      <w:pPr>
        <w:ind w:left="6047" w:hanging="360"/>
      </w:pPr>
    </w:lvl>
    <w:lvl w:ilvl="7" w:tplc="04270019" w:tentative="1">
      <w:start w:val="1"/>
      <w:numFmt w:val="lowerLetter"/>
      <w:lvlText w:val="%8."/>
      <w:lvlJc w:val="left"/>
      <w:pPr>
        <w:ind w:left="6767" w:hanging="360"/>
      </w:pPr>
    </w:lvl>
    <w:lvl w:ilvl="8" w:tplc="0427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3" w15:restartNumberingAfterBreak="0">
    <w:nsid w:val="69761850"/>
    <w:multiLevelType w:val="hybridMultilevel"/>
    <w:tmpl w:val="F182A630"/>
    <w:lvl w:ilvl="0" w:tplc="F4668F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897138"/>
    <w:multiLevelType w:val="hybridMultilevel"/>
    <w:tmpl w:val="52F01E54"/>
    <w:lvl w:ilvl="0" w:tplc="57921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7093517">
    <w:abstractNumId w:val="2"/>
  </w:num>
  <w:num w:numId="2" w16cid:durableId="692460924">
    <w:abstractNumId w:val="0"/>
  </w:num>
  <w:num w:numId="3" w16cid:durableId="283393803">
    <w:abstractNumId w:val="3"/>
  </w:num>
  <w:num w:numId="4" w16cid:durableId="43068738">
    <w:abstractNumId w:val="1"/>
  </w:num>
  <w:num w:numId="5" w16cid:durableId="1458986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13"/>
    <w:rsid w:val="000356AB"/>
    <w:rsid w:val="00053B4A"/>
    <w:rsid w:val="00063F21"/>
    <w:rsid w:val="00083911"/>
    <w:rsid w:val="0008579E"/>
    <w:rsid w:val="000F25CD"/>
    <w:rsid w:val="000F4C94"/>
    <w:rsid w:val="000F6659"/>
    <w:rsid w:val="00106C21"/>
    <w:rsid w:val="001156B7"/>
    <w:rsid w:val="0011759C"/>
    <w:rsid w:val="0012091C"/>
    <w:rsid w:val="00121DCA"/>
    <w:rsid w:val="00123707"/>
    <w:rsid w:val="00132437"/>
    <w:rsid w:val="0015534D"/>
    <w:rsid w:val="00156543"/>
    <w:rsid w:val="00192FEF"/>
    <w:rsid w:val="0019358C"/>
    <w:rsid w:val="00194552"/>
    <w:rsid w:val="001B10E1"/>
    <w:rsid w:val="001E5245"/>
    <w:rsid w:val="00211F14"/>
    <w:rsid w:val="00216EC0"/>
    <w:rsid w:val="00231B86"/>
    <w:rsid w:val="00235ADB"/>
    <w:rsid w:val="002403E9"/>
    <w:rsid w:val="00273F57"/>
    <w:rsid w:val="002C37CD"/>
    <w:rsid w:val="002C68BB"/>
    <w:rsid w:val="002C776F"/>
    <w:rsid w:val="003007E7"/>
    <w:rsid w:val="00305758"/>
    <w:rsid w:val="00322131"/>
    <w:rsid w:val="00322922"/>
    <w:rsid w:val="00341D56"/>
    <w:rsid w:val="00381CF5"/>
    <w:rsid w:val="00384B4D"/>
    <w:rsid w:val="003975CE"/>
    <w:rsid w:val="003A6AE6"/>
    <w:rsid w:val="003A762C"/>
    <w:rsid w:val="003C2BFB"/>
    <w:rsid w:val="003C305A"/>
    <w:rsid w:val="00411871"/>
    <w:rsid w:val="00420E79"/>
    <w:rsid w:val="004359C3"/>
    <w:rsid w:val="004655BB"/>
    <w:rsid w:val="00475765"/>
    <w:rsid w:val="00486075"/>
    <w:rsid w:val="004968FC"/>
    <w:rsid w:val="004C3025"/>
    <w:rsid w:val="004D19A6"/>
    <w:rsid w:val="004F285B"/>
    <w:rsid w:val="004F779B"/>
    <w:rsid w:val="00503B36"/>
    <w:rsid w:val="00504780"/>
    <w:rsid w:val="00514126"/>
    <w:rsid w:val="00521612"/>
    <w:rsid w:val="00524828"/>
    <w:rsid w:val="00545013"/>
    <w:rsid w:val="00553142"/>
    <w:rsid w:val="005617D0"/>
    <w:rsid w:val="00561916"/>
    <w:rsid w:val="005652D7"/>
    <w:rsid w:val="00567372"/>
    <w:rsid w:val="00580B18"/>
    <w:rsid w:val="00582F22"/>
    <w:rsid w:val="00590ABC"/>
    <w:rsid w:val="00594483"/>
    <w:rsid w:val="005A4424"/>
    <w:rsid w:val="005A4D7F"/>
    <w:rsid w:val="005A65CE"/>
    <w:rsid w:val="005E6E54"/>
    <w:rsid w:val="005F38B6"/>
    <w:rsid w:val="006213AE"/>
    <w:rsid w:val="006323F6"/>
    <w:rsid w:val="00644E0B"/>
    <w:rsid w:val="006705BF"/>
    <w:rsid w:val="00681507"/>
    <w:rsid w:val="006C33D7"/>
    <w:rsid w:val="006E79A1"/>
    <w:rsid w:val="00702186"/>
    <w:rsid w:val="0076264B"/>
    <w:rsid w:val="00773BB6"/>
    <w:rsid w:val="00776F64"/>
    <w:rsid w:val="00776FDA"/>
    <w:rsid w:val="007855B6"/>
    <w:rsid w:val="00793DC8"/>
    <w:rsid w:val="00794407"/>
    <w:rsid w:val="00794C2F"/>
    <w:rsid w:val="007951EA"/>
    <w:rsid w:val="00796C66"/>
    <w:rsid w:val="007A3F5C"/>
    <w:rsid w:val="007B6703"/>
    <w:rsid w:val="007C6DEB"/>
    <w:rsid w:val="007E4516"/>
    <w:rsid w:val="007E608C"/>
    <w:rsid w:val="007F1AF6"/>
    <w:rsid w:val="0080402C"/>
    <w:rsid w:val="008161D9"/>
    <w:rsid w:val="008336C1"/>
    <w:rsid w:val="008530C4"/>
    <w:rsid w:val="00854D08"/>
    <w:rsid w:val="0086319B"/>
    <w:rsid w:val="00872337"/>
    <w:rsid w:val="0087681A"/>
    <w:rsid w:val="00877787"/>
    <w:rsid w:val="00890395"/>
    <w:rsid w:val="00891298"/>
    <w:rsid w:val="008A401C"/>
    <w:rsid w:val="008C180C"/>
    <w:rsid w:val="008C72D7"/>
    <w:rsid w:val="00915622"/>
    <w:rsid w:val="009229ED"/>
    <w:rsid w:val="0093412A"/>
    <w:rsid w:val="009463F0"/>
    <w:rsid w:val="00961896"/>
    <w:rsid w:val="009A59AB"/>
    <w:rsid w:val="009A5FE3"/>
    <w:rsid w:val="009B4614"/>
    <w:rsid w:val="009B56DF"/>
    <w:rsid w:val="009C1780"/>
    <w:rsid w:val="009C7B08"/>
    <w:rsid w:val="009E0ED6"/>
    <w:rsid w:val="009E70D9"/>
    <w:rsid w:val="00A176E6"/>
    <w:rsid w:val="00A5745F"/>
    <w:rsid w:val="00A6126D"/>
    <w:rsid w:val="00A73D30"/>
    <w:rsid w:val="00A82D85"/>
    <w:rsid w:val="00AB09FD"/>
    <w:rsid w:val="00AB5B19"/>
    <w:rsid w:val="00AB7D2E"/>
    <w:rsid w:val="00AE325A"/>
    <w:rsid w:val="00AE73C8"/>
    <w:rsid w:val="00B165BE"/>
    <w:rsid w:val="00B25C7B"/>
    <w:rsid w:val="00B4006C"/>
    <w:rsid w:val="00B64D73"/>
    <w:rsid w:val="00B8336D"/>
    <w:rsid w:val="00B86487"/>
    <w:rsid w:val="00B952CB"/>
    <w:rsid w:val="00BA65BB"/>
    <w:rsid w:val="00BB70B1"/>
    <w:rsid w:val="00BF4DC1"/>
    <w:rsid w:val="00C0691E"/>
    <w:rsid w:val="00C16EA1"/>
    <w:rsid w:val="00C20AB2"/>
    <w:rsid w:val="00C346B4"/>
    <w:rsid w:val="00C35662"/>
    <w:rsid w:val="00C75ADD"/>
    <w:rsid w:val="00C937C4"/>
    <w:rsid w:val="00CA73F6"/>
    <w:rsid w:val="00CC11C4"/>
    <w:rsid w:val="00CC1DF9"/>
    <w:rsid w:val="00D03D5A"/>
    <w:rsid w:val="00D203ED"/>
    <w:rsid w:val="00D64BF8"/>
    <w:rsid w:val="00D74773"/>
    <w:rsid w:val="00D7525D"/>
    <w:rsid w:val="00D8136A"/>
    <w:rsid w:val="00D82CA2"/>
    <w:rsid w:val="00DB490D"/>
    <w:rsid w:val="00DB7660"/>
    <w:rsid w:val="00DC6469"/>
    <w:rsid w:val="00DD5363"/>
    <w:rsid w:val="00DE1C56"/>
    <w:rsid w:val="00DE4CE2"/>
    <w:rsid w:val="00E032E8"/>
    <w:rsid w:val="00E31156"/>
    <w:rsid w:val="00E33FD5"/>
    <w:rsid w:val="00EC0158"/>
    <w:rsid w:val="00EE645F"/>
    <w:rsid w:val="00EF6A79"/>
    <w:rsid w:val="00EF7748"/>
    <w:rsid w:val="00F06DEF"/>
    <w:rsid w:val="00F102DC"/>
    <w:rsid w:val="00F363BF"/>
    <w:rsid w:val="00F40866"/>
    <w:rsid w:val="00F44EE0"/>
    <w:rsid w:val="00F54307"/>
    <w:rsid w:val="00F9219B"/>
    <w:rsid w:val="00FA1077"/>
    <w:rsid w:val="00FB77DF"/>
    <w:rsid w:val="00FD21C7"/>
    <w:rsid w:val="00FE0D95"/>
    <w:rsid w:val="00FE52C9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E1FF7"/>
  <w15:chartTrackingRefBased/>
  <w15:docId w15:val="{D8045FD4-008B-482F-8600-69BEF58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4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5117F5674784A6E72A8FDF74B31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6A0BC3A-B1C2-45AD-AE8F-C6E426E9BE6A}"/>
      </w:docPartPr>
      <w:docPartBody>
        <w:p w:rsidR="008E1F54" w:rsidRDefault="008E1F54">
          <w:pPr>
            <w:pStyle w:val="CA4F5117F5674784A6E72A8FDF74B31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54"/>
    <w:rsid w:val="000370FB"/>
    <w:rsid w:val="00110345"/>
    <w:rsid w:val="001407E1"/>
    <w:rsid w:val="001D79DC"/>
    <w:rsid w:val="00240154"/>
    <w:rsid w:val="002B7D83"/>
    <w:rsid w:val="00311B52"/>
    <w:rsid w:val="003A69E2"/>
    <w:rsid w:val="003E08AE"/>
    <w:rsid w:val="0049416F"/>
    <w:rsid w:val="004E2D4C"/>
    <w:rsid w:val="00511E33"/>
    <w:rsid w:val="00566BA2"/>
    <w:rsid w:val="00615536"/>
    <w:rsid w:val="00670B03"/>
    <w:rsid w:val="006B1D3C"/>
    <w:rsid w:val="006C04DE"/>
    <w:rsid w:val="006F5AE1"/>
    <w:rsid w:val="00771DC8"/>
    <w:rsid w:val="00851BF5"/>
    <w:rsid w:val="008C3BC5"/>
    <w:rsid w:val="008E1F54"/>
    <w:rsid w:val="00AC60DC"/>
    <w:rsid w:val="00BD0503"/>
    <w:rsid w:val="00BD31FC"/>
    <w:rsid w:val="00C078BC"/>
    <w:rsid w:val="00D01EF0"/>
    <w:rsid w:val="00F15C0C"/>
    <w:rsid w:val="00F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4F5117F5674784A6E72A8FDF74B31B">
    <w:name w:val="CA4F5117F5674784A6E72A8FDF74B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207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Aldona Rusteikienė</cp:lastModifiedBy>
  <cp:revision>5</cp:revision>
  <cp:lastPrinted>2001-06-05T13:05:00Z</cp:lastPrinted>
  <dcterms:created xsi:type="dcterms:W3CDTF">2022-09-19T06:51:00Z</dcterms:created>
  <dcterms:modified xsi:type="dcterms:W3CDTF">2022-09-20T07:44:00Z</dcterms:modified>
</cp:coreProperties>
</file>