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C737" w14:textId="77777777" w:rsidR="009156F1" w:rsidRPr="00521937" w:rsidRDefault="009156F1" w:rsidP="00282402">
      <w:pPr>
        <w:spacing w:line="360" w:lineRule="auto"/>
        <w:jc w:val="center"/>
      </w:pPr>
      <w:r w:rsidRPr="00521937">
        <w:t>AIŠKINAMASIS RAŠTAS</w:t>
      </w:r>
    </w:p>
    <w:p w14:paraId="36FA33EA" w14:textId="27A194A0" w:rsidR="00437691" w:rsidRPr="00521937" w:rsidRDefault="002115C8" w:rsidP="00282402">
      <w:pPr>
        <w:spacing w:line="360" w:lineRule="auto"/>
        <w:jc w:val="center"/>
      </w:pPr>
      <w:r w:rsidRPr="00521937">
        <w:t xml:space="preserve">Dėl </w:t>
      </w:r>
      <w:r w:rsidR="002B5E2E" w:rsidRPr="00521937">
        <w:t xml:space="preserve">Molėtų </w:t>
      </w:r>
      <w:r w:rsidR="00133328" w:rsidRPr="00521937">
        <w:t xml:space="preserve">vaikų savarankiško gyvenimo namų teikiamų socialinių paslaugų kainos </w:t>
      </w:r>
      <w:r w:rsidR="00574759" w:rsidRPr="00521937">
        <w:t xml:space="preserve">nustatymo ir </w:t>
      </w:r>
      <w:r w:rsidR="00133328" w:rsidRPr="00521937">
        <w:t>suderinimo</w:t>
      </w:r>
      <w:r w:rsidR="00DF5F8F" w:rsidRPr="00521937">
        <w:t xml:space="preserve"> </w:t>
      </w:r>
    </w:p>
    <w:p w14:paraId="37A674EB" w14:textId="77777777" w:rsidR="00544BAC" w:rsidRPr="00521937" w:rsidRDefault="00544BAC" w:rsidP="00282402">
      <w:pPr>
        <w:spacing w:line="360" w:lineRule="auto"/>
        <w:ind w:firstLine="709"/>
        <w:jc w:val="both"/>
        <w:rPr>
          <w:b/>
        </w:rPr>
      </w:pPr>
    </w:p>
    <w:p w14:paraId="07E03E35" w14:textId="77777777" w:rsidR="00544BAC" w:rsidRPr="00521937" w:rsidRDefault="00544BAC" w:rsidP="00574D7C">
      <w:pPr>
        <w:pStyle w:val="Sraopastraipa"/>
        <w:numPr>
          <w:ilvl w:val="0"/>
          <w:numId w:val="3"/>
        </w:numPr>
        <w:tabs>
          <w:tab w:val="left" w:pos="426"/>
          <w:tab w:val="left" w:pos="851"/>
        </w:tabs>
        <w:spacing w:line="360" w:lineRule="auto"/>
        <w:ind w:left="0" w:firstLine="709"/>
        <w:jc w:val="both"/>
        <w:rPr>
          <w:bCs/>
          <w:lang w:val="lt-LT"/>
        </w:rPr>
      </w:pPr>
      <w:r w:rsidRPr="00521937">
        <w:rPr>
          <w:bCs/>
          <w:lang w:val="lt-LT"/>
        </w:rPr>
        <w:t>Parengto tarybos sprendimo projekto tikslai ir uždaviniai:</w:t>
      </w:r>
    </w:p>
    <w:p w14:paraId="40BF1AC5" w14:textId="296A62AB" w:rsidR="00544BAC" w:rsidRPr="00521937" w:rsidRDefault="00544BAC" w:rsidP="00574D7C">
      <w:pPr>
        <w:pStyle w:val="Sraopastraipa"/>
        <w:tabs>
          <w:tab w:val="left" w:pos="0"/>
          <w:tab w:val="left" w:pos="426"/>
          <w:tab w:val="left" w:pos="851"/>
        </w:tabs>
        <w:spacing w:line="360" w:lineRule="auto"/>
        <w:ind w:left="0" w:firstLine="709"/>
        <w:jc w:val="both"/>
        <w:rPr>
          <w:bCs/>
          <w:lang w:val="lt-LT"/>
        </w:rPr>
      </w:pPr>
      <w:r w:rsidRPr="00521937">
        <w:rPr>
          <w:lang w:val="lt-LT"/>
        </w:rPr>
        <w:t>Tikslas –</w:t>
      </w:r>
      <w:r w:rsidR="004C4D11">
        <w:rPr>
          <w:lang w:val="lt-LT"/>
        </w:rPr>
        <w:t xml:space="preserve"> </w:t>
      </w:r>
      <w:r w:rsidR="00574759" w:rsidRPr="00521937">
        <w:rPr>
          <w:lang w:val="lt-LT"/>
        </w:rPr>
        <w:t>nustatyti ir</w:t>
      </w:r>
      <w:r w:rsidRPr="00521937">
        <w:rPr>
          <w:bCs/>
          <w:lang w:val="lt-LT"/>
        </w:rPr>
        <w:t xml:space="preserve"> </w:t>
      </w:r>
      <w:r w:rsidR="00DF5F8F" w:rsidRPr="00521937">
        <w:rPr>
          <w:bCs/>
          <w:lang w:val="lt-LT"/>
        </w:rPr>
        <w:t xml:space="preserve">suderinti Molėtų </w:t>
      </w:r>
      <w:r w:rsidR="00133328" w:rsidRPr="00521937">
        <w:rPr>
          <w:lang w:val="lt-LT"/>
        </w:rPr>
        <w:t>vaikų savarankiško gyvenimo namų teikiamų socialinių paslaugų kainas</w:t>
      </w:r>
      <w:r w:rsidR="00144B23" w:rsidRPr="00521937">
        <w:rPr>
          <w:lang w:val="lt-LT"/>
        </w:rPr>
        <w:t>.</w:t>
      </w:r>
    </w:p>
    <w:p w14:paraId="7E72D526" w14:textId="4648E7EF" w:rsidR="00544BAC" w:rsidRPr="00521937" w:rsidRDefault="00544BAC" w:rsidP="00574D7C">
      <w:pPr>
        <w:pStyle w:val="Sraopastraipa"/>
        <w:tabs>
          <w:tab w:val="left" w:pos="0"/>
          <w:tab w:val="left" w:pos="426"/>
          <w:tab w:val="left" w:pos="851"/>
        </w:tabs>
        <w:spacing w:line="360" w:lineRule="auto"/>
        <w:ind w:left="0" w:firstLine="709"/>
        <w:jc w:val="both"/>
        <w:rPr>
          <w:iCs/>
          <w:lang w:val="lt-LT" w:eastAsia="ar-SA"/>
        </w:rPr>
      </w:pPr>
      <w:r w:rsidRPr="00521937">
        <w:rPr>
          <w:lang w:val="lt-LT"/>
        </w:rPr>
        <w:t>Uždavinys</w:t>
      </w:r>
      <w:r w:rsidR="004C4D11">
        <w:rPr>
          <w:lang w:val="lt-LT"/>
        </w:rPr>
        <w:t xml:space="preserve"> </w:t>
      </w:r>
      <w:r w:rsidR="004C4D11" w:rsidRPr="00521937">
        <w:rPr>
          <w:lang w:val="lt-LT"/>
        </w:rPr>
        <w:t>–</w:t>
      </w:r>
      <w:r w:rsidR="004C4D11">
        <w:rPr>
          <w:lang w:val="lt-LT"/>
        </w:rPr>
        <w:t xml:space="preserve"> </w:t>
      </w:r>
      <w:r w:rsidRPr="00521937">
        <w:rPr>
          <w:lang w:val="lt-LT"/>
        </w:rPr>
        <w:t xml:space="preserve">užtikrinti </w:t>
      </w:r>
      <w:r w:rsidR="00DF5F8F" w:rsidRPr="00521937">
        <w:rPr>
          <w:lang w:val="lt-LT"/>
        </w:rPr>
        <w:t>teikiamų socialin</w:t>
      </w:r>
      <w:r w:rsidR="00144B23" w:rsidRPr="00521937">
        <w:rPr>
          <w:lang w:val="lt-LT"/>
        </w:rPr>
        <w:t>ių</w:t>
      </w:r>
      <w:r w:rsidR="00DF5F8F" w:rsidRPr="00521937">
        <w:rPr>
          <w:lang w:val="lt-LT"/>
        </w:rPr>
        <w:t xml:space="preserve"> paslaugų kokybę</w:t>
      </w:r>
      <w:r w:rsidR="00803A5E" w:rsidRPr="00521937">
        <w:rPr>
          <w:lang w:val="lt-LT"/>
        </w:rPr>
        <w:t xml:space="preserve"> </w:t>
      </w:r>
      <w:r w:rsidR="00DF5F8F" w:rsidRPr="00521937">
        <w:rPr>
          <w:lang w:val="lt-LT"/>
        </w:rPr>
        <w:t>bei šių paslaugų tinkamą finansavimą.</w:t>
      </w:r>
    </w:p>
    <w:p w14:paraId="16680DFD" w14:textId="77777777" w:rsidR="00427BE4" w:rsidRPr="00521937" w:rsidRDefault="00544BAC" w:rsidP="00574D7C">
      <w:pPr>
        <w:pStyle w:val="Sraopastraipa"/>
        <w:numPr>
          <w:ilvl w:val="0"/>
          <w:numId w:val="3"/>
        </w:numPr>
        <w:tabs>
          <w:tab w:val="left" w:pos="426"/>
          <w:tab w:val="left" w:pos="851"/>
        </w:tabs>
        <w:spacing w:line="360" w:lineRule="auto"/>
        <w:ind w:left="0" w:firstLine="709"/>
        <w:jc w:val="both"/>
        <w:rPr>
          <w:bCs/>
          <w:lang w:val="lt-LT"/>
        </w:rPr>
      </w:pPr>
      <w:r w:rsidRPr="00521937">
        <w:rPr>
          <w:bCs/>
          <w:lang w:val="lt-LT"/>
        </w:rPr>
        <w:t>Siūlomos teisinio reguliavimo nuostatos:</w:t>
      </w:r>
    </w:p>
    <w:p w14:paraId="30ED6E11" w14:textId="77777777" w:rsidR="00340D8A" w:rsidRPr="00521937" w:rsidRDefault="00340D8A" w:rsidP="00574D7C">
      <w:pPr>
        <w:pStyle w:val="Sraopastraipa"/>
        <w:tabs>
          <w:tab w:val="left" w:pos="426"/>
          <w:tab w:val="left" w:pos="851"/>
        </w:tabs>
        <w:spacing w:line="360" w:lineRule="auto"/>
        <w:ind w:left="0" w:firstLine="709"/>
        <w:jc w:val="both"/>
        <w:rPr>
          <w:bCs/>
          <w:lang w:val="lt-LT"/>
        </w:rPr>
      </w:pPr>
      <w:r w:rsidRPr="00521937">
        <w:rPr>
          <w:bCs/>
          <w:lang w:val="lt-LT"/>
        </w:rPr>
        <w:t>Šiuo sprendimu teisinio reguliavimo nuostatos nenustatomos.</w:t>
      </w:r>
    </w:p>
    <w:p w14:paraId="1FA43CC6" w14:textId="77777777" w:rsidR="00544BAC" w:rsidRPr="00521937" w:rsidRDefault="00544BAC" w:rsidP="00574D7C">
      <w:pPr>
        <w:pStyle w:val="Sraopastraipa"/>
        <w:numPr>
          <w:ilvl w:val="0"/>
          <w:numId w:val="3"/>
        </w:numPr>
        <w:tabs>
          <w:tab w:val="left" w:pos="426"/>
          <w:tab w:val="left" w:pos="851"/>
        </w:tabs>
        <w:spacing w:line="360" w:lineRule="auto"/>
        <w:ind w:left="0" w:firstLine="709"/>
        <w:jc w:val="both"/>
        <w:rPr>
          <w:bCs/>
          <w:lang w:val="lt-LT"/>
        </w:rPr>
      </w:pPr>
      <w:r w:rsidRPr="00521937">
        <w:rPr>
          <w:bCs/>
          <w:lang w:val="lt-LT"/>
        </w:rPr>
        <w:t>Laukiami rezultatai:</w:t>
      </w:r>
    </w:p>
    <w:p w14:paraId="7ABC2D0D" w14:textId="04440D53" w:rsidR="00591CFA" w:rsidRPr="00521937" w:rsidRDefault="00574759" w:rsidP="00574D7C">
      <w:pPr>
        <w:pStyle w:val="Sraopastraipa"/>
        <w:tabs>
          <w:tab w:val="left" w:pos="426"/>
          <w:tab w:val="left" w:pos="851"/>
        </w:tabs>
        <w:spacing w:line="360" w:lineRule="auto"/>
        <w:ind w:left="0" w:firstLine="709"/>
        <w:jc w:val="both"/>
        <w:rPr>
          <w:bCs/>
          <w:lang w:val="lt-LT"/>
        </w:rPr>
      </w:pPr>
      <w:r w:rsidRPr="00521937">
        <w:rPr>
          <w:bCs/>
          <w:lang w:val="lt-LT"/>
        </w:rPr>
        <w:t>Nustačius ir s</w:t>
      </w:r>
      <w:r w:rsidR="00591CFA" w:rsidRPr="00521937">
        <w:rPr>
          <w:bCs/>
          <w:lang w:val="lt-LT"/>
        </w:rPr>
        <w:t xml:space="preserve">uderinus </w:t>
      </w:r>
      <w:r w:rsidR="00133328" w:rsidRPr="00521937">
        <w:rPr>
          <w:bCs/>
          <w:lang w:val="lt-LT"/>
        </w:rPr>
        <w:t>teikiamų socialinių paslaugų</w:t>
      </w:r>
      <w:r w:rsidR="00591CFA" w:rsidRPr="00521937">
        <w:rPr>
          <w:bCs/>
          <w:lang w:val="lt-LT"/>
        </w:rPr>
        <w:t xml:space="preserve"> kainas bus užtikrintas tinkamas </w:t>
      </w:r>
      <w:r w:rsidR="00133328" w:rsidRPr="00521937">
        <w:rPr>
          <w:bCs/>
          <w:lang w:val="lt-LT"/>
        </w:rPr>
        <w:t>šių paslaugų</w:t>
      </w:r>
      <w:r w:rsidR="00591CFA" w:rsidRPr="00521937">
        <w:rPr>
          <w:bCs/>
          <w:lang w:val="lt-LT"/>
        </w:rPr>
        <w:t xml:space="preserve"> finansavimas bei teikiamų </w:t>
      </w:r>
      <w:r w:rsidR="0035522C" w:rsidRPr="00521937">
        <w:rPr>
          <w:bCs/>
          <w:lang w:val="lt-LT"/>
        </w:rPr>
        <w:t>socialin</w:t>
      </w:r>
      <w:r w:rsidR="00133328" w:rsidRPr="00521937">
        <w:rPr>
          <w:bCs/>
          <w:lang w:val="lt-LT"/>
        </w:rPr>
        <w:t>ių</w:t>
      </w:r>
      <w:r w:rsidR="0035522C" w:rsidRPr="00521937">
        <w:rPr>
          <w:bCs/>
          <w:lang w:val="lt-LT"/>
        </w:rPr>
        <w:t xml:space="preserve"> paslaugų kokybė.</w:t>
      </w:r>
    </w:p>
    <w:p w14:paraId="2019439C" w14:textId="77777777" w:rsidR="00544BAC" w:rsidRPr="00521937" w:rsidRDefault="00544BAC" w:rsidP="00574D7C">
      <w:pPr>
        <w:pStyle w:val="Sraopastraipa"/>
        <w:numPr>
          <w:ilvl w:val="0"/>
          <w:numId w:val="3"/>
        </w:numPr>
        <w:spacing w:line="360" w:lineRule="auto"/>
        <w:ind w:left="0" w:firstLine="709"/>
        <w:jc w:val="both"/>
        <w:rPr>
          <w:lang w:val="lt-LT"/>
        </w:rPr>
      </w:pPr>
      <w:r w:rsidRPr="00521937">
        <w:rPr>
          <w:bCs/>
          <w:lang w:val="lt-LT"/>
        </w:rPr>
        <w:t>Lėšų poreikis ir jų šaltiniai:</w:t>
      </w:r>
    </w:p>
    <w:p w14:paraId="04438321" w14:textId="4BB0BD28" w:rsidR="00544BAC" w:rsidRPr="00521937" w:rsidRDefault="00F17224" w:rsidP="00574D7C">
      <w:pPr>
        <w:tabs>
          <w:tab w:val="left" w:pos="426"/>
          <w:tab w:val="left" w:pos="851"/>
        </w:tabs>
        <w:spacing w:line="360" w:lineRule="auto"/>
        <w:ind w:firstLine="709"/>
        <w:jc w:val="both"/>
      </w:pPr>
      <w:r w:rsidRPr="00521937">
        <w:t xml:space="preserve">Spendimui įgyvendinti papildomos lėšos nereikalingos. </w:t>
      </w:r>
      <w:r w:rsidR="000C19A8" w:rsidRPr="00521937">
        <w:t>Įstaiga finansuojama iš valstybės ir savivaldybės biudžetų, projekt</w:t>
      </w:r>
      <w:r w:rsidR="00144B23" w:rsidRPr="00521937">
        <w:t>inių</w:t>
      </w:r>
      <w:r w:rsidR="000C19A8" w:rsidRPr="00521937">
        <w:t xml:space="preserve">  lėšų. </w:t>
      </w:r>
      <w:r w:rsidR="00EB4005" w:rsidRPr="00521937">
        <w:t xml:space="preserve">2022 m. Intensyvios krizių įveikimo pagalbos (teikiamos Krizių centro skyriuje) teikimui numatyta 92,0 tūkst. eurų iš savivaldybės biudžeto bei 2,0 tūkst. iš projektinių lėšų. Palydėjimo paslaugos jaunuoliui (su apgyvendinimu) teikimui numatyta skirti </w:t>
      </w:r>
      <w:r w:rsidR="00144B23" w:rsidRPr="00521937">
        <w:t>6,4 tūkst. eurų, lėšos bus panaudotos perskirsčius įstaigos finansavimui skirtas savivaldybės biudžeto lėšas Įstaigoje sumažėjus vaikų, gaunančių ilgalaikės ar trumpalaikės socialinės globos paslaugas.</w:t>
      </w:r>
      <w:r w:rsidR="00EB4005" w:rsidRPr="00521937">
        <w:t xml:space="preserve"> </w:t>
      </w:r>
      <w:r w:rsidR="00574759" w:rsidRPr="00521937">
        <w:t>Socialinės globos paslaugų teikimui bendruomeniniuose vaikų globos namuose teikimui numatyta 166 tūkst. eurų.</w:t>
      </w:r>
    </w:p>
    <w:p w14:paraId="2D0A3918" w14:textId="77777777" w:rsidR="00544BAC" w:rsidRPr="00521937" w:rsidRDefault="00544BAC" w:rsidP="00574D7C">
      <w:pPr>
        <w:pStyle w:val="Sraopastraipa"/>
        <w:numPr>
          <w:ilvl w:val="0"/>
          <w:numId w:val="3"/>
        </w:numPr>
        <w:tabs>
          <w:tab w:val="left" w:pos="426"/>
          <w:tab w:val="left" w:pos="851"/>
        </w:tabs>
        <w:spacing w:line="360" w:lineRule="auto"/>
        <w:ind w:left="0" w:firstLine="709"/>
        <w:jc w:val="both"/>
        <w:rPr>
          <w:bCs/>
          <w:lang w:val="lt-LT"/>
        </w:rPr>
      </w:pPr>
      <w:r w:rsidRPr="00521937">
        <w:rPr>
          <w:bCs/>
          <w:lang w:val="lt-LT"/>
        </w:rPr>
        <w:t>Kiti sprendimui priimti reikalingi pagrindimai, skaičiavimai ar paaiškinimai:</w:t>
      </w:r>
    </w:p>
    <w:p w14:paraId="2C32C52B" w14:textId="1B692DEE" w:rsidR="008B6964" w:rsidRPr="00521937" w:rsidRDefault="00340D8A" w:rsidP="00574D7C">
      <w:pPr>
        <w:pStyle w:val="Sraopastraipa"/>
        <w:tabs>
          <w:tab w:val="left" w:pos="426"/>
          <w:tab w:val="left" w:pos="851"/>
        </w:tabs>
        <w:spacing w:line="360" w:lineRule="auto"/>
        <w:ind w:left="0" w:firstLine="709"/>
        <w:jc w:val="both"/>
        <w:rPr>
          <w:lang w:val="lt-LT"/>
        </w:rPr>
      </w:pPr>
      <w:r w:rsidRPr="00521937">
        <w:rPr>
          <w:lang w:val="lt-LT"/>
        </w:rPr>
        <w:t xml:space="preserve">Molėtų </w:t>
      </w:r>
      <w:r w:rsidR="00DD2F4C" w:rsidRPr="00521937">
        <w:rPr>
          <w:lang w:val="lt-LT"/>
        </w:rPr>
        <w:t>vaikų savarankiško gyvenimo namai</w:t>
      </w:r>
      <w:r w:rsidRPr="00521937">
        <w:rPr>
          <w:lang w:val="lt-LT"/>
        </w:rPr>
        <w:t xml:space="preserve"> (toliau –</w:t>
      </w:r>
      <w:r w:rsidR="00DD2F4C" w:rsidRPr="00521937">
        <w:rPr>
          <w:lang w:val="lt-LT"/>
        </w:rPr>
        <w:t xml:space="preserve"> Įstaiga</w:t>
      </w:r>
      <w:r w:rsidRPr="00521937">
        <w:rPr>
          <w:lang w:val="lt-LT"/>
        </w:rPr>
        <w:t xml:space="preserve">) yra Molėtų rajono savivaldybės stacionari socialines paslaugas teikianti biudžetinė įstaiga. </w:t>
      </w:r>
      <w:r w:rsidR="00DD2F4C" w:rsidRPr="00521937">
        <w:rPr>
          <w:lang w:val="lt-LT"/>
        </w:rPr>
        <w:t>Įstaigoje</w:t>
      </w:r>
      <w:r w:rsidRPr="00521937">
        <w:rPr>
          <w:lang w:val="lt-LT"/>
        </w:rPr>
        <w:t xml:space="preserve"> teikiamos </w:t>
      </w:r>
      <w:r w:rsidR="008B6964" w:rsidRPr="00521937">
        <w:rPr>
          <w:lang w:val="lt-LT"/>
        </w:rPr>
        <w:t>socialinės globos</w:t>
      </w:r>
      <w:r w:rsidR="00402646" w:rsidRPr="00521937">
        <w:rPr>
          <w:lang w:val="lt-LT"/>
        </w:rPr>
        <w:t xml:space="preserve"> (trumpalaikė ir ilgalaikė socialinė globa vaikams, netekusiems tėvų globos) </w:t>
      </w:r>
      <w:r w:rsidR="008B6964" w:rsidRPr="00521937">
        <w:rPr>
          <w:lang w:val="lt-LT"/>
        </w:rPr>
        <w:t xml:space="preserve"> bei socialinės priežiūros paslaugos</w:t>
      </w:r>
      <w:r w:rsidR="00402646" w:rsidRPr="00521937">
        <w:rPr>
          <w:lang w:val="lt-LT"/>
        </w:rPr>
        <w:t xml:space="preserve"> (i</w:t>
      </w:r>
      <w:r w:rsidR="008B6964" w:rsidRPr="00521937">
        <w:rPr>
          <w:lang w:val="lt-LT"/>
        </w:rPr>
        <w:t xml:space="preserve">ntensyvi krizių įveikimo pagalba, </w:t>
      </w:r>
      <w:r w:rsidR="00402646" w:rsidRPr="00521937">
        <w:rPr>
          <w:lang w:val="lt-LT"/>
        </w:rPr>
        <w:t>p</w:t>
      </w:r>
      <w:r w:rsidR="008B6964" w:rsidRPr="00521937">
        <w:rPr>
          <w:lang w:val="lt-LT"/>
        </w:rPr>
        <w:t xml:space="preserve">alydėjimo paslauga jaunuoliams, </w:t>
      </w:r>
      <w:r w:rsidR="00402646" w:rsidRPr="00521937">
        <w:rPr>
          <w:color w:val="000000"/>
          <w:shd w:val="clear" w:color="auto" w:fill="FFFFFF"/>
          <w:lang w:val="lt-LT"/>
        </w:rPr>
        <w:t>p</w:t>
      </w:r>
      <w:r w:rsidR="008B6964" w:rsidRPr="00521937">
        <w:rPr>
          <w:color w:val="000000"/>
          <w:shd w:val="clear" w:color="auto" w:fill="FFFFFF"/>
          <w:lang w:val="lt-LT"/>
        </w:rPr>
        <w:t xml:space="preserve">agalba globėjams (rūpintojams), budintiems globotojams, įtėviams ir šeimynų steigėjams, dalyviams ar besirengiantiems jais tapti, </w:t>
      </w:r>
      <w:r w:rsidR="00402646" w:rsidRPr="00521937">
        <w:rPr>
          <w:color w:val="000000"/>
          <w:shd w:val="clear" w:color="auto" w:fill="FFFFFF"/>
          <w:lang w:val="lt-LT"/>
        </w:rPr>
        <w:t>vaikų dienos socialinė priežiūra).</w:t>
      </w:r>
    </w:p>
    <w:p w14:paraId="7C3D18B8" w14:textId="1A7C3C77" w:rsidR="00340D8A" w:rsidRPr="00521937" w:rsidRDefault="00402646" w:rsidP="00574D7C">
      <w:pPr>
        <w:pStyle w:val="Sraopastraipa"/>
        <w:tabs>
          <w:tab w:val="left" w:pos="426"/>
          <w:tab w:val="left" w:pos="851"/>
        </w:tabs>
        <w:spacing w:line="360" w:lineRule="auto"/>
        <w:ind w:left="0" w:firstLine="709"/>
        <w:jc w:val="both"/>
        <w:rPr>
          <w:lang w:val="lt-LT"/>
        </w:rPr>
      </w:pPr>
      <w:r w:rsidRPr="00521937">
        <w:rPr>
          <w:lang w:val="lt-LT"/>
        </w:rPr>
        <w:tab/>
      </w:r>
      <w:r w:rsidR="00340D8A" w:rsidRPr="00521937">
        <w:rPr>
          <w:lang w:val="lt-LT"/>
        </w:rPr>
        <w:tab/>
        <w:t xml:space="preserve">2022 m. </w:t>
      </w:r>
      <w:r w:rsidRPr="00521937">
        <w:rPr>
          <w:lang w:val="lt-LT"/>
        </w:rPr>
        <w:t>rugsėjo 6</w:t>
      </w:r>
      <w:r w:rsidR="00340D8A" w:rsidRPr="00521937">
        <w:rPr>
          <w:lang w:val="lt-LT"/>
        </w:rPr>
        <w:t xml:space="preserve"> d. </w:t>
      </w:r>
      <w:r w:rsidR="00D53857" w:rsidRPr="00521937">
        <w:rPr>
          <w:lang w:val="lt-LT"/>
        </w:rPr>
        <w:t>Įstaiga</w:t>
      </w:r>
      <w:r w:rsidR="00340D8A" w:rsidRPr="00521937">
        <w:rPr>
          <w:lang w:val="lt-LT"/>
        </w:rPr>
        <w:t xml:space="preserve"> raštu </w:t>
      </w:r>
      <w:r w:rsidRPr="00521937">
        <w:rPr>
          <w:color w:val="000000"/>
          <w:lang w:val="lt-LT"/>
        </w:rPr>
        <w:t xml:space="preserve">Nr. 8-105 „Dėl Molėtų vaikų savarankiško gyvenimo namų teikiamų socialinių paslaugų krizių centro skyriuje kainos tvirtinimo“ bei  2022 m. rugsėjo 6  d. raštą Nr. 8-106 „Dėl Molėtų vaikų savarankiško gyvenimo namų teikiamo sulaukusių pilnametystės asmenų (iki 24 m.), kuriems buvo teikiama socialinė globa (rūpyba) institucijoje ar vaikų iš socialinę riziką patiriančių šeimų, palydėjimo paslaugos jaunuoliams kainos tvirtinimo“ </w:t>
      </w:r>
      <w:r w:rsidRPr="00521937">
        <w:rPr>
          <w:color w:val="000000"/>
          <w:lang w:val="lt-LT"/>
        </w:rPr>
        <w:lastRenderedPageBreak/>
        <w:t xml:space="preserve">socialinių paslaugų krizių centro skyriuje kainos tvirtinimo“, kreipėsi į steigėją </w:t>
      </w:r>
      <w:r w:rsidR="00340D8A" w:rsidRPr="00521937">
        <w:rPr>
          <w:lang w:val="lt-LT"/>
        </w:rPr>
        <w:t xml:space="preserve">prašydami suderinti naujas </w:t>
      </w:r>
      <w:r w:rsidRPr="00521937">
        <w:rPr>
          <w:lang w:val="lt-LT"/>
        </w:rPr>
        <w:t xml:space="preserve">teikiamų </w:t>
      </w:r>
      <w:r w:rsidR="00340D8A" w:rsidRPr="00521937">
        <w:rPr>
          <w:lang w:val="lt-LT"/>
        </w:rPr>
        <w:t>socialin</w:t>
      </w:r>
      <w:r w:rsidRPr="00521937">
        <w:rPr>
          <w:lang w:val="lt-LT"/>
        </w:rPr>
        <w:t xml:space="preserve">ių paslaugų </w:t>
      </w:r>
      <w:r w:rsidR="00340D8A" w:rsidRPr="00521937">
        <w:rPr>
          <w:lang w:val="lt-LT"/>
        </w:rPr>
        <w:t>kainas.</w:t>
      </w:r>
    </w:p>
    <w:p w14:paraId="0167E916" w14:textId="53579E79" w:rsidR="00A976EB" w:rsidRPr="00521937" w:rsidRDefault="00340D8A" w:rsidP="00574D7C">
      <w:pPr>
        <w:tabs>
          <w:tab w:val="left" w:pos="1276"/>
        </w:tabs>
        <w:spacing w:after="100" w:afterAutospacing="1" w:line="360" w:lineRule="auto"/>
        <w:ind w:firstLine="709"/>
        <w:jc w:val="both"/>
      </w:pPr>
      <w:r w:rsidRPr="00521937">
        <w:t xml:space="preserve"> </w:t>
      </w:r>
      <w:r w:rsidR="00D53857" w:rsidRPr="00521937">
        <w:t>Įstaigos teikiamų socia</w:t>
      </w:r>
      <w:r w:rsidR="000C19A8" w:rsidRPr="00521937">
        <w:t>l</w:t>
      </w:r>
      <w:r w:rsidR="00D53857" w:rsidRPr="00521937">
        <w:t>in</w:t>
      </w:r>
      <w:r w:rsidR="006041EC" w:rsidRPr="00521937">
        <w:t xml:space="preserve">ės priežiūros </w:t>
      </w:r>
      <w:r w:rsidR="00D53857" w:rsidRPr="00521937">
        <w:t xml:space="preserve">paslaugų kainos </w:t>
      </w:r>
      <w:r w:rsidRPr="00521937">
        <w:t xml:space="preserve"> apskaičiuot</w:t>
      </w:r>
      <w:r w:rsidR="00D53857" w:rsidRPr="00521937">
        <w:t>os</w:t>
      </w:r>
      <w:r w:rsidR="000C19A8" w:rsidRPr="00521937">
        <w:t xml:space="preserve"> atsižvelgiant</w:t>
      </w:r>
      <w:r w:rsidR="00D53857" w:rsidRPr="00521937">
        <w:t xml:space="preserve"> į </w:t>
      </w:r>
      <w:r w:rsidR="00D53857" w:rsidRPr="00521937">
        <w:rPr>
          <w:color w:val="000000"/>
        </w:rPr>
        <w:t>paslaugų organizavimo išlaidas, šių išlaidų efektyvų panaudojimą ir socialinių paslaugų teikimo savivaldybės teritorijoje ypatumus.</w:t>
      </w:r>
      <w:r w:rsidRPr="00521937">
        <w:t xml:space="preserve"> </w:t>
      </w:r>
      <w:r w:rsidR="006041EC" w:rsidRPr="00521937">
        <w:t>Įstaigos teikiamos socialinės globos bendruomeniniuose vaikų globos namuose kaina apskaičiuota vadovaujantis Socialinių paslaugų finansavimo ir lėšų apskaičiavimo metodika, patvirtinta Lietuvos Respublikos Vyriausybės 2006 m. spalio 10 d. nutarimu Nr. 978 „Dėl Socialinių paslaugų finansavimo ir lėšų apskaičiavimo metodikos patvirtinimo“.</w:t>
      </w:r>
    </w:p>
    <w:p w14:paraId="66E2AFD9" w14:textId="5E588449" w:rsidR="00A976EB" w:rsidRPr="00521937" w:rsidRDefault="00FA108E" w:rsidP="00574D7C">
      <w:pPr>
        <w:tabs>
          <w:tab w:val="left" w:pos="1276"/>
        </w:tabs>
        <w:spacing w:line="360" w:lineRule="auto"/>
        <w:ind w:firstLine="709"/>
        <w:jc w:val="both"/>
      </w:pPr>
      <w:r w:rsidRPr="00521937">
        <w:t xml:space="preserve">Įstaigoje teikiamos </w:t>
      </w:r>
      <w:r w:rsidR="00A976EB" w:rsidRPr="00521937">
        <w:t xml:space="preserve">Intensyvios  krizių įveikimo pagalbos (teikiamos Krizių centro skyriuje) kainos paskaičiavimas: </w:t>
      </w:r>
    </w:p>
    <w:tbl>
      <w:tblPr>
        <w:tblW w:w="11110" w:type="dxa"/>
        <w:tblInd w:w="-459" w:type="dxa"/>
        <w:tblLayout w:type="fixed"/>
        <w:tblLook w:val="04A0" w:firstRow="1" w:lastRow="0" w:firstColumn="1" w:lastColumn="0" w:noHBand="0" w:noVBand="1"/>
      </w:tblPr>
      <w:tblGrid>
        <w:gridCol w:w="9673"/>
        <w:gridCol w:w="679"/>
        <w:gridCol w:w="313"/>
        <w:gridCol w:w="445"/>
      </w:tblGrid>
      <w:tr w:rsidR="00A976EB" w:rsidRPr="00521937" w14:paraId="174BF8DD" w14:textId="77777777" w:rsidTr="00285804">
        <w:tc>
          <w:tcPr>
            <w:tcW w:w="10352" w:type="dxa"/>
            <w:gridSpan w:val="2"/>
            <w:hideMark/>
          </w:tcPr>
          <w:tbl>
            <w:tblPr>
              <w:tblW w:w="9974" w:type="dxa"/>
              <w:tblLayout w:type="fixed"/>
              <w:tblLook w:val="04A0" w:firstRow="1" w:lastRow="0" w:firstColumn="1" w:lastColumn="0" w:noHBand="0" w:noVBand="1"/>
            </w:tblPr>
            <w:tblGrid>
              <w:gridCol w:w="726"/>
              <w:gridCol w:w="3598"/>
              <w:gridCol w:w="1380"/>
              <w:gridCol w:w="4270"/>
            </w:tblGrid>
            <w:tr w:rsidR="00A6199C" w:rsidRPr="00521937" w14:paraId="360FE34D" w14:textId="77777777" w:rsidTr="00A7125F">
              <w:trPr>
                <w:trHeight w:val="276"/>
              </w:trPr>
              <w:tc>
                <w:tcPr>
                  <w:tcW w:w="726" w:type="dxa"/>
                  <w:tcBorders>
                    <w:top w:val="single" w:sz="8" w:space="0" w:color="auto"/>
                    <w:left w:val="single" w:sz="8" w:space="0" w:color="auto"/>
                    <w:bottom w:val="nil"/>
                    <w:right w:val="single" w:sz="4" w:space="0" w:color="auto"/>
                  </w:tcBorders>
                  <w:noWrap/>
                  <w:vAlign w:val="center"/>
                  <w:hideMark/>
                </w:tcPr>
                <w:p w14:paraId="218105B7" w14:textId="77777777" w:rsidR="00A976EB" w:rsidRPr="00521937" w:rsidRDefault="00A976EB" w:rsidP="00A6199C">
                  <w:pPr>
                    <w:jc w:val="center"/>
                    <w:rPr>
                      <w:color w:val="000000"/>
                    </w:rPr>
                  </w:pPr>
                  <w:r w:rsidRPr="00521937">
                    <w:rPr>
                      <w:color w:val="000000"/>
                    </w:rPr>
                    <w:t>Eil.</w:t>
                  </w:r>
                </w:p>
              </w:tc>
              <w:tc>
                <w:tcPr>
                  <w:tcW w:w="3598" w:type="dxa"/>
                  <w:tcBorders>
                    <w:top w:val="single" w:sz="8" w:space="0" w:color="auto"/>
                    <w:left w:val="nil"/>
                    <w:bottom w:val="nil"/>
                    <w:right w:val="single" w:sz="4" w:space="0" w:color="auto"/>
                  </w:tcBorders>
                  <w:noWrap/>
                  <w:vAlign w:val="center"/>
                  <w:hideMark/>
                </w:tcPr>
                <w:p w14:paraId="6DC51299" w14:textId="77777777" w:rsidR="00A976EB" w:rsidRPr="00521937" w:rsidRDefault="00A976EB" w:rsidP="00A6199C">
                  <w:pPr>
                    <w:rPr>
                      <w:color w:val="000000"/>
                    </w:rPr>
                  </w:pPr>
                  <w:r w:rsidRPr="00521937">
                    <w:rPr>
                      <w:color w:val="000000"/>
                    </w:rPr>
                    <w:t>Išlaidų pavadinimas</w:t>
                  </w:r>
                </w:p>
              </w:tc>
              <w:tc>
                <w:tcPr>
                  <w:tcW w:w="1380" w:type="dxa"/>
                  <w:tcBorders>
                    <w:top w:val="single" w:sz="8" w:space="0" w:color="auto"/>
                    <w:left w:val="nil"/>
                    <w:bottom w:val="nil"/>
                    <w:right w:val="single" w:sz="4" w:space="0" w:color="auto"/>
                  </w:tcBorders>
                  <w:noWrap/>
                  <w:vAlign w:val="center"/>
                  <w:hideMark/>
                </w:tcPr>
                <w:p w14:paraId="3C675E9C" w14:textId="77777777" w:rsidR="00A976EB" w:rsidRPr="00521937" w:rsidRDefault="00A976EB" w:rsidP="00A6199C">
                  <w:pPr>
                    <w:rPr>
                      <w:color w:val="000000"/>
                    </w:rPr>
                  </w:pPr>
                  <w:r w:rsidRPr="00521937">
                    <w:rPr>
                      <w:color w:val="000000"/>
                    </w:rPr>
                    <w:t>Išlaidos</w:t>
                  </w:r>
                </w:p>
              </w:tc>
              <w:tc>
                <w:tcPr>
                  <w:tcW w:w="4270" w:type="dxa"/>
                  <w:tcBorders>
                    <w:top w:val="single" w:sz="8" w:space="0" w:color="auto"/>
                    <w:left w:val="nil"/>
                    <w:bottom w:val="nil"/>
                    <w:right w:val="single" w:sz="8" w:space="0" w:color="auto"/>
                  </w:tcBorders>
                  <w:noWrap/>
                  <w:vAlign w:val="center"/>
                  <w:hideMark/>
                </w:tcPr>
                <w:p w14:paraId="64A55738" w14:textId="77777777" w:rsidR="00A976EB" w:rsidRPr="00521937" w:rsidRDefault="00A976EB" w:rsidP="00A6199C">
                  <w:pPr>
                    <w:rPr>
                      <w:color w:val="000000"/>
                    </w:rPr>
                  </w:pPr>
                  <w:r w:rsidRPr="00521937">
                    <w:rPr>
                      <w:color w:val="000000"/>
                    </w:rPr>
                    <w:t>Išlaidų pagrindimas</w:t>
                  </w:r>
                </w:p>
              </w:tc>
            </w:tr>
            <w:tr w:rsidR="00A6199C" w:rsidRPr="00521937" w14:paraId="4865D1E3" w14:textId="77777777" w:rsidTr="00A7125F">
              <w:trPr>
                <w:trHeight w:val="276"/>
              </w:trPr>
              <w:tc>
                <w:tcPr>
                  <w:tcW w:w="726" w:type="dxa"/>
                  <w:tcBorders>
                    <w:top w:val="nil"/>
                    <w:left w:val="single" w:sz="8" w:space="0" w:color="auto"/>
                    <w:bottom w:val="single" w:sz="4" w:space="0" w:color="auto"/>
                    <w:right w:val="single" w:sz="4" w:space="0" w:color="auto"/>
                  </w:tcBorders>
                  <w:noWrap/>
                  <w:vAlign w:val="center"/>
                  <w:hideMark/>
                </w:tcPr>
                <w:p w14:paraId="1A8FC04A" w14:textId="77777777" w:rsidR="00A976EB" w:rsidRPr="00521937" w:rsidRDefault="00A976EB" w:rsidP="00A6199C">
                  <w:pPr>
                    <w:jc w:val="center"/>
                    <w:rPr>
                      <w:color w:val="000000"/>
                    </w:rPr>
                  </w:pPr>
                  <w:r w:rsidRPr="00521937">
                    <w:rPr>
                      <w:color w:val="000000"/>
                    </w:rPr>
                    <w:t>Nr.</w:t>
                  </w:r>
                </w:p>
              </w:tc>
              <w:tc>
                <w:tcPr>
                  <w:tcW w:w="3598" w:type="dxa"/>
                  <w:tcBorders>
                    <w:top w:val="nil"/>
                    <w:left w:val="nil"/>
                    <w:bottom w:val="single" w:sz="4" w:space="0" w:color="auto"/>
                    <w:right w:val="single" w:sz="4" w:space="0" w:color="auto"/>
                  </w:tcBorders>
                  <w:noWrap/>
                  <w:vAlign w:val="center"/>
                  <w:hideMark/>
                </w:tcPr>
                <w:p w14:paraId="17D09D05" w14:textId="77777777" w:rsidR="00A976EB" w:rsidRPr="00521937" w:rsidRDefault="00A976EB" w:rsidP="00A6199C">
                  <w:pPr>
                    <w:rPr>
                      <w:color w:val="000000"/>
                    </w:rPr>
                  </w:pPr>
                  <w:r w:rsidRPr="00521937">
                    <w:rPr>
                      <w:color w:val="000000"/>
                    </w:rPr>
                    <w:t> </w:t>
                  </w:r>
                </w:p>
              </w:tc>
              <w:tc>
                <w:tcPr>
                  <w:tcW w:w="1380" w:type="dxa"/>
                  <w:tcBorders>
                    <w:top w:val="nil"/>
                    <w:left w:val="nil"/>
                    <w:bottom w:val="single" w:sz="4" w:space="0" w:color="auto"/>
                    <w:right w:val="single" w:sz="4" w:space="0" w:color="auto"/>
                  </w:tcBorders>
                  <w:noWrap/>
                  <w:vAlign w:val="center"/>
                  <w:hideMark/>
                </w:tcPr>
                <w:p w14:paraId="39247CE4" w14:textId="77777777" w:rsidR="00A976EB" w:rsidRPr="00521937" w:rsidRDefault="00A976EB" w:rsidP="00A6199C">
                  <w:pPr>
                    <w:rPr>
                      <w:color w:val="000000"/>
                    </w:rPr>
                  </w:pPr>
                  <w:r w:rsidRPr="00521937">
                    <w:rPr>
                      <w:color w:val="000000"/>
                    </w:rPr>
                    <w:t>mėnesiui, Eur</w:t>
                  </w:r>
                </w:p>
              </w:tc>
              <w:tc>
                <w:tcPr>
                  <w:tcW w:w="4270" w:type="dxa"/>
                  <w:tcBorders>
                    <w:top w:val="nil"/>
                    <w:left w:val="nil"/>
                    <w:bottom w:val="single" w:sz="4" w:space="0" w:color="auto"/>
                    <w:right w:val="single" w:sz="8" w:space="0" w:color="auto"/>
                  </w:tcBorders>
                  <w:noWrap/>
                  <w:vAlign w:val="center"/>
                  <w:hideMark/>
                </w:tcPr>
                <w:p w14:paraId="47D819E2" w14:textId="77777777" w:rsidR="00A976EB" w:rsidRPr="00521937" w:rsidRDefault="00A976EB" w:rsidP="00A6199C">
                  <w:pPr>
                    <w:rPr>
                      <w:color w:val="000000"/>
                    </w:rPr>
                  </w:pPr>
                  <w:r w:rsidRPr="00521937">
                    <w:rPr>
                      <w:color w:val="000000"/>
                    </w:rPr>
                    <w:t> </w:t>
                  </w:r>
                </w:p>
              </w:tc>
            </w:tr>
            <w:tr w:rsidR="00A7125F" w:rsidRPr="00521937" w14:paraId="4D46EBF1" w14:textId="77777777" w:rsidTr="005C1739">
              <w:trPr>
                <w:trHeight w:val="360"/>
              </w:trPr>
              <w:tc>
                <w:tcPr>
                  <w:tcW w:w="9974" w:type="dxa"/>
                  <w:gridSpan w:val="4"/>
                  <w:tcBorders>
                    <w:top w:val="nil"/>
                    <w:left w:val="single" w:sz="8" w:space="0" w:color="auto"/>
                    <w:bottom w:val="single" w:sz="4" w:space="0" w:color="auto"/>
                    <w:right w:val="single" w:sz="8" w:space="0" w:color="auto"/>
                  </w:tcBorders>
                  <w:noWrap/>
                  <w:vAlign w:val="center"/>
                  <w:hideMark/>
                </w:tcPr>
                <w:p w14:paraId="14FD1CCF" w14:textId="79A1F435" w:rsidR="00A7125F" w:rsidRPr="00521937" w:rsidRDefault="00A7125F" w:rsidP="00A6199C">
                  <w:pPr>
                    <w:rPr>
                      <w:b/>
                      <w:bCs/>
                      <w:color w:val="000000"/>
                    </w:rPr>
                  </w:pPr>
                  <w:r w:rsidRPr="00521937">
                    <w:rPr>
                      <w:b/>
                      <w:bCs/>
                      <w:color w:val="000000"/>
                    </w:rPr>
                    <w:t>Administracinės išlaidos</w:t>
                  </w:r>
                </w:p>
              </w:tc>
            </w:tr>
            <w:tr w:rsidR="00A6199C" w:rsidRPr="00521937" w14:paraId="41420F17" w14:textId="77777777" w:rsidTr="00A7125F">
              <w:trPr>
                <w:trHeight w:val="780"/>
              </w:trPr>
              <w:tc>
                <w:tcPr>
                  <w:tcW w:w="726" w:type="dxa"/>
                  <w:tcBorders>
                    <w:top w:val="nil"/>
                    <w:left w:val="single" w:sz="8" w:space="0" w:color="auto"/>
                    <w:bottom w:val="single" w:sz="4" w:space="0" w:color="auto"/>
                    <w:right w:val="single" w:sz="4" w:space="0" w:color="auto"/>
                  </w:tcBorders>
                  <w:noWrap/>
                  <w:vAlign w:val="center"/>
                  <w:hideMark/>
                </w:tcPr>
                <w:p w14:paraId="34D665FA" w14:textId="77777777" w:rsidR="00A976EB" w:rsidRPr="00521937" w:rsidRDefault="00A976EB" w:rsidP="00A6199C">
                  <w:pPr>
                    <w:jc w:val="center"/>
                    <w:rPr>
                      <w:color w:val="000000"/>
                    </w:rPr>
                  </w:pPr>
                  <w:r w:rsidRPr="00521937">
                    <w:rPr>
                      <w:color w:val="000000"/>
                    </w:rPr>
                    <w:t>1.</w:t>
                  </w:r>
                </w:p>
              </w:tc>
              <w:tc>
                <w:tcPr>
                  <w:tcW w:w="3598" w:type="dxa"/>
                  <w:tcBorders>
                    <w:top w:val="nil"/>
                    <w:left w:val="nil"/>
                    <w:bottom w:val="single" w:sz="4" w:space="0" w:color="auto"/>
                    <w:right w:val="single" w:sz="4" w:space="0" w:color="auto"/>
                  </w:tcBorders>
                  <w:vAlign w:val="center"/>
                  <w:hideMark/>
                </w:tcPr>
                <w:p w14:paraId="2012F11A" w14:textId="77777777" w:rsidR="00A976EB" w:rsidRPr="00521937" w:rsidRDefault="00A976EB" w:rsidP="00A6199C">
                  <w:pPr>
                    <w:rPr>
                      <w:color w:val="000000"/>
                    </w:rPr>
                  </w:pPr>
                  <w:r w:rsidRPr="00521937">
                    <w:rPr>
                      <w:color w:val="000000"/>
                    </w:rPr>
                    <w:t xml:space="preserve">Administracijos DU (direktorius, direktoriaus pavaduotoja socialiniams reikalams, vyr. buhalterė,  personalo specialistė, vairuotojas)  </w:t>
                  </w:r>
                </w:p>
              </w:tc>
              <w:tc>
                <w:tcPr>
                  <w:tcW w:w="1380" w:type="dxa"/>
                  <w:tcBorders>
                    <w:top w:val="nil"/>
                    <w:left w:val="nil"/>
                    <w:bottom w:val="single" w:sz="4" w:space="0" w:color="auto"/>
                    <w:right w:val="single" w:sz="4" w:space="0" w:color="auto"/>
                  </w:tcBorders>
                  <w:shd w:val="clear" w:color="auto" w:fill="FFFFFF"/>
                  <w:noWrap/>
                  <w:vAlign w:val="center"/>
                  <w:hideMark/>
                </w:tcPr>
                <w:p w14:paraId="11B83EA7" w14:textId="77777777" w:rsidR="00A976EB" w:rsidRPr="00521937" w:rsidRDefault="00A976EB" w:rsidP="00A6199C">
                  <w:pPr>
                    <w:jc w:val="center"/>
                    <w:rPr>
                      <w:color w:val="000000"/>
                    </w:rPr>
                  </w:pPr>
                  <w:r w:rsidRPr="00521937">
                    <w:rPr>
                      <w:color w:val="000000"/>
                    </w:rPr>
                    <w:t>123,02</w:t>
                  </w:r>
                </w:p>
              </w:tc>
              <w:tc>
                <w:tcPr>
                  <w:tcW w:w="4270" w:type="dxa"/>
                  <w:tcBorders>
                    <w:top w:val="nil"/>
                    <w:left w:val="nil"/>
                    <w:bottom w:val="single" w:sz="4" w:space="0" w:color="auto"/>
                    <w:right w:val="single" w:sz="8" w:space="0" w:color="auto"/>
                  </w:tcBorders>
                  <w:vAlign w:val="center"/>
                  <w:hideMark/>
                </w:tcPr>
                <w:p w14:paraId="644835BA" w14:textId="77777777" w:rsidR="00A976EB" w:rsidRPr="00521937" w:rsidRDefault="00A976EB" w:rsidP="00A6199C">
                  <w:pPr>
                    <w:rPr>
                      <w:color w:val="000000"/>
                    </w:rPr>
                  </w:pPr>
                  <w:r w:rsidRPr="00521937">
                    <w:rPr>
                      <w:color w:val="000000"/>
                    </w:rPr>
                    <w:t xml:space="preserve">Bendra suma 12301,90 mėn. / 5 skyriai = 2460,38  Eur  / 20 vietų = 123,02 Eur                                                                </w:t>
                  </w:r>
                </w:p>
              </w:tc>
            </w:tr>
            <w:tr w:rsidR="00A6199C" w:rsidRPr="00521937" w14:paraId="25F40664" w14:textId="77777777" w:rsidTr="00A7125F">
              <w:trPr>
                <w:trHeight w:val="612"/>
              </w:trPr>
              <w:tc>
                <w:tcPr>
                  <w:tcW w:w="726" w:type="dxa"/>
                  <w:tcBorders>
                    <w:top w:val="nil"/>
                    <w:left w:val="single" w:sz="8" w:space="0" w:color="auto"/>
                    <w:bottom w:val="single" w:sz="4" w:space="0" w:color="auto"/>
                    <w:right w:val="single" w:sz="4" w:space="0" w:color="auto"/>
                  </w:tcBorders>
                  <w:noWrap/>
                  <w:vAlign w:val="center"/>
                  <w:hideMark/>
                </w:tcPr>
                <w:p w14:paraId="1E49BC20" w14:textId="77777777" w:rsidR="00A976EB" w:rsidRPr="00521937" w:rsidRDefault="00A976EB" w:rsidP="00A6199C">
                  <w:pPr>
                    <w:jc w:val="center"/>
                    <w:rPr>
                      <w:color w:val="000000"/>
                    </w:rPr>
                  </w:pPr>
                  <w:r w:rsidRPr="00521937">
                    <w:rPr>
                      <w:color w:val="000000"/>
                    </w:rPr>
                    <w:t>2.</w:t>
                  </w:r>
                </w:p>
              </w:tc>
              <w:tc>
                <w:tcPr>
                  <w:tcW w:w="3598" w:type="dxa"/>
                  <w:tcBorders>
                    <w:top w:val="nil"/>
                    <w:left w:val="nil"/>
                    <w:bottom w:val="single" w:sz="4" w:space="0" w:color="auto"/>
                    <w:right w:val="single" w:sz="4" w:space="0" w:color="auto"/>
                  </w:tcBorders>
                  <w:vAlign w:val="center"/>
                  <w:hideMark/>
                </w:tcPr>
                <w:p w14:paraId="0DC2D824" w14:textId="77777777" w:rsidR="00A976EB" w:rsidRPr="00521937" w:rsidRDefault="00A976EB" w:rsidP="00A6199C">
                  <w:pPr>
                    <w:rPr>
                      <w:color w:val="000000"/>
                    </w:rPr>
                  </w:pPr>
                  <w:r w:rsidRPr="00521937">
                    <w:rPr>
                      <w:color w:val="000000"/>
                    </w:rPr>
                    <w:t>Kintamoji dalis prie darbo užmokesčio (5-20 proc.)</w:t>
                  </w:r>
                </w:p>
              </w:tc>
              <w:tc>
                <w:tcPr>
                  <w:tcW w:w="1380" w:type="dxa"/>
                  <w:tcBorders>
                    <w:top w:val="nil"/>
                    <w:left w:val="nil"/>
                    <w:bottom w:val="single" w:sz="4" w:space="0" w:color="auto"/>
                    <w:right w:val="single" w:sz="4" w:space="0" w:color="auto"/>
                  </w:tcBorders>
                  <w:shd w:val="clear" w:color="auto" w:fill="FFFFFF"/>
                  <w:noWrap/>
                  <w:vAlign w:val="center"/>
                  <w:hideMark/>
                </w:tcPr>
                <w:p w14:paraId="06EA9F9E" w14:textId="77777777" w:rsidR="00A976EB" w:rsidRPr="00521937" w:rsidRDefault="00A976EB" w:rsidP="00A6199C">
                  <w:pPr>
                    <w:jc w:val="center"/>
                    <w:rPr>
                      <w:color w:val="000000"/>
                    </w:rPr>
                  </w:pPr>
                  <w:r w:rsidRPr="00521937">
                    <w:rPr>
                      <w:color w:val="000000"/>
                    </w:rPr>
                    <w:t>17,01</w:t>
                  </w:r>
                </w:p>
              </w:tc>
              <w:tc>
                <w:tcPr>
                  <w:tcW w:w="4270" w:type="dxa"/>
                  <w:tcBorders>
                    <w:top w:val="nil"/>
                    <w:left w:val="nil"/>
                    <w:bottom w:val="single" w:sz="4" w:space="0" w:color="auto"/>
                    <w:right w:val="single" w:sz="8" w:space="0" w:color="auto"/>
                  </w:tcBorders>
                  <w:vAlign w:val="center"/>
                  <w:hideMark/>
                </w:tcPr>
                <w:p w14:paraId="71FA2F43" w14:textId="77777777" w:rsidR="00A976EB" w:rsidRPr="00521937" w:rsidRDefault="00A976EB" w:rsidP="00A6199C">
                  <w:pPr>
                    <w:rPr>
                      <w:color w:val="000000"/>
                    </w:rPr>
                  </w:pPr>
                  <w:proofErr w:type="spellStart"/>
                  <w:r w:rsidRPr="00521937">
                    <w:rPr>
                      <w:color w:val="000000"/>
                    </w:rPr>
                    <w:t>Administr</w:t>
                  </w:r>
                  <w:proofErr w:type="spellEnd"/>
                  <w:r w:rsidRPr="00521937">
                    <w:rPr>
                      <w:color w:val="000000"/>
                    </w:rPr>
                    <w:t xml:space="preserve">. bendra suma mėn. (1700,79 / 5 skyriai)  / 20 vietų = 17,01 Eur.                                                                              </w:t>
                  </w:r>
                </w:p>
              </w:tc>
            </w:tr>
            <w:tr w:rsidR="00A6199C" w:rsidRPr="00521937" w14:paraId="4F5A6654" w14:textId="77777777" w:rsidTr="00A7125F">
              <w:trPr>
                <w:trHeight w:val="348"/>
              </w:trPr>
              <w:tc>
                <w:tcPr>
                  <w:tcW w:w="726" w:type="dxa"/>
                  <w:tcBorders>
                    <w:top w:val="nil"/>
                    <w:left w:val="single" w:sz="8" w:space="0" w:color="auto"/>
                    <w:bottom w:val="single" w:sz="4" w:space="0" w:color="auto"/>
                    <w:right w:val="single" w:sz="4" w:space="0" w:color="auto"/>
                  </w:tcBorders>
                  <w:noWrap/>
                  <w:vAlign w:val="center"/>
                  <w:hideMark/>
                </w:tcPr>
                <w:p w14:paraId="1DA5F748" w14:textId="77777777" w:rsidR="00A976EB" w:rsidRPr="00521937" w:rsidRDefault="00A976EB" w:rsidP="00A6199C">
                  <w:pPr>
                    <w:jc w:val="center"/>
                    <w:rPr>
                      <w:color w:val="000000"/>
                    </w:rPr>
                  </w:pPr>
                  <w:r w:rsidRPr="00521937">
                    <w:rPr>
                      <w:color w:val="000000"/>
                    </w:rPr>
                    <w:t>3.</w:t>
                  </w:r>
                </w:p>
              </w:tc>
              <w:tc>
                <w:tcPr>
                  <w:tcW w:w="3598" w:type="dxa"/>
                  <w:tcBorders>
                    <w:top w:val="nil"/>
                    <w:left w:val="nil"/>
                    <w:bottom w:val="single" w:sz="4" w:space="0" w:color="auto"/>
                    <w:right w:val="single" w:sz="4" w:space="0" w:color="auto"/>
                  </w:tcBorders>
                  <w:noWrap/>
                  <w:vAlign w:val="center"/>
                  <w:hideMark/>
                </w:tcPr>
                <w:p w14:paraId="030C4D8B" w14:textId="77777777" w:rsidR="00A976EB" w:rsidRPr="00521937" w:rsidRDefault="00A976EB" w:rsidP="00A6199C">
                  <w:pPr>
                    <w:rPr>
                      <w:color w:val="000000"/>
                    </w:rPr>
                  </w:pPr>
                  <w:r w:rsidRPr="00521937">
                    <w:rPr>
                      <w:color w:val="000000"/>
                    </w:rPr>
                    <w:t>Valstybinio socialinio draudimo įmokos (1,45% )</w:t>
                  </w:r>
                </w:p>
              </w:tc>
              <w:tc>
                <w:tcPr>
                  <w:tcW w:w="1380" w:type="dxa"/>
                  <w:tcBorders>
                    <w:top w:val="nil"/>
                    <w:left w:val="nil"/>
                    <w:bottom w:val="single" w:sz="4" w:space="0" w:color="auto"/>
                    <w:right w:val="single" w:sz="4" w:space="0" w:color="auto"/>
                  </w:tcBorders>
                  <w:shd w:val="clear" w:color="auto" w:fill="FFFFFF"/>
                  <w:noWrap/>
                  <w:vAlign w:val="center"/>
                  <w:hideMark/>
                </w:tcPr>
                <w:p w14:paraId="0A076C72" w14:textId="77777777" w:rsidR="00A976EB" w:rsidRPr="00521937" w:rsidRDefault="00A976EB" w:rsidP="00A6199C">
                  <w:pPr>
                    <w:jc w:val="center"/>
                    <w:rPr>
                      <w:color w:val="000000"/>
                    </w:rPr>
                  </w:pPr>
                  <w:r w:rsidRPr="00521937">
                    <w:rPr>
                      <w:color w:val="000000"/>
                    </w:rPr>
                    <w:t>2,03</w:t>
                  </w:r>
                </w:p>
              </w:tc>
              <w:tc>
                <w:tcPr>
                  <w:tcW w:w="4270" w:type="dxa"/>
                  <w:tcBorders>
                    <w:top w:val="nil"/>
                    <w:left w:val="nil"/>
                    <w:bottom w:val="single" w:sz="4" w:space="0" w:color="auto"/>
                    <w:right w:val="single" w:sz="8" w:space="0" w:color="auto"/>
                  </w:tcBorders>
                  <w:noWrap/>
                  <w:vAlign w:val="center"/>
                  <w:hideMark/>
                </w:tcPr>
                <w:p w14:paraId="59D80591" w14:textId="77777777" w:rsidR="00A976EB" w:rsidRPr="00521937" w:rsidRDefault="00A976EB" w:rsidP="00A6199C">
                  <w:pPr>
                    <w:rPr>
                      <w:color w:val="000000"/>
                    </w:rPr>
                  </w:pPr>
                  <w:r w:rsidRPr="00521937">
                    <w:rPr>
                      <w:color w:val="000000"/>
                    </w:rPr>
                    <w:t>Įmokų suma mėnesiui</w:t>
                  </w:r>
                </w:p>
              </w:tc>
            </w:tr>
            <w:tr w:rsidR="00A6199C" w:rsidRPr="00521937" w14:paraId="0B2CA70E" w14:textId="77777777" w:rsidTr="00A7125F">
              <w:trPr>
                <w:trHeight w:val="552"/>
              </w:trPr>
              <w:tc>
                <w:tcPr>
                  <w:tcW w:w="726" w:type="dxa"/>
                  <w:tcBorders>
                    <w:top w:val="nil"/>
                    <w:left w:val="single" w:sz="8" w:space="0" w:color="auto"/>
                    <w:bottom w:val="single" w:sz="4" w:space="0" w:color="auto"/>
                    <w:right w:val="single" w:sz="4" w:space="0" w:color="auto"/>
                  </w:tcBorders>
                  <w:noWrap/>
                  <w:vAlign w:val="center"/>
                  <w:hideMark/>
                </w:tcPr>
                <w:p w14:paraId="5A148D30" w14:textId="77777777" w:rsidR="00A976EB" w:rsidRPr="00521937" w:rsidRDefault="00A976EB" w:rsidP="00A6199C">
                  <w:pPr>
                    <w:jc w:val="center"/>
                    <w:rPr>
                      <w:color w:val="000000"/>
                    </w:rPr>
                  </w:pPr>
                  <w:r w:rsidRPr="00521937">
                    <w:rPr>
                      <w:color w:val="000000"/>
                    </w:rPr>
                    <w:t>4.</w:t>
                  </w:r>
                </w:p>
              </w:tc>
              <w:tc>
                <w:tcPr>
                  <w:tcW w:w="3598" w:type="dxa"/>
                  <w:tcBorders>
                    <w:top w:val="nil"/>
                    <w:left w:val="nil"/>
                    <w:bottom w:val="single" w:sz="4" w:space="0" w:color="auto"/>
                    <w:right w:val="single" w:sz="4" w:space="0" w:color="auto"/>
                  </w:tcBorders>
                  <w:noWrap/>
                  <w:vAlign w:val="center"/>
                  <w:hideMark/>
                </w:tcPr>
                <w:p w14:paraId="6179611F" w14:textId="77777777" w:rsidR="00A976EB" w:rsidRPr="00521937" w:rsidRDefault="00A976EB" w:rsidP="00A6199C">
                  <w:pPr>
                    <w:rPr>
                      <w:color w:val="000000"/>
                    </w:rPr>
                  </w:pPr>
                  <w:r w:rsidRPr="00521937">
                    <w:rPr>
                      <w:color w:val="000000"/>
                    </w:rPr>
                    <w:t>Kvalifikacijos kėlimas</w:t>
                  </w:r>
                </w:p>
              </w:tc>
              <w:tc>
                <w:tcPr>
                  <w:tcW w:w="1380" w:type="dxa"/>
                  <w:tcBorders>
                    <w:top w:val="nil"/>
                    <w:left w:val="nil"/>
                    <w:bottom w:val="single" w:sz="4" w:space="0" w:color="auto"/>
                    <w:right w:val="single" w:sz="4" w:space="0" w:color="auto"/>
                  </w:tcBorders>
                  <w:shd w:val="clear" w:color="auto" w:fill="FFFFFF"/>
                  <w:noWrap/>
                  <w:vAlign w:val="center"/>
                  <w:hideMark/>
                </w:tcPr>
                <w:p w14:paraId="088FD7AE" w14:textId="77777777" w:rsidR="00A976EB" w:rsidRPr="00521937" w:rsidRDefault="00A976EB" w:rsidP="00A6199C">
                  <w:pPr>
                    <w:jc w:val="center"/>
                    <w:rPr>
                      <w:color w:val="000000"/>
                    </w:rPr>
                  </w:pPr>
                  <w:r w:rsidRPr="00521937">
                    <w:rPr>
                      <w:color w:val="000000"/>
                    </w:rPr>
                    <w:t>0,83</w:t>
                  </w:r>
                </w:p>
              </w:tc>
              <w:tc>
                <w:tcPr>
                  <w:tcW w:w="4270" w:type="dxa"/>
                  <w:tcBorders>
                    <w:top w:val="nil"/>
                    <w:left w:val="nil"/>
                    <w:bottom w:val="single" w:sz="4" w:space="0" w:color="auto"/>
                    <w:right w:val="single" w:sz="8" w:space="0" w:color="auto"/>
                  </w:tcBorders>
                  <w:vAlign w:val="center"/>
                  <w:hideMark/>
                </w:tcPr>
                <w:p w14:paraId="1151D387" w14:textId="77777777" w:rsidR="00A976EB" w:rsidRPr="00521937" w:rsidRDefault="00A976EB" w:rsidP="00A6199C">
                  <w:r w:rsidRPr="00521937">
                    <w:t>Bendra suma metams 1000 Eur /5 skyriai / 12  mėn. / 20 vietų = 0,83 Eur.</w:t>
                  </w:r>
                </w:p>
              </w:tc>
            </w:tr>
            <w:tr w:rsidR="00A6199C" w:rsidRPr="00521937" w14:paraId="0654F4FC" w14:textId="77777777" w:rsidTr="00A7125F">
              <w:trPr>
                <w:trHeight w:val="864"/>
              </w:trPr>
              <w:tc>
                <w:tcPr>
                  <w:tcW w:w="726" w:type="dxa"/>
                  <w:tcBorders>
                    <w:top w:val="nil"/>
                    <w:left w:val="single" w:sz="8" w:space="0" w:color="auto"/>
                    <w:bottom w:val="single" w:sz="4" w:space="0" w:color="auto"/>
                    <w:right w:val="single" w:sz="4" w:space="0" w:color="auto"/>
                  </w:tcBorders>
                  <w:noWrap/>
                  <w:vAlign w:val="center"/>
                  <w:hideMark/>
                </w:tcPr>
                <w:p w14:paraId="4B1182BA" w14:textId="77777777" w:rsidR="00A976EB" w:rsidRPr="00521937" w:rsidRDefault="00A976EB" w:rsidP="00A6199C">
                  <w:pPr>
                    <w:jc w:val="center"/>
                    <w:rPr>
                      <w:color w:val="000000"/>
                    </w:rPr>
                  </w:pPr>
                  <w:r w:rsidRPr="00521937">
                    <w:rPr>
                      <w:color w:val="000000"/>
                    </w:rPr>
                    <w:t>5.</w:t>
                  </w:r>
                </w:p>
              </w:tc>
              <w:tc>
                <w:tcPr>
                  <w:tcW w:w="3598" w:type="dxa"/>
                  <w:tcBorders>
                    <w:top w:val="nil"/>
                    <w:left w:val="nil"/>
                    <w:bottom w:val="single" w:sz="4" w:space="0" w:color="auto"/>
                    <w:right w:val="single" w:sz="4" w:space="0" w:color="auto"/>
                  </w:tcBorders>
                  <w:vAlign w:val="center"/>
                  <w:hideMark/>
                </w:tcPr>
                <w:p w14:paraId="79D0EDB6" w14:textId="77777777" w:rsidR="00A976EB" w:rsidRPr="00521937" w:rsidRDefault="00A976EB" w:rsidP="00A6199C">
                  <w:pPr>
                    <w:rPr>
                      <w:color w:val="000000"/>
                    </w:rPr>
                  </w:pPr>
                  <w:r w:rsidRPr="00521937">
                    <w:rPr>
                      <w:color w:val="000000"/>
                    </w:rPr>
                    <w:t>Kanceliarinės prekės</w:t>
                  </w:r>
                </w:p>
              </w:tc>
              <w:tc>
                <w:tcPr>
                  <w:tcW w:w="1380" w:type="dxa"/>
                  <w:tcBorders>
                    <w:top w:val="nil"/>
                    <w:left w:val="nil"/>
                    <w:bottom w:val="single" w:sz="4" w:space="0" w:color="auto"/>
                    <w:right w:val="single" w:sz="4" w:space="0" w:color="auto"/>
                  </w:tcBorders>
                  <w:shd w:val="clear" w:color="auto" w:fill="FFFFFF"/>
                  <w:noWrap/>
                  <w:vAlign w:val="center"/>
                  <w:hideMark/>
                </w:tcPr>
                <w:p w14:paraId="5F3C5EA5" w14:textId="77777777" w:rsidR="00A976EB" w:rsidRPr="00521937" w:rsidRDefault="00A976EB" w:rsidP="00A6199C">
                  <w:pPr>
                    <w:jc w:val="center"/>
                    <w:rPr>
                      <w:color w:val="000000"/>
                    </w:rPr>
                  </w:pPr>
                  <w:r w:rsidRPr="00521937">
                    <w:rPr>
                      <w:color w:val="000000"/>
                    </w:rPr>
                    <w:t>1,67</w:t>
                  </w:r>
                </w:p>
              </w:tc>
              <w:tc>
                <w:tcPr>
                  <w:tcW w:w="4270" w:type="dxa"/>
                  <w:tcBorders>
                    <w:top w:val="nil"/>
                    <w:left w:val="nil"/>
                    <w:bottom w:val="single" w:sz="4" w:space="0" w:color="auto"/>
                    <w:right w:val="single" w:sz="8" w:space="0" w:color="auto"/>
                  </w:tcBorders>
                  <w:vAlign w:val="center"/>
                  <w:hideMark/>
                </w:tcPr>
                <w:p w14:paraId="2A07BFC7" w14:textId="77777777" w:rsidR="00A976EB" w:rsidRPr="00521937" w:rsidRDefault="00A976EB" w:rsidP="00A6199C">
                  <w:pPr>
                    <w:rPr>
                      <w:color w:val="000000"/>
                    </w:rPr>
                  </w:pPr>
                  <w:proofErr w:type="spellStart"/>
                  <w:r w:rsidRPr="00521937">
                    <w:rPr>
                      <w:color w:val="000000"/>
                    </w:rPr>
                    <w:t>Toneriai</w:t>
                  </w:r>
                  <w:proofErr w:type="spellEnd"/>
                  <w:r w:rsidRPr="00521937">
                    <w:rPr>
                      <w:color w:val="000000"/>
                    </w:rPr>
                    <w:t xml:space="preserve"> spausdintuvui, kopijavimo popierius, segtuvai, sąsiuviniai, rašikliai, klijai </w:t>
                  </w:r>
                  <w:proofErr w:type="spellStart"/>
                  <w:r w:rsidRPr="00521937">
                    <w:rPr>
                      <w:color w:val="000000"/>
                    </w:rPr>
                    <w:t>pieštukiniai</w:t>
                  </w:r>
                  <w:proofErr w:type="spellEnd"/>
                  <w:r w:rsidRPr="00521937">
                    <w:rPr>
                      <w:color w:val="000000"/>
                    </w:rPr>
                    <w:t xml:space="preserve"> ir kt.,  2000 Eur metams / 5 skyriai/12 mėn. / 20 vietų = 1,67 Eur.</w:t>
                  </w:r>
                </w:p>
              </w:tc>
            </w:tr>
            <w:tr w:rsidR="00A7125F" w:rsidRPr="00521937" w14:paraId="68EAB948" w14:textId="77777777" w:rsidTr="00A7125F">
              <w:trPr>
                <w:trHeight w:val="205"/>
              </w:trPr>
              <w:tc>
                <w:tcPr>
                  <w:tcW w:w="9974" w:type="dxa"/>
                  <w:gridSpan w:val="4"/>
                  <w:tcBorders>
                    <w:top w:val="nil"/>
                    <w:left w:val="single" w:sz="8" w:space="0" w:color="auto"/>
                    <w:bottom w:val="single" w:sz="4" w:space="0" w:color="auto"/>
                    <w:right w:val="single" w:sz="8" w:space="0" w:color="auto"/>
                  </w:tcBorders>
                  <w:noWrap/>
                  <w:vAlign w:val="center"/>
                  <w:hideMark/>
                </w:tcPr>
                <w:p w14:paraId="20D6BBAE" w14:textId="2987A9F1" w:rsidR="00A7125F" w:rsidRPr="00521937" w:rsidRDefault="00A7125F" w:rsidP="00A6199C">
                  <w:pPr>
                    <w:rPr>
                      <w:b/>
                      <w:bCs/>
                      <w:color w:val="000000"/>
                    </w:rPr>
                  </w:pPr>
                  <w:r w:rsidRPr="00521937">
                    <w:rPr>
                      <w:b/>
                      <w:bCs/>
                      <w:color w:val="000000"/>
                    </w:rPr>
                    <w:t>Tiesioginės išlaidos</w:t>
                  </w:r>
                </w:p>
              </w:tc>
            </w:tr>
            <w:tr w:rsidR="00A6199C" w:rsidRPr="00521937" w14:paraId="1CDFF474" w14:textId="77777777" w:rsidTr="00A7125F">
              <w:trPr>
                <w:trHeight w:val="636"/>
              </w:trPr>
              <w:tc>
                <w:tcPr>
                  <w:tcW w:w="726" w:type="dxa"/>
                  <w:tcBorders>
                    <w:top w:val="nil"/>
                    <w:left w:val="single" w:sz="8" w:space="0" w:color="auto"/>
                    <w:bottom w:val="single" w:sz="4" w:space="0" w:color="auto"/>
                    <w:right w:val="single" w:sz="4" w:space="0" w:color="auto"/>
                  </w:tcBorders>
                  <w:noWrap/>
                  <w:vAlign w:val="center"/>
                  <w:hideMark/>
                </w:tcPr>
                <w:p w14:paraId="0FD2EC68" w14:textId="77777777" w:rsidR="00A976EB" w:rsidRPr="00521937" w:rsidRDefault="00A976EB" w:rsidP="00A6199C">
                  <w:pPr>
                    <w:jc w:val="center"/>
                    <w:rPr>
                      <w:color w:val="000000"/>
                    </w:rPr>
                  </w:pPr>
                  <w:r w:rsidRPr="00521937">
                    <w:rPr>
                      <w:color w:val="000000"/>
                    </w:rPr>
                    <w:t>6.</w:t>
                  </w:r>
                </w:p>
              </w:tc>
              <w:tc>
                <w:tcPr>
                  <w:tcW w:w="3598" w:type="dxa"/>
                  <w:tcBorders>
                    <w:top w:val="nil"/>
                    <w:left w:val="nil"/>
                    <w:bottom w:val="single" w:sz="4" w:space="0" w:color="auto"/>
                    <w:right w:val="single" w:sz="4" w:space="0" w:color="auto"/>
                  </w:tcBorders>
                  <w:vAlign w:val="center"/>
                  <w:hideMark/>
                </w:tcPr>
                <w:p w14:paraId="29C3FED1" w14:textId="77777777" w:rsidR="00A976EB" w:rsidRPr="00521937" w:rsidRDefault="00A976EB" w:rsidP="00A6199C">
                  <w:pPr>
                    <w:rPr>
                      <w:color w:val="000000"/>
                    </w:rPr>
                  </w:pPr>
                  <w:r w:rsidRPr="00521937">
                    <w:rPr>
                      <w:color w:val="000000"/>
                    </w:rPr>
                    <w:t xml:space="preserve">Socialinis darbuotojas, 2 etatas, </w:t>
                  </w:r>
                  <w:proofErr w:type="spellStart"/>
                  <w:r w:rsidRPr="00521937">
                    <w:rPr>
                      <w:color w:val="000000"/>
                    </w:rPr>
                    <w:t>koef</w:t>
                  </w:r>
                  <w:proofErr w:type="spellEnd"/>
                  <w:r w:rsidRPr="00521937">
                    <w:rPr>
                      <w:color w:val="000000"/>
                    </w:rPr>
                    <w:t>. 7,54</w:t>
                  </w:r>
                </w:p>
              </w:tc>
              <w:tc>
                <w:tcPr>
                  <w:tcW w:w="1380" w:type="dxa"/>
                  <w:tcBorders>
                    <w:top w:val="nil"/>
                    <w:left w:val="nil"/>
                    <w:bottom w:val="single" w:sz="4" w:space="0" w:color="auto"/>
                    <w:right w:val="single" w:sz="4" w:space="0" w:color="auto"/>
                  </w:tcBorders>
                  <w:noWrap/>
                  <w:vAlign w:val="center"/>
                  <w:hideMark/>
                </w:tcPr>
                <w:p w14:paraId="5F1351C5" w14:textId="77777777" w:rsidR="00A976EB" w:rsidRPr="00521937" w:rsidRDefault="00A976EB" w:rsidP="00A6199C">
                  <w:pPr>
                    <w:jc w:val="center"/>
                    <w:rPr>
                      <w:color w:val="000000"/>
                    </w:rPr>
                  </w:pPr>
                  <w:r w:rsidRPr="00521937">
                    <w:rPr>
                      <w:color w:val="000000"/>
                    </w:rPr>
                    <w:t>143,47</w:t>
                  </w:r>
                </w:p>
              </w:tc>
              <w:tc>
                <w:tcPr>
                  <w:tcW w:w="4270" w:type="dxa"/>
                  <w:tcBorders>
                    <w:top w:val="nil"/>
                    <w:left w:val="nil"/>
                    <w:bottom w:val="single" w:sz="4" w:space="0" w:color="auto"/>
                    <w:right w:val="single" w:sz="8" w:space="0" w:color="auto"/>
                  </w:tcBorders>
                  <w:vAlign w:val="center"/>
                  <w:hideMark/>
                </w:tcPr>
                <w:p w14:paraId="0334D51A" w14:textId="77777777" w:rsidR="00A976EB" w:rsidRPr="00521937" w:rsidRDefault="00A976EB" w:rsidP="00A6199C">
                  <w:pPr>
                    <w:rPr>
                      <w:color w:val="000000"/>
                    </w:rPr>
                  </w:pPr>
                  <w:r w:rsidRPr="00521937">
                    <w:rPr>
                      <w:color w:val="000000"/>
                    </w:rPr>
                    <w:t xml:space="preserve">7,54 </w:t>
                  </w:r>
                  <w:proofErr w:type="spellStart"/>
                  <w:r w:rsidRPr="00521937">
                    <w:rPr>
                      <w:color w:val="000000"/>
                    </w:rPr>
                    <w:t>koef</w:t>
                  </w:r>
                  <w:proofErr w:type="spellEnd"/>
                  <w:r w:rsidRPr="00521937">
                    <w:rPr>
                      <w:color w:val="000000"/>
                    </w:rPr>
                    <w:t xml:space="preserve">. x 181 Eur x 2 et. =( 2729,48 Eur + už šventines </w:t>
                  </w:r>
                  <w:proofErr w:type="spellStart"/>
                  <w:r w:rsidRPr="00521937">
                    <w:rPr>
                      <w:color w:val="000000"/>
                    </w:rPr>
                    <w:t>val</w:t>
                  </w:r>
                  <w:proofErr w:type="spellEnd"/>
                  <w:r w:rsidRPr="00521937">
                    <w:rPr>
                      <w:color w:val="000000"/>
                    </w:rPr>
                    <w:t xml:space="preserve"> 140 Eur) / 20 vietų = 143,47 Eur</w:t>
                  </w:r>
                </w:p>
              </w:tc>
            </w:tr>
            <w:tr w:rsidR="00A6199C" w:rsidRPr="00521937" w14:paraId="2E087E50" w14:textId="77777777" w:rsidTr="00A7125F">
              <w:trPr>
                <w:trHeight w:val="588"/>
              </w:trPr>
              <w:tc>
                <w:tcPr>
                  <w:tcW w:w="726" w:type="dxa"/>
                  <w:tcBorders>
                    <w:top w:val="nil"/>
                    <w:left w:val="single" w:sz="8" w:space="0" w:color="auto"/>
                    <w:bottom w:val="single" w:sz="4" w:space="0" w:color="auto"/>
                    <w:right w:val="single" w:sz="4" w:space="0" w:color="auto"/>
                  </w:tcBorders>
                  <w:noWrap/>
                  <w:vAlign w:val="center"/>
                  <w:hideMark/>
                </w:tcPr>
                <w:p w14:paraId="56B1CDD9" w14:textId="77777777" w:rsidR="00A976EB" w:rsidRPr="00521937" w:rsidRDefault="00A976EB" w:rsidP="00A6199C">
                  <w:pPr>
                    <w:jc w:val="center"/>
                    <w:rPr>
                      <w:color w:val="000000"/>
                    </w:rPr>
                  </w:pPr>
                  <w:r w:rsidRPr="00521937">
                    <w:rPr>
                      <w:color w:val="000000"/>
                    </w:rPr>
                    <w:t>7.</w:t>
                  </w:r>
                </w:p>
              </w:tc>
              <w:tc>
                <w:tcPr>
                  <w:tcW w:w="3598" w:type="dxa"/>
                  <w:tcBorders>
                    <w:top w:val="nil"/>
                    <w:left w:val="nil"/>
                    <w:bottom w:val="single" w:sz="4" w:space="0" w:color="auto"/>
                    <w:right w:val="single" w:sz="4" w:space="0" w:color="auto"/>
                  </w:tcBorders>
                  <w:vAlign w:val="center"/>
                  <w:hideMark/>
                </w:tcPr>
                <w:p w14:paraId="7E32E827" w14:textId="77777777" w:rsidR="00A976EB" w:rsidRPr="00521937" w:rsidRDefault="00A976EB" w:rsidP="00A6199C">
                  <w:pPr>
                    <w:rPr>
                      <w:color w:val="000000"/>
                    </w:rPr>
                  </w:pPr>
                  <w:proofErr w:type="spellStart"/>
                  <w:r w:rsidRPr="00521937">
                    <w:rPr>
                      <w:color w:val="000000"/>
                    </w:rPr>
                    <w:t>Soc</w:t>
                  </w:r>
                  <w:proofErr w:type="spellEnd"/>
                  <w:r w:rsidRPr="00521937">
                    <w:rPr>
                      <w:color w:val="000000"/>
                    </w:rPr>
                    <w:t xml:space="preserve">. darbuotojo padėjėjas, 4 etatai, </w:t>
                  </w:r>
                  <w:proofErr w:type="spellStart"/>
                  <w:r w:rsidRPr="00521937">
                    <w:rPr>
                      <w:color w:val="000000"/>
                    </w:rPr>
                    <w:t>koef</w:t>
                  </w:r>
                  <w:proofErr w:type="spellEnd"/>
                  <w:r w:rsidRPr="00521937">
                    <w:rPr>
                      <w:color w:val="000000"/>
                    </w:rPr>
                    <w:t>. 6,5</w:t>
                  </w:r>
                </w:p>
              </w:tc>
              <w:tc>
                <w:tcPr>
                  <w:tcW w:w="1380" w:type="dxa"/>
                  <w:tcBorders>
                    <w:top w:val="nil"/>
                    <w:left w:val="nil"/>
                    <w:bottom w:val="single" w:sz="4" w:space="0" w:color="auto"/>
                    <w:right w:val="single" w:sz="4" w:space="0" w:color="auto"/>
                  </w:tcBorders>
                  <w:noWrap/>
                  <w:vAlign w:val="center"/>
                  <w:hideMark/>
                </w:tcPr>
                <w:p w14:paraId="020116B5" w14:textId="77777777" w:rsidR="00A976EB" w:rsidRPr="00521937" w:rsidRDefault="00A976EB" w:rsidP="00A6199C">
                  <w:pPr>
                    <w:jc w:val="center"/>
                    <w:rPr>
                      <w:color w:val="000000"/>
                    </w:rPr>
                  </w:pPr>
                  <w:r w:rsidRPr="00521937">
                    <w:rPr>
                      <w:color w:val="000000"/>
                    </w:rPr>
                    <w:t>243,90</w:t>
                  </w:r>
                </w:p>
              </w:tc>
              <w:tc>
                <w:tcPr>
                  <w:tcW w:w="4270" w:type="dxa"/>
                  <w:tcBorders>
                    <w:top w:val="nil"/>
                    <w:left w:val="nil"/>
                    <w:bottom w:val="single" w:sz="4" w:space="0" w:color="auto"/>
                    <w:right w:val="single" w:sz="8" w:space="0" w:color="auto"/>
                  </w:tcBorders>
                  <w:vAlign w:val="center"/>
                  <w:hideMark/>
                </w:tcPr>
                <w:p w14:paraId="7ED0DF03" w14:textId="77777777" w:rsidR="00A976EB" w:rsidRPr="00521937" w:rsidRDefault="00A976EB" w:rsidP="00A6199C">
                  <w:pPr>
                    <w:rPr>
                      <w:color w:val="000000"/>
                    </w:rPr>
                  </w:pPr>
                  <w:r w:rsidRPr="00521937">
                    <w:rPr>
                      <w:color w:val="000000"/>
                    </w:rPr>
                    <w:t xml:space="preserve">6,5 </w:t>
                  </w:r>
                  <w:proofErr w:type="spellStart"/>
                  <w:r w:rsidRPr="00521937">
                    <w:rPr>
                      <w:color w:val="000000"/>
                    </w:rPr>
                    <w:t>koef</w:t>
                  </w:r>
                  <w:proofErr w:type="spellEnd"/>
                  <w:r w:rsidRPr="00521937">
                    <w:rPr>
                      <w:color w:val="000000"/>
                    </w:rPr>
                    <w:t xml:space="preserve">. x 181 Eur x 4 et. = ( 4706 Eur +už </w:t>
                  </w:r>
                  <w:proofErr w:type="spellStart"/>
                  <w:r w:rsidRPr="00521937">
                    <w:rPr>
                      <w:color w:val="000000"/>
                    </w:rPr>
                    <w:t>nakt</w:t>
                  </w:r>
                  <w:proofErr w:type="spellEnd"/>
                  <w:r w:rsidRPr="00521937">
                    <w:rPr>
                      <w:color w:val="000000"/>
                    </w:rPr>
                    <w:t xml:space="preserve">. ir </w:t>
                  </w:r>
                  <w:proofErr w:type="spellStart"/>
                  <w:r w:rsidRPr="00521937">
                    <w:rPr>
                      <w:color w:val="000000"/>
                    </w:rPr>
                    <w:t>švent.val</w:t>
                  </w:r>
                  <w:proofErr w:type="spellEnd"/>
                  <w:r w:rsidRPr="00521937">
                    <w:rPr>
                      <w:color w:val="000000"/>
                    </w:rPr>
                    <w:t xml:space="preserve">  172 ) / 20 vietų = 243,90 Eur</w:t>
                  </w:r>
                </w:p>
              </w:tc>
            </w:tr>
            <w:tr w:rsidR="00A6199C" w:rsidRPr="00521937" w14:paraId="604BA114" w14:textId="77777777" w:rsidTr="00A7125F">
              <w:trPr>
                <w:trHeight w:val="588"/>
              </w:trPr>
              <w:tc>
                <w:tcPr>
                  <w:tcW w:w="726" w:type="dxa"/>
                  <w:tcBorders>
                    <w:top w:val="nil"/>
                    <w:left w:val="single" w:sz="8" w:space="0" w:color="auto"/>
                    <w:bottom w:val="single" w:sz="4" w:space="0" w:color="auto"/>
                    <w:right w:val="single" w:sz="4" w:space="0" w:color="auto"/>
                  </w:tcBorders>
                  <w:noWrap/>
                  <w:vAlign w:val="center"/>
                  <w:hideMark/>
                </w:tcPr>
                <w:p w14:paraId="16E29629" w14:textId="77777777" w:rsidR="00A976EB" w:rsidRPr="00521937" w:rsidRDefault="00A976EB" w:rsidP="00A6199C">
                  <w:pPr>
                    <w:jc w:val="center"/>
                    <w:rPr>
                      <w:color w:val="000000"/>
                    </w:rPr>
                  </w:pPr>
                  <w:r w:rsidRPr="00521937">
                    <w:rPr>
                      <w:color w:val="000000"/>
                    </w:rPr>
                    <w:t>8.</w:t>
                  </w:r>
                </w:p>
              </w:tc>
              <w:tc>
                <w:tcPr>
                  <w:tcW w:w="3598" w:type="dxa"/>
                  <w:tcBorders>
                    <w:top w:val="nil"/>
                    <w:left w:val="nil"/>
                    <w:bottom w:val="single" w:sz="4" w:space="0" w:color="auto"/>
                    <w:right w:val="single" w:sz="4" w:space="0" w:color="auto"/>
                  </w:tcBorders>
                  <w:vAlign w:val="center"/>
                  <w:hideMark/>
                </w:tcPr>
                <w:p w14:paraId="0DA7673C" w14:textId="77777777" w:rsidR="00A976EB" w:rsidRPr="00521937" w:rsidRDefault="00A976EB" w:rsidP="00A6199C">
                  <w:pPr>
                    <w:rPr>
                      <w:color w:val="000000"/>
                    </w:rPr>
                  </w:pPr>
                  <w:r w:rsidRPr="00521937">
                    <w:rPr>
                      <w:color w:val="000000"/>
                    </w:rPr>
                    <w:t xml:space="preserve">Psichologas, 0,25 etato, </w:t>
                  </w:r>
                  <w:proofErr w:type="spellStart"/>
                  <w:r w:rsidRPr="00521937">
                    <w:rPr>
                      <w:color w:val="000000"/>
                    </w:rPr>
                    <w:t>koef</w:t>
                  </w:r>
                  <w:proofErr w:type="spellEnd"/>
                  <w:r w:rsidRPr="00521937">
                    <w:rPr>
                      <w:color w:val="000000"/>
                    </w:rPr>
                    <w:t>. 8,7</w:t>
                  </w:r>
                </w:p>
              </w:tc>
              <w:tc>
                <w:tcPr>
                  <w:tcW w:w="1380" w:type="dxa"/>
                  <w:tcBorders>
                    <w:top w:val="nil"/>
                    <w:left w:val="nil"/>
                    <w:bottom w:val="single" w:sz="4" w:space="0" w:color="auto"/>
                    <w:right w:val="single" w:sz="4" w:space="0" w:color="auto"/>
                  </w:tcBorders>
                  <w:noWrap/>
                  <w:vAlign w:val="center"/>
                  <w:hideMark/>
                </w:tcPr>
                <w:p w14:paraId="6A300F15" w14:textId="77777777" w:rsidR="00A976EB" w:rsidRPr="00521937" w:rsidRDefault="00A976EB" w:rsidP="00A6199C">
                  <w:pPr>
                    <w:jc w:val="center"/>
                    <w:rPr>
                      <w:color w:val="000000"/>
                    </w:rPr>
                  </w:pPr>
                  <w:r w:rsidRPr="00521937">
                    <w:rPr>
                      <w:color w:val="000000"/>
                    </w:rPr>
                    <w:t>19,68</w:t>
                  </w:r>
                </w:p>
              </w:tc>
              <w:tc>
                <w:tcPr>
                  <w:tcW w:w="4270" w:type="dxa"/>
                  <w:tcBorders>
                    <w:top w:val="nil"/>
                    <w:left w:val="nil"/>
                    <w:bottom w:val="single" w:sz="4" w:space="0" w:color="auto"/>
                    <w:right w:val="single" w:sz="8" w:space="0" w:color="auto"/>
                  </w:tcBorders>
                  <w:vAlign w:val="center"/>
                  <w:hideMark/>
                </w:tcPr>
                <w:p w14:paraId="50BF91DD" w14:textId="77777777" w:rsidR="00A976EB" w:rsidRPr="00521937" w:rsidRDefault="00A976EB" w:rsidP="00A6199C">
                  <w:pPr>
                    <w:rPr>
                      <w:color w:val="000000"/>
                    </w:rPr>
                  </w:pPr>
                  <w:r w:rsidRPr="00521937">
                    <w:rPr>
                      <w:color w:val="000000"/>
                    </w:rPr>
                    <w:t xml:space="preserve">8,7 </w:t>
                  </w:r>
                  <w:proofErr w:type="spellStart"/>
                  <w:r w:rsidRPr="00521937">
                    <w:rPr>
                      <w:color w:val="000000"/>
                    </w:rPr>
                    <w:t>koef</w:t>
                  </w:r>
                  <w:proofErr w:type="spellEnd"/>
                  <w:r w:rsidRPr="00521937">
                    <w:rPr>
                      <w:color w:val="000000"/>
                    </w:rPr>
                    <w:t>. x 181 Eur x 0,25 et. = ( 393,68 Eur ) / 20 vietų = 19,68 Eur</w:t>
                  </w:r>
                </w:p>
              </w:tc>
            </w:tr>
            <w:tr w:rsidR="00A6199C" w:rsidRPr="00521937" w14:paraId="26D536AF" w14:textId="77777777" w:rsidTr="00A7125F">
              <w:trPr>
                <w:trHeight w:val="468"/>
              </w:trPr>
              <w:tc>
                <w:tcPr>
                  <w:tcW w:w="726" w:type="dxa"/>
                  <w:tcBorders>
                    <w:top w:val="nil"/>
                    <w:left w:val="single" w:sz="8" w:space="0" w:color="auto"/>
                    <w:bottom w:val="single" w:sz="4" w:space="0" w:color="auto"/>
                    <w:right w:val="single" w:sz="4" w:space="0" w:color="auto"/>
                  </w:tcBorders>
                  <w:noWrap/>
                  <w:vAlign w:val="center"/>
                  <w:hideMark/>
                </w:tcPr>
                <w:p w14:paraId="506F5548" w14:textId="77777777" w:rsidR="00A976EB" w:rsidRPr="00521937" w:rsidRDefault="00A976EB" w:rsidP="00A6199C">
                  <w:pPr>
                    <w:jc w:val="center"/>
                    <w:rPr>
                      <w:color w:val="000000"/>
                    </w:rPr>
                  </w:pPr>
                  <w:r w:rsidRPr="00521937">
                    <w:rPr>
                      <w:color w:val="000000"/>
                    </w:rPr>
                    <w:t>9.</w:t>
                  </w:r>
                </w:p>
              </w:tc>
              <w:tc>
                <w:tcPr>
                  <w:tcW w:w="3598" w:type="dxa"/>
                  <w:tcBorders>
                    <w:top w:val="nil"/>
                    <w:left w:val="nil"/>
                    <w:bottom w:val="single" w:sz="4" w:space="0" w:color="auto"/>
                    <w:right w:val="single" w:sz="4" w:space="0" w:color="auto"/>
                  </w:tcBorders>
                  <w:vAlign w:val="center"/>
                  <w:hideMark/>
                </w:tcPr>
                <w:p w14:paraId="5A277CE7" w14:textId="77777777" w:rsidR="00A976EB" w:rsidRPr="00521937" w:rsidRDefault="00A976EB" w:rsidP="00A6199C">
                  <w:pPr>
                    <w:rPr>
                      <w:color w:val="000000"/>
                    </w:rPr>
                  </w:pPr>
                  <w:r w:rsidRPr="00521937">
                    <w:rPr>
                      <w:color w:val="000000"/>
                    </w:rPr>
                    <w:t>Kintamoji dalis prie darbo užmokesčio 5 proc.)</w:t>
                  </w:r>
                </w:p>
              </w:tc>
              <w:tc>
                <w:tcPr>
                  <w:tcW w:w="1380" w:type="dxa"/>
                  <w:tcBorders>
                    <w:top w:val="nil"/>
                    <w:left w:val="nil"/>
                    <w:bottom w:val="single" w:sz="4" w:space="0" w:color="auto"/>
                    <w:right w:val="single" w:sz="4" w:space="0" w:color="auto"/>
                  </w:tcBorders>
                  <w:shd w:val="clear" w:color="auto" w:fill="FFFFFF"/>
                  <w:noWrap/>
                  <w:vAlign w:val="center"/>
                  <w:hideMark/>
                </w:tcPr>
                <w:p w14:paraId="37EF8A47" w14:textId="77777777" w:rsidR="00A976EB" w:rsidRPr="00521937" w:rsidRDefault="00A976EB" w:rsidP="00A6199C">
                  <w:pPr>
                    <w:jc w:val="center"/>
                    <w:rPr>
                      <w:color w:val="000000"/>
                    </w:rPr>
                  </w:pPr>
                  <w:r w:rsidRPr="00521937">
                    <w:rPr>
                      <w:color w:val="000000"/>
                    </w:rPr>
                    <w:t>19,37</w:t>
                  </w:r>
                </w:p>
              </w:tc>
              <w:tc>
                <w:tcPr>
                  <w:tcW w:w="4270" w:type="dxa"/>
                  <w:tcBorders>
                    <w:top w:val="nil"/>
                    <w:left w:val="nil"/>
                    <w:bottom w:val="single" w:sz="4" w:space="0" w:color="auto"/>
                    <w:right w:val="single" w:sz="8" w:space="0" w:color="auto"/>
                  </w:tcBorders>
                  <w:vAlign w:val="center"/>
                  <w:hideMark/>
                </w:tcPr>
                <w:p w14:paraId="7B988FE5" w14:textId="77777777" w:rsidR="00A976EB" w:rsidRPr="00521937" w:rsidRDefault="00A976EB" w:rsidP="00A6199C">
                  <w:pPr>
                    <w:rPr>
                      <w:color w:val="000000"/>
                    </w:rPr>
                  </w:pPr>
                  <w:r w:rsidRPr="00521937">
                    <w:rPr>
                      <w:color w:val="000000"/>
                    </w:rPr>
                    <w:t xml:space="preserve">Bendra suma mėnesiui 387,37 *5proc = 19,37 Eur.                                                                              </w:t>
                  </w:r>
                </w:p>
              </w:tc>
            </w:tr>
            <w:tr w:rsidR="00A6199C" w:rsidRPr="00521937" w14:paraId="4F957E93" w14:textId="77777777" w:rsidTr="00A7125F">
              <w:trPr>
                <w:trHeight w:val="372"/>
              </w:trPr>
              <w:tc>
                <w:tcPr>
                  <w:tcW w:w="726" w:type="dxa"/>
                  <w:tcBorders>
                    <w:top w:val="nil"/>
                    <w:left w:val="single" w:sz="8" w:space="0" w:color="auto"/>
                    <w:bottom w:val="single" w:sz="4" w:space="0" w:color="auto"/>
                    <w:right w:val="single" w:sz="4" w:space="0" w:color="auto"/>
                  </w:tcBorders>
                  <w:noWrap/>
                  <w:vAlign w:val="center"/>
                  <w:hideMark/>
                </w:tcPr>
                <w:p w14:paraId="5C9FA007" w14:textId="77777777" w:rsidR="00A976EB" w:rsidRPr="00521937" w:rsidRDefault="00A976EB" w:rsidP="00A6199C">
                  <w:pPr>
                    <w:jc w:val="center"/>
                    <w:rPr>
                      <w:color w:val="000000"/>
                    </w:rPr>
                  </w:pPr>
                  <w:r w:rsidRPr="00521937">
                    <w:rPr>
                      <w:color w:val="000000"/>
                    </w:rPr>
                    <w:t>10.</w:t>
                  </w:r>
                </w:p>
              </w:tc>
              <w:tc>
                <w:tcPr>
                  <w:tcW w:w="3598" w:type="dxa"/>
                  <w:tcBorders>
                    <w:top w:val="nil"/>
                    <w:left w:val="nil"/>
                    <w:bottom w:val="single" w:sz="4" w:space="0" w:color="auto"/>
                    <w:right w:val="single" w:sz="4" w:space="0" w:color="auto"/>
                  </w:tcBorders>
                  <w:noWrap/>
                  <w:vAlign w:val="center"/>
                  <w:hideMark/>
                </w:tcPr>
                <w:p w14:paraId="72CB1F2E" w14:textId="77777777" w:rsidR="00A976EB" w:rsidRPr="00521937" w:rsidRDefault="00A976EB" w:rsidP="00A6199C">
                  <w:pPr>
                    <w:rPr>
                      <w:color w:val="000000"/>
                    </w:rPr>
                  </w:pPr>
                  <w:r w:rsidRPr="00521937">
                    <w:rPr>
                      <w:color w:val="000000"/>
                    </w:rPr>
                    <w:t>Valstybinio socialinio draudimo įmokos (1,45% )</w:t>
                  </w:r>
                </w:p>
              </w:tc>
              <w:tc>
                <w:tcPr>
                  <w:tcW w:w="1380" w:type="dxa"/>
                  <w:tcBorders>
                    <w:top w:val="nil"/>
                    <w:left w:val="nil"/>
                    <w:bottom w:val="single" w:sz="4" w:space="0" w:color="auto"/>
                    <w:right w:val="single" w:sz="4" w:space="0" w:color="auto"/>
                  </w:tcBorders>
                  <w:shd w:val="clear" w:color="auto" w:fill="FFFFFF"/>
                  <w:noWrap/>
                  <w:vAlign w:val="center"/>
                  <w:hideMark/>
                </w:tcPr>
                <w:p w14:paraId="75782477" w14:textId="77777777" w:rsidR="00A976EB" w:rsidRPr="00521937" w:rsidRDefault="00A976EB" w:rsidP="00A6199C">
                  <w:pPr>
                    <w:jc w:val="center"/>
                    <w:rPr>
                      <w:color w:val="000000"/>
                    </w:rPr>
                  </w:pPr>
                  <w:r w:rsidRPr="00521937">
                    <w:rPr>
                      <w:color w:val="000000"/>
                    </w:rPr>
                    <w:t>6,18</w:t>
                  </w:r>
                </w:p>
              </w:tc>
              <w:tc>
                <w:tcPr>
                  <w:tcW w:w="4270" w:type="dxa"/>
                  <w:tcBorders>
                    <w:top w:val="nil"/>
                    <w:left w:val="nil"/>
                    <w:bottom w:val="single" w:sz="4" w:space="0" w:color="auto"/>
                    <w:right w:val="single" w:sz="8" w:space="0" w:color="auto"/>
                  </w:tcBorders>
                  <w:noWrap/>
                  <w:vAlign w:val="center"/>
                  <w:hideMark/>
                </w:tcPr>
                <w:p w14:paraId="1D1BD3B5" w14:textId="77777777" w:rsidR="00A976EB" w:rsidRPr="00521937" w:rsidRDefault="00A976EB" w:rsidP="00A6199C">
                  <w:pPr>
                    <w:rPr>
                      <w:color w:val="000000"/>
                    </w:rPr>
                  </w:pPr>
                  <w:r w:rsidRPr="00521937">
                    <w:rPr>
                      <w:color w:val="000000"/>
                    </w:rPr>
                    <w:t>Įmokų suma mėnesiui</w:t>
                  </w:r>
                </w:p>
              </w:tc>
            </w:tr>
            <w:tr w:rsidR="00A6199C" w:rsidRPr="00521937" w14:paraId="46C6B134" w14:textId="77777777" w:rsidTr="00A7125F">
              <w:trPr>
                <w:trHeight w:val="336"/>
              </w:trPr>
              <w:tc>
                <w:tcPr>
                  <w:tcW w:w="726" w:type="dxa"/>
                  <w:tcBorders>
                    <w:top w:val="nil"/>
                    <w:left w:val="single" w:sz="8" w:space="0" w:color="auto"/>
                    <w:bottom w:val="single" w:sz="4" w:space="0" w:color="auto"/>
                    <w:right w:val="single" w:sz="4" w:space="0" w:color="auto"/>
                  </w:tcBorders>
                  <w:noWrap/>
                  <w:vAlign w:val="center"/>
                  <w:hideMark/>
                </w:tcPr>
                <w:p w14:paraId="3525B39B" w14:textId="77777777" w:rsidR="00A976EB" w:rsidRPr="00521937" w:rsidRDefault="00A976EB" w:rsidP="00A6199C">
                  <w:pPr>
                    <w:jc w:val="center"/>
                    <w:rPr>
                      <w:color w:val="000000"/>
                    </w:rPr>
                  </w:pPr>
                  <w:r w:rsidRPr="00521937">
                    <w:rPr>
                      <w:color w:val="000000"/>
                    </w:rPr>
                    <w:t>11.</w:t>
                  </w:r>
                </w:p>
              </w:tc>
              <w:tc>
                <w:tcPr>
                  <w:tcW w:w="3598" w:type="dxa"/>
                  <w:tcBorders>
                    <w:top w:val="nil"/>
                    <w:left w:val="nil"/>
                    <w:bottom w:val="single" w:sz="4" w:space="0" w:color="auto"/>
                    <w:right w:val="single" w:sz="4" w:space="0" w:color="auto"/>
                  </w:tcBorders>
                  <w:noWrap/>
                  <w:vAlign w:val="center"/>
                  <w:hideMark/>
                </w:tcPr>
                <w:p w14:paraId="026811DC" w14:textId="77777777" w:rsidR="00A976EB" w:rsidRPr="00521937" w:rsidRDefault="00A976EB" w:rsidP="00A6199C">
                  <w:pPr>
                    <w:rPr>
                      <w:color w:val="000000"/>
                    </w:rPr>
                  </w:pPr>
                  <w:r w:rsidRPr="00521937">
                    <w:rPr>
                      <w:color w:val="000000"/>
                    </w:rPr>
                    <w:t>Kvalifikacijos kėlimas</w:t>
                  </w:r>
                </w:p>
              </w:tc>
              <w:tc>
                <w:tcPr>
                  <w:tcW w:w="1380" w:type="dxa"/>
                  <w:tcBorders>
                    <w:top w:val="nil"/>
                    <w:left w:val="nil"/>
                    <w:bottom w:val="single" w:sz="4" w:space="0" w:color="auto"/>
                    <w:right w:val="single" w:sz="4" w:space="0" w:color="auto"/>
                  </w:tcBorders>
                  <w:noWrap/>
                  <w:vAlign w:val="center"/>
                  <w:hideMark/>
                </w:tcPr>
                <w:p w14:paraId="6D81E283" w14:textId="77777777" w:rsidR="00A976EB" w:rsidRPr="00521937" w:rsidRDefault="00A976EB" w:rsidP="00A6199C">
                  <w:pPr>
                    <w:jc w:val="center"/>
                    <w:rPr>
                      <w:color w:val="000000"/>
                    </w:rPr>
                  </w:pPr>
                  <w:r w:rsidRPr="00521937">
                    <w:rPr>
                      <w:color w:val="000000"/>
                    </w:rPr>
                    <w:t>7,50</w:t>
                  </w:r>
                </w:p>
              </w:tc>
              <w:tc>
                <w:tcPr>
                  <w:tcW w:w="4270" w:type="dxa"/>
                  <w:tcBorders>
                    <w:top w:val="nil"/>
                    <w:left w:val="nil"/>
                    <w:bottom w:val="single" w:sz="4" w:space="0" w:color="auto"/>
                    <w:right w:val="single" w:sz="8" w:space="0" w:color="auto"/>
                  </w:tcBorders>
                  <w:vAlign w:val="center"/>
                  <w:hideMark/>
                </w:tcPr>
                <w:p w14:paraId="2ADBA146" w14:textId="77777777" w:rsidR="00A976EB" w:rsidRPr="00521937" w:rsidRDefault="00A976EB" w:rsidP="00A6199C">
                  <w:pPr>
                    <w:rPr>
                      <w:color w:val="000000"/>
                    </w:rPr>
                  </w:pPr>
                  <w:r w:rsidRPr="00521937">
                    <w:rPr>
                      <w:color w:val="000000"/>
                    </w:rPr>
                    <w:t xml:space="preserve">Bendra suma metams 1800 Eur / 12 </w:t>
                  </w:r>
                  <w:proofErr w:type="spellStart"/>
                  <w:r w:rsidRPr="00521937">
                    <w:rPr>
                      <w:color w:val="000000"/>
                    </w:rPr>
                    <w:t>mėn</w:t>
                  </w:r>
                  <w:proofErr w:type="spellEnd"/>
                  <w:r w:rsidRPr="00521937">
                    <w:rPr>
                      <w:color w:val="000000"/>
                    </w:rPr>
                    <w:t xml:space="preserve"> / 20 vietų = 7,50 Eur.</w:t>
                  </w:r>
                </w:p>
              </w:tc>
            </w:tr>
            <w:tr w:rsidR="00A6199C" w:rsidRPr="00521937" w14:paraId="5844D4AB" w14:textId="77777777" w:rsidTr="00A7125F">
              <w:trPr>
                <w:trHeight w:val="540"/>
              </w:trPr>
              <w:tc>
                <w:tcPr>
                  <w:tcW w:w="726" w:type="dxa"/>
                  <w:tcBorders>
                    <w:top w:val="single" w:sz="4" w:space="0" w:color="auto"/>
                    <w:left w:val="single" w:sz="4" w:space="0" w:color="auto"/>
                    <w:bottom w:val="single" w:sz="4" w:space="0" w:color="auto"/>
                    <w:right w:val="single" w:sz="4" w:space="0" w:color="auto"/>
                  </w:tcBorders>
                  <w:noWrap/>
                  <w:vAlign w:val="center"/>
                  <w:hideMark/>
                </w:tcPr>
                <w:p w14:paraId="4F88E943" w14:textId="77777777" w:rsidR="00A976EB" w:rsidRPr="00521937" w:rsidRDefault="00A976EB" w:rsidP="00A6199C">
                  <w:pPr>
                    <w:jc w:val="center"/>
                    <w:rPr>
                      <w:color w:val="000000"/>
                    </w:rPr>
                  </w:pPr>
                  <w:r w:rsidRPr="00521937">
                    <w:rPr>
                      <w:color w:val="000000"/>
                    </w:rPr>
                    <w:lastRenderedPageBreak/>
                    <w:t>12.</w:t>
                  </w:r>
                </w:p>
              </w:tc>
              <w:tc>
                <w:tcPr>
                  <w:tcW w:w="3598" w:type="dxa"/>
                  <w:tcBorders>
                    <w:top w:val="single" w:sz="4" w:space="0" w:color="auto"/>
                    <w:left w:val="nil"/>
                    <w:bottom w:val="single" w:sz="4" w:space="0" w:color="auto"/>
                    <w:right w:val="single" w:sz="4" w:space="0" w:color="auto"/>
                  </w:tcBorders>
                  <w:noWrap/>
                  <w:vAlign w:val="center"/>
                  <w:hideMark/>
                </w:tcPr>
                <w:p w14:paraId="52699338" w14:textId="77777777" w:rsidR="00A976EB" w:rsidRPr="00521937" w:rsidRDefault="00A976EB" w:rsidP="00A6199C">
                  <w:pPr>
                    <w:rPr>
                      <w:color w:val="000000"/>
                    </w:rPr>
                  </w:pPr>
                  <w:r w:rsidRPr="00521937">
                    <w:rPr>
                      <w:color w:val="000000"/>
                    </w:rPr>
                    <w:t>Ryšių paslaugos</w:t>
                  </w:r>
                </w:p>
              </w:tc>
              <w:tc>
                <w:tcPr>
                  <w:tcW w:w="1380" w:type="dxa"/>
                  <w:tcBorders>
                    <w:top w:val="single" w:sz="4" w:space="0" w:color="auto"/>
                    <w:left w:val="nil"/>
                    <w:bottom w:val="single" w:sz="4" w:space="0" w:color="auto"/>
                    <w:right w:val="single" w:sz="4" w:space="0" w:color="auto"/>
                  </w:tcBorders>
                  <w:noWrap/>
                  <w:vAlign w:val="center"/>
                  <w:hideMark/>
                </w:tcPr>
                <w:p w14:paraId="3741AA0E" w14:textId="77777777" w:rsidR="00A976EB" w:rsidRPr="00521937" w:rsidRDefault="00A976EB" w:rsidP="00A6199C">
                  <w:pPr>
                    <w:jc w:val="center"/>
                    <w:rPr>
                      <w:color w:val="000000"/>
                    </w:rPr>
                  </w:pPr>
                  <w:r w:rsidRPr="00521937">
                    <w:rPr>
                      <w:color w:val="000000"/>
                    </w:rPr>
                    <w:t>0,83</w:t>
                  </w:r>
                </w:p>
              </w:tc>
              <w:tc>
                <w:tcPr>
                  <w:tcW w:w="4270" w:type="dxa"/>
                  <w:tcBorders>
                    <w:top w:val="single" w:sz="4" w:space="0" w:color="auto"/>
                    <w:left w:val="nil"/>
                    <w:bottom w:val="single" w:sz="4" w:space="0" w:color="auto"/>
                    <w:right w:val="single" w:sz="4" w:space="0" w:color="auto"/>
                  </w:tcBorders>
                  <w:vAlign w:val="center"/>
                  <w:hideMark/>
                </w:tcPr>
                <w:p w14:paraId="6D25A556" w14:textId="77777777" w:rsidR="00A976EB" w:rsidRPr="00521937" w:rsidRDefault="00A976EB" w:rsidP="00A6199C">
                  <w:pPr>
                    <w:rPr>
                      <w:color w:val="000000"/>
                    </w:rPr>
                  </w:pPr>
                  <w:r w:rsidRPr="00521937">
                    <w:rPr>
                      <w:color w:val="000000"/>
                    </w:rPr>
                    <w:t xml:space="preserve">Mob. telefoninis ir internetinis ryšys 200/12 </w:t>
                  </w:r>
                  <w:proofErr w:type="spellStart"/>
                  <w:r w:rsidRPr="00521937">
                    <w:rPr>
                      <w:color w:val="000000"/>
                    </w:rPr>
                    <w:t>mėn</w:t>
                  </w:r>
                  <w:proofErr w:type="spellEnd"/>
                  <w:r w:rsidRPr="00521937">
                    <w:rPr>
                      <w:color w:val="000000"/>
                    </w:rPr>
                    <w:t xml:space="preserve"> / 20 vietų = 0,83 Eur.</w:t>
                  </w:r>
                </w:p>
              </w:tc>
            </w:tr>
            <w:tr w:rsidR="00A6199C" w:rsidRPr="00521937" w14:paraId="5F0BB1DF" w14:textId="77777777" w:rsidTr="00A7125F">
              <w:trPr>
                <w:trHeight w:val="876"/>
              </w:trPr>
              <w:tc>
                <w:tcPr>
                  <w:tcW w:w="726" w:type="dxa"/>
                  <w:tcBorders>
                    <w:top w:val="single" w:sz="4" w:space="0" w:color="auto"/>
                    <w:left w:val="single" w:sz="4" w:space="0" w:color="auto"/>
                    <w:bottom w:val="single" w:sz="4" w:space="0" w:color="auto"/>
                    <w:right w:val="single" w:sz="4" w:space="0" w:color="auto"/>
                  </w:tcBorders>
                  <w:noWrap/>
                  <w:vAlign w:val="center"/>
                  <w:hideMark/>
                </w:tcPr>
                <w:p w14:paraId="639F8AD9" w14:textId="77777777" w:rsidR="00A976EB" w:rsidRPr="00521937" w:rsidRDefault="00A976EB" w:rsidP="00A6199C">
                  <w:pPr>
                    <w:jc w:val="center"/>
                    <w:rPr>
                      <w:color w:val="000000"/>
                    </w:rPr>
                  </w:pPr>
                  <w:r w:rsidRPr="00521937">
                    <w:rPr>
                      <w:color w:val="000000"/>
                    </w:rPr>
                    <w:t>13.</w:t>
                  </w:r>
                </w:p>
              </w:tc>
              <w:tc>
                <w:tcPr>
                  <w:tcW w:w="3598" w:type="dxa"/>
                  <w:tcBorders>
                    <w:top w:val="single" w:sz="4" w:space="0" w:color="auto"/>
                    <w:left w:val="nil"/>
                    <w:bottom w:val="single" w:sz="4" w:space="0" w:color="auto"/>
                    <w:right w:val="single" w:sz="4" w:space="0" w:color="auto"/>
                  </w:tcBorders>
                  <w:vAlign w:val="center"/>
                  <w:hideMark/>
                </w:tcPr>
                <w:p w14:paraId="7A9E81CB" w14:textId="77777777" w:rsidR="00A976EB" w:rsidRPr="00521937" w:rsidRDefault="00A976EB" w:rsidP="00A6199C">
                  <w:pPr>
                    <w:rPr>
                      <w:color w:val="000000"/>
                    </w:rPr>
                  </w:pPr>
                  <w:r w:rsidRPr="00521937">
                    <w:rPr>
                      <w:color w:val="000000"/>
                    </w:rPr>
                    <w:t>Transporto išlaidų dalis, susijusi su Krizių centru</w:t>
                  </w:r>
                </w:p>
              </w:tc>
              <w:tc>
                <w:tcPr>
                  <w:tcW w:w="1380" w:type="dxa"/>
                  <w:tcBorders>
                    <w:top w:val="single" w:sz="4" w:space="0" w:color="auto"/>
                    <w:left w:val="nil"/>
                    <w:bottom w:val="single" w:sz="4" w:space="0" w:color="auto"/>
                    <w:right w:val="single" w:sz="4" w:space="0" w:color="auto"/>
                  </w:tcBorders>
                  <w:noWrap/>
                  <w:vAlign w:val="center"/>
                  <w:hideMark/>
                </w:tcPr>
                <w:p w14:paraId="2DE63638" w14:textId="77777777" w:rsidR="00A976EB" w:rsidRPr="00521937" w:rsidRDefault="00A976EB" w:rsidP="00A6199C">
                  <w:pPr>
                    <w:jc w:val="center"/>
                    <w:rPr>
                      <w:color w:val="000000"/>
                    </w:rPr>
                  </w:pPr>
                  <w:r w:rsidRPr="00521937">
                    <w:rPr>
                      <w:color w:val="000000"/>
                    </w:rPr>
                    <w:t>8,33</w:t>
                  </w:r>
                </w:p>
              </w:tc>
              <w:tc>
                <w:tcPr>
                  <w:tcW w:w="4270" w:type="dxa"/>
                  <w:tcBorders>
                    <w:top w:val="single" w:sz="4" w:space="0" w:color="auto"/>
                    <w:left w:val="nil"/>
                    <w:bottom w:val="single" w:sz="4" w:space="0" w:color="auto"/>
                    <w:right w:val="single" w:sz="4" w:space="0" w:color="auto"/>
                  </w:tcBorders>
                  <w:vAlign w:val="center"/>
                  <w:hideMark/>
                </w:tcPr>
                <w:p w14:paraId="73BAC45A" w14:textId="77777777" w:rsidR="00A976EB" w:rsidRPr="00521937" w:rsidRDefault="00A976EB" w:rsidP="00A6199C">
                  <w:pPr>
                    <w:rPr>
                      <w:color w:val="000000"/>
                    </w:rPr>
                  </w:pPr>
                  <w:r w:rsidRPr="00521937">
                    <w:rPr>
                      <w:color w:val="000000"/>
                    </w:rPr>
                    <w:t>Mikroautobuso draudimo ir remonto išlaidos per mėn. Išlaidos degalams vežant KC gyventojus į mokymo, ugdymo, sveikatos priežiūros įstaigas (2000 Eur /12 mėn. /20 vietų =8,33)</w:t>
                  </w:r>
                </w:p>
              </w:tc>
            </w:tr>
            <w:tr w:rsidR="00A6199C" w:rsidRPr="00521937" w14:paraId="409D07B8" w14:textId="77777777" w:rsidTr="00A7125F">
              <w:trPr>
                <w:trHeight w:val="372"/>
              </w:trPr>
              <w:tc>
                <w:tcPr>
                  <w:tcW w:w="726" w:type="dxa"/>
                  <w:tcBorders>
                    <w:top w:val="single" w:sz="4" w:space="0" w:color="auto"/>
                    <w:left w:val="single" w:sz="4" w:space="0" w:color="auto"/>
                    <w:bottom w:val="single" w:sz="4" w:space="0" w:color="auto"/>
                    <w:right w:val="single" w:sz="4" w:space="0" w:color="auto"/>
                  </w:tcBorders>
                  <w:noWrap/>
                  <w:vAlign w:val="center"/>
                  <w:hideMark/>
                </w:tcPr>
                <w:p w14:paraId="5EB3978B" w14:textId="77777777" w:rsidR="00A976EB" w:rsidRPr="00521937" w:rsidRDefault="00A976EB" w:rsidP="00A6199C">
                  <w:pPr>
                    <w:jc w:val="center"/>
                    <w:rPr>
                      <w:color w:val="000000"/>
                    </w:rPr>
                  </w:pPr>
                  <w:r w:rsidRPr="00521937">
                    <w:rPr>
                      <w:color w:val="000000"/>
                    </w:rPr>
                    <w:t>14.</w:t>
                  </w:r>
                </w:p>
              </w:tc>
              <w:tc>
                <w:tcPr>
                  <w:tcW w:w="3598" w:type="dxa"/>
                  <w:tcBorders>
                    <w:top w:val="single" w:sz="4" w:space="0" w:color="auto"/>
                    <w:left w:val="nil"/>
                    <w:bottom w:val="single" w:sz="4" w:space="0" w:color="auto"/>
                    <w:right w:val="single" w:sz="4" w:space="0" w:color="auto"/>
                  </w:tcBorders>
                  <w:vAlign w:val="center"/>
                  <w:hideMark/>
                </w:tcPr>
                <w:p w14:paraId="2AC9A00A" w14:textId="77777777" w:rsidR="00A976EB" w:rsidRPr="00521937" w:rsidRDefault="00A976EB" w:rsidP="00A6199C">
                  <w:pPr>
                    <w:rPr>
                      <w:color w:val="000000"/>
                    </w:rPr>
                  </w:pPr>
                  <w:r w:rsidRPr="00521937">
                    <w:rPr>
                      <w:color w:val="000000"/>
                    </w:rPr>
                    <w:t>Išlaidos  patalynei</w:t>
                  </w:r>
                </w:p>
              </w:tc>
              <w:tc>
                <w:tcPr>
                  <w:tcW w:w="1380" w:type="dxa"/>
                  <w:tcBorders>
                    <w:top w:val="single" w:sz="4" w:space="0" w:color="auto"/>
                    <w:left w:val="nil"/>
                    <w:bottom w:val="single" w:sz="4" w:space="0" w:color="auto"/>
                    <w:right w:val="single" w:sz="4" w:space="0" w:color="auto"/>
                  </w:tcBorders>
                  <w:noWrap/>
                  <w:vAlign w:val="center"/>
                  <w:hideMark/>
                </w:tcPr>
                <w:p w14:paraId="140D72BB" w14:textId="77777777" w:rsidR="00A976EB" w:rsidRPr="00521937" w:rsidRDefault="00A976EB" w:rsidP="00A6199C">
                  <w:pPr>
                    <w:jc w:val="center"/>
                    <w:rPr>
                      <w:color w:val="000000"/>
                    </w:rPr>
                  </w:pPr>
                  <w:r w:rsidRPr="00521937">
                    <w:rPr>
                      <w:color w:val="000000"/>
                    </w:rPr>
                    <w:t>10,00</w:t>
                  </w:r>
                </w:p>
              </w:tc>
              <w:tc>
                <w:tcPr>
                  <w:tcW w:w="4270" w:type="dxa"/>
                  <w:tcBorders>
                    <w:top w:val="single" w:sz="4" w:space="0" w:color="auto"/>
                    <w:left w:val="nil"/>
                    <w:bottom w:val="single" w:sz="4" w:space="0" w:color="auto"/>
                    <w:right w:val="single" w:sz="4" w:space="0" w:color="auto"/>
                  </w:tcBorders>
                  <w:vAlign w:val="center"/>
                  <w:hideMark/>
                </w:tcPr>
                <w:p w14:paraId="62F73444" w14:textId="77777777" w:rsidR="00A976EB" w:rsidRPr="00521937" w:rsidRDefault="00A976EB" w:rsidP="00A6199C">
                  <w:pPr>
                    <w:rPr>
                      <w:color w:val="000000"/>
                    </w:rPr>
                  </w:pPr>
                  <w:r w:rsidRPr="00521937">
                    <w:rPr>
                      <w:color w:val="000000"/>
                    </w:rPr>
                    <w:t xml:space="preserve">Aprangai ir patalynei 2400  Eur / 12 mėn. / 20 vietų  = 10,00 Eur </w:t>
                  </w:r>
                </w:p>
              </w:tc>
            </w:tr>
            <w:tr w:rsidR="00A6199C" w:rsidRPr="00521937" w14:paraId="6184B040" w14:textId="77777777" w:rsidTr="00A7125F">
              <w:trPr>
                <w:trHeight w:val="360"/>
              </w:trPr>
              <w:tc>
                <w:tcPr>
                  <w:tcW w:w="726" w:type="dxa"/>
                  <w:tcBorders>
                    <w:top w:val="nil"/>
                    <w:left w:val="single" w:sz="8" w:space="0" w:color="auto"/>
                    <w:bottom w:val="single" w:sz="4" w:space="0" w:color="auto"/>
                    <w:right w:val="single" w:sz="4" w:space="0" w:color="auto"/>
                  </w:tcBorders>
                  <w:noWrap/>
                  <w:vAlign w:val="center"/>
                  <w:hideMark/>
                </w:tcPr>
                <w:p w14:paraId="633DF0B6" w14:textId="77777777" w:rsidR="00A976EB" w:rsidRPr="00521937" w:rsidRDefault="00A976EB" w:rsidP="00A6199C">
                  <w:pPr>
                    <w:jc w:val="center"/>
                    <w:rPr>
                      <w:color w:val="000000"/>
                    </w:rPr>
                  </w:pPr>
                  <w:r w:rsidRPr="00521937">
                    <w:rPr>
                      <w:color w:val="000000"/>
                    </w:rPr>
                    <w:t>15.</w:t>
                  </w:r>
                </w:p>
              </w:tc>
              <w:tc>
                <w:tcPr>
                  <w:tcW w:w="3598" w:type="dxa"/>
                  <w:tcBorders>
                    <w:top w:val="nil"/>
                    <w:left w:val="nil"/>
                    <w:bottom w:val="single" w:sz="4" w:space="0" w:color="auto"/>
                    <w:right w:val="single" w:sz="4" w:space="0" w:color="auto"/>
                  </w:tcBorders>
                  <w:vAlign w:val="center"/>
                  <w:hideMark/>
                </w:tcPr>
                <w:p w14:paraId="5A487246" w14:textId="77777777" w:rsidR="00A976EB" w:rsidRPr="00521937" w:rsidRDefault="00A976EB" w:rsidP="00A6199C">
                  <w:pPr>
                    <w:rPr>
                      <w:color w:val="000000"/>
                    </w:rPr>
                  </w:pPr>
                  <w:r w:rsidRPr="00521937">
                    <w:rPr>
                      <w:color w:val="000000"/>
                    </w:rPr>
                    <w:t>Ilgalaikio materialiojo turto einamasis remontas</w:t>
                  </w:r>
                </w:p>
              </w:tc>
              <w:tc>
                <w:tcPr>
                  <w:tcW w:w="1380" w:type="dxa"/>
                  <w:tcBorders>
                    <w:top w:val="nil"/>
                    <w:left w:val="nil"/>
                    <w:bottom w:val="single" w:sz="4" w:space="0" w:color="auto"/>
                    <w:right w:val="single" w:sz="4" w:space="0" w:color="auto"/>
                  </w:tcBorders>
                  <w:noWrap/>
                  <w:vAlign w:val="center"/>
                  <w:hideMark/>
                </w:tcPr>
                <w:p w14:paraId="2854C072" w14:textId="77777777" w:rsidR="00A976EB" w:rsidRPr="00521937" w:rsidRDefault="00A976EB" w:rsidP="00A6199C">
                  <w:pPr>
                    <w:jc w:val="center"/>
                    <w:rPr>
                      <w:color w:val="000000"/>
                    </w:rPr>
                  </w:pPr>
                  <w:r w:rsidRPr="00521937">
                    <w:rPr>
                      <w:color w:val="000000"/>
                    </w:rPr>
                    <w:t>4,17</w:t>
                  </w:r>
                </w:p>
              </w:tc>
              <w:tc>
                <w:tcPr>
                  <w:tcW w:w="4270" w:type="dxa"/>
                  <w:tcBorders>
                    <w:top w:val="nil"/>
                    <w:left w:val="nil"/>
                    <w:bottom w:val="single" w:sz="4" w:space="0" w:color="auto"/>
                    <w:right w:val="single" w:sz="8" w:space="0" w:color="auto"/>
                  </w:tcBorders>
                  <w:vAlign w:val="center"/>
                  <w:hideMark/>
                </w:tcPr>
                <w:p w14:paraId="5667A729" w14:textId="77777777" w:rsidR="00A976EB" w:rsidRPr="00521937" w:rsidRDefault="00A976EB" w:rsidP="00A6199C">
                  <w:pPr>
                    <w:rPr>
                      <w:color w:val="000000"/>
                    </w:rPr>
                  </w:pPr>
                  <w:r w:rsidRPr="00521937">
                    <w:rPr>
                      <w:color w:val="000000"/>
                    </w:rPr>
                    <w:t>Turto remontui 1000 Eur / 12 mėn. / 20 vietų = 4,17 Eur</w:t>
                  </w:r>
                </w:p>
              </w:tc>
            </w:tr>
            <w:tr w:rsidR="00A6199C" w:rsidRPr="00521937" w14:paraId="465BE4E9" w14:textId="77777777" w:rsidTr="00A7125F">
              <w:trPr>
                <w:trHeight w:val="600"/>
              </w:trPr>
              <w:tc>
                <w:tcPr>
                  <w:tcW w:w="726" w:type="dxa"/>
                  <w:tcBorders>
                    <w:top w:val="nil"/>
                    <w:left w:val="single" w:sz="8" w:space="0" w:color="auto"/>
                    <w:bottom w:val="single" w:sz="4" w:space="0" w:color="auto"/>
                    <w:right w:val="single" w:sz="4" w:space="0" w:color="auto"/>
                  </w:tcBorders>
                  <w:noWrap/>
                  <w:vAlign w:val="center"/>
                  <w:hideMark/>
                </w:tcPr>
                <w:p w14:paraId="3A6A77B8" w14:textId="77777777" w:rsidR="00A976EB" w:rsidRPr="00521937" w:rsidRDefault="00A976EB" w:rsidP="00A6199C">
                  <w:pPr>
                    <w:jc w:val="center"/>
                    <w:rPr>
                      <w:color w:val="000000"/>
                    </w:rPr>
                  </w:pPr>
                  <w:r w:rsidRPr="00521937">
                    <w:rPr>
                      <w:color w:val="000000"/>
                    </w:rPr>
                    <w:t>16.</w:t>
                  </w:r>
                </w:p>
              </w:tc>
              <w:tc>
                <w:tcPr>
                  <w:tcW w:w="3598" w:type="dxa"/>
                  <w:tcBorders>
                    <w:top w:val="nil"/>
                    <w:left w:val="nil"/>
                    <w:bottom w:val="single" w:sz="4" w:space="0" w:color="auto"/>
                    <w:right w:val="single" w:sz="4" w:space="0" w:color="auto"/>
                  </w:tcBorders>
                  <w:vAlign w:val="center"/>
                  <w:hideMark/>
                </w:tcPr>
                <w:p w14:paraId="217F99F9" w14:textId="77777777" w:rsidR="00A976EB" w:rsidRPr="00521937" w:rsidRDefault="00A976EB" w:rsidP="00A6199C">
                  <w:pPr>
                    <w:rPr>
                      <w:color w:val="000000"/>
                    </w:rPr>
                  </w:pPr>
                  <w:r w:rsidRPr="00521937">
                    <w:rPr>
                      <w:color w:val="000000"/>
                    </w:rPr>
                    <w:t>Elektra, šildymas, vanduo ir kitos komunalinės paslaugos</w:t>
                  </w:r>
                </w:p>
              </w:tc>
              <w:tc>
                <w:tcPr>
                  <w:tcW w:w="1380" w:type="dxa"/>
                  <w:tcBorders>
                    <w:top w:val="nil"/>
                    <w:left w:val="nil"/>
                    <w:bottom w:val="single" w:sz="4" w:space="0" w:color="auto"/>
                    <w:right w:val="single" w:sz="4" w:space="0" w:color="auto"/>
                  </w:tcBorders>
                  <w:shd w:val="clear" w:color="auto" w:fill="FFFFFF"/>
                  <w:noWrap/>
                  <w:vAlign w:val="center"/>
                  <w:hideMark/>
                </w:tcPr>
                <w:p w14:paraId="3742ADEA" w14:textId="77777777" w:rsidR="00A976EB" w:rsidRPr="00521937" w:rsidRDefault="00A976EB" w:rsidP="00A6199C">
                  <w:pPr>
                    <w:jc w:val="center"/>
                    <w:rPr>
                      <w:color w:val="000000"/>
                    </w:rPr>
                  </w:pPr>
                  <w:r w:rsidRPr="00521937">
                    <w:rPr>
                      <w:color w:val="000000"/>
                    </w:rPr>
                    <w:t>60,00</w:t>
                  </w:r>
                </w:p>
              </w:tc>
              <w:tc>
                <w:tcPr>
                  <w:tcW w:w="4270" w:type="dxa"/>
                  <w:tcBorders>
                    <w:top w:val="nil"/>
                    <w:left w:val="nil"/>
                    <w:bottom w:val="single" w:sz="4" w:space="0" w:color="auto"/>
                    <w:right w:val="single" w:sz="8" w:space="0" w:color="auto"/>
                  </w:tcBorders>
                  <w:vAlign w:val="center"/>
                  <w:hideMark/>
                </w:tcPr>
                <w:p w14:paraId="1416B64A" w14:textId="77777777" w:rsidR="00A976EB" w:rsidRPr="00521937" w:rsidRDefault="00A976EB" w:rsidP="00A6199C">
                  <w:r w:rsidRPr="00521937">
                    <w:t>Bendra suma 36000 Eur metams /5 korpusai*2 korpusų / 12  mėn. / 20 vietų =  Eur.</w:t>
                  </w:r>
                </w:p>
              </w:tc>
            </w:tr>
            <w:tr w:rsidR="00A6199C" w:rsidRPr="00521937" w14:paraId="473D9C7B" w14:textId="77777777" w:rsidTr="00A7125F">
              <w:trPr>
                <w:trHeight w:val="816"/>
              </w:trPr>
              <w:tc>
                <w:tcPr>
                  <w:tcW w:w="726" w:type="dxa"/>
                  <w:tcBorders>
                    <w:top w:val="nil"/>
                    <w:left w:val="single" w:sz="8" w:space="0" w:color="auto"/>
                    <w:bottom w:val="single" w:sz="4" w:space="0" w:color="auto"/>
                    <w:right w:val="single" w:sz="4" w:space="0" w:color="auto"/>
                  </w:tcBorders>
                  <w:noWrap/>
                  <w:vAlign w:val="center"/>
                  <w:hideMark/>
                </w:tcPr>
                <w:p w14:paraId="4E69A90B" w14:textId="77777777" w:rsidR="00A976EB" w:rsidRPr="00521937" w:rsidRDefault="00A976EB" w:rsidP="00A6199C">
                  <w:pPr>
                    <w:jc w:val="center"/>
                    <w:rPr>
                      <w:color w:val="000000"/>
                    </w:rPr>
                  </w:pPr>
                  <w:r w:rsidRPr="00521937">
                    <w:rPr>
                      <w:color w:val="000000"/>
                    </w:rPr>
                    <w:t>17.</w:t>
                  </w:r>
                </w:p>
              </w:tc>
              <w:tc>
                <w:tcPr>
                  <w:tcW w:w="3598" w:type="dxa"/>
                  <w:tcBorders>
                    <w:top w:val="nil"/>
                    <w:left w:val="nil"/>
                    <w:bottom w:val="single" w:sz="4" w:space="0" w:color="auto"/>
                    <w:right w:val="single" w:sz="4" w:space="0" w:color="auto"/>
                  </w:tcBorders>
                  <w:vAlign w:val="center"/>
                  <w:hideMark/>
                </w:tcPr>
                <w:p w14:paraId="4686E223" w14:textId="77777777" w:rsidR="00A976EB" w:rsidRPr="00521937" w:rsidRDefault="00A976EB" w:rsidP="00A6199C">
                  <w:pPr>
                    <w:rPr>
                      <w:color w:val="000000"/>
                    </w:rPr>
                  </w:pPr>
                  <w:r w:rsidRPr="00521937">
                    <w:rPr>
                      <w:color w:val="000000"/>
                    </w:rPr>
                    <w:t>Išlaidos kitoms prekėms ir paslaugoms, kurios susijusios su paslaugos gavėjo poreikiais (slaugos, ugdymo, techninės pagalbos priemonės ir kita)</w:t>
                  </w:r>
                </w:p>
              </w:tc>
              <w:tc>
                <w:tcPr>
                  <w:tcW w:w="1380" w:type="dxa"/>
                  <w:tcBorders>
                    <w:top w:val="nil"/>
                    <w:left w:val="nil"/>
                    <w:bottom w:val="single" w:sz="4" w:space="0" w:color="auto"/>
                    <w:right w:val="single" w:sz="4" w:space="0" w:color="auto"/>
                  </w:tcBorders>
                  <w:noWrap/>
                  <w:vAlign w:val="center"/>
                  <w:hideMark/>
                </w:tcPr>
                <w:p w14:paraId="3F9E3C12" w14:textId="77777777" w:rsidR="00A976EB" w:rsidRPr="00521937" w:rsidRDefault="00A976EB" w:rsidP="00A6199C">
                  <w:pPr>
                    <w:jc w:val="center"/>
                    <w:rPr>
                      <w:color w:val="000000"/>
                    </w:rPr>
                  </w:pPr>
                  <w:r w:rsidRPr="00521937">
                    <w:rPr>
                      <w:color w:val="000000"/>
                    </w:rPr>
                    <w:t>50,00</w:t>
                  </w:r>
                </w:p>
              </w:tc>
              <w:tc>
                <w:tcPr>
                  <w:tcW w:w="4270" w:type="dxa"/>
                  <w:tcBorders>
                    <w:top w:val="nil"/>
                    <w:left w:val="nil"/>
                    <w:bottom w:val="single" w:sz="4" w:space="0" w:color="auto"/>
                    <w:right w:val="single" w:sz="8" w:space="0" w:color="auto"/>
                  </w:tcBorders>
                  <w:vAlign w:val="center"/>
                  <w:hideMark/>
                </w:tcPr>
                <w:p w14:paraId="347352D6" w14:textId="77777777" w:rsidR="00A976EB" w:rsidRPr="00521937" w:rsidRDefault="00A976EB" w:rsidP="00A6199C">
                  <w:pPr>
                    <w:rPr>
                      <w:color w:val="000000"/>
                    </w:rPr>
                  </w:pPr>
                  <w:r w:rsidRPr="00521937">
                    <w:rPr>
                      <w:color w:val="000000"/>
                    </w:rPr>
                    <w:t>Prekės skirtos KC gyvenamųjų patalpų valymui ir priežiūrai,  įstaigą aptarnaujančių įstaigų suteiktoms paslaugoms ir kita (12000 Eur / 12 mėn. / 20 vietų = 50,00 Eur</w:t>
                  </w:r>
                </w:p>
              </w:tc>
            </w:tr>
            <w:tr w:rsidR="00A6199C" w:rsidRPr="00521937" w14:paraId="254AEE4A" w14:textId="77777777" w:rsidTr="00A7125F">
              <w:trPr>
                <w:trHeight w:val="435"/>
              </w:trPr>
              <w:tc>
                <w:tcPr>
                  <w:tcW w:w="726" w:type="dxa"/>
                  <w:tcBorders>
                    <w:top w:val="nil"/>
                    <w:left w:val="single" w:sz="8" w:space="0" w:color="auto"/>
                    <w:bottom w:val="single" w:sz="8" w:space="0" w:color="auto"/>
                    <w:right w:val="single" w:sz="4" w:space="0" w:color="auto"/>
                  </w:tcBorders>
                  <w:noWrap/>
                  <w:vAlign w:val="center"/>
                  <w:hideMark/>
                </w:tcPr>
                <w:p w14:paraId="21A8F221" w14:textId="70978C05" w:rsidR="00A976EB" w:rsidRPr="00521937" w:rsidRDefault="00A976EB" w:rsidP="00A6199C">
                  <w:pPr>
                    <w:jc w:val="center"/>
                    <w:rPr>
                      <w:color w:val="000000"/>
                    </w:rPr>
                  </w:pPr>
                </w:p>
              </w:tc>
              <w:tc>
                <w:tcPr>
                  <w:tcW w:w="3598" w:type="dxa"/>
                  <w:tcBorders>
                    <w:top w:val="nil"/>
                    <w:left w:val="nil"/>
                    <w:bottom w:val="single" w:sz="8" w:space="0" w:color="auto"/>
                    <w:right w:val="single" w:sz="4" w:space="0" w:color="auto"/>
                  </w:tcBorders>
                  <w:noWrap/>
                  <w:vAlign w:val="center"/>
                  <w:hideMark/>
                </w:tcPr>
                <w:p w14:paraId="695D8E7D" w14:textId="77777777" w:rsidR="00A976EB" w:rsidRPr="00521937" w:rsidRDefault="00A976EB" w:rsidP="00A6199C">
                  <w:pPr>
                    <w:jc w:val="center"/>
                    <w:rPr>
                      <w:b/>
                      <w:bCs/>
                      <w:color w:val="000000"/>
                    </w:rPr>
                  </w:pPr>
                  <w:r w:rsidRPr="00521937">
                    <w:rPr>
                      <w:b/>
                      <w:bCs/>
                      <w:color w:val="000000"/>
                    </w:rPr>
                    <w:t>Iš viso:</w:t>
                  </w:r>
                </w:p>
              </w:tc>
              <w:tc>
                <w:tcPr>
                  <w:tcW w:w="1380" w:type="dxa"/>
                  <w:tcBorders>
                    <w:top w:val="nil"/>
                    <w:left w:val="nil"/>
                    <w:bottom w:val="single" w:sz="8" w:space="0" w:color="auto"/>
                    <w:right w:val="single" w:sz="4" w:space="0" w:color="auto"/>
                  </w:tcBorders>
                  <w:shd w:val="clear" w:color="auto" w:fill="FFFFFF"/>
                  <w:noWrap/>
                  <w:vAlign w:val="center"/>
                  <w:hideMark/>
                </w:tcPr>
                <w:p w14:paraId="45303B95" w14:textId="77777777" w:rsidR="00A976EB" w:rsidRPr="00521937" w:rsidRDefault="00A976EB" w:rsidP="00A6199C">
                  <w:pPr>
                    <w:jc w:val="center"/>
                    <w:rPr>
                      <w:b/>
                      <w:bCs/>
                      <w:color w:val="000000"/>
                    </w:rPr>
                  </w:pPr>
                  <w:r w:rsidRPr="00521937">
                    <w:rPr>
                      <w:b/>
                      <w:bCs/>
                      <w:color w:val="000000"/>
                    </w:rPr>
                    <w:t>717,99</w:t>
                  </w:r>
                </w:p>
              </w:tc>
              <w:tc>
                <w:tcPr>
                  <w:tcW w:w="4270" w:type="dxa"/>
                  <w:tcBorders>
                    <w:top w:val="nil"/>
                    <w:left w:val="nil"/>
                    <w:bottom w:val="single" w:sz="8" w:space="0" w:color="auto"/>
                    <w:right w:val="single" w:sz="8" w:space="0" w:color="auto"/>
                  </w:tcBorders>
                  <w:vAlign w:val="center"/>
                  <w:hideMark/>
                </w:tcPr>
                <w:p w14:paraId="666AABBA" w14:textId="77777777" w:rsidR="00A976EB" w:rsidRPr="00521937" w:rsidRDefault="00A976EB" w:rsidP="00A6199C">
                  <w:r w:rsidRPr="00521937">
                    <w:t> </w:t>
                  </w:r>
                </w:p>
              </w:tc>
            </w:tr>
          </w:tbl>
          <w:p w14:paraId="46A4600E" w14:textId="77777777" w:rsidR="00A976EB" w:rsidRPr="00521937" w:rsidRDefault="00A976EB" w:rsidP="00574D7C">
            <w:pPr>
              <w:spacing w:before="100" w:beforeAutospacing="1" w:after="100" w:afterAutospacing="1"/>
              <w:ind w:firstLine="709"/>
              <w:rPr>
                <w:b/>
                <w:bCs/>
                <w:lang w:eastAsia="zh-CN"/>
              </w:rPr>
            </w:pPr>
          </w:p>
        </w:tc>
        <w:tc>
          <w:tcPr>
            <w:tcW w:w="758" w:type="dxa"/>
            <w:gridSpan w:val="2"/>
          </w:tcPr>
          <w:p w14:paraId="2B05C464" w14:textId="77777777" w:rsidR="00A976EB" w:rsidRPr="00521937" w:rsidRDefault="00A976EB" w:rsidP="00574D7C">
            <w:pPr>
              <w:spacing w:before="100" w:beforeAutospacing="1" w:after="100" w:afterAutospacing="1"/>
              <w:ind w:firstLine="709"/>
            </w:pPr>
          </w:p>
        </w:tc>
      </w:tr>
      <w:tr w:rsidR="00A976EB" w:rsidRPr="00521937" w14:paraId="1E2FA79A" w14:textId="77777777" w:rsidTr="00285804">
        <w:tc>
          <w:tcPr>
            <w:tcW w:w="10352" w:type="dxa"/>
            <w:gridSpan w:val="2"/>
          </w:tcPr>
          <w:p w14:paraId="5896E32B" w14:textId="77777777" w:rsidR="00A976EB" w:rsidRPr="00521937" w:rsidRDefault="00A976EB" w:rsidP="00285804">
            <w:pPr>
              <w:spacing w:before="100" w:beforeAutospacing="1" w:after="100" w:afterAutospacing="1"/>
            </w:pPr>
          </w:p>
        </w:tc>
        <w:tc>
          <w:tcPr>
            <w:tcW w:w="758" w:type="dxa"/>
            <w:gridSpan w:val="2"/>
          </w:tcPr>
          <w:p w14:paraId="2F95BAE5" w14:textId="77777777" w:rsidR="00A976EB" w:rsidRPr="00521937" w:rsidRDefault="00A976EB" w:rsidP="00574D7C">
            <w:pPr>
              <w:spacing w:before="100" w:beforeAutospacing="1" w:after="100" w:afterAutospacing="1"/>
              <w:ind w:firstLine="709"/>
            </w:pPr>
          </w:p>
        </w:tc>
      </w:tr>
      <w:tr w:rsidR="00A976EB" w:rsidRPr="00521937" w14:paraId="372092C4" w14:textId="77777777" w:rsidTr="00285804">
        <w:tc>
          <w:tcPr>
            <w:tcW w:w="10352" w:type="dxa"/>
            <w:gridSpan w:val="2"/>
            <w:hideMark/>
          </w:tcPr>
          <w:p w14:paraId="5FB0A3B3" w14:textId="7C14AE52" w:rsidR="00FA108E" w:rsidRPr="00521937" w:rsidRDefault="00A976EB" w:rsidP="00A7125F">
            <w:pPr>
              <w:spacing w:before="100" w:beforeAutospacing="1" w:after="100" w:afterAutospacing="1"/>
              <w:ind w:firstLine="709"/>
            </w:pPr>
            <w:r w:rsidRPr="00521937">
              <w:t>Vienam asmeniui teikiamos Intensyvios krizių įveikimo pagalbos paslaugos per vieną mėnesį kainuoja 717,99 Eur.</w:t>
            </w:r>
          </w:p>
          <w:p w14:paraId="253D9291" w14:textId="643185F5" w:rsidR="00FA108E" w:rsidRPr="00521937" w:rsidRDefault="00FA108E" w:rsidP="00285804">
            <w:pPr>
              <w:ind w:firstLine="709"/>
            </w:pPr>
            <w:r w:rsidRPr="00521937">
              <w:t>Įstaigoje teikiamos Palydėjimo paslaugos jaunuoliui (su apgyvendinimu) kainos paskaičiavimas:</w:t>
            </w:r>
          </w:p>
        </w:tc>
        <w:tc>
          <w:tcPr>
            <w:tcW w:w="758" w:type="dxa"/>
            <w:gridSpan w:val="2"/>
          </w:tcPr>
          <w:p w14:paraId="462C936D" w14:textId="77777777" w:rsidR="00A976EB" w:rsidRPr="00521937" w:rsidRDefault="00A976EB" w:rsidP="00574D7C">
            <w:pPr>
              <w:spacing w:before="100" w:beforeAutospacing="1" w:after="100" w:afterAutospacing="1"/>
              <w:ind w:firstLine="709"/>
            </w:pPr>
          </w:p>
        </w:tc>
      </w:tr>
      <w:tr w:rsidR="00FA108E" w:rsidRPr="00521937" w14:paraId="6A4F7F30" w14:textId="77777777" w:rsidTr="00A7125F">
        <w:trPr>
          <w:gridAfter w:val="1"/>
          <w:wAfter w:w="445" w:type="dxa"/>
        </w:trPr>
        <w:tc>
          <w:tcPr>
            <w:tcW w:w="10665" w:type="dxa"/>
            <w:gridSpan w:val="3"/>
            <w:vAlign w:val="center"/>
            <w:hideMark/>
          </w:tcPr>
          <w:tbl>
            <w:tblPr>
              <w:tblW w:w="9974" w:type="dxa"/>
              <w:tblLayout w:type="fixed"/>
              <w:tblLook w:val="04A0" w:firstRow="1" w:lastRow="0" w:firstColumn="1" w:lastColumn="0" w:noHBand="0" w:noVBand="1"/>
            </w:tblPr>
            <w:tblGrid>
              <w:gridCol w:w="761"/>
              <w:gridCol w:w="3543"/>
              <w:gridCol w:w="1418"/>
              <w:gridCol w:w="4252"/>
            </w:tblGrid>
            <w:tr w:rsidR="00FA108E" w:rsidRPr="00521937" w14:paraId="3C74D230" w14:textId="77777777" w:rsidTr="00A7125F">
              <w:trPr>
                <w:trHeight w:val="276"/>
              </w:trPr>
              <w:tc>
                <w:tcPr>
                  <w:tcW w:w="761" w:type="dxa"/>
                  <w:tcBorders>
                    <w:top w:val="single" w:sz="8" w:space="0" w:color="auto"/>
                    <w:left w:val="single" w:sz="8" w:space="0" w:color="auto"/>
                    <w:bottom w:val="nil"/>
                    <w:right w:val="single" w:sz="4" w:space="0" w:color="auto"/>
                  </w:tcBorders>
                  <w:noWrap/>
                  <w:vAlign w:val="bottom"/>
                  <w:hideMark/>
                </w:tcPr>
                <w:p w14:paraId="6575DA8F" w14:textId="77777777" w:rsidR="00FA108E" w:rsidRPr="00521937" w:rsidRDefault="00FA108E" w:rsidP="00A6199C">
                  <w:pPr>
                    <w:rPr>
                      <w:color w:val="000000"/>
                    </w:rPr>
                  </w:pPr>
                  <w:r w:rsidRPr="00521937">
                    <w:rPr>
                      <w:color w:val="000000"/>
                    </w:rPr>
                    <w:t>Eil.</w:t>
                  </w:r>
                </w:p>
              </w:tc>
              <w:tc>
                <w:tcPr>
                  <w:tcW w:w="3543" w:type="dxa"/>
                  <w:tcBorders>
                    <w:top w:val="single" w:sz="8" w:space="0" w:color="auto"/>
                    <w:left w:val="nil"/>
                    <w:bottom w:val="nil"/>
                    <w:right w:val="single" w:sz="4" w:space="0" w:color="auto"/>
                  </w:tcBorders>
                  <w:noWrap/>
                  <w:vAlign w:val="bottom"/>
                  <w:hideMark/>
                </w:tcPr>
                <w:p w14:paraId="754E997B" w14:textId="77777777" w:rsidR="00FA108E" w:rsidRPr="00521937" w:rsidRDefault="00FA108E" w:rsidP="00574D7C">
                  <w:pPr>
                    <w:ind w:firstLine="709"/>
                    <w:rPr>
                      <w:color w:val="000000"/>
                    </w:rPr>
                  </w:pPr>
                  <w:r w:rsidRPr="00521937">
                    <w:rPr>
                      <w:color w:val="000000"/>
                    </w:rPr>
                    <w:t>Išlaidų pavadinimas</w:t>
                  </w:r>
                </w:p>
              </w:tc>
              <w:tc>
                <w:tcPr>
                  <w:tcW w:w="1418" w:type="dxa"/>
                  <w:tcBorders>
                    <w:top w:val="single" w:sz="8" w:space="0" w:color="auto"/>
                    <w:left w:val="nil"/>
                    <w:bottom w:val="nil"/>
                    <w:right w:val="single" w:sz="4" w:space="0" w:color="auto"/>
                  </w:tcBorders>
                  <w:noWrap/>
                  <w:vAlign w:val="bottom"/>
                  <w:hideMark/>
                </w:tcPr>
                <w:p w14:paraId="6362F559" w14:textId="77777777" w:rsidR="00FA108E" w:rsidRPr="00521937" w:rsidRDefault="00FA108E" w:rsidP="00A6199C">
                  <w:pPr>
                    <w:rPr>
                      <w:color w:val="000000"/>
                    </w:rPr>
                  </w:pPr>
                  <w:r w:rsidRPr="00521937">
                    <w:rPr>
                      <w:color w:val="000000"/>
                    </w:rPr>
                    <w:t>Išlaidos</w:t>
                  </w:r>
                </w:p>
              </w:tc>
              <w:tc>
                <w:tcPr>
                  <w:tcW w:w="4252" w:type="dxa"/>
                  <w:tcBorders>
                    <w:top w:val="single" w:sz="8" w:space="0" w:color="auto"/>
                    <w:left w:val="nil"/>
                    <w:bottom w:val="nil"/>
                    <w:right w:val="single" w:sz="8" w:space="0" w:color="auto"/>
                  </w:tcBorders>
                  <w:noWrap/>
                  <w:vAlign w:val="bottom"/>
                  <w:hideMark/>
                </w:tcPr>
                <w:p w14:paraId="666B464C" w14:textId="77777777" w:rsidR="00FA108E" w:rsidRPr="00521937" w:rsidRDefault="00FA108E" w:rsidP="00574D7C">
                  <w:pPr>
                    <w:ind w:firstLine="709"/>
                    <w:rPr>
                      <w:color w:val="000000"/>
                    </w:rPr>
                  </w:pPr>
                  <w:r w:rsidRPr="00521937">
                    <w:rPr>
                      <w:color w:val="000000"/>
                    </w:rPr>
                    <w:t>Išlaidų pagrindimas</w:t>
                  </w:r>
                </w:p>
              </w:tc>
            </w:tr>
            <w:tr w:rsidR="00FA108E" w:rsidRPr="00521937" w14:paraId="74F64119" w14:textId="77777777" w:rsidTr="00A7125F">
              <w:trPr>
                <w:trHeight w:val="276"/>
              </w:trPr>
              <w:tc>
                <w:tcPr>
                  <w:tcW w:w="761" w:type="dxa"/>
                  <w:tcBorders>
                    <w:top w:val="nil"/>
                    <w:left w:val="single" w:sz="8" w:space="0" w:color="auto"/>
                    <w:bottom w:val="single" w:sz="4" w:space="0" w:color="auto"/>
                    <w:right w:val="single" w:sz="4" w:space="0" w:color="auto"/>
                  </w:tcBorders>
                  <w:noWrap/>
                  <w:vAlign w:val="bottom"/>
                  <w:hideMark/>
                </w:tcPr>
                <w:p w14:paraId="68B04996" w14:textId="77777777" w:rsidR="00FA108E" w:rsidRPr="00521937" w:rsidRDefault="00FA108E" w:rsidP="00A6199C">
                  <w:pPr>
                    <w:rPr>
                      <w:color w:val="000000"/>
                    </w:rPr>
                  </w:pPr>
                  <w:r w:rsidRPr="00521937">
                    <w:rPr>
                      <w:color w:val="000000"/>
                    </w:rPr>
                    <w:t>Nr.</w:t>
                  </w:r>
                </w:p>
              </w:tc>
              <w:tc>
                <w:tcPr>
                  <w:tcW w:w="3543" w:type="dxa"/>
                  <w:tcBorders>
                    <w:top w:val="nil"/>
                    <w:left w:val="nil"/>
                    <w:bottom w:val="single" w:sz="4" w:space="0" w:color="auto"/>
                    <w:right w:val="single" w:sz="4" w:space="0" w:color="auto"/>
                  </w:tcBorders>
                  <w:noWrap/>
                  <w:vAlign w:val="bottom"/>
                  <w:hideMark/>
                </w:tcPr>
                <w:p w14:paraId="4E03EAA4" w14:textId="77777777" w:rsidR="00FA108E" w:rsidRPr="00521937" w:rsidRDefault="00FA108E" w:rsidP="00574D7C">
                  <w:pPr>
                    <w:ind w:firstLine="709"/>
                    <w:rPr>
                      <w:color w:val="000000"/>
                    </w:rPr>
                  </w:pPr>
                  <w:r w:rsidRPr="00521937">
                    <w:rPr>
                      <w:color w:val="000000"/>
                    </w:rPr>
                    <w:t> </w:t>
                  </w:r>
                </w:p>
              </w:tc>
              <w:tc>
                <w:tcPr>
                  <w:tcW w:w="1418" w:type="dxa"/>
                  <w:tcBorders>
                    <w:top w:val="nil"/>
                    <w:left w:val="nil"/>
                    <w:bottom w:val="single" w:sz="4" w:space="0" w:color="auto"/>
                    <w:right w:val="single" w:sz="4" w:space="0" w:color="auto"/>
                  </w:tcBorders>
                  <w:noWrap/>
                  <w:vAlign w:val="bottom"/>
                  <w:hideMark/>
                </w:tcPr>
                <w:p w14:paraId="074D65AE" w14:textId="77777777" w:rsidR="00FA108E" w:rsidRPr="00521937" w:rsidRDefault="00FA108E" w:rsidP="00A6199C">
                  <w:pPr>
                    <w:rPr>
                      <w:color w:val="000000"/>
                    </w:rPr>
                  </w:pPr>
                  <w:r w:rsidRPr="00521937">
                    <w:rPr>
                      <w:color w:val="000000"/>
                    </w:rPr>
                    <w:t>mėnesiui, Eur</w:t>
                  </w:r>
                </w:p>
              </w:tc>
              <w:tc>
                <w:tcPr>
                  <w:tcW w:w="4252" w:type="dxa"/>
                  <w:tcBorders>
                    <w:top w:val="nil"/>
                    <w:left w:val="nil"/>
                    <w:bottom w:val="single" w:sz="4" w:space="0" w:color="auto"/>
                    <w:right w:val="single" w:sz="8" w:space="0" w:color="auto"/>
                  </w:tcBorders>
                  <w:noWrap/>
                  <w:vAlign w:val="bottom"/>
                  <w:hideMark/>
                </w:tcPr>
                <w:p w14:paraId="3F427E5B" w14:textId="77777777" w:rsidR="00FA108E" w:rsidRPr="00521937" w:rsidRDefault="00FA108E" w:rsidP="00574D7C">
                  <w:pPr>
                    <w:ind w:firstLine="709"/>
                    <w:rPr>
                      <w:color w:val="000000"/>
                    </w:rPr>
                  </w:pPr>
                  <w:r w:rsidRPr="00521937">
                    <w:rPr>
                      <w:color w:val="000000"/>
                    </w:rPr>
                    <w:t> </w:t>
                  </w:r>
                </w:p>
              </w:tc>
            </w:tr>
            <w:tr w:rsidR="00A7125F" w:rsidRPr="00521937" w14:paraId="19CF2697" w14:textId="77777777" w:rsidTr="00DB5D23">
              <w:trPr>
                <w:trHeight w:val="360"/>
              </w:trPr>
              <w:tc>
                <w:tcPr>
                  <w:tcW w:w="9974" w:type="dxa"/>
                  <w:gridSpan w:val="4"/>
                  <w:tcBorders>
                    <w:top w:val="nil"/>
                    <w:left w:val="single" w:sz="8" w:space="0" w:color="auto"/>
                    <w:bottom w:val="single" w:sz="4" w:space="0" w:color="auto"/>
                    <w:right w:val="single" w:sz="8" w:space="0" w:color="auto"/>
                  </w:tcBorders>
                  <w:noWrap/>
                  <w:vAlign w:val="bottom"/>
                  <w:hideMark/>
                </w:tcPr>
                <w:p w14:paraId="4F841965" w14:textId="548F48D5" w:rsidR="00A7125F" w:rsidRPr="00521937" w:rsidRDefault="00A7125F" w:rsidP="00D46E9B">
                  <w:pPr>
                    <w:rPr>
                      <w:color w:val="000000"/>
                    </w:rPr>
                  </w:pPr>
                  <w:r w:rsidRPr="00521937">
                    <w:rPr>
                      <w:b/>
                      <w:bCs/>
                      <w:color w:val="000000"/>
                    </w:rPr>
                    <w:t>Administracinės išlaidos</w:t>
                  </w:r>
                </w:p>
              </w:tc>
            </w:tr>
            <w:tr w:rsidR="00FA108E" w:rsidRPr="00521937" w14:paraId="3D9E809F" w14:textId="77777777" w:rsidTr="00A7125F">
              <w:trPr>
                <w:trHeight w:val="528"/>
              </w:trPr>
              <w:tc>
                <w:tcPr>
                  <w:tcW w:w="761" w:type="dxa"/>
                  <w:tcBorders>
                    <w:top w:val="nil"/>
                    <w:left w:val="single" w:sz="8" w:space="0" w:color="auto"/>
                    <w:bottom w:val="single" w:sz="4" w:space="0" w:color="auto"/>
                    <w:right w:val="single" w:sz="4" w:space="0" w:color="auto"/>
                  </w:tcBorders>
                  <w:noWrap/>
                  <w:vAlign w:val="bottom"/>
                  <w:hideMark/>
                </w:tcPr>
                <w:p w14:paraId="3B081BBD" w14:textId="77777777" w:rsidR="00FA108E" w:rsidRPr="00521937" w:rsidRDefault="00FA108E" w:rsidP="00285804">
                  <w:pPr>
                    <w:rPr>
                      <w:color w:val="000000"/>
                    </w:rPr>
                  </w:pPr>
                  <w:r w:rsidRPr="00521937">
                    <w:rPr>
                      <w:color w:val="000000"/>
                    </w:rPr>
                    <w:t>1.</w:t>
                  </w:r>
                </w:p>
              </w:tc>
              <w:tc>
                <w:tcPr>
                  <w:tcW w:w="3543" w:type="dxa"/>
                  <w:tcBorders>
                    <w:top w:val="nil"/>
                    <w:left w:val="nil"/>
                    <w:bottom w:val="single" w:sz="4" w:space="0" w:color="auto"/>
                    <w:right w:val="single" w:sz="4" w:space="0" w:color="auto"/>
                  </w:tcBorders>
                  <w:vAlign w:val="bottom"/>
                  <w:hideMark/>
                </w:tcPr>
                <w:p w14:paraId="411CF3EF" w14:textId="77777777" w:rsidR="00FA108E" w:rsidRPr="00521937" w:rsidRDefault="00FA108E" w:rsidP="00A7125F">
                  <w:pPr>
                    <w:rPr>
                      <w:color w:val="000000"/>
                    </w:rPr>
                  </w:pPr>
                  <w:r w:rsidRPr="00521937">
                    <w:rPr>
                      <w:color w:val="000000"/>
                    </w:rPr>
                    <w:t xml:space="preserve">Administracijos DU (direktoriaus pavaduotoja socialiniams reikalams)  </w:t>
                  </w:r>
                </w:p>
              </w:tc>
              <w:tc>
                <w:tcPr>
                  <w:tcW w:w="1418" w:type="dxa"/>
                  <w:tcBorders>
                    <w:top w:val="nil"/>
                    <w:left w:val="nil"/>
                    <w:bottom w:val="single" w:sz="4" w:space="0" w:color="auto"/>
                    <w:right w:val="single" w:sz="4" w:space="0" w:color="auto"/>
                  </w:tcBorders>
                  <w:shd w:val="clear" w:color="auto" w:fill="FFFFFF"/>
                  <w:noWrap/>
                  <w:vAlign w:val="bottom"/>
                  <w:hideMark/>
                </w:tcPr>
                <w:p w14:paraId="0EC6DC3D" w14:textId="77777777" w:rsidR="00FA108E" w:rsidRPr="00521937" w:rsidRDefault="00FA108E" w:rsidP="00285804">
                  <w:pPr>
                    <w:jc w:val="center"/>
                    <w:rPr>
                      <w:color w:val="000000"/>
                    </w:rPr>
                  </w:pPr>
                  <w:r w:rsidRPr="00521937">
                    <w:rPr>
                      <w:color w:val="000000"/>
                    </w:rPr>
                    <w:t>111,32</w:t>
                  </w:r>
                </w:p>
              </w:tc>
              <w:tc>
                <w:tcPr>
                  <w:tcW w:w="4252" w:type="dxa"/>
                  <w:tcBorders>
                    <w:top w:val="nil"/>
                    <w:left w:val="nil"/>
                    <w:bottom w:val="single" w:sz="4" w:space="0" w:color="auto"/>
                    <w:right w:val="single" w:sz="8" w:space="0" w:color="auto"/>
                  </w:tcBorders>
                  <w:hideMark/>
                </w:tcPr>
                <w:p w14:paraId="7DFBBD6A" w14:textId="77777777" w:rsidR="00FA108E" w:rsidRPr="00521937" w:rsidRDefault="00FA108E" w:rsidP="00574D7C">
                  <w:pPr>
                    <w:ind w:firstLine="709"/>
                    <w:rPr>
                      <w:color w:val="000000"/>
                    </w:rPr>
                  </w:pPr>
                  <w:r w:rsidRPr="00521937">
                    <w:rPr>
                      <w:color w:val="000000"/>
                    </w:rPr>
                    <w:t xml:space="preserve">Bendra suma 2226,30 mėn. / 5 skyriai = 445,26  Eur  / 4 vietos = 111,32 Eur                                                                </w:t>
                  </w:r>
                </w:p>
              </w:tc>
            </w:tr>
            <w:tr w:rsidR="00FA108E" w:rsidRPr="00521937" w14:paraId="2EF31DB7" w14:textId="77777777" w:rsidTr="00A7125F">
              <w:trPr>
                <w:trHeight w:val="612"/>
              </w:trPr>
              <w:tc>
                <w:tcPr>
                  <w:tcW w:w="761" w:type="dxa"/>
                  <w:tcBorders>
                    <w:top w:val="nil"/>
                    <w:left w:val="single" w:sz="8" w:space="0" w:color="auto"/>
                    <w:bottom w:val="single" w:sz="4" w:space="0" w:color="auto"/>
                    <w:right w:val="single" w:sz="4" w:space="0" w:color="auto"/>
                  </w:tcBorders>
                  <w:noWrap/>
                  <w:vAlign w:val="bottom"/>
                  <w:hideMark/>
                </w:tcPr>
                <w:p w14:paraId="04B92A02" w14:textId="77777777" w:rsidR="00FA108E" w:rsidRPr="00521937" w:rsidRDefault="00FA108E" w:rsidP="00285804">
                  <w:pPr>
                    <w:rPr>
                      <w:color w:val="000000"/>
                    </w:rPr>
                  </w:pPr>
                  <w:r w:rsidRPr="00521937">
                    <w:rPr>
                      <w:color w:val="000000"/>
                    </w:rPr>
                    <w:t>2.</w:t>
                  </w:r>
                </w:p>
              </w:tc>
              <w:tc>
                <w:tcPr>
                  <w:tcW w:w="3543" w:type="dxa"/>
                  <w:tcBorders>
                    <w:top w:val="nil"/>
                    <w:left w:val="nil"/>
                    <w:bottom w:val="single" w:sz="4" w:space="0" w:color="auto"/>
                    <w:right w:val="single" w:sz="4" w:space="0" w:color="auto"/>
                  </w:tcBorders>
                  <w:vAlign w:val="center"/>
                  <w:hideMark/>
                </w:tcPr>
                <w:p w14:paraId="4E8D44D3" w14:textId="77777777" w:rsidR="00FA108E" w:rsidRPr="00521937" w:rsidRDefault="00FA108E" w:rsidP="00A7125F">
                  <w:pPr>
                    <w:rPr>
                      <w:color w:val="000000"/>
                    </w:rPr>
                  </w:pPr>
                  <w:r w:rsidRPr="00521937">
                    <w:rPr>
                      <w:color w:val="000000"/>
                    </w:rPr>
                    <w:t>Kintamoji dalis prie darbo užmokesčio (5 proc.)</w:t>
                  </w:r>
                </w:p>
              </w:tc>
              <w:tc>
                <w:tcPr>
                  <w:tcW w:w="1418" w:type="dxa"/>
                  <w:tcBorders>
                    <w:top w:val="nil"/>
                    <w:left w:val="nil"/>
                    <w:bottom w:val="single" w:sz="4" w:space="0" w:color="auto"/>
                    <w:right w:val="single" w:sz="4" w:space="0" w:color="auto"/>
                  </w:tcBorders>
                  <w:shd w:val="clear" w:color="auto" w:fill="FFFFFF"/>
                  <w:noWrap/>
                  <w:vAlign w:val="bottom"/>
                  <w:hideMark/>
                </w:tcPr>
                <w:p w14:paraId="1C96320A" w14:textId="77777777" w:rsidR="00FA108E" w:rsidRPr="00521937" w:rsidRDefault="00FA108E" w:rsidP="00285804">
                  <w:pPr>
                    <w:ind w:hanging="29"/>
                    <w:jc w:val="center"/>
                    <w:rPr>
                      <w:color w:val="000000"/>
                    </w:rPr>
                  </w:pPr>
                  <w:r w:rsidRPr="00521937">
                    <w:rPr>
                      <w:color w:val="000000"/>
                    </w:rPr>
                    <w:t>1,39</w:t>
                  </w:r>
                </w:p>
              </w:tc>
              <w:tc>
                <w:tcPr>
                  <w:tcW w:w="4252" w:type="dxa"/>
                  <w:tcBorders>
                    <w:top w:val="nil"/>
                    <w:left w:val="nil"/>
                    <w:bottom w:val="single" w:sz="4" w:space="0" w:color="auto"/>
                    <w:right w:val="single" w:sz="8" w:space="0" w:color="auto"/>
                  </w:tcBorders>
                  <w:vAlign w:val="bottom"/>
                  <w:hideMark/>
                </w:tcPr>
                <w:p w14:paraId="490A65E0" w14:textId="4BFA4F67" w:rsidR="00FA108E" w:rsidRPr="00521937" w:rsidRDefault="00FA108E" w:rsidP="00574D7C">
                  <w:pPr>
                    <w:ind w:firstLine="709"/>
                    <w:rPr>
                      <w:color w:val="000000"/>
                    </w:rPr>
                  </w:pPr>
                  <w:r w:rsidRPr="00521937">
                    <w:rPr>
                      <w:color w:val="000000"/>
                    </w:rPr>
                    <w:t>Administr</w:t>
                  </w:r>
                  <w:r w:rsidR="005D0A1A" w:rsidRPr="00521937">
                    <w:rPr>
                      <w:color w:val="000000"/>
                    </w:rPr>
                    <w:t>avimo</w:t>
                  </w:r>
                  <w:r w:rsidRPr="00521937">
                    <w:rPr>
                      <w:color w:val="000000"/>
                    </w:rPr>
                    <w:t xml:space="preserve"> bendra suma mėn. (111,32 x 5 </w:t>
                  </w:r>
                  <w:proofErr w:type="spellStart"/>
                  <w:r w:rsidRPr="00521937">
                    <w:rPr>
                      <w:color w:val="000000"/>
                    </w:rPr>
                    <w:t>proc</w:t>
                  </w:r>
                  <w:proofErr w:type="spellEnd"/>
                  <w:r w:rsidRPr="00521937">
                    <w:rPr>
                      <w:color w:val="000000"/>
                    </w:rPr>
                    <w:t xml:space="preserve">)  / 4 vietos = 1,39 Eur.                                                                              </w:t>
                  </w:r>
                </w:p>
              </w:tc>
            </w:tr>
            <w:tr w:rsidR="00FA108E" w:rsidRPr="00521937" w14:paraId="2984B20E" w14:textId="77777777" w:rsidTr="00A7125F">
              <w:trPr>
                <w:trHeight w:val="348"/>
              </w:trPr>
              <w:tc>
                <w:tcPr>
                  <w:tcW w:w="761" w:type="dxa"/>
                  <w:tcBorders>
                    <w:top w:val="nil"/>
                    <w:left w:val="single" w:sz="8" w:space="0" w:color="auto"/>
                    <w:bottom w:val="single" w:sz="4" w:space="0" w:color="auto"/>
                    <w:right w:val="single" w:sz="4" w:space="0" w:color="auto"/>
                  </w:tcBorders>
                  <w:noWrap/>
                  <w:vAlign w:val="bottom"/>
                  <w:hideMark/>
                </w:tcPr>
                <w:p w14:paraId="3FC7B911" w14:textId="77777777" w:rsidR="00FA108E" w:rsidRPr="00521937" w:rsidRDefault="00FA108E" w:rsidP="00285804">
                  <w:pPr>
                    <w:rPr>
                      <w:color w:val="000000"/>
                    </w:rPr>
                  </w:pPr>
                  <w:r w:rsidRPr="00521937">
                    <w:rPr>
                      <w:color w:val="000000"/>
                    </w:rPr>
                    <w:t>3.</w:t>
                  </w:r>
                </w:p>
              </w:tc>
              <w:tc>
                <w:tcPr>
                  <w:tcW w:w="3543" w:type="dxa"/>
                  <w:tcBorders>
                    <w:top w:val="nil"/>
                    <w:left w:val="nil"/>
                    <w:bottom w:val="single" w:sz="4" w:space="0" w:color="auto"/>
                    <w:right w:val="single" w:sz="4" w:space="0" w:color="auto"/>
                  </w:tcBorders>
                  <w:noWrap/>
                  <w:vAlign w:val="bottom"/>
                  <w:hideMark/>
                </w:tcPr>
                <w:p w14:paraId="6C1394DE" w14:textId="77777777" w:rsidR="00FA108E" w:rsidRPr="00521937" w:rsidRDefault="00FA108E" w:rsidP="00A7125F">
                  <w:pPr>
                    <w:rPr>
                      <w:color w:val="000000"/>
                    </w:rPr>
                  </w:pPr>
                  <w:r w:rsidRPr="00521937">
                    <w:rPr>
                      <w:color w:val="000000"/>
                    </w:rPr>
                    <w:t>Valstybinio socialinio draudimo įmokos (1,45% )</w:t>
                  </w:r>
                </w:p>
              </w:tc>
              <w:tc>
                <w:tcPr>
                  <w:tcW w:w="1418" w:type="dxa"/>
                  <w:tcBorders>
                    <w:top w:val="nil"/>
                    <w:left w:val="nil"/>
                    <w:bottom w:val="single" w:sz="4" w:space="0" w:color="auto"/>
                    <w:right w:val="single" w:sz="4" w:space="0" w:color="auto"/>
                  </w:tcBorders>
                  <w:shd w:val="clear" w:color="auto" w:fill="FFFFFF"/>
                  <w:noWrap/>
                  <w:vAlign w:val="bottom"/>
                  <w:hideMark/>
                </w:tcPr>
                <w:p w14:paraId="464304BB" w14:textId="77777777" w:rsidR="00FA108E" w:rsidRPr="00521937" w:rsidRDefault="00FA108E" w:rsidP="00285804">
                  <w:pPr>
                    <w:jc w:val="center"/>
                    <w:rPr>
                      <w:color w:val="000000"/>
                    </w:rPr>
                  </w:pPr>
                  <w:r w:rsidRPr="00521937">
                    <w:rPr>
                      <w:color w:val="000000"/>
                    </w:rPr>
                    <w:t>1,63</w:t>
                  </w:r>
                </w:p>
              </w:tc>
              <w:tc>
                <w:tcPr>
                  <w:tcW w:w="4252" w:type="dxa"/>
                  <w:tcBorders>
                    <w:top w:val="nil"/>
                    <w:left w:val="nil"/>
                    <w:bottom w:val="single" w:sz="4" w:space="0" w:color="auto"/>
                    <w:right w:val="single" w:sz="8" w:space="0" w:color="auto"/>
                  </w:tcBorders>
                  <w:noWrap/>
                  <w:vAlign w:val="bottom"/>
                  <w:hideMark/>
                </w:tcPr>
                <w:p w14:paraId="14194BFC" w14:textId="77777777" w:rsidR="00FA108E" w:rsidRPr="00521937" w:rsidRDefault="00FA108E" w:rsidP="00574D7C">
                  <w:pPr>
                    <w:ind w:firstLine="709"/>
                    <w:rPr>
                      <w:color w:val="000000"/>
                    </w:rPr>
                  </w:pPr>
                  <w:r w:rsidRPr="00521937">
                    <w:rPr>
                      <w:color w:val="000000"/>
                    </w:rPr>
                    <w:t>Įmokų suma mėnesiui</w:t>
                  </w:r>
                </w:p>
              </w:tc>
            </w:tr>
            <w:tr w:rsidR="00A7125F" w:rsidRPr="00521937" w14:paraId="03CD1210" w14:textId="77777777" w:rsidTr="004D1109">
              <w:trPr>
                <w:trHeight w:val="360"/>
              </w:trPr>
              <w:tc>
                <w:tcPr>
                  <w:tcW w:w="9974" w:type="dxa"/>
                  <w:gridSpan w:val="4"/>
                  <w:tcBorders>
                    <w:top w:val="nil"/>
                    <w:left w:val="single" w:sz="8" w:space="0" w:color="auto"/>
                    <w:bottom w:val="single" w:sz="4" w:space="0" w:color="auto"/>
                    <w:right w:val="single" w:sz="8" w:space="0" w:color="auto"/>
                  </w:tcBorders>
                  <w:noWrap/>
                  <w:vAlign w:val="bottom"/>
                  <w:hideMark/>
                </w:tcPr>
                <w:p w14:paraId="5F5CBD0A" w14:textId="17E9FBC2" w:rsidR="00A7125F" w:rsidRPr="00521937" w:rsidRDefault="00A7125F" w:rsidP="00D46E9B">
                  <w:pPr>
                    <w:rPr>
                      <w:color w:val="000000"/>
                    </w:rPr>
                  </w:pPr>
                  <w:r w:rsidRPr="00521937">
                    <w:rPr>
                      <w:b/>
                      <w:bCs/>
                      <w:color w:val="000000"/>
                    </w:rPr>
                    <w:t>Tiesioginės išlaidos</w:t>
                  </w:r>
                  <w:r w:rsidRPr="00521937">
                    <w:rPr>
                      <w:color w:val="000000"/>
                    </w:rPr>
                    <w:t> </w:t>
                  </w:r>
                </w:p>
              </w:tc>
            </w:tr>
            <w:tr w:rsidR="00FA108E" w:rsidRPr="00521937" w14:paraId="1895C167" w14:textId="77777777" w:rsidTr="00A7125F">
              <w:trPr>
                <w:trHeight w:val="636"/>
              </w:trPr>
              <w:tc>
                <w:tcPr>
                  <w:tcW w:w="761" w:type="dxa"/>
                  <w:tcBorders>
                    <w:top w:val="nil"/>
                    <w:left w:val="single" w:sz="8" w:space="0" w:color="auto"/>
                    <w:bottom w:val="single" w:sz="4" w:space="0" w:color="auto"/>
                    <w:right w:val="single" w:sz="4" w:space="0" w:color="auto"/>
                  </w:tcBorders>
                  <w:noWrap/>
                  <w:vAlign w:val="bottom"/>
                  <w:hideMark/>
                </w:tcPr>
                <w:p w14:paraId="6D3A92BA" w14:textId="77777777" w:rsidR="00FA108E" w:rsidRPr="00521937" w:rsidRDefault="00FA108E" w:rsidP="00285804">
                  <w:pPr>
                    <w:rPr>
                      <w:color w:val="000000"/>
                    </w:rPr>
                  </w:pPr>
                  <w:r w:rsidRPr="00521937">
                    <w:rPr>
                      <w:color w:val="000000"/>
                    </w:rPr>
                    <w:t>4.</w:t>
                  </w:r>
                </w:p>
              </w:tc>
              <w:tc>
                <w:tcPr>
                  <w:tcW w:w="3543" w:type="dxa"/>
                  <w:tcBorders>
                    <w:top w:val="nil"/>
                    <w:left w:val="nil"/>
                    <w:bottom w:val="single" w:sz="4" w:space="0" w:color="auto"/>
                    <w:right w:val="single" w:sz="4" w:space="0" w:color="auto"/>
                  </w:tcBorders>
                  <w:hideMark/>
                </w:tcPr>
                <w:p w14:paraId="7B1BDC22" w14:textId="77777777" w:rsidR="00FA108E" w:rsidRPr="00521937" w:rsidRDefault="00FA108E" w:rsidP="00574D7C">
                  <w:pPr>
                    <w:ind w:firstLine="709"/>
                    <w:rPr>
                      <w:color w:val="000000"/>
                    </w:rPr>
                  </w:pPr>
                  <w:r w:rsidRPr="00521937">
                    <w:rPr>
                      <w:color w:val="000000"/>
                    </w:rPr>
                    <w:t xml:space="preserve">Socialinis darbuotojas, 0,5 etato, </w:t>
                  </w:r>
                  <w:proofErr w:type="spellStart"/>
                  <w:r w:rsidRPr="00521937">
                    <w:rPr>
                      <w:color w:val="000000"/>
                    </w:rPr>
                    <w:t>koef</w:t>
                  </w:r>
                  <w:proofErr w:type="spellEnd"/>
                  <w:r w:rsidRPr="00521937">
                    <w:rPr>
                      <w:color w:val="000000"/>
                    </w:rPr>
                    <w:t>. 7,54</w:t>
                  </w:r>
                </w:p>
              </w:tc>
              <w:tc>
                <w:tcPr>
                  <w:tcW w:w="1418" w:type="dxa"/>
                  <w:tcBorders>
                    <w:top w:val="nil"/>
                    <w:left w:val="nil"/>
                    <w:bottom w:val="single" w:sz="4" w:space="0" w:color="auto"/>
                    <w:right w:val="single" w:sz="4" w:space="0" w:color="auto"/>
                  </w:tcBorders>
                  <w:noWrap/>
                  <w:vAlign w:val="bottom"/>
                  <w:hideMark/>
                </w:tcPr>
                <w:p w14:paraId="76D8FA36" w14:textId="77777777" w:rsidR="00FA108E" w:rsidRPr="00521937" w:rsidRDefault="00FA108E" w:rsidP="00285804">
                  <w:pPr>
                    <w:jc w:val="center"/>
                    <w:rPr>
                      <w:color w:val="000000"/>
                    </w:rPr>
                  </w:pPr>
                  <w:r w:rsidRPr="00521937">
                    <w:rPr>
                      <w:color w:val="000000"/>
                    </w:rPr>
                    <w:t>170,59</w:t>
                  </w:r>
                </w:p>
              </w:tc>
              <w:tc>
                <w:tcPr>
                  <w:tcW w:w="4252" w:type="dxa"/>
                  <w:tcBorders>
                    <w:top w:val="nil"/>
                    <w:left w:val="nil"/>
                    <w:bottom w:val="single" w:sz="4" w:space="0" w:color="auto"/>
                    <w:right w:val="single" w:sz="8" w:space="0" w:color="auto"/>
                  </w:tcBorders>
                  <w:vAlign w:val="bottom"/>
                  <w:hideMark/>
                </w:tcPr>
                <w:p w14:paraId="7D03DF2D" w14:textId="77777777" w:rsidR="00FA108E" w:rsidRPr="00521937" w:rsidRDefault="00FA108E" w:rsidP="00574D7C">
                  <w:pPr>
                    <w:ind w:firstLine="709"/>
                    <w:rPr>
                      <w:color w:val="000000"/>
                    </w:rPr>
                  </w:pPr>
                  <w:r w:rsidRPr="00521937">
                    <w:rPr>
                      <w:color w:val="000000"/>
                    </w:rPr>
                    <w:t xml:space="preserve">7,54 </w:t>
                  </w:r>
                  <w:proofErr w:type="spellStart"/>
                  <w:r w:rsidRPr="00521937">
                    <w:rPr>
                      <w:color w:val="000000"/>
                    </w:rPr>
                    <w:t>koef</w:t>
                  </w:r>
                  <w:proofErr w:type="spellEnd"/>
                  <w:r w:rsidRPr="00521937">
                    <w:rPr>
                      <w:color w:val="000000"/>
                    </w:rPr>
                    <w:t>. x 181 Eur x 0,5 etato = 682,37 Eur / 4 vietos = 170,59 Eur</w:t>
                  </w:r>
                </w:p>
              </w:tc>
            </w:tr>
            <w:tr w:rsidR="00FA108E" w:rsidRPr="00521937" w14:paraId="6AD0E1F7" w14:textId="77777777" w:rsidTr="00A7125F">
              <w:trPr>
                <w:trHeight w:val="468"/>
              </w:trPr>
              <w:tc>
                <w:tcPr>
                  <w:tcW w:w="761" w:type="dxa"/>
                  <w:tcBorders>
                    <w:top w:val="nil"/>
                    <w:left w:val="single" w:sz="8" w:space="0" w:color="auto"/>
                    <w:bottom w:val="single" w:sz="4" w:space="0" w:color="auto"/>
                    <w:right w:val="single" w:sz="4" w:space="0" w:color="auto"/>
                  </w:tcBorders>
                  <w:noWrap/>
                  <w:vAlign w:val="bottom"/>
                  <w:hideMark/>
                </w:tcPr>
                <w:p w14:paraId="4429503A" w14:textId="77777777" w:rsidR="00FA108E" w:rsidRPr="00521937" w:rsidRDefault="00FA108E" w:rsidP="00285804">
                  <w:pPr>
                    <w:rPr>
                      <w:color w:val="000000"/>
                    </w:rPr>
                  </w:pPr>
                  <w:r w:rsidRPr="00521937">
                    <w:rPr>
                      <w:color w:val="000000"/>
                    </w:rPr>
                    <w:t>5.</w:t>
                  </w:r>
                </w:p>
              </w:tc>
              <w:tc>
                <w:tcPr>
                  <w:tcW w:w="3543" w:type="dxa"/>
                  <w:tcBorders>
                    <w:top w:val="nil"/>
                    <w:left w:val="nil"/>
                    <w:bottom w:val="single" w:sz="4" w:space="0" w:color="auto"/>
                    <w:right w:val="single" w:sz="4" w:space="0" w:color="auto"/>
                  </w:tcBorders>
                  <w:vAlign w:val="center"/>
                  <w:hideMark/>
                </w:tcPr>
                <w:p w14:paraId="7FF7A9AB" w14:textId="77777777" w:rsidR="00FA108E" w:rsidRPr="00521937" w:rsidRDefault="00FA108E" w:rsidP="00574D7C">
                  <w:pPr>
                    <w:ind w:firstLine="709"/>
                    <w:rPr>
                      <w:color w:val="000000"/>
                    </w:rPr>
                  </w:pPr>
                  <w:r w:rsidRPr="00521937">
                    <w:rPr>
                      <w:color w:val="000000"/>
                    </w:rPr>
                    <w:t>Kintamoji dalis prie darbo užmokesčio 5 proc.)</w:t>
                  </w:r>
                </w:p>
              </w:tc>
              <w:tc>
                <w:tcPr>
                  <w:tcW w:w="1418" w:type="dxa"/>
                  <w:tcBorders>
                    <w:top w:val="nil"/>
                    <w:left w:val="nil"/>
                    <w:bottom w:val="single" w:sz="4" w:space="0" w:color="auto"/>
                    <w:right w:val="single" w:sz="4" w:space="0" w:color="auto"/>
                  </w:tcBorders>
                  <w:shd w:val="clear" w:color="auto" w:fill="FFFFFF"/>
                  <w:noWrap/>
                  <w:vAlign w:val="bottom"/>
                  <w:hideMark/>
                </w:tcPr>
                <w:p w14:paraId="5B34F4D6" w14:textId="77777777" w:rsidR="00FA108E" w:rsidRPr="00521937" w:rsidRDefault="00FA108E" w:rsidP="00285804">
                  <w:pPr>
                    <w:jc w:val="center"/>
                    <w:rPr>
                      <w:color w:val="000000"/>
                    </w:rPr>
                  </w:pPr>
                  <w:r w:rsidRPr="00521937">
                    <w:rPr>
                      <w:color w:val="000000"/>
                    </w:rPr>
                    <w:t>8,53</w:t>
                  </w:r>
                </w:p>
              </w:tc>
              <w:tc>
                <w:tcPr>
                  <w:tcW w:w="4252" w:type="dxa"/>
                  <w:tcBorders>
                    <w:top w:val="nil"/>
                    <w:left w:val="nil"/>
                    <w:bottom w:val="single" w:sz="4" w:space="0" w:color="auto"/>
                    <w:right w:val="single" w:sz="8" w:space="0" w:color="auto"/>
                  </w:tcBorders>
                  <w:vAlign w:val="bottom"/>
                  <w:hideMark/>
                </w:tcPr>
                <w:p w14:paraId="19A1AF5A" w14:textId="77777777" w:rsidR="00FA108E" w:rsidRPr="00521937" w:rsidRDefault="00FA108E" w:rsidP="00574D7C">
                  <w:pPr>
                    <w:ind w:firstLine="709"/>
                    <w:rPr>
                      <w:color w:val="000000"/>
                    </w:rPr>
                  </w:pPr>
                  <w:r w:rsidRPr="00521937">
                    <w:rPr>
                      <w:color w:val="000000"/>
                    </w:rPr>
                    <w:t xml:space="preserve">Bendra suma mėnesiui 170,59 *5proc = 8,53 Eur.                                                                              </w:t>
                  </w:r>
                </w:p>
              </w:tc>
            </w:tr>
            <w:tr w:rsidR="00FA108E" w:rsidRPr="00521937" w14:paraId="2356AF7E" w14:textId="77777777" w:rsidTr="00A7125F">
              <w:trPr>
                <w:trHeight w:val="372"/>
              </w:trPr>
              <w:tc>
                <w:tcPr>
                  <w:tcW w:w="761" w:type="dxa"/>
                  <w:tcBorders>
                    <w:top w:val="nil"/>
                    <w:left w:val="single" w:sz="8" w:space="0" w:color="auto"/>
                    <w:bottom w:val="single" w:sz="4" w:space="0" w:color="auto"/>
                    <w:right w:val="single" w:sz="4" w:space="0" w:color="auto"/>
                  </w:tcBorders>
                  <w:noWrap/>
                  <w:vAlign w:val="bottom"/>
                  <w:hideMark/>
                </w:tcPr>
                <w:p w14:paraId="6A79AB80" w14:textId="77777777" w:rsidR="00FA108E" w:rsidRPr="00521937" w:rsidRDefault="00FA108E" w:rsidP="00285804">
                  <w:pPr>
                    <w:rPr>
                      <w:color w:val="000000"/>
                    </w:rPr>
                  </w:pPr>
                  <w:r w:rsidRPr="00521937">
                    <w:rPr>
                      <w:color w:val="000000"/>
                    </w:rPr>
                    <w:t>6.</w:t>
                  </w:r>
                </w:p>
              </w:tc>
              <w:tc>
                <w:tcPr>
                  <w:tcW w:w="3543" w:type="dxa"/>
                  <w:tcBorders>
                    <w:top w:val="nil"/>
                    <w:left w:val="nil"/>
                    <w:bottom w:val="single" w:sz="4" w:space="0" w:color="auto"/>
                    <w:right w:val="single" w:sz="4" w:space="0" w:color="auto"/>
                  </w:tcBorders>
                  <w:noWrap/>
                  <w:vAlign w:val="bottom"/>
                  <w:hideMark/>
                </w:tcPr>
                <w:p w14:paraId="58B5478F" w14:textId="77777777" w:rsidR="00FA108E" w:rsidRPr="00521937" w:rsidRDefault="00FA108E" w:rsidP="00574D7C">
                  <w:pPr>
                    <w:ind w:firstLine="709"/>
                    <w:rPr>
                      <w:color w:val="000000"/>
                    </w:rPr>
                  </w:pPr>
                  <w:r w:rsidRPr="00521937">
                    <w:rPr>
                      <w:color w:val="000000"/>
                    </w:rPr>
                    <w:t>Valstybinio socialinio draudimo įmokos (1,45% )</w:t>
                  </w:r>
                </w:p>
              </w:tc>
              <w:tc>
                <w:tcPr>
                  <w:tcW w:w="1418" w:type="dxa"/>
                  <w:tcBorders>
                    <w:top w:val="nil"/>
                    <w:left w:val="nil"/>
                    <w:bottom w:val="single" w:sz="4" w:space="0" w:color="auto"/>
                    <w:right w:val="single" w:sz="4" w:space="0" w:color="auto"/>
                  </w:tcBorders>
                  <w:shd w:val="clear" w:color="auto" w:fill="FFFFFF"/>
                  <w:noWrap/>
                  <w:vAlign w:val="bottom"/>
                  <w:hideMark/>
                </w:tcPr>
                <w:p w14:paraId="3D870EAB" w14:textId="77777777" w:rsidR="00FA108E" w:rsidRPr="00521937" w:rsidRDefault="00FA108E" w:rsidP="00285804">
                  <w:pPr>
                    <w:jc w:val="center"/>
                    <w:rPr>
                      <w:color w:val="000000"/>
                    </w:rPr>
                  </w:pPr>
                  <w:r w:rsidRPr="00521937">
                    <w:rPr>
                      <w:color w:val="000000"/>
                    </w:rPr>
                    <w:t>2,60</w:t>
                  </w:r>
                </w:p>
              </w:tc>
              <w:tc>
                <w:tcPr>
                  <w:tcW w:w="4252" w:type="dxa"/>
                  <w:tcBorders>
                    <w:top w:val="nil"/>
                    <w:left w:val="nil"/>
                    <w:bottom w:val="single" w:sz="4" w:space="0" w:color="auto"/>
                    <w:right w:val="single" w:sz="8" w:space="0" w:color="auto"/>
                  </w:tcBorders>
                  <w:noWrap/>
                  <w:vAlign w:val="bottom"/>
                  <w:hideMark/>
                </w:tcPr>
                <w:p w14:paraId="014A882C" w14:textId="77777777" w:rsidR="00FA108E" w:rsidRPr="00521937" w:rsidRDefault="00FA108E" w:rsidP="00574D7C">
                  <w:pPr>
                    <w:ind w:firstLine="709"/>
                    <w:rPr>
                      <w:color w:val="000000"/>
                    </w:rPr>
                  </w:pPr>
                  <w:r w:rsidRPr="00521937">
                    <w:rPr>
                      <w:color w:val="000000"/>
                    </w:rPr>
                    <w:t>Įmokų suma mėnesiui</w:t>
                  </w:r>
                </w:p>
              </w:tc>
            </w:tr>
            <w:tr w:rsidR="00FA108E" w:rsidRPr="00521937" w14:paraId="36978921" w14:textId="77777777" w:rsidTr="00A7125F">
              <w:trPr>
                <w:trHeight w:val="540"/>
              </w:trPr>
              <w:tc>
                <w:tcPr>
                  <w:tcW w:w="761" w:type="dxa"/>
                  <w:tcBorders>
                    <w:top w:val="nil"/>
                    <w:left w:val="single" w:sz="8" w:space="0" w:color="auto"/>
                    <w:bottom w:val="single" w:sz="4" w:space="0" w:color="auto"/>
                    <w:right w:val="single" w:sz="4" w:space="0" w:color="auto"/>
                  </w:tcBorders>
                  <w:noWrap/>
                  <w:vAlign w:val="bottom"/>
                  <w:hideMark/>
                </w:tcPr>
                <w:p w14:paraId="4F972E65" w14:textId="77777777" w:rsidR="00FA108E" w:rsidRPr="00521937" w:rsidRDefault="00FA108E" w:rsidP="00285804">
                  <w:pPr>
                    <w:rPr>
                      <w:color w:val="000000"/>
                    </w:rPr>
                  </w:pPr>
                  <w:r w:rsidRPr="00521937">
                    <w:rPr>
                      <w:color w:val="000000"/>
                    </w:rPr>
                    <w:t>7.</w:t>
                  </w:r>
                </w:p>
              </w:tc>
              <w:tc>
                <w:tcPr>
                  <w:tcW w:w="3543" w:type="dxa"/>
                  <w:tcBorders>
                    <w:top w:val="nil"/>
                    <w:left w:val="nil"/>
                    <w:bottom w:val="single" w:sz="4" w:space="0" w:color="auto"/>
                    <w:right w:val="single" w:sz="4" w:space="0" w:color="auto"/>
                  </w:tcBorders>
                  <w:noWrap/>
                  <w:vAlign w:val="bottom"/>
                  <w:hideMark/>
                </w:tcPr>
                <w:p w14:paraId="75DBB1D1" w14:textId="77777777" w:rsidR="00FA108E" w:rsidRPr="00521937" w:rsidRDefault="00FA108E" w:rsidP="00574D7C">
                  <w:pPr>
                    <w:ind w:firstLine="709"/>
                    <w:rPr>
                      <w:color w:val="000000"/>
                    </w:rPr>
                  </w:pPr>
                  <w:r w:rsidRPr="00521937">
                    <w:rPr>
                      <w:color w:val="000000"/>
                    </w:rPr>
                    <w:t>Kvalifikacijos kėlimas</w:t>
                  </w:r>
                </w:p>
              </w:tc>
              <w:tc>
                <w:tcPr>
                  <w:tcW w:w="1418" w:type="dxa"/>
                  <w:tcBorders>
                    <w:top w:val="nil"/>
                    <w:left w:val="nil"/>
                    <w:bottom w:val="single" w:sz="4" w:space="0" w:color="auto"/>
                    <w:right w:val="single" w:sz="4" w:space="0" w:color="auto"/>
                  </w:tcBorders>
                  <w:noWrap/>
                  <w:vAlign w:val="bottom"/>
                  <w:hideMark/>
                </w:tcPr>
                <w:p w14:paraId="08418E46" w14:textId="77777777" w:rsidR="00FA108E" w:rsidRPr="00521937" w:rsidRDefault="00FA108E" w:rsidP="00285804">
                  <w:pPr>
                    <w:jc w:val="center"/>
                    <w:rPr>
                      <w:color w:val="000000"/>
                    </w:rPr>
                  </w:pPr>
                  <w:r w:rsidRPr="00521937">
                    <w:rPr>
                      <w:color w:val="000000"/>
                    </w:rPr>
                    <w:t>3,41</w:t>
                  </w:r>
                </w:p>
              </w:tc>
              <w:tc>
                <w:tcPr>
                  <w:tcW w:w="4252" w:type="dxa"/>
                  <w:tcBorders>
                    <w:top w:val="nil"/>
                    <w:left w:val="nil"/>
                    <w:bottom w:val="single" w:sz="4" w:space="0" w:color="auto"/>
                    <w:right w:val="single" w:sz="8" w:space="0" w:color="auto"/>
                  </w:tcBorders>
                  <w:vAlign w:val="bottom"/>
                  <w:hideMark/>
                </w:tcPr>
                <w:p w14:paraId="55FBC3E8" w14:textId="77777777" w:rsidR="00FA108E" w:rsidRPr="00521937" w:rsidRDefault="00FA108E" w:rsidP="00574D7C">
                  <w:pPr>
                    <w:ind w:firstLine="709"/>
                    <w:rPr>
                      <w:color w:val="000000"/>
                    </w:rPr>
                  </w:pPr>
                  <w:r w:rsidRPr="00521937">
                    <w:rPr>
                      <w:color w:val="000000"/>
                    </w:rPr>
                    <w:t xml:space="preserve">Bendra suma metams 1800 Eur / 12 </w:t>
                  </w:r>
                  <w:proofErr w:type="spellStart"/>
                  <w:r w:rsidRPr="00521937">
                    <w:rPr>
                      <w:color w:val="000000"/>
                    </w:rPr>
                    <w:t>mėn</w:t>
                  </w:r>
                  <w:proofErr w:type="spellEnd"/>
                  <w:r w:rsidRPr="00521937">
                    <w:rPr>
                      <w:color w:val="000000"/>
                    </w:rPr>
                    <w:t xml:space="preserve"> / 11 </w:t>
                  </w:r>
                  <w:proofErr w:type="spellStart"/>
                  <w:r w:rsidRPr="00521937">
                    <w:rPr>
                      <w:color w:val="000000"/>
                    </w:rPr>
                    <w:t>soc</w:t>
                  </w:r>
                  <w:proofErr w:type="spellEnd"/>
                  <w:r w:rsidRPr="00521937">
                    <w:rPr>
                      <w:color w:val="000000"/>
                    </w:rPr>
                    <w:t>. darbuotojų/4 vietų = 3,41 Eur.</w:t>
                  </w:r>
                </w:p>
              </w:tc>
            </w:tr>
            <w:tr w:rsidR="00FA108E" w:rsidRPr="00521937" w14:paraId="1E4FEEBA" w14:textId="77777777" w:rsidTr="00A7125F">
              <w:trPr>
                <w:trHeight w:val="540"/>
              </w:trPr>
              <w:tc>
                <w:tcPr>
                  <w:tcW w:w="761" w:type="dxa"/>
                  <w:tcBorders>
                    <w:top w:val="nil"/>
                    <w:left w:val="single" w:sz="8" w:space="0" w:color="auto"/>
                    <w:bottom w:val="single" w:sz="4" w:space="0" w:color="auto"/>
                    <w:right w:val="single" w:sz="4" w:space="0" w:color="auto"/>
                  </w:tcBorders>
                  <w:noWrap/>
                  <w:vAlign w:val="bottom"/>
                  <w:hideMark/>
                </w:tcPr>
                <w:p w14:paraId="6E747567" w14:textId="77777777" w:rsidR="00FA108E" w:rsidRPr="00521937" w:rsidRDefault="00FA108E" w:rsidP="00285804">
                  <w:pPr>
                    <w:rPr>
                      <w:color w:val="000000"/>
                    </w:rPr>
                  </w:pPr>
                  <w:r w:rsidRPr="00521937">
                    <w:rPr>
                      <w:color w:val="000000"/>
                    </w:rPr>
                    <w:t>8.</w:t>
                  </w:r>
                </w:p>
              </w:tc>
              <w:tc>
                <w:tcPr>
                  <w:tcW w:w="3543" w:type="dxa"/>
                  <w:tcBorders>
                    <w:top w:val="nil"/>
                    <w:left w:val="nil"/>
                    <w:bottom w:val="single" w:sz="4" w:space="0" w:color="auto"/>
                    <w:right w:val="single" w:sz="4" w:space="0" w:color="auto"/>
                  </w:tcBorders>
                  <w:noWrap/>
                  <w:vAlign w:val="bottom"/>
                  <w:hideMark/>
                </w:tcPr>
                <w:p w14:paraId="04C8D606" w14:textId="77777777" w:rsidR="00FA108E" w:rsidRPr="00521937" w:rsidRDefault="00FA108E" w:rsidP="00574D7C">
                  <w:pPr>
                    <w:ind w:firstLine="709"/>
                    <w:rPr>
                      <w:color w:val="000000"/>
                    </w:rPr>
                  </w:pPr>
                  <w:r w:rsidRPr="00521937">
                    <w:rPr>
                      <w:color w:val="000000"/>
                    </w:rPr>
                    <w:t>Ryšių paslaugos</w:t>
                  </w:r>
                </w:p>
              </w:tc>
              <w:tc>
                <w:tcPr>
                  <w:tcW w:w="1418" w:type="dxa"/>
                  <w:tcBorders>
                    <w:top w:val="nil"/>
                    <w:left w:val="nil"/>
                    <w:bottom w:val="single" w:sz="4" w:space="0" w:color="auto"/>
                    <w:right w:val="single" w:sz="4" w:space="0" w:color="auto"/>
                  </w:tcBorders>
                  <w:noWrap/>
                  <w:vAlign w:val="bottom"/>
                  <w:hideMark/>
                </w:tcPr>
                <w:p w14:paraId="27C76359" w14:textId="77777777" w:rsidR="00FA108E" w:rsidRPr="00521937" w:rsidRDefault="00FA108E" w:rsidP="00285804">
                  <w:pPr>
                    <w:jc w:val="center"/>
                    <w:rPr>
                      <w:color w:val="000000"/>
                    </w:rPr>
                  </w:pPr>
                  <w:r w:rsidRPr="00521937">
                    <w:rPr>
                      <w:color w:val="000000"/>
                    </w:rPr>
                    <w:t>0,83</w:t>
                  </w:r>
                </w:p>
              </w:tc>
              <w:tc>
                <w:tcPr>
                  <w:tcW w:w="4252" w:type="dxa"/>
                  <w:tcBorders>
                    <w:top w:val="nil"/>
                    <w:left w:val="nil"/>
                    <w:bottom w:val="single" w:sz="4" w:space="0" w:color="auto"/>
                    <w:right w:val="single" w:sz="8" w:space="0" w:color="auto"/>
                  </w:tcBorders>
                  <w:vAlign w:val="bottom"/>
                  <w:hideMark/>
                </w:tcPr>
                <w:p w14:paraId="273B0588" w14:textId="77777777" w:rsidR="00FA108E" w:rsidRPr="00521937" w:rsidRDefault="00FA108E" w:rsidP="00574D7C">
                  <w:pPr>
                    <w:ind w:firstLine="709"/>
                    <w:rPr>
                      <w:color w:val="000000"/>
                    </w:rPr>
                  </w:pPr>
                  <w:r w:rsidRPr="00521937">
                    <w:rPr>
                      <w:color w:val="000000"/>
                    </w:rPr>
                    <w:t xml:space="preserve">Mob. telefoninis ir internetinis ryšys 200/5 skyriai/12 </w:t>
                  </w:r>
                  <w:proofErr w:type="spellStart"/>
                  <w:r w:rsidRPr="00521937">
                    <w:rPr>
                      <w:color w:val="000000"/>
                    </w:rPr>
                    <w:t>mėn</w:t>
                  </w:r>
                  <w:proofErr w:type="spellEnd"/>
                  <w:r w:rsidRPr="00521937">
                    <w:rPr>
                      <w:color w:val="000000"/>
                    </w:rPr>
                    <w:t xml:space="preserve"> / 4 vietų = 0,83 Eur.</w:t>
                  </w:r>
                </w:p>
              </w:tc>
            </w:tr>
            <w:tr w:rsidR="00FA108E" w:rsidRPr="00521937" w14:paraId="092B003C" w14:textId="77777777" w:rsidTr="00A7125F">
              <w:trPr>
                <w:trHeight w:val="564"/>
              </w:trPr>
              <w:tc>
                <w:tcPr>
                  <w:tcW w:w="761" w:type="dxa"/>
                  <w:tcBorders>
                    <w:top w:val="single" w:sz="4" w:space="0" w:color="auto"/>
                    <w:left w:val="single" w:sz="4" w:space="0" w:color="auto"/>
                    <w:bottom w:val="single" w:sz="4" w:space="0" w:color="auto"/>
                    <w:right w:val="single" w:sz="4" w:space="0" w:color="auto"/>
                  </w:tcBorders>
                  <w:noWrap/>
                  <w:vAlign w:val="bottom"/>
                  <w:hideMark/>
                </w:tcPr>
                <w:p w14:paraId="7B861182" w14:textId="77777777" w:rsidR="00FA108E" w:rsidRPr="00521937" w:rsidRDefault="00FA108E" w:rsidP="00285804">
                  <w:pPr>
                    <w:rPr>
                      <w:color w:val="000000"/>
                    </w:rPr>
                  </w:pPr>
                  <w:r w:rsidRPr="00521937">
                    <w:rPr>
                      <w:color w:val="000000"/>
                    </w:rPr>
                    <w:lastRenderedPageBreak/>
                    <w:t>9.</w:t>
                  </w:r>
                </w:p>
              </w:tc>
              <w:tc>
                <w:tcPr>
                  <w:tcW w:w="3543" w:type="dxa"/>
                  <w:tcBorders>
                    <w:top w:val="single" w:sz="4" w:space="0" w:color="auto"/>
                    <w:left w:val="nil"/>
                    <w:bottom w:val="single" w:sz="4" w:space="0" w:color="auto"/>
                    <w:right w:val="single" w:sz="4" w:space="0" w:color="auto"/>
                  </w:tcBorders>
                  <w:vAlign w:val="bottom"/>
                  <w:hideMark/>
                </w:tcPr>
                <w:p w14:paraId="615AB46A" w14:textId="77777777" w:rsidR="00FA108E" w:rsidRPr="00521937" w:rsidRDefault="00FA108E" w:rsidP="00574D7C">
                  <w:pPr>
                    <w:ind w:firstLine="709"/>
                    <w:rPr>
                      <w:color w:val="000000"/>
                    </w:rPr>
                  </w:pPr>
                  <w:r w:rsidRPr="00521937">
                    <w:rPr>
                      <w:color w:val="000000"/>
                    </w:rPr>
                    <w:t>Išlaidos  patalynei</w:t>
                  </w:r>
                </w:p>
              </w:tc>
              <w:tc>
                <w:tcPr>
                  <w:tcW w:w="1418" w:type="dxa"/>
                  <w:tcBorders>
                    <w:top w:val="single" w:sz="4" w:space="0" w:color="auto"/>
                    <w:left w:val="nil"/>
                    <w:bottom w:val="single" w:sz="4" w:space="0" w:color="auto"/>
                    <w:right w:val="single" w:sz="4" w:space="0" w:color="auto"/>
                  </w:tcBorders>
                  <w:noWrap/>
                  <w:vAlign w:val="bottom"/>
                  <w:hideMark/>
                </w:tcPr>
                <w:p w14:paraId="6FC84103" w14:textId="77777777" w:rsidR="00FA108E" w:rsidRPr="00521937" w:rsidRDefault="00FA108E" w:rsidP="00285804">
                  <w:pPr>
                    <w:jc w:val="center"/>
                    <w:rPr>
                      <w:color w:val="000000"/>
                    </w:rPr>
                  </w:pPr>
                  <w:r w:rsidRPr="00521937">
                    <w:rPr>
                      <w:color w:val="000000"/>
                    </w:rPr>
                    <w:t>25,00</w:t>
                  </w:r>
                </w:p>
              </w:tc>
              <w:tc>
                <w:tcPr>
                  <w:tcW w:w="4252" w:type="dxa"/>
                  <w:tcBorders>
                    <w:top w:val="single" w:sz="4" w:space="0" w:color="auto"/>
                    <w:left w:val="nil"/>
                    <w:bottom w:val="single" w:sz="4" w:space="0" w:color="auto"/>
                    <w:right w:val="single" w:sz="4" w:space="0" w:color="auto"/>
                  </w:tcBorders>
                  <w:vAlign w:val="bottom"/>
                  <w:hideMark/>
                </w:tcPr>
                <w:p w14:paraId="70730F9D" w14:textId="77777777" w:rsidR="00FA108E" w:rsidRPr="00521937" w:rsidRDefault="00FA108E" w:rsidP="00574D7C">
                  <w:pPr>
                    <w:ind w:firstLine="709"/>
                    <w:rPr>
                      <w:color w:val="000000"/>
                    </w:rPr>
                  </w:pPr>
                  <w:r w:rsidRPr="00521937">
                    <w:rPr>
                      <w:color w:val="000000"/>
                    </w:rPr>
                    <w:t xml:space="preserve">Aprangai ir patalynei 1200  Eur / 12 mėn. / 4 vietos  = 25,00 Eur </w:t>
                  </w:r>
                </w:p>
              </w:tc>
            </w:tr>
            <w:tr w:rsidR="00FA108E" w:rsidRPr="00521937" w14:paraId="22F62B5D" w14:textId="77777777" w:rsidTr="00A7125F">
              <w:trPr>
                <w:trHeight w:val="564"/>
              </w:trPr>
              <w:tc>
                <w:tcPr>
                  <w:tcW w:w="761" w:type="dxa"/>
                  <w:tcBorders>
                    <w:top w:val="nil"/>
                    <w:left w:val="single" w:sz="8" w:space="0" w:color="auto"/>
                    <w:bottom w:val="single" w:sz="4" w:space="0" w:color="auto"/>
                    <w:right w:val="single" w:sz="4" w:space="0" w:color="auto"/>
                  </w:tcBorders>
                  <w:noWrap/>
                  <w:vAlign w:val="bottom"/>
                  <w:hideMark/>
                </w:tcPr>
                <w:p w14:paraId="51B4BD8F" w14:textId="77777777" w:rsidR="00FA108E" w:rsidRPr="00521937" w:rsidRDefault="00FA108E" w:rsidP="00285804">
                  <w:pPr>
                    <w:rPr>
                      <w:color w:val="000000"/>
                    </w:rPr>
                  </w:pPr>
                  <w:r w:rsidRPr="00521937">
                    <w:rPr>
                      <w:color w:val="000000"/>
                    </w:rPr>
                    <w:t>10.</w:t>
                  </w:r>
                </w:p>
              </w:tc>
              <w:tc>
                <w:tcPr>
                  <w:tcW w:w="3543" w:type="dxa"/>
                  <w:tcBorders>
                    <w:top w:val="nil"/>
                    <w:left w:val="nil"/>
                    <w:bottom w:val="single" w:sz="4" w:space="0" w:color="auto"/>
                    <w:right w:val="single" w:sz="4" w:space="0" w:color="auto"/>
                  </w:tcBorders>
                  <w:vAlign w:val="bottom"/>
                  <w:hideMark/>
                </w:tcPr>
                <w:p w14:paraId="1DD906E5" w14:textId="77777777" w:rsidR="00FA108E" w:rsidRPr="00521937" w:rsidRDefault="00FA108E" w:rsidP="00574D7C">
                  <w:pPr>
                    <w:ind w:firstLine="709"/>
                    <w:rPr>
                      <w:color w:val="000000"/>
                    </w:rPr>
                  </w:pPr>
                  <w:r w:rsidRPr="00521937">
                    <w:rPr>
                      <w:color w:val="000000"/>
                    </w:rPr>
                    <w:t>Ilgalaikio materialiojo turto einamasis remontas</w:t>
                  </w:r>
                </w:p>
              </w:tc>
              <w:tc>
                <w:tcPr>
                  <w:tcW w:w="1418" w:type="dxa"/>
                  <w:tcBorders>
                    <w:top w:val="nil"/>
                    <w:left w:val="nil"/>
                    <w:bottom w:val="single" w:sz="4" w:space="0" w:color="auto"/>
                    <w:right w:val="single" w:sz="4" w:space="0" w:color="auto"/>
                  </w:tcBorders>
                  <w:noWrap/>
                  <w:vAlign w:val="bottom"/>
                  <w:hideMark/>
                </w:tcPr>
                <w:p w14:paraId="29EA40E8" w14:textId="77777777" w:rsidR="00FA108E" w:rsidRPr="00521937" w:rsidRDefault="00FA108E" w:rsidP="00285804">
                  <w:pPr>
                    <w:jc w:val="center"/>
                    <w:rPr>
                      <w:color w:val="000000"/>
                    </w:rPr>
                  </w:pPr>
                  <w:r w:rsidRPr="00521937">
                    <w:rPr>
                      <w:color w:val="000000"/>
                    </w:rPr>
                    <w:t>4,17</w:t>
                  </w:r>
                </w:p>
              </w:tc>
              <w:tc>
                <w:tcPr>
                  <w:tcW w:w="4252" w:type="dxa"/>
                  <w:tcBorders>
                    <w:top w:val="nil"/>
                    <w:left w:val="nil"/>
                    <w:bottom w:val="single" w:sz="4" w:space="0" w:color="auto"/>
                    <w:right w:val="single" w:sz="8" w:space="0" w:color="auto"/>
                  </w:tcBorders>
                  <w:vAlign w:val="bottom"/>
                  <w:hideMark/>
                </w:tcPr>
                <w:p w14:paraId="1AC8C339" w14:textId="77777777" w:rsidR="00FA108E" w:rsidRPr="00521937" w:rsidRDefault="00FA108E" w:rsidP="00574D7C">
                  <w:pPr>
                    <w:ind w:firstLine="709"/>
                    <w:rPr>
                      <w:color w:val="000000"/>
                    </w:rPr>
                  </w:pPr>
                  <w:r w:rsidRPr="00521937">
                    <w:rPr>
                      <w:color w:val="000000"/>
                    </w:rPr>
                    <w:t>Turto remontui 1000 Eur / 5 skyriai/12 mėn. / 4 vietų = 4,17 Eur</w:t>
                  </w:r>
                </w:p>
              </w:tc>
            </w:tr>
            <w:tr w:rsidR="00FA108E" w:rsidRPr="00521937" w14:paraId="7DEB71D2" w14:textId="77777777" w:rsidTr="00A7125F">
              <w:trPr>
                <w:trHeight w:val="600"/>
              </w:trPr>
              <w:tc>
                <w:tcPr>
                  <w:tcW w:w="761" w:type="dxa"/>
                  <w:tcBorders>
                    <w:top w:val="nil"/>
                    <w:left w:val="single" w:sz="8" w:space="0" w:color="auto"/>
                    <w:bottom w:val="single" w:sz="4" w:space="0" w:color="auto"/>
                    <w:right w:val="single" w:sz="4" w:space="0" w:color="auto"/>
                  </w:tcBorders>
                  <w:noWrap/>
                  <w:vAlign w:val="bottom"/>
                  <w:hideMark/>
                </w:tcPr>
                <w:p w14:paraId="58EA5777" w14:textId="77777777" w:rsidR="00FA108E" w:rsidRPr="00521937" w:rsidRDefault="00FA108E" w:rsidP="00285804">
                  <w:pPr>
                    <w:rPr>
                      <w:color w:val="000000"/>
                    </w:rPr>
                  </w:pPr>
                  <w:r w:rsidRPr="00521937">
                    <w:rPr>
                      <w:color w:val="000000"/>
                    </w:rPr>
                    <w:t>11.</w:t>
                  </w:r>
                </w:p>
              </w:tc>
              <w:tc>
                <w:tcPr>
                  <w:tcW w:w="3543" w:type="dxa"/>
                  <w:tcBorders>
                    <w:top w:val="nil"/>
                    <w:left w:val="nil"/>
                    <w:bottom w:val="single" w:sz="4" w:space="0" w:color="auto"/>
                    <w:right w:val="single" w:sz="4" w:space="0" w:color="auto"/>
                  </w:tcBorders>
                  <w:vAlign w:val="bottom"/>
                  <w:hideMark/>
                </w:tcPr>
                <w:p w14:paraId="312A516A" w14:textId="77777777" w:rsidR="00FA108E" w:rsidRPr="00521937" w:rsidRDefault="00FA108E" w:rsidP="00574D7C">
                  <w:pPr>
                    <w:ind w:firstLine="709"/>
                    <w:rPr>
                      <w:color w:val="000000"/>
                    </w:rPr>
                  </w:pPr>
                  <w:r w:rsidRPr="00521937">
                    <w:rPr>
                      <w:color w:val="000000"/>
                    </w:rPr>
                    <w:t>Elektra, šildymas, vanduo ir kitos komunalinės paslaugos</w:t>
                  </w:r>
                </w:p>
              </w:tc>
              <w:tc>
                <w:tcPr>
                  <w:tcW w:w="1418" w:type="dxa"/>
                  <w:tcBorders>
                    <w:top w:val="nil"/>
                    <w:left w:val="nil"/>
                    <w:bottom w:val="single" w:sz="4" w:space="0" w:color="auto"/>
                    <w:right w:val="single" w:sz="4" w:space="0" w:color="auto"/>
                  </w:tcBorders>
                  <w:shd w:val="clear" w:color="auto" w:fill="FFFFFF"/>
                  <w:noWrap/>
                  <w:vAlign w:val="bottom"/>
                  <w:hideMark/>
                </w:tcPr>
                <w:p w14:paraId="3F82198A" w14:textId="77777777" w:rsidR="00FA108E" w:rsidRPr="00521937" w:rsidRDefault="00FA108E" w:rsidP="00285804">
                  <w:pPr>
                    <w:jc w:val="center"/>
                    <w:rPr>
                      <w:color w:val="000000"/>
                    </w:rPr>
                  </w:pPr>
                  <w:r w:rsidRPr="00521937">
                    <w:rPr>
                      <w:color w:val="000000"/>
                    </w:rPr>
                    <w:t>50,00</w:t>
                  </w:r>
                </w:p>
              </w:tc>
              <w:tc>
                <w:tcPr>
                  <w:tcW w:w="4252" w:type="dxa"/>
                  <w:tcBorders>
                    <w:top w:val="nil"/>
                    <w:left w:val="nil"/>
                    <w:bottom w:val="single" w:sz="4" w:space="0" w:color="auto"/>
                    <w:right w:val="single" w:sz="8" w:space="0" w:color="auto"/>
                  </w:tcBorders>
                  <w:vAlign w:val="bottom"/>
                  <w:hideMark/>
                </w:tcPr>
                <w:p w14:paraId="7D1A884A" w14:textId="77777777" w:rsidR="00FA108E" w:rsidRPr="00521937" w:rsidRDefault="00FA108E" w:rsidP="00574D7C">
                  <w:pPr>
                    <w:ind w:firstLine="709"/>
                  </w:pPr>
                  <w:r w:rsidRPr="00521937">
                    <w:t>Bendra suma 36000 Eur metams /5 korpusai/1/3 korpuso / 12  mėn. / 4 vietos =50,00 Eur.</w:t>
                  </w:r>
                </w:p>
              </w:tc>
            </w:tr>
            <w:tr w:rsidR="00FA108E" w:rsidRPr="00521937" w14:paraId="5A8280DF" w14:textId="77777777" w:rsidTr="00A7125F">
              <w:trPr>
                <w:trHeight w:val="1104"/>
              </w:trPr>
              <w:tc>
                <w:tcPr>
                  <w:tcW w:w="761" w:type="dxa"/>
                  <w:tcBorders>
                    <w:top w:val="single" w:sz="4" w:space="0" w:color="auto"/>
                    <w:left w:val="single" w:sz="4" w:space="0" w:color="auto"/>
                    <w:bottom w:val="single" w:sz="4" w:space="0" w:color="auto"/>
                    <w:right w:val="single" w:sz="4" w:space="0" w:color="auto"/>
                  </w:tcBorders>
                  <w:noWrap/>
                  <w:vAlign w:val="bottom"/>
                  <w:hideMark/>
                </w:tcPr>
                <w:p w14:paraId="4C7A77B4" w14:textId="77777777" w:rsidR="00FA108E" w:rsidRPr="00521937" w:rsidRDefault="00FA108E" w:rsidP="00285804">
                  <w:pPr>
                    <w:rPr>
                      <w:color w:val="000000"/>
                    </w:rPr>
                  </w:pPr>
                  <w:r w:rsidRPr="00521937">
                    <w:rPr>
                      <w:color w:val="000000"/>
                    </w:rPr>
                    <w:t>12.</w:t>
                  </w:r>
                </w:p>
              </w:tc>
              <w:tc>
                <w:tcPr>
                  <w:tcW w:w="3543" w:type="dxa"/>
                  <w:tcBorders>
                    <w:top w:val="single" w:sz="4" w:space="0" w:color="auto"/>
                    <w:left w:val="nil"/>
                    <w:bottom w:val="single" w:sz="4" w:space="0" w:color="auto"/>
                    <w:right w:val="single" w:sz="4" w:space="0" w:color="auto"/>
                  </w:tcBorders>
                  <w:vAlign w:val="bottom"/>
                  <w:hideMark/>
                </w:tcPr>
                <w:p w14:paraId="114F1C52" w14:textId="77777777" w:rsidR="00FA108E" w:rsidRPr="00521937" w:rsidRDefault="00FA108E" w:rsidP="00574D7C">
                  <w:pPr>
                    <w:ind w:firstLine="709"/>
                    <w:rPr>
                      <w:color w:val="000000"/>
                    </w:rPr>
                  </w:pPr>
                  <w:r w:rsidRPr="00521937">
                    <w:rPr>
                      <w:color w:val="000000"/>
                    </w:rPr>
                    <w:t>Išlaidos kitoms prekėms ir paslaugoms, kurios susijusios su paslaugos gavėjo poreikiais (slaugos, ugdymo, techninės pagalbos priemonės ir kita)</w:t>
                  </w:r>
                </w:p>
              </w:tc>
              <w:tc>
                <w:tcPr>
                  <w:tcW w:w="1418" w:type="dxa"/>
                  <w:tcBorders>
                    <w:top w:val="single" w:sz="4" w:space="0" w:color="auto"/>
                    <w:left w:val="nil"/>
                    <w:bottom w:val="single" w:sz="4" w:space="0" w:color="auto"/>
                    <w:right w:val="single" w:sz="4" w:space="0" w:color="auto"/>
                  </w:tcBorders>
                  <w:noWrap/>
                  <w:vAlign w:val="bottom"/>
                  <w:hideMark/>
                </w:tcPr>
                <w:p w14:paraId="22FE26CB" w14:textId="77777777" w:rsidR="00FA108E" w:rsidRPr="00521937" w:rsidRDefault="00FA108E" w:rsidP="00285804">
                  <w:pPr>
                    <w:jc w:val="center"/>
                    <w:rPr>
                      <w:color w:val="000000"/>
                    </w:rPr>
                  </w:pPr>
                  <w:r w:rsidRPr="00521937">
                    <w:rPr>
                      <w:color w:val="000000"/>
                    </w:rPr>
                    <w:t>16,67</w:t>
                  </w:r>
                </w:p>
              </w:tc>
              <w:tc>
                <w:tcPr>
                  <w:tcW w:w="4252" w:type="dxa"/>
                  <w:tcBorders>
                    <w:top w:val="single" w:sz="4" w:space="0" w:color="auto"/>
                    <w:left w:val="nil"/>
                    <w:bottom w:val="single" w:sz="4" w:space="0" w:color="auto"/>
                    <w:right w:val="single" w:sz="4" w:space="0" w:color="auto"/>
                  </w:tcBorders>
                  <w:vAlign w:val="bottom"/>
                  <w:hideMark/>
                </w:tcPr>
                <w:p w14:paraId="0B230BA5" w14:textId="77777777" w:rsidR="00FA108E" w:rsidRPr="00521937" w:rsidRDefault="00FA108E" w:rsidP="00574D7C">
                  <w:pPr>
                    <w:ind w:firstLine="709"/>
                    <w:rPr>
                      <w:color w:val="000000"/>
                    </w:rPr>
                  </w:pPr>
                  <w:r w:rsidRPr="00521937">
                    <w:rPr>
                      <w:color w:val="000000"/>
                    </w:rPr>
                    <w:t>Prekės skirtos palydimosios globos gyvenamųjų patalpų valymui ir priežiūrai,  įstaigą aptarnaujančių įstaigų suteiktoms paslaugoms ir kita (12000 Eur/5 korpusai/1/3korpuso/ 12 mėn. / 4 vietų = 16,67 Eur</w:t>
                  </w:r>
                </w:p>
              </w:tc>
            </w:tr>
            <w:tr w:rsidR="00FA108E" w:rsidRPr="00521937" w14:paraId="00804187" w14:textId="77777777" w:rsidTr="00A7125F">
              <w:trPr>
                <w:trHeight w:val="435"/>
              </w:trPr>
              <w:tc>
                <w:tcPr>
                  <w:tcW w:w="761" w:type="dxa"/>
                  <w:tcBorders>
                    <w:top w:val="single" w:sz="4" w:space="0" w:color="auto"/>
                    <w:left w:val="single" w:sz="8" w:space="0" w:color="auto"/>
                    <w:bottom w:val="single" w:sz="8" w:space="0" w:color="auto"/>
                    <w:right w:val="single" w:sz="4" w:space="0" w:color="auto"/>
                  </w:tcBorders>
                  <w:noWrap/>
                  <w:vAlign w:val="bottom"/>
                  <w:hideMark/>
                </w:tcPr>
                <w:p w14:paraId="5B96D33C" w14:textId="77777777" w:rsidR="00FA108E" w:rsidRPr="00521937" w:rsidRDefault="00FA108E" w:rsidP="00574D7C">
                  <w:pPr>
                    <w:ind w:firstLine="709"/>
                    <w:rPr>
                      <w:color w:val="000000"/>
                    </w:rPr>
                  </w:pPr>
                  <w:r w:rsidRPr="00521937">
                    <w:rPr>
                      <w:color w:val="000000"/>
                    </w:rPr>
                    <w:t> </w:t>
                  </w:r>
                </w:p>
              </w:tc>
              <w:tc>
                <w:tcPr>
                  <w:tcW w:w="3543" w:type="dxa"/>
                  <w:tcBorders>
                    <w:top w:val="single" w:sz="4" w:space="0" w:color="auto"/>
                    <w:left w:val="nil"/>
                    <w:bottom w:val="single" w:sz="8" w:space="0" w:color="auto"/>
                    <w:right w:val="single" w:sz="4" w:space="0" w:color="auto"/>
                  </w:tcBorders>
                  <w:noWrap/>
                  <w:vAlign w:val="bottom"/>
                  <w:hideMark/>
                </w:tcPr>
                <w:p w14:paraId="44329809" w14:textId="77777777" w:rsidR="00FA108E" w:rsidRPr="00521937" w:rsidRDefault="00FA108E" w:rsidP="00574D7C">
                  <w:pPr>
                    <w:ind w:firstLine="709"/>
                    <w:jc w:val="center"/>
                    <w:rPr>
                      <w:b/>
                      <w:bCs/>
                      <w:color w:val="000000"/>
                    </w:rPr>
                  </w:pPr>
                  <w:r w:rsidRPr="00521937">
                    <w:rPr>
                      <w:b/>
                      <w:bCs/>
                      <w:color w:val="000000"/>
                    </w:rPr>
                    <w:t>Iš viso:</w:t>
                  </w:r>
                </w:p>
              </w:tc>
              <w:tc>
                <w:tcPr>
                  <w:tcW w:w="1418" w:type="dxa"/>
                  <w:tcBorders>
                    <w:top w:val="single" w:sz="4" w:space="0" w:color="auto"/>
                    <w:left w:val="nil"/>
                    <w:bottom w:val="single" w:sz="8" w:space="0" w:color="auto"/>
                    <w:right w:val="single" w:sz="4" w:space="0" w:color="auto"/>
                  </w:tcBorders>
                  <w:shd w:val="clear" w:color="auto" w:fill="FFFFFF"/>
                  <w:noWrap/>
                  <w:vAlign w:val="bottom"/>
                  <w:hideMark/>
                </w:tcPr>
                <w:p w14:paraId="63FF790B" w14:textId="77777777" w:rsidR="00FA108E" w:rsidRPr="00521937" w:rsidRDefault="00FA108E" w:rsidP="00285804">
                  <w:pPr>
                    <w:jc w:val="center"/>
                    <w:rPr>
                      <w:b/>
                      <w:bCs/>
                      <w:color w:val="000000"/>
                    </w:rPr>
                  </w:pPr>
                  <w:r w:rsidRPr="00521937">
                    <w:rPr>
                      <w:b/>
                      <w:bCs/>
                      <w:color w:val="000000"/>
                    </w:rPr>
                    <w:t>396,14</w:t>
                  </w:r>
                </w:p>
              </w:tc>
              <w:tc>
                <w:tcPr>
                  <w:tcW w:w="4252" w:type="dxa"/>
                  <w:tcBorders>
                    <w:top w:val="single" w:sz="4" w:space="0" w:color="auto"/>
                    <w:left w:val="nil"/>
                    <w:bottom w:val="single" w:sz="8" w:space="0" w:color="auto"/>
                    <w:right w:val="single" w:sz="8" w:space="0" w:color="auto"/>
                  </w:tcBorders>
                  <w:vAlign w:val="bottom"/>
                  <w:hideMark/>
                </w:tcPr>
                <w:p w14:paraId="5AD38ACA" w14:textId="77777777" w:rsidR="00FA108E" w:rsidRPr="00521937" w:rsidRDefault="00FA108E" w:rsidP="00574D7C">
                  <w:pPr>
                    <w:ind w:firstLine="709"/>
                  </w:pPr>
                  <w:r w:rsidRPr="00521937">
                    <w:t> </w:t>
                  </w:r>
                </w:p>
              </w:tc>
            </w:tr>
          </w:tbl>
          <w:p w14:paraId="535E78DC" w14:textId="77777777" w:rsidR="00FA108E" w:rsidRPr="00521937" w:rsidRDefault="00FA108E" w:rsidP="00574D7C">
            <w:pPr>
              <w:spacing w:before="100" w:beforeAutospacing="1" w:after="100" w:afterAutospacing="1"/>
              <w:ind w:firstLine="709"/>
              <w:rPr>
                <w:b/>
                <w:bCs/>
                <w:lang w:eastAsia="zh-CN"/>
              </w:rPr>
            </w:pPr>
          </w:p>
        </w:tc>
      </w:tr>
      <w:tr w:rsidR="00FA108E" w:rsidRPr="00521937" w14:paraId="5B22A6EC" w14:textId="77777777" w:rsidTr="00285804">
        <w:tc>
          <w:tcPr>
            <w:tcW w:w="11110" w:type="dxa"/>
            <w:gridSpan w:val="4"/>
          </w:tcPr>
          <w:p w14:paraId="06CF55FE" w14:textId="77777777" w:rsidR="00FA108E" w:rsidRPr="00521937" w:rsidRDefault="00FA108E" w:rsidP="00574D7C">
            <w:pPr>
              <w:spacing w:before="100" w:beforeAutospacing="1" w:after="100" w:afterAutospacing="1"/>
              <w:ind w:firstLine="709"/>
            </w:pPr>
          </w:p>
        </w:tc>
      </w:tr>
      <w:tr w:rsidR="00FA108E" w:rsidRPr="00521937" w14:paraId="20E3A675" w14:textId="77777777" w:rsidTr="00204A42">
        <w:trPr>
          <w:gridAfter w:val="3"/>
          <w:wAfter w:w="1437" w:type="dxa"/>
          <w:trHeight w:val="132"/>
        </w:trPr>
        <w:tc>
          <w:tcPr>
            <w:tcW w:w="9673" w:type="dxa"/>
            <w:hideMark/>
          </w:tcPr>
          <w:p w14:paraId="5B6A87AC" w14:textId="5A540949" w:rsidR="00FA108E" w:rsidRPr="00521937" w:rsidRDefault="00FA108E" w:rsidP="00574D7C">
            <w:pPr>
              <w:spacing w:before="100" w:beforeAutospacing="1" w:after="100" w:afterAutospacing="1"/>
              <w:ind w:firstLine="709"/>
            </w:pPr>
            <w:r w:rsidRPr="00521937">
              <w:t>Vien</w:t>
            </w:r>
            <w:r w:rsidR="00EB4005" w:rsidRPr="00521937">
              <w:t>am</w:t>
            </w:r>
            <w:r w:rsidRPr="00521937">
              <w:t xml:space="preserve"> </w:t>
            </w:r>
            <w:r w:rsidR="00EB4005" w:rsidRPr="00521937">
              <w:t>asmeniui teikiamos Palydimosios paslaugos jaunuoliui (su apgyvendinimu) teikimas</w:t>
            </w:r>
            <w:r w:rsidRPr="00521937">
              <w:t xml:space="preserve"> per vieną mėnesį kainuoja 396,14 Eur.</w:t>
            </w:r>
          </w:p>
        </w:tc>
      </w:tr>
    </w:tbl>
    <w:p w14:paraId="255828A6" w14:textId="77AB3EB1" w:rsidR="0027667D" w:rsidRPr="00521937" w:rsidRDefault="0027667D" w:rsidP="00574D7C">
      <w:pPr>
        <w:pStyle w:val="Sraopastraipa"/>
        <w:tabs>
          <w:tab w:val="left" w:pos="426"/>
          <w:tab w:val="left" w:pos="851"/>
        </w:tabs>
        <w:spacing w:line="360" w:lineRule="auto"/>
        <w:ind w:left="0" w:firstLine="709"/>
        <w:jc w:val="both"/>
        <w:rPr>
          <w:lang w:val="lt-LT"/>
        </w:rPr>
      </w:pPr>
    </w:p>
    <w:p w14:paraId="6631CFEE" w14:textId="3A5DE14E" w:rsidR="006041EC" w:rsidRPr="00521937" w:rsidRDefault="006041EC" w:rsidP="009C2747">
      <w:pPr>
        <w:pStyle w:val="Sraopastraipa"/>
        <w:tabs>
          <w:tab w:val="left" w:pos="426"/>
          <w:tab w:val="left" w:pos="851"/>
        </w:tabs>
        <w:spacing w:line="360" w:lineRule="auto"/>
        <w:ind w:left="0" w:firstLine="709"/>
        <w:jc w:val="both"/>
        <w:rPr>
          <w:lang w:val="lt-LT"/>
        </w:rPr>
      </w:pPr>
      <w:r w:rsidRPr="00521937">
        <w:rPr>
          <w:lang w:val="lt-LT"/>
        </w:rPr>
        <w:t xml:space="preserve">Įstaigoje teikiamos Socialinės globos bendruomeniniuose vaikų globos namuose kainą sudaro dvi dalys: bendroji socialinės globos lėšų dalis  ir kintamoji socialinės globos lėšų dalis, tenkanti vienam paslaugų gavėjui per mėnesį. </w:t>
      </w:r>
    </w:p>
    <w:tbl>
      <w:tblPr>
        <w:tblStyle w:val="Lentelstinklelis"/>
        <w:tblW w:w="9923" w:type="dxa"/>
        <w:tblInd w:w="-289" w:type="dxa"/>
        <w:tblLook w:val="04A0" w:firstRow="1" w:lastRow="0" w:firstColumn="1" w:lastColumn="0" w:noHBand="0" w:noVBand="1"/>
      </w:tblPr>
      <w:tblGrid>
        <w:gridCol w:w="710"/>
        <w:gridCol w:w="3543"/>
        <w:gridCol w:w="1418"/>
        <w:gridCol w:w="4252"/>
      </w:tblGrid>
      <w:tr w:rsidR="00C17C42" w:rsidRPr="00521937" w14:paraId="662C45EF" w14:textId="77777777" w:rsidTr="00AA70B9">
        <w:tc>
          <w:tcPr>
            <w:tcW w:w="710" w:type="dxa"/>
          </w:tcPr>
          <w:p w14:paraId="6061F5EB" w14:textId="460A9474" w:rsidR="00AA70B9" w:rsidRPr="00521937" w:rsidRDefault="00AA70B9" w:rsidP="000814EA">
            <w:pPr>
              <w:pStyle w:val="Sraopastraipa"/>
              <w:tabs>
                <w:tab w:val="left" w:pos="426"/>
                <w:tab w:val="left" w:pos="851"/>
              </w:tabs>
              <w:ind w:left="0"/>
              <w:jc w:val="center"/>
              <w:rPr>
                <w:rFonts w:ascii="Times New Roman" w:hAnsi="Times New Roman"/>
                <w:lang w:val="lt-LT"/>
              </w:rPr>
            </w:pPr>
            <w:r w:rsidRPr="00521937">
              <w:rPr>
                <w:rFonts w:ascii="Times New Roman" w:hAnsi="Times New Roman"/>
                <w:lang w:val="lt-LT"/>
              </w:rPr>
              <w:t>Eil. Nr.</w:t>
            </w:r>
          </w:p>
        </w:tc>
        <w:tc>
          <w:tcPr>
            <w:tcW w:w="3543" w:type="dxa"/>
          </w:tcPr>
          <w:p w14:paraId="29242F82" w14:textId="25111107" w:rsidR="00AA70B9" w:rsidRPr="00521937" w:rsidRDefault="00AA70B9" w:rsidP="00C96FF4">
            <w:pPr>
              <w:pStyle w:val="Sraopastraipa"/>
              <w:tabs>
                <w:tab w:val="left" w:pos="426"/>
                <w:tab w:val="left" w:pos="851"/>
              </w:tabs>
              <w:ind w:left="0"/>
              <w:jc w:val="center"/>
              <w:rPr>
                <w:rFonts w:ascii="Times New Roman" w:hAnsi="Times New Roman"/>
                <w:lang w:val="lt-LT"/>
              </w:rPr>
            </w:pPr>
            <w:r w:rsidRPr="00521937">
              <w:rPr>
                <w:rFonts w:ascii="Times New Roman" w:hAnsi="Times New Roman"/>
                <w:lang w:val="lt-LT"/>
              </w:rPr>
              <w:t>Išlaidų pavadinimas</w:t>
            </w:r>
          </w:p>
        </w:tc>
        <w:tc>
          <w:tcPr>
            <w:tcW w:w="1418" w:type="dxa"/>
          </w:tcPr>
          <w:p w14:paraId="6C3F60B8" w14:textId="6BACBCDC" w:rsidR="00AA70B9" w:rsidRPr="00521937" w:rsidRDefault="00AA70B9" w:rsidP="00C96FF4">
            <w:pPr>
              <w:pStyle w:val="Sraopastraipa"/>
              <w:tabs>
                <w:tab w:val="left" w:pos="426"/>
                <w:tab w:val="left" w:pos="851"/>
              </w:tabs>
              <w:ind w:left="0"/>
              <w:jc w:val="center"/>
              <w:rPr>
                <w:rFonts w:ascii="Times New Roman" w:hAnsi="Times New Roman"/>
                <w:lang w:val="lt-LT"/>
              </w:rPr>
            </w:pPr>
            <w:r w:rsidRPr="00521937">
              <w:rPr>
                <w:rFonts w:ascii="Times New Roman" w:hAnsi="Times New Roman"/>
                <w:lang w:val="lt-LT"/>
              </w:rPr>
              <w:t>Išlaidos mėnesiui</w:t>
            </w:r>
            <w:r w:rsidR="007D4DEE" w:rsidRPr="00521937">
              <w:rPr>
                <w:rFonts w:ascii="Times New Roman" w:hAnsi="Times New Roman"/>
                <w:lang w:val="lt-LT"/>
              </w:rPr>
              <w:t>,</w:t>
            </w:r>
            <w:r w:rsidRPr="00521937">
              <w:rPr>
                <w:rFonts w:ascii="Times New Roman" w:hAnsi="Times New Roman"/>
                <w:lang w:val="lt-LT"/>
              </w:rPr>
              <w:t xml:space="preserve"> Eur</w:t>
            </w:r>
          </w:p>
        </w:tc>
        <w:tc>
          <w:tcPr>
            <w:tcW w:w="4252" w:type="dxa"/>
          </w:tcPr>
          <w:p w14:paraId="566E7285" w14:textId="3ED9EE97" w:rsidR="00AA70B9" w:rsidRPr="00521937" w:rsidRDefault="00C96FF4" w:rsidP="00C96FF4">
            <w:pPr>
              <w:pStyle w:val="Sraopastraipa"/>
              <w:tabs>
                <w:tab w:val="left" w:pos="426"/>
                <w:tab w:val="left" w:pos="851"/>
              </w:tabs>
              <w:ind w:left="0"/>
              <w:jc w:val="center"/>
              <w:rPr>
                <w:rFonts w:ascii="Times New Roman" w:hAnsi="Times New Roman"/>
                <w:lang w:val="lt-LT"/>
              </w:rPr>
            </w:pPr>
            <w:r w:rsidRPr="00521937">
              <w:rPr>
                <w:rFonts w:ascii="Times New Roman" w:hAnsi="Times New Roman"/>
                <w:lang w:val="lt-LT"/>
              </w:rPr>
              <w:t>Išlaidų pagrindimas</w:t>
            </w:r>
          </w:p>
        </w:tc>
      </w:tr>
      <w:tr w:rsidR="00C96FF4" w:rsidRPr="00521937" w14:paraId="12AF835C" w14:textId="77777777" w:rsidTr="0089123F">
        <w:tc>
          <w:tcPr>
            <w:tcW w:w="9923" w:type="dxa"/>
            <w:gridSpan w:val="4"/>
          </w:tcPr>
          <w:p w14:paraId="17EA4D98" w14:textId="55EDBA58" w:rsidR="00C96FF4" w:rsidRPr="00521937" w:rsidRDefault="00C96FF4" w:rsidP="000814EA">
            <w:pPr>
              <w:pStyle w:val="Sraopastraipa"/>
              <w:tabs>
                <w:tab w:val="left" w:pos="426"/>
                <w:tab w:val="left" w:pos="851"/>
              </w:tabs>
              <w:ind w:left="0"/>
              <w:jc w:val="center"/>
              <w:rPr>
                <w:rFonts w:ascii="Times New Roman" w:hAnsi="Times New Roman"/>
                <w:b/>
                <w:bCs/>
                <w:lang w:val="lt-LT"/>
              </w:rPr>
            </w:pPr>
            <w:r w:rsidRPr="00521937">
              <w:rPr>
                <w:rFonts w:ascii="Times New Roman" w:hAnsi="Times New Roman"/>
                <w:b/>
                <w:bCs/>
                <w:lang w:val="lt-LT"/>
              </w:rPr>
              <w:t xml:space="preserve">Bendroji </w:t>
            </w:r>
            <w:r w:rsidR="007D4DEE" w:rsidRPr="00521937">
              <w:rPr>
                <w:rFonts w:ascii="Times New Roman" w:hAnsi="Times New Roman"/>
                <w:b/>
                <w:bCs/>
                <w:lang w:val="lt-LT"/>
              </w:rPr>
              <w:t>lėšų</w:t>
            </w:r>
            <w:r w:rsidRPr="00521937">
              <w:rPr>
                <w:rFonts w:ascii="Times New Roman" w:hAnsi="Times New Roman"/>
                <w:b/>
                <w:bCs/>
                <w:lang w:val="lt-LT"/>
              </w:rPr>
              <w:t xml:space="preserve"> dalis</w:t>
            </w:r>
            <w:r w:rsidR="007D4DEE" w:rsidRPr="00521937">
              <w:rPr>
                <w:rFonts w:ascii="Times New Roman" w:hAnsi="Times New Roman"/>
                <w:b/>
                <w:bCs/>
                <w:lang w:val="lt-LT"/>
              </w:rPr>
              <w:t xml:space="preserve"> (BLD)</w:t>
            </w:r>
          </w:p>
        </w:tc>
      </w:tr>
      <w:tr w:rsidR="00C96FF4" w:rsidRPr="00521937" w14:paraId="4FC63C05" w14:textId="77777777" w:rsidTr="006F26C5">
        <w:tc>
          <w:tcPr>
            <w:tcW w:w="9923" w:type="dxa"/>
            <w:gridSpan w:val="4"/>
          </w:tcPr>
          <w:p w14:paraId="61B3F4E1" w14:textId="4BFEB3B9" w:rsidR="00C96FF4" w:rsidRPr="00521937" w:rsidRDefault="00C96FF4" w:rsidP="000814EA">
            <w:pPr>
              <w:pStyle w:val="Sraopastraipa"/>
              <w:tabs>
                <w:tab w:val="left" w:pos="426"/>
                <w:tab w:val="left" w:pos="851"/>
              </w:tabs>
              <w:ind w:left="0"/>
              <w:jc w:val="both"/>
              <w:rPr>
                <w:rFonts w:ascii="Times New Roman" w:hAnsi="Times New Roman"/>
                <w:b/>
                <w:bCs/>
                <w:lang w:val="lt-LT"/>
              </w:rPr>
            </w:pPr>
            <w:r w:rsidRPr="00521937">
              <w:rPr>
                <w:rFonts w:ascii="Times New Roman" w:hAnsi="Times New Roman"/>
                <w:b/>
                <w:bCs/>
                <w:lang w:val="lt-LT"/>
              </w:rPr>
              <w:t>Administracinės išlaidos</w:t>
            </w:r>
          </w:p>
        </w:tc>
      </w:tr>
      <w:tr w:rsidR="00C17C42" w:rsidRPr="00521937" w14:paraId="49894931" w14:textId="77777777" w:rsidTr="0050587D">
        <w:tc>
          <w:tcPr>
            <w:tcW w:w="710" w:type="dxa"/>
          </w:tcPr>
          <w:p w14:paraId="17D0C1FB" w14:textId="2580533A" w:rsidR="005D0A1A" w:rsidRPr="00521937" w:rsidRDefault="005D0A1A" w:rsidP="000814EA">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1.</w:t>
            </w:r>
          </w:p>
        </w:tc>
        <w:tc>
          <w:tcPr>
            <w:tcW w:w="3543" w:type="dxa"/>
            <w:tcBorders>
              <w:top w:val="nil"/>
              <w:left w:val="nil"/>
              <w:bottom w:val="single" w:sz="4" w:space="0" w:color="auto"/>
              <w:right w:val="single" w:sz="4" w:space="0" w:color="auto"/>
            </w:tcBorders>
            <w:vAlign w:val="bottom"/>
          </w:tcPr>
          <w:p w14:paraId="3EAE85C9" w14:textId="4C2B4F9D" w:rsidR="005D0A1A" w:rsidRPr="00521937" w:rsidRDefault="005D0A1A" w:rsidP="00C96FF4">
            <w:pPr>
              <w:pStyle w:val="Sraopastraipa"/>
              <w:tabs>
                <w:tab w:val="left" w:pos="426"/>
                <w:tab w:val="left" w:pos="851"/>
              </w:tabs>
              <w:ind w:left="0"/>
              <w:jc w:val="both"/>
              <w:rPr>
                <w:rFonts w:ascii="Times New Roman" w:hAnsi="Times New Roman"/>
                <w:color w:val="000000"/>
                <w:lang w:val="lt-LT"/>
              </w:rPr>
            </w:pPr>
            <w:r w:rsidRPr="00521937">
              <w:rPr>
                <w:rFonts w:ascii="Times New Roman" w:hAnsi="Times New Roman"/>
                <w:color w:val="000000"/>
                <w:lang w:val="lt-LT"/>
              </w:rPr>
              <w:t>Darbo užmokestis</w:t>
            </w:r>
          </w:p>
        </w:tc>
        <w:tc>
          <w:tcPr>
            <w:tcW w:w="1418" w:type="dxa"/>
            <w:tcBorders>
              <w:top w:val="nil"/>
              <w:left w:val="nil"/>
              <w:bottom w:val="single" w:sz="4" w:space="0" w:color="auto"/>
              <w:right w:val="single" w:sz="4" w:space="0" w:color="auto"/>
            </w:tcBorders>
            <w:shd w:val="clear" w:color="auto" w:fill="FFFFFF"/>
            <w:vAlign w:val="bottom"/>
          </w:tcPr>
          <w:p w14:paraId="484F546C" w14:textId="77777777" w:rsidR="005D0A1A" w:rsidRPr="00521937" w:rsidRDefault="005D0A1A" w:rsidP="00C96FF4">
            <w:pPr>
              <w:pStyle w:val="Sraopastraipa"/>
              <w:tabs>
                <w:tab w:val="left" w:pos="426"/>
                <w:tab w:val="left" w:pos="851"/>
              </w:tabs>
              <w:ind w:left="0"/>
              <w:jc w:val="both"/>
              <w:rPr>
                <w:rFonts w:ascii="Times New Roman" w:hAnsi="Times New Roman"/>
                <w:color w:val="000000"/>
                <w:lang w:val="lt-LT"/>
              </w:rPr>
            </w:pPr>
          </w:p>
        </w:tc>
        <w:tc>
          <w:tcPr>
            <w:tcW w:w="4252" w:type="dxa"/>
            <w:tcBorders>
              <w:top w:val="nil"/>
              <w:left w:val="nil"/>
              <w:bottom w:val="single" w:sz="4" w:space="0" w:color="auto"/>
              <w:right w:val="single" w:sz="8" w:space="0" w:color="auto"/>
            </w:tcBorders>
          </w:tcPr>
          <w:p w14:paraId="26669C5C" w14:textId="77777777" w:rsidR="005D0A1A" w:rsidRPr="00521937" w:rsidRDefault="005D0A1A" w:rsidP="00C96FF4">
            <w:pPr>
              <w:pStyle w:val="Sraopastraipa"/>
              <w:tabs>
                <w:tab w:val="left" w:pos="426"/>
                <w:tab w:val="left" w:pos="851"/>
              </w:tabs>
              <w:ind w:left="0"/>
              <w:jc w:val="both"/>
              <w:rPr>
                <w:rFonts w:ascii="Times New Roman" w:hAnsi="Times New Roman"/>
                <w:color w:val="000000"/>
                <w:lang w:val="lt-LT"/>
              </w:rPr>
            </w:pPr>
          </w:p>
        </w:tc>
      </w:tr>
      <w:tr w:rsidR="00C17C42" w:rsidRPr="00521937" w14:paraId="1B993146" w14:textId="77777777" w:rsidTr="0050587D">
        <w:tc>
          <w:tcPr>
            <w:tcW w:w="710" w:type="dxa"/>
          </w:tcPr>
          <w:p w14:paraId="02F97552" w14:textId="2BB449B1" w:rsidR="00C96FF4" w:rsidRPr="00521937" w:rsidRDefault="000814EA" w:rsidP="000814EA">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1.1.</w:t>
            </w:r>
          </w:p>
        </w:tc>
        <w:tc>
          <w:tcPr>
            <w:tcW w:w="3543" w:type="dxa"/>
            <w:tcBorders>
              <w:top w:val="nil"/>
              <w:left w:val="nil"/>
              <w:bottom w:val="single" w:sz="4" w:space="0" w:color="auto"/>
              <w:right w:val="single" w:sz="4" w:space="0" w:color="auto"/>
            </w:tcBorders>
            <w:vAlign w:val="bottom"/>
          </w:tcPr>
          <w:p w14:paraId="371674AD" w14:textId="6B1BA72E" w:rsidR="00C96FF4" w:rsidRPr="00521937" w:rsidRDefault="00C96FF4"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color w:val="000000"/>
                <w:lang w:val="lt-LT"/>
              </w:rPr>
              <w:t>Administracijos DU (</w:t>
            </w:r>
            <w:r w:rsidR="00BA2BCF" w:rsidRPr="00521937">
              <w:rPr>
                <w:rFonts w:ascii="Times New Roman" w:hAnsi="Times New Roman"/>
                <w:color w:val="000000"/>
                <w:lang w:val="lt-LT"/>
              </w:rPr>
              <w:t xml:space="preserve">direktorius, </w:t>
            </w:r>
            <w:r w:rsidRPr="00521937">
              <w:rPr>
                <w:rFonts w:ascii="Times New Roman" w:hAnsi="Times New Roman"/>
                <w:color w:val="000000"/>
                <w:lang w:val="lt-LT"/>
              </w:rPr>
              <w:t xml:space="preserve">direktoriaus pavaduotoja socialiniams reikalams, vyr. Buhalterė, </w:t>
            </w:r>
            <w:proofErr w:type="spellStart"/>
            <w:r w:rsidRPr="00521937">
              <w:rPr>
                <w:rFonts w:ascii="Times New Roman" w:hAnsi="Times New Roman"/>
                <w:color w:val="000000"/>
                <w:lang w:val="lt-LT"/>
              </w:rPr>
              <w:t>personal</w:t>
            </w:r>
            <w:proofErr w:type="spellEnd"/>
            <w:r w:rsidRPr="00521937">
              <w:rPr>
                <w:rFonts w:ascii="Times New Roman" w:hAnsi="Times New Roman"/>
                <w:color w:val="000000"/>
                <w:lang w:val="lt-LT"/>
              </w:rPr>
              <w:t xml:space="preserve"> specia</w:t>
            </w:r>
            <w:r w:rsidR="00BA2BCF" w:rsidRPr="00521937">
              <w:rPr>
                <w:rFonts w:ascii="Times New Roman" w:hAnsi="Times New Roman"/>
                <w:color w:val="000000"/>
                <w:lang w:val="lt-LT"/>
              </w:rPr>
              <w:t>l</w:t>
            </w:r>
            <w:r w:rsidRPr="00521937">
              <w:rPr>
                <w:rFonts w:ascii="Times New Roman" w:hAnsi="Times New Roman"/>
                <w:color w:val="000000"/>
                <w:lang w:val="lt-LT"/>
              </w:rPr>
              <w:t xml:space="preserve">istė)  </w:t>
            </w:r>
          </w:p>
        </w:tc>
        <w:tc>
          <w:tcPr>
            <w:tcW w:w="1418" w:type="dxa"/>
            <w:tcBorders>
              <w:top w:val="nil"/>
              <w:left w:val="nil"/>
              <w:bottom w:val="single" w:sz="4" w:space="0" w:color="auto"/>
              <w:right w:val="single" w:sz="4" w:space="0" w:color="auto"/>
            </w:tcBorders>
            <w:shd w:val="clear" w:color="auto" w:fill="FFFFFF"/>
            <w:vAlign w:val="bottom"/>
          </w:tcPr>
          <w:p w14:paraId="7386D8EE" w14:textId="6163CB82" w:rsidR="00C96FF4" w:rsidRPr="00521937" w:rsidRDefault="00A25B5A"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color w:val="000000"/>
                <w:lang w:val="lt-LT"/>
              </w:rPr>
              <w:t>307,55</w:t>
            </w:r>
          </w:p>
        </w:tc>
        <w:tc>
          <w:tcPr>
            <w:tcW w:w="4252" w:type="dxa"/>
            <w:tcBorders>
              <w:top w:val="nil"/>
              <w:left w:val="nil"/>
              <w:bottom w:val="single" w:sz="4" w:space="0" w:color="auto"/>
              <w:right w:val="single" w:sz="8" w:space="0" w:color="auto"/>
            </w:tcBorders>
          </w:tcPr>
          <w:p w14:paraId="173D0944" w14:textId="32A2BD0A" w:rsidR="00C96FF4" w:rsidRPr="00521937" w:rsidRDefault="00C96FF4"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color w:val="000000"/>
                <w:lang w:val="lt-LT"/>
              </w:rPr>
              <w:t xml:space="preserve">Bendra suma </w:t>
            </w:r>
            <w:r w:rsidR="00BA2BCF" w:rsidRPr="00521937">
              <w:rPr>
                <w:rFonts w:ascii="Times New Roman" w:hAnsi="Times New Roman"/>
                <w:color w:val="000000"/>
                <w:lang w:val="lt-LT"/>
              </w:rPr>
              <w:t>12301</w:t>
            </w:r>
            <w:r w:rsidR="00A25B5A" w:rsidRPr="00521937">
              <w:rPr>
                <w:rFonts w:ascii="Times New Roman" w:hAnsi="Times New Roman"/>
                <w:color w:val="000000"/>
                <w:lang w:val="lt-LT"/>
              </w:rPr>
              <w:t>,90 mėn.</w:t>
            </w:r>
            <w:r w:rsidRPr="00521937">
              <w:rPr>
                <w:rFonts w:ascii="Times New Roman" w:hAnsi="Times New Roman"/>
                <w:color w:val="000000"/>
                <w:lang w:val="lt-LT"/>
              </w:rPr>
              <w:t xml:space="preserve"> / 5 skyriai = </w:t>
            </w:r>
            <w:r w:rsidR="00A25B5A" w:rsidRPr="00521937">
              <w:rPr>
                <w:rFonts w:ascii="Times New Roman" w:hAnsi="Times New Roman"/>
                <w:color w:val="000000"/>
                <w:lang w:val="lt-LT"/>
              </w:rPr>
              <w:t xml:space="preserve">2460,38 Eur / 8 vietos </w:t>
            </w:r>
            <w:r w:rsidRPr="00521937">
              <w:rPr>
                <w:rFonts w:ascii="Times New Roman" w:hAnsi="Times New Roman"/>
                <w:color w:val="000000"/>
                <w:lang w:val="lt-LT"/>
              </w:rPr>
              <w:t xml:space="preserve">= </w:t>
            </w:r>
            <w:r w:rsidR="00A25B5A" w:rsidRPr="00521937">
              <w:rPr>
                <w:rFonts w:ascii="Times New Roman" w:hAnsi="Times New Roman"/>
                <w:color w:val="000000"/>
                <w:lang w:val="lt-LT"/>
              </w:rPr>
              <w:t xml:space="preserve">307,55 </w:t>
            </w:r>
            <w:r w:rsidRPr="00521937">
              <w:rPr>
                <w:rFonts w:ascii="Times New Roman" w:hAnsi="Times New Roman"/>
                <w:color w:val="000000"/>
                <w:lang w:val="lt-LT"/>
              </w:rPr>
              <w:t xml:space="preserve">Eur                                                                </w:t>
            </w:r>
          </w:p>
        </w:tc>
      </w:tr>
      <w:tr w:rsidR="00C17C42" w:rsidRPr="00521937" w14:paraId="1ACD167D" w14:textId="77777777" w:rsidTr="0050587D">
        <w:tc>
          <w:tcPr>
            <w:tcW w:w="710" w:type="dxa"/>
          </w:tcPr>
          <w:p w14:paraId="5F040D6A" w14:textId="4A30E49F" w:rsidR="00C96FF4" w:rsidRPr="00521937" w:rsidRDefault="000814EA" w:rsidP="000814EA">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1.2.</w:t>
            </w:r>
          </w:p>
        </w:tc>
        <w:tc>
          <w:tcPr>
            <w:tcW w:w="3543" w:type="dxa"/>
            <w:tcBorders>
              <w:top w:val="nil"/>
              <w:left w:val="nil"/>
              <w:bottom w:val="single" w:sz="4" w:space="0" w:color="auto"/>
              <w:right w:val="single" w:sz="4" w:space="0" w:color="auto"/>
            </w:tcBorders>
            <w:vAlign w:val="center"/>
          </w:tcPr>
          <w:p w14:paraId="3983842F" w14:textId="2C820DEF" w:rsidR="00C96FF4" w:rsidRPr="00521937" w:rsidRDefault="00C96FF4"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color w:val="000000"/>
                <w:lang w:val="lt-LT"/>
              </w:rPr>
              <w:t>Kintamoji dalis prie darbo užmokesčio (5</w:t>
            </w:r>
            <w:r w:rsidR="00A25B5A" w:rsidRPr="00521937">
              <w:rPr>
                <w:rFonts w:ascii="Times New Roman" w:hAnsi="Times New Roman"/>
                <w:color w:val="000000"/>
                <w:lang w:val="lt-LT"/>
              </w:rPr>
              <w:t xml:space="preserve">-20 </w:t>
            </w:r>
            <w:r w:rsidRPr="00521937">
              <w:rPr>
                <w:rFonts w:ascii="Times New Roman" w:hAnsi="Times New Roman"/>
                <w:color w:val="000000"/>
                <w:lang w:val="lt-LT"/>
              </w:rPr>
              <w:t>proc.)</w:t>
            </w:r>
          </w:p>
        </w:tc>
        <w:tc>
          <w:tcPr>
            <w:tcW w:w="1418" w:type="dxa"/>
            <w:tcBorders>
              <w:top w:val="nil"/>
              <w:left w:val="nil"/>
              <w:bottom w:val="single" w:sz="4" w:space="0" w:color="auto"/>
              <w:right w:val="single" w:sz="4" w:space="0" w:color="auto"/>
            </w:tcBorders>
            <w:shd w:val="clear" w:color="auto" w:fill="FFFFFF"/>
            <w:vAlign w:val="bottom"/>
          </w:tcPr>
          <w:p w14:paraId="0572CF67" w14:textId="71479413" w:rsidR="00C96FF4" w:rsidRPr="00521937" w:rsidRDefault="00A25B5A"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color w:val="000000"/>
                <w:lang w:val="lt-LT"/>
              </w:rPr>
              <w:t>42,52</w:t>
            </w:r>
          </w:p>
        </w:tc>
        <w:tc>
          <w:tcPr>
            <w:tcW w:w="4252" w:type="dxa"/>
            <w:tcBorders>
              <w:top w:val="nil"/>
              <w:left w:val="nil"/>
              <w:bottom w:val="single" w:sz="4" w:space="0" w:color="auto"/>
              <w:right w:val="single" w:sz="8" w:space="0" w:color="auto"/>
            </w:tcBorders>
            <w:vAlign w:val="bottom"/>
          </w:tcPr>
          <w:p w14:paraId="208B4B1B" w14:textId="1D120A08" w:rsidR="00C96FF4" w:rsidRPr="00521937" w:rsidRDefault="00C96FF4"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color w:val="000000"/>
                <w:lang w:val="lt-LT"/>
              </w:rPr>
              <w:t>Administr</w:t>
            </w:r>
            <w:r w:rsidR="00A25B5A" w:rsidRPr="00521937">
              <w:rPr>
                <w:rFonts w:ascii="Times New Roman" w:hAnsi="Times New Roman"/>
                <w:color w:val="000000"/>
                <w:lang w:val="lt-LT"/>
              </w:rPr>
              <w:t>acijos darbuotojų</w:t>
            </w:r>
            <w:r w:rsidRPr="00521937">
              <w:rPr>
                <w:rFonts w:ascii="Times New Roman" w:hAnsi="Times New Roman"/>
                <w:color w:val="000000"/>
                <w:lang w:val="lt-LT"/>
              </w:rPr>
              <w:t xml:space="preserve"> bendra suma mėn. (</w:t>
            </w:r>
            <w:r w:rsidR="00A25B5A" w:rsidRPr="00521937">
              <w:rPr>
                <w:rFonts w:ascii="Times New Roman" w:hAnsi="Times New Roman"/>
                <w:color w:val="000000"/>
                <w:lang w:val="lt-LT"/>
              </w:rPr>
              <w:t>1700,79</w:t>
            </w:r>
            <w:r w:rsidRPr="00521937">
              <w:rPr>
                <w:rFonts w:ascii="Times New Roman" w:hAnsi="Times New Roman"/>
                <w:color w:val="000000"/>
                <w:lang w:val="lt-LT"/>
              </w:rPr>
              <w:t xml:space="preserve"> </w:t>
            </w:r>
            <w:r w:rsidR="00A25B5A" w:rsidRPr="00521937">
              <w:rPr>
                <w:rFonts w:ascii="Times New Roman" w:hAnsi="Times New Roman"/>
                <w:color w:val="000000"/>
                <w:lang w:val="lt-LT"/>
              </w:rPr>
              <w:t>/ 5 skyriai</w:t>
            </w:r>
            <w:r w:rsidRPr="00521937">
              <w:rPr>
                <w:rFonts w:ascii="Times New Roman" w:hAnsi="Times New Roman"/>
                <w:color w:val="000000"/>
                <w:lang w:val="lt-LT"/>
              </w:rPr>
              <w:t xml:space="preserve">)  / </w:t>
            </w:r>
            <w:r w:rsidR="00A25B5A" w:rsidRPr="00521937">
              <w:rPr>
                <w:rFonts w:ascii="Times New Roman" w:hAnsi="Times New Roman"/>
                <w:color w:val="000000"/>
                <w:lang w:val="lt-LT"/>
              </w:rPr>
              <w:t xml:space="preserve">8 </w:t>
            </w:r>
            <w:r w:rsidRPr="00521937">
              <w:rPr>
                <w:rFonts w:ascii="Times New Roman" w:hAnsi="Times New Roman"/>
                <w:color w:val="000000"/>
                <w:lang w:val="lt-LT"/>
              </w:rPr>
              <w:t xml:space="preserve">vietos = </w:t>
            </w:r>
            <w:r w:rsidR="00A25B5A" w:rsidRPr="00521937">
              <w:rPr>
                <w:rFonts w:ascii="Times New Roman" w:hAnsi="Times New Roman"/>
                <w:color w:val="000000"/>
                <w:lang w:val="lt-LT"/>
              </w:rPr>
              <w:t>42,52</w:t>
            </w:r>
            <w:r w:rsidRPr="00521937">
              <w:rPr>
                <w:rFonts w:ascii="Times New Roman" w:hAnsi="Times New Roman"/>
                <w:color w:val="000000"/>
                <w:lang w:val="lt-LT"/>
              </w:rPr>
              <w:t xml:space="preserve"> Eur.                                                                              </w:t>
            </w:r>
          </w:p>
        </w:tc>
      </w:tr>
      <w:tr w:rsidR="00C17C42" w:rsidRPr="00521937" w14:paraId="6F8570DE" w14:textId="77777777" w:rsidTr="0050587D">
        <w:tc>
          <w:tcPr>
            <w:tcW w:w="710" w:type="dxa"/>
          </w:tcPr>
          <w:p w14:paraId="48E47E6B" w14:textId="03479AE5" w:rsidR="00C96FF4" w:rsidRPr="00521937" w:rsidRDefault="000814EA" w:rsidP="000814EA">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1.3.</w:t>
            </w:r>
          </w:p>
        </w:tc>
        <w:tc>
          <w:tcPr>
            <w:tcW w:w="3543" w:type="dxa"/>
            <w:tcBorders>
              <w:top w:val="nil"/>
              <w:left w:val="nil"/>
              <w:bottom w:val="single" w:sz="4" w:space="0" w:color="auto"/>
              <w:right w:val="single" w:sz="4" w:space="0" w:color="auto"/>
            </w:tcBorders>
            <w:vAlign w:val="bottom"/>
          </w:tcPr>
          <w:p w14:paraId="00D2B3E1" w14:textId="60954ED1" w:rsidR="00C96FF4" w:rsidRPr="00521937" w:rsidRDefault="00C96FF4"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color w:val="000000"/>
                <w:lang w:val="lt-LT"/>
              </w:rPr>
              <w:t>Valstybinio socialinio draudimo įmokos (1,45% )</w:t>
            </w:r>
          </w:p>
        </w:tc>
        <w:tc>
          <w:tcPr>
            <w:tcW w:w="1418" w:type="dxa"/>
            <w:tcBorders>
              <w:top w:val="nil"/>
              <w:left w:val="nil"/>
              <w:bottom w:val="single" w:sz="4" w:space="0" w:color="auto"/>
              <w:right w:val="single" w:sz="4" w:space="0" w:color="auto"/>
            </w:tcBorders>
            <w:shd w:val="clear" w:color="auto" w:fill="FFFFFF"/>
            <w:vAlign w:val="bottom"/>
          </w:tcPr>
          <w:p w14:paraId="2E4B6C85" w14:textId="027C96D4" w:rsidR="00C96FF4" w:rsidRPr="00521937" w:rsidRDefault="00A25B5A"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color w:val="000000"/>
                <w:lang w:val="lt-LT"/>
              </w:rPr>
              <w:t>5,08</w:t>
            </w:r>
          </w:p>
        </w:tc>
        <w:tc>
          <w:tcPr>
            <w:tcW w:w="4252" w:type="dxa"/>
            <w:tcBorders>
              <w:top w:val="nil"/>
              <w:left w:val="nil"/>
              <w:bottom w:val="single" w:sz="4" w:space="0" w:color="auto"/>
              <w:right w:val="single" w:sz="8" w:space="0" w:color="auto"/>
            </w:tcBorders>
            <w:vAlign w:val="bottom"/>
          </w:tcPr>
          <w:p w14:paraId="1E8F037C" w14:textId="3716E8ED" w:rsidR="00C96FF4" w:rsidRPr="00521937" w:rsidRDefault="00521937"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color w:val="000000"/>
                <w:lang w:val="lt-LT"/>
              </w:rPr>
              <w:t>Į</w:t>
            </w:r>
            <w:r w:rsidR="00C96FF4" w:rsidRPr="00521937">
              <w:rPr>
                <w:rFonts w:ascii="Times New Roman" w:hAnsi="Times New Roman"/>
                <w:color w:val="000000"/>
                <w:lang w:val="lt-LT"/>
              </w:rPr>
              <w:t>mokų suma mėnesiui</w:t>
            </w:r>
          </w:p>
        </w:tc>
      </w:tr>
      <w:tr w:rsidR="00C17C42" w:rsidRPr="00521937" w14:paraId="2978BED7" w14:textId="77777777" w:rsidTr="00AA70B9">
        <w:tc>
          <w:tcPr>
            <w:tcW w:w="710" w:type="dxa"/>
          </w:tcPr>
          <w:p w14:paraId="6D47DB69" w14:textId="4952CB9A" w:rsidR="00C96FF4" w:rsidRPr="00521937" w:rsidRDefault="000814EA" w:rsidP="000814EA">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2.</w:t>
            </w:r>
          </w:p>
        </w:tc>
        <w:tc>
          <w:tcPr>
            <w:tcW w:w="3543" w:type="dxa"/>
          </w:tcPr>
          <w:p w14:paraId="78B93CCF" w14:textId="38E5C4C0" w:rsidR="00C96FF4" w:rsidRPr="00521937" w:rsidRDefault="00A25B5A"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Kvalifikacijos kėlimas</w:t>
            </w:r>
          </w:p>
        </w:tc>
        <w:tc>
          <w:tcPr>
            <w:tcW w:w="1418" w:type="dxa"/>
          </w:tcPr>
          <w:p w14:paraId="755EC02A" w14:textId="32D832B1" w:rsidR="00C96FF4" w:rsidRPr="00521937" w:rsidRDefault="00A25B5A"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2,08</w:t>
            </w:r>
          </w:p>
        </w:tc>
        <w:tc>
          <w:tcPr>
            <w:tcW w:w="4252" w:type="dxa"/>
          </w:tcPr>
          <w:p w14:paraId="4EFF0BE9" w14:textId="425B08BD" w:rsidR="00C96FF4" w:rsidRPr="00521937" w:rsidRDefault="00A25B5A"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Bendra suma metams 1000 Eur/5 skyriai/ 12 mėn. / 8 vietos=2,08 Eur.</w:t>
            </w:r>
          </w:p>
        </w:tc>
      </w:tr>
      <w:tr w:rsidR="00C17C42" w:rsidRPr="00521937" w14:paraId="433BCA9A" w14:textId="77777777" w:rsidTr="00AA70B9">
        <w:tc>
          <w:tcPr>
            <w:tcW w:w="710" w:type="dxa"/>
          </w:tcPr>
          <w:p w14:paraId="183E05BD" w14:textId="7174C1A4" w:rsidR="00C96FF4" w:rsidRPr="00521937" w:rsidRDefault="000814EA" w:rsidP="000814EA">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3.</w:t>
            </w:r>
          </w:p>
        </w:tc>
        <w:tc>
          <w:tcPr>
            <w:tcW w:w="3543" w:type="dxa"/>
          </w:tcPr>
          <w:p w14:paraId="1E6EF004" w14:textId="18B759E6" w:rsidR="00C96FF4" w:rsidRPr="00521937" w:rsidRDefault="00A25B5A"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Kanceliarinės prekės</w:t>
            </w:r>
          </w:p>
        </w:tc>
        <w:tc>
          <w:tcPr>
            <w:tcW w:w="1418" w:type="dxa"/>
          </w:tcPr>
          <w:p w14:paraId="20FA8074" w14:textId="0E041A8B" w:rsidR="00C96FF4" w:rsidRPr="00521937" w:rsidRDefault="00A25B5A"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4,17</w:t>
            </w:r>
          </w:p>
        </w:tc>
        <w:tc>
          <w:tcPr>
            <w:tcW w:w="4252" w:type="dxa"/>
          </w:tcPr>
          <w:p w14:paraId="451EA20E" w14:textId="16A8FADD" w:rsidR="00C96FF4" w:rsidRPr="00521937" w:rsidRDefault="007D4DEE" w:rsidP="00C96FF4">
            <w:pPr>
              <w:pStyle w:val="Sraopastraipa"/>
              <w:tabs>
                <w:tab w:val="left" w:pos="426"/>
                <w:tab w:val="left" w:pos="851"/>
              </w:tabs>
              <w:ind w:left="0"/>
              <w:jc w:val="both"/>
              <w:rPr>
                <w:rFonts w:ascii="Times New Roman" w:hAnsi="Times New Roman"/>
                <w:lang w:val="lt-LT"/>
              </w:rPr>
            </w:pPr>
            <w:proofErr w:type="spellStart"/>
            <w:r w:rsidRPr="00521937">
              <w:rPr>
                <w:rFonts w:ascii="Times New Roman" w:hAnsi="Times New Roman"/>
                <w:lang w:val="lt-LT"/>
              </w:rPr>
              <w:t>Toneriai</w:t>
            </w:r>
            <w:proofErr w:type="spellEnd"/>
            <w:r w:rsidRPr="00521937">
              <w:rPr>
                <w:rFonts w:ascii="Times New Roman" w:hAnsi="Times New Roman"/>
                <w:lang w:val="lt-LT"/>
              </w:rPr>
              <w:t>, spausdintuvai, kopijavimo popierius, segtuvai, sąsiuviniai, rašikliai, klijai, pieštukai ir kt. kanceliarinės prekės 2000,00 Eur metams / 5 skyriai / 12 mėn. / 8 vietos = 4,17 Eur</w:t>
            </w:r>
          </w:p>
        </w:tc>
      </w:tr>
      <w:tr w:rsidR="00C17C42" w:rsidRPr="00521937" w14:paraId="339694EC" w14:textId="77777777" w:rsidTr="00AA70B9">
        <w:tc>
          <w:tcPr>
            <w:tcW w:w="710" w:type="dxa"/>
          </w:tcPr>
          <w:p w14:paraId="21B0DD6D" w14:textId="4E4AE2C1" w:rsidR="00C96FF4" w:rsidRPr="00521937" w:rsidRDefault="000814EA" w:rsidP="000814EA">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4.</w:t>
            </w:r>
          </w:p>
        </w:tc>
        <w:tc>
          <w:tcPr>
            <w:tcW w:w="3543" w:type="dxa"/>
          </w:tcPr>
          <w:p w14:paraId="192B6662" w14:textId="5840F69C" w:rsidR="00C96FF4" w:rsidRPr="00521937" w:rsidRDefault="007D4DEE"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Elektra, šildymas, vanduo ir kitos komunalinės paslaugos</w:t>
            </w:r>
          </w:p>
        </w:tc>
        <w:tc>
          <w:tcPr>
            <w:tcW w:w="1418" w:type="dxa"/>
          </w:tcPr>
          <w:p w14:paraId="31037187" w14:textId="1BBAF154" w:rsidR="00C96FF4" w:rsidRPr="00521937" w:rsidRDefault="007D4DEE"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64,58</w:t>
            </w:r>
          </w:p>
        </w:tc>
        <w:tc>
          <w:tcPr>
            <w:tcW w:w="4252" w:type="dxa"/>
          </w:tcPr>
          <w:p w14:paraId="6C271D29" w14:textId="2AFA49BE" w:rsidR="00C96FF4" w:rsidRPr="00521937" w:rsidRDefault="007D4DEE"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Bendra suma 31000 Eur metams / 5 skyriai / 12 mėn. / 8 vietos = 64,58 Eur</w:t>
            </w:r>
          </w:p>
        </w:tc>
      </w:tr>
      <w:tr w:rsidR="00C17C42" w:rsidRPr="00521937" w14:paraId="761C84F3" w14:textId="77777777" w:rsidTr="00AA70B9">
        <w:tc>
          <w:tcPr>
            <w:tcW w:w="710" w:type="dxa"/>
          </w:tcPr>
          <w:p w14:paraId="32DBF249" w14:textId="77777777" w:rsidR="00C96FF4" w:rsidRPr="00521937" w:rsidRDefault="00C96FF4" w:rsidP="000814EA">
            <w:pPr>
              <w:pStyle w:val="Sraopastraipa"/>
              <w:tabs>
                <w:tab w:val="left" w:pos="426"/>
                <w:tab w:val="left" w:pos="851"/>
              </w:tabs>
              <w:ind w:left="0"/>
              <w:jc w:val="both"/>
              <w:rPr>
                <w:rFonts w:ascii="Times New Roman" w:hAnsi="Times New Roman"/>
                <w:lang w:val="lt-LT"/>
              </w:rPr>
            </w:pPr>
          </w:p>
        </w:tc>
        <w:tc>
          <w:tcPr>
            <w:tcW w:w="3543" w:type="dxa"/>
          </w:tcPr>
          <w:p w14:paraId="3AEA981C" w14:textId="5A3C2A05" w:rsidR="00C96FF4" w:rsidRPr="00521937" w:rsidRDefault="007D4DEE" w:rsidP="00C96FF4">
            <w:pPr>
              <w:pStyle w:val="Sraopastraipa"/>
              <w:tabs>
                <w:tab w:val="left" w:pos="426"/>
                <w:tab w:val="left" w:pos="851"/>
              </w:tabs>
              <w:ind w:left="0"/>
              <w:jc w:val="both"/>
              <w:rPr>
                <w:rFonts w:ascii="Times New Roman" w:hAnsi="Times New Roman"/>
                <w:b/>
                <w:bCs/>
                <w:lang w:val="lt-LT"/>
              </w:rPr>
            </w:pPr>
            <w:r w:rsidRPr="00521937">
              <w:rPr>
                <w:rFonts w:ascii="Times New Roman" w:hAnsi="Times New Roman"/>
                <w:b/>
                <w:bCs/>
                <w:lang w:val="lt-LT"/>
              </w:rPr>
              <w:t>Iš viso  BLD</w:t>
            </w:r>
          </w:p>
        </w:tc>
        <w:tc>
          <w:tcPr>
            <w:tcW w:w="1418" w:type="dxa"/>
          </w:tcPr>
          <w:p w14:paraId="54DA4FD9" w14:textId="490491BB" w:rsidR="00C96FF4" w:rsidRPr="00521937" w:rsidRDefault="007D4DEE" w:rsidP="00C96FF4">
            <w:pPr>
              <w:pStyle w:val="Sraopastraipa"/>
              <w:tabs>
                <w:tab w:val="left" w:pos="426"/>
                <w:tab w:val="left" w:pos="851"/>
              </w:tabs>
              <w:ind w:left="0"/>
              <w:jc w:val="both"/>
              <w:rPr>
                <w:rFonts w:ascii="Times New Roman" w:hAnsi="Times New Roman"/>
                <w:b/>
                <w:bCs/>
                <w:lang w:val="lt-LT"/>
              </w:rPr>
            </w:pPr>
            <w:r w:rsidRPr="00521937">
              <w:rPr>
                <w:rFonts w:ascii="Times New Roman" w:hAnsi="Times New Roman"/>
                <w:b/>
                <w:bCs/>
                <w:lang w:val="lt-LT"/>
              </w:rPr>
              <w:t>425,98</w:t>
            </w:r>
          </w:p>
        </w:tc>
        <w:tc>
          <w:tcPr>
            <w:tcW w:w="4252" w:type="dxa"/>
          </w:tcPr>
          <w:p w14:paraId="56362454" w14:textId="77777777" w:rsidR="00C96FF4" w:rsidRPr="00521937" w:rsidRDefault="00C96FF4" w:rsidP="00C96FF4">
            <w:pPr>
              <w:pStyle w:val="Sraopastraipa"/>
              <w:tabs>
                <w:tab w:val="left" w:pos="426"/>
                <w:tab w:val="left" w:pos="851"/>
              </w:tabs>
              <w:ind w:left="0"/>
              <w:jc w:val="both"/>
              <w:rPr>
                <w:rFonts w:ascii="Times New Roman" w:hAnsi="Times New Roman"/>
                <w:lang w:val="lt-LT"/>
              </w:rPr>
            </w:pPr>
          </w:p>
        </w:tc>
      </w:tr>
      <w:tr w:rsidR="007D4DEE" w:rsidRPr="00521937" w14:paraId="019A08E9" w14:textId="77777777" w:rsidTr="00AC0D8A">
        <w:tc>
          <w:tcPr>
            <w:tcW w:w="9923" w:type="dxa"/>
            <w:gridSpan w:val="4"/>
          </w:tcPr>
          <w:p w14:paraId="595088B9" w14:textId="3998FB45" w:rsidR="007D4DEE" w:rsidRPr="00521937" w:rsidRDefault="007D4DEE" w:rsidP="000814EA">
            <w:pPr>
              <w:pStyle w:val="Sraopastraipa"/>
              <w:tabs>
                <w:tab w:val="left" w:pos="426"/>
                <w:tab w:val="left" w:pos="851"/>
              </w:tabs>
              <w:ind w:left="0"/>
              <w:jc w:val="center"/>
              <w:rPr>
                <w:rFonts w:ascii="Times New Roman" w:hAnsi="Times New Roman"/>
                <w:b/>
                <w:bCs/>
                <w:lang w:val="lt-LT"/>
              </w:rPr>
            </w:pPr>
            <w:r w:rsidRPr="00521937">
              <w:rPr>
                <w:rFonts w:ascii="Times New Roman" w:hAnsi="Times New Roman"/>
                <w:b/>
                <w:bCs/>
                <w:lang w:val="lt-LT"/>
              </w:rPr>
              <w:t>Kintamoji lėšų dalis</w:t>
            </w:r>
          </w:p>
        </w:tc>
      </w:tr>
      <w:tr w:rsidR="00C17C42" w:rsidRPr="00521937" w14:paraId="3051D49A" w14:textId="77777777" w:rsidTr="00AA70B9">
        <w:tc>
          <w:tcPr>
            <w:tcW w:w="710" w:type="dxa"/>
          </w:tcPr>
          <w:p w14:paraId="1C8BAD65" w14:textId="77777777" w:rsidR="005D0A1A" w:rsidRPr="00521937" w:rsidRDefault="005D0A1A" w:rsidP="000814EA">
            <w:pPr>
              <w:pStyle w:val="Sraopastraipa"/>
              <w:numPr>
                <w:ilvl w:val="0"/>
                <w:numId w:val="4"/>
              </w:numPr>
              <w:tabs>
                <w:tab w:val="left" w:pos="426"/>
                <w:tab w:val="left" w:pos="851"/>
              </w:tabs>
              <w:ind w:left="0"/>
              <w:rPr>
                <w:rFonts w:ascii="Times New Roman" w:hAnsi="Times New Roman"/>
                <w:lang w:val="lt-LT"/>
              </w:rPr>
            </w:pPr>
          </w:p>
        </w:tc>
        <w:tc>
          <w:tcPr>
            <w:tcW w:w="3543" w:type="dxa"/>
          </w:tcPr>
          <w:p w14:paraId="3587CEA3" w14:textId="31492C08" w:rsidR="005D0A1A" w:rsidRPr="00521937" w:rsidRDefault="005D0A1A"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Darbo užmokestis</w:t>
            </w:r>
          </w:p>
        </w:tc>
        <w:tc>
          <w:tcPr>
            <w:tcW w:w="1418" w:type="dxa"/>
          </w:tcPr>
          <w:p w14:paraId="360F1FFA" w14:textId="77777777" w:rsidR="005D0A1A" w:rsidRPr="00521937" w:rsidRDefault="005D0A1A" w:rsidP="00C96FF4">
            <w:pPr>
              <w:pStyle w:val="Sraopastraipa"/>
              <w:tabs>
                <w:tab w:val="left" w:pos="426"/>
                <w:tab w:val="left" w:pos="851"/>
              </w:tabs>
              <w:ind w:left="0"/>
              <w:jc w:val="both"/>
              <w:rPr>
                <w:rFonts w:ascii="Times New Roman" w:hAnsi="Times New Roman"/>
                <w:lang w:val="lt-LT"/>
              </w:rPr>
            </w:pPr>
          </w:p>
        </w:tc>
        <w:tc>
          <w:tcPr>
            <w:tcW w:w="4252" w:type="dxa"/>
          </w:tcPr>
          <w:p w14:paraId="7D4A8EB6" w14:textId="77777777" w:rsidR="005D0A1A" w:rsidRPr="00521937" w:rsidRDefault="005D0A1A" w:rsidP="00C96FF4">
            <w:pPr>
              <w:pStyle w:val="Sraopastraipa"/>
              <w:tabs>
                <w:tab w:val="left" w:pos="426"/>
                <w:tab w:val="left" w:pos="851"/>
              </w:tabs>
              <w:ind w:left="0"/>
              <w:jc w:val="both"/>
              <w:rPr>
                <w:rFonts w:ascii="Times New Roman" w:hAnsi="Times New Roman"/>
                <w:lang w:val="lt-LT"/>
              </w:rPr>
            </w:pPr>
          </w:p>
        </w:tc>
      </w:tr>
      <w:tr w:rsidR="00C17C42" w:rsidRPr="00521937" w14:paraId="0C8D1287" w14:textId="77777777" w:rsidTr="00AA70B9">
        <w:tc>
          <w:tcPr>
            <w:tcW w:w="710" w:type="dxa"/>
          </w:tcPr>
          <w:p w14:paraId="0D54951C" w14:textId="0F9F0E72" w:rsidR="00C96FF4" w:rsidRPr="00521937" w:rsidRDefault="000D1D56" w:rsidP="000814EA">
            <w:pPr>
              <w:tabs>
                <w:tab w:val="left" w:pos="426"/>
                <w:tab w:val="left" w:pos="851"/>
              </w:tabs>
              <w:jc w:val="both"/>
              <w:rPr>
                <w:rFonts w:ascii="Times New Roman" w:hAnsi="Times New Roman"/>
              </w:rPr>
            </w:pPr>
            <w:r w:rsidRPr="00521937">
              <w:rPr>
                <w:rFonts w:ascii="Times New Roman" w:hAnsi="Times New Roman"/>
              </w:rPr>
              <w:lastRenderedPageBreak/>
              <w:t>1.1.</w:t>
            </w:r>
          </w:p>
        </w:tc>
        <w:tc>
          <w:tcPr>
            <w:tcW w:w="3543" w:type="dxa"/>
          </w:tcPr>
          <w:p w14:paraId="00E90B13" w14:textId="6AC37ABE" w:rsidR="00C96FF4" w:rsidRPr="00521937" w:rsidRDefault="00392A9E"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Socialinis darbuotojas</w:t>
            </w:r>
            <w:r w:rsidR="005D0A1A" w:rsidRPr="00521937">
              <w:rPr>
                <w:rFonts w:ascii="Times New Roman" w:hAnsi="Times New Roman"/>
                <w:lang w:val="lt-LT"/>
              </w:rPr>
              <w:t xml:space="preserve">, 2 etatai, </w:t>
            </w:r>
            <w:proofErr w:type="spellStart"/>
            <w:r w:rsidR="005D0A1A" w:rsidRPr="00521937">
              <w:rPr>
                <w:rFonts w:ascii="Times New Roman" w:hAnsi="Times New Roman"/>
                <w:lang w:val="lt-LT"/>
              </w:rPr>
              <w:t>koef</w:t>
            </w:r>
            <w:proofErr w:type="spellEnd"/>
            <w:r w:rsidR="005D0A1A" w:rsidRPr="00521937">
              <w:rPr>
                <w:rFonts w:ascii="Times New Roman" w:hAnsi="Times New Roman"/>
                <w:lang w:val="lt-LT"/>
              </w:rPr>
              <w:t>. 7,54</w:t>
            </w:r>
          </w:p>
        </w:tc>
        <w:tc>
          <w:tcPr>
            <w:tcW w:w="1418" w:type="dxa"/>
          </w:tcPr>
          <w:p w14:paraId="075A83DA" w14:textId="424F8B72" w:rsidR="00C96FF4" w:rsidRPr="00521937" w:rsidRDefault="005D0A1A"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358,69</w:t>
            </w:r>
            <w:r w:rsidR="000814EA" w:rsidRPr="00521937">
              <w:rPr>
                <w:rFonts w:ascii="Times New Roman" w:hAnsi="Times New Roman"/>
                <w:lang w:val="lt-LT"/>
              </w:rPr>
              <w:t xml:space="preserve"> </w:t>
            </w:r>
          </w:p>
        </w:tc>
        <w:tc>
          <w:tcPr>
            <w:tcW w:w="4252" w:type="dxa"/>
          </w:tcPr>
          <w:p w14:paraId="3680F6E9" w14:textId="6197B6A8" w:rsidR="00C96FF4" w:rsidRPr="00521937" w:rsidRDefault="000D1D56"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w:t>
            </w:r>
            <w:r w:rsidR="005D0A1A" w:rsidRPr="00521937">
              <w:rPr>
                <w:rFonts w:ascii="Times New Roman" w:hAnsi="Times New Roman"/>
                <w:lang w:val="lt-LT"/>
              </w:rPr>
              <w:t xml:space="preserve">7,54 </w:t>
            </w:r>
            <w:proofErr w:type="spellStart"/>
            <w:r w:rsidR="005D0A1A" w:rsidRPr="00521937">
              <w:rPr>
                <w:rFonts w:ascii="Times New Roman" w:hAnsi="Times New Roman"/>
                <w:lang w:val="lt-LT"/>
              </w:rPr>
              <w:t>koef</w:t>
            </w:r>
            <w:proofErr w:type="spellEnd"/>
            <w:r w:rsidR="005D0A1A" w:rsidRPr="00521937">
              <w:rPr>
                <w:rFonts w:ascii="Times New Roman" w:hAnsi="Times New Roman"/>
                <w:lang w:val="lt-LT"/>
              </w:rPr>
              <w:t>.</w:t>
            </w:r>
            <w:r w:rsidRPr="00521937">
              <w:rPr>
                <w:rFonts w:ascii="Times New Roman" w:hAnsi="Times New Roman"/>
                <w:lang w:val="lt-LT"/>
              </w:rPr>
              <w:t xml:space="preserve"> </w:t>
            </w:r>
            <w:r w:rsidR="005D0A1A" w:rsidRPr="00521937">
              <w:rPr>
                <w:rFonts w:ascii="Times New Roman" w:hAnsi="Times New Roman"/>
                <w:lang w:val="lt-LT"/>
              </w:rPr>
              <w:t>x</w:t>
            </w:r>
            <w:r w:rsidRPr="00521937">
              <w:rPr>
                <w:rFonts w:ascii="Times New Roman" w:hAnsi="Times New Roman"/>
                <w:lang w:val="lt-LT"/>
              </w:rPr>
              <w:t xml:space="preserve"> </w:t>
            </w:r>
            <w:r w:rsidR="005D0A1A" w:rsidRPr="00521937">
              <w:rPr>
                <w:rFonts w:ascii="Times New Roman" w:hAnsi="Times New Roman"/>
                <w:lang w:val="lt-LT"/>
              </w:rPr>
              <w:t>181 Eur</w:t>
            </w:r>
            <w:r w:rsidRPr="00521937">
              <w:rPr>
                <w:rFonts w:ascii="Times New Roman" w:hAnsi="Times New Roman"/>
                <w:lang w:val="lt-LT"/>
              </w:rPr>
              <w:t xml:space="preserve"> </w:t>
            </w:r>
            <w:r w:rsidR="005D0A1A" w:rsidRPr="00521937">
              <w:rPr>
                <w:rFonts w:ascii="Times New Roman" w:hAnsi="Times New Roman"/>
                <w:lang w:val="lt-LT"/>
              </w:rPr>
              <w:t>x2 et.+ u</w:t>
            </w:r>
            <w:r w:rsidRPr="00521937">
              <w:rPr>
                <w:rFonts w:ascii="Times New Roman" w:hAnsi="Times New Roman"/>
                <w:lang w:val="lt-LT"/>
              </w:rPr>
              <w:t xml:space="preserve">ž </w:t>
            </w:r>
            <w:r w:rsidR="000814EA" w:rsidRPr="00521937">
              <w:rPr>
                <w:rFonts w:ascii="Times New Roman" w:hAnsi="Times New Roman"/>
                <w:lang w:val="lt-LT"/>
              </w:rPr>
              <w:t xml:space="preserve">darbą </w:t>
            </w:r>
            <w:r w:rsidRPr="00521937">
              <w:rPr>
                <w:rFonts w:ascii="Times New Roman" w:hAnsi="Times New Roman"/>
                <w:lang w:val="lt-LT"/>
              </w:rPr>
              <w:t>š</w:t>
            </w:r>
            <w:r w:rsidR="005D0A1A" w:rsidRPr="00521937">
              <w:rPr>
                <w:rFonts w:ascii="Times New Roman" w:hAnsi="Times New Roman"/>
                <w:lang w:val="lt-LT"/>
              </w:rPr>
              <w:t>ven</w:t>
            </w:r>
            <w:r w:rsidR="000814EA" w:rsidRPr="00521937">
              <w:rPr>
                <w:rFonts w:ascii="Times New Roman" w:hAnsi="Times New Roman"/>
                <w:lang w:val="lt-LT"/>
              </w:rPr>
              <w:t>čių metu</w:t>
            </w:r>
            <w:r w:rsidR="005D0A1A" w:rsidRPr="00521937">
              <w:rPr>
                <w:rFonts w:ascii="Times New Roman" w:hAnsi="Times New Roman"/>
                <w:lang w:val="lt-LT"/>
              </w:rPr>
              <w:t xml:space="preserve"> 140 Eur</w:t>
            </w:r>
            <w:r w:rsidRPr="00521937">
              <w:rPr>
                <w:rFonts w:ascii="Times New Roman" w:hAnsi="Times New Roman"/>
                <w:lang w:val="lt-LT"/>
              </w:rPr>
              <w:t>)</w:t>
            </w:r>
            <w:r w:rsidR="005D0A1A" w:rsidRPr="00521937">
              <w:rPr>
                <w:rFonts w:ascii="Times New Roman" w:hAnsi="Times New Roman"/>
                <w:lang w:val="lt-LT"/>
              </w:rPr>
              <w:t xml:space="preserve"> </w:t>
            </w:r>
            <w:r w:rsidRPr="00521937">
              <w:rPr>
                <w:rFonts w:ascii="Times New Roman" w:hAnsi="Times New Roman"/>
                <w:lang w:val="lt-LT"/>
              </w:rPr>
              <w:t>/ 8 vietos = 358,69 Eur</w:t>
            </w:r>
          </w:p>
        </w:tc>
      </w:tr>
      <w:tr w:rsidR="00C17C42" w:rsidRPr="00521937" w14:paraId="508A46BB" w14:textId="77777777" w:rsidTr="00AA70B9">
        <w:tc>
          <w:tcPr>
            <w:tcW w:w="710" w:type="dxa"/>
          </w:tcPr>
          <w:p w14:paraId="1B0C7C45" w14:textId="25E7FDF5" w:rsidR="00C96FF4" w:rsidRPr="00521937" w:rsidRDefault="000814EA" w:rsidP="000814EA">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1.2.</w:t>
            </w:r>
          </w:p>
        </w:tc>
        <w:tc>
          <w:tcPr>
            <w:tcW w:w="3543" w:type="dxa"/>
          </w:tcPr>
          <w:p w14:paraId="49081186" w14:textId="031F401C" w:rsidR="00C96FF4" w:rsidRPr="00521937" w:rsidRDefault="000814EA"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 xml:space="preserve">Socialinio darbuotojo padėjėjas, 4 etatai, </w:t>
            </w:r>
            <w:proofErr w:type="spellStart"/>
            <w:r w:rsidRPr="00521937">
              <w:rPr>
                <w:rFonts w:ascii="Times New Roman" w:hAnsi="Times New Roman"/>
                <w:lang w:val="lt-LT"/>
              </w:rPr>
              <w:t>koef</w:t>
            </w:r>
            <w:proofErr w:type="spellEnd"/>
            <w:r w:rsidRPr="00521937">
              <w:rPr>
                <w:rFonts w:ascii="Times New Roman" w:hAnsi="Times New Roman"/>
                <w:lang w:val="lt-LT"/>
              </w:rPr>
              <w:t xml:space="preserve">. 6,5 </w:t>
            </w:r>
          </w:p>
        </w:tc>
        <w:tc>
          <w:tcPr>
            <w:tcW w:w="1418" w:type="dxa"/>
          </w:tcPr>
          <w:p w14:paraId="55950CD5" w14:textId="00A56005" w:rsidR="00C96FF4" w:rsidRPr="00521937" w:rsidRDefault="000814EA"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609,75</w:t>
            </w:r>
          </w:p>
        </w:tc>
        <w:tc>
          <w:tcPr>
            <w:tcW w:w="4252" w:type="dxa"/>
          </w:tcPr>
          <w:p w14:paraId="521A2856" w14:textId="7B852664" w:rsidR="00C96FF4" w:rsidRPr="00521937" w:rsidRDefault="000814EA" w:rsidP="00C96FF4">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 xml:space="preserve">(6,5 </w:t>
            </w:r>
            <w:proofErr w:type="spellStart"/>
            <w:r w:rsidRPr="00521937">
              <w:rPr>
                <w:rFonts w:ascii="Times New Roman" w:hAnsi="Times New Roman"/>
                <w:lang w:val="lt-LT"/>
              </w:rPr>
              <w:t>koef</w:t>
            </w:r>
            <w:proofErr w:type="spellEnd"/>
            <w:r w:rsidRPr="00521937">
              <w:rPr>
                <w:rFonts w:ascii="Times New Roman" w:hAnsi="Times New Roman"/>
                <w:lang w:val="lt-LT"/>
              </w:rPr>
              <w:t>. x 181 Eur x 4 et. + už darbą švenčių ir nakties metu 172 Eur) /8 vietos = 609.75 Eur</w:t>
            </w:r>
          </w:p>
        </w:tc>
      </w:tr>
      <w:tr w:rsidR="000814EA" w:rsidRPr="00521937" w14:paraId="7A291562" w14:textId="77777777" w:rsidTr="00FA496E">
        <w:tc>
          <w:tcPr>
            <w:tcW w:w="710" w:type="dxa"/>
          </w:tcPr>
          <w:p w14:paraId="63C84574" w14:textId="61235777" w:rsidR="000814EA" w:rsidRPr="00521937" w:rsidRDefault="000070A7" w:rsidP="000814EA">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2.</w:t>
            </w:r>
          </w:p>
        </w:tc>
        <w:tc>
          <w:tcPr>
            <w:tcW w:w="3543" w:type="dxa"/>
            <w:tcBorders>
              <w:top w:val="nil"/>
              <w:left w:val="nil"/>
              <w:bottom w:val="single" w:sz="4" w:space="0" w:color="auto"/>
              <w:right w:val="single" w:sz="4" w:space="0" w:color="auto"/>
            </w:tcBorders>
            <w:vAlign w:val="bottom"/>
          </w:tcPr>
          <w:p w14:paraId="151D64F6" w14:textId="3CCB6965" w:rsidR="000814EA" w:rsidRPr="00521937" w:rsidRDefault="000814EA" w:rsidP="000814EA">
            <w:pPr>
              <w:pStyle w:val="Sraopastraipa"/>
              <w:tabs>
                <w:tab w:val="left" w:pos="426"/>
                <w:tab w:val="left" w:pos="851"/>
              </w:tabs>
              <w:ind w:left="0"/>
              <w:jc w:val="both"/>
              <w:rPr>
                <w:rFonts w:ascii="Times New Roman" w:hAnsi="Times New Roman"/>
                <w:lang w:val="lt-LT"/>
              </w:rPr>
            </w:pPr>
            <w:r w:rsidRPr="00521937">
              <w:rPr>
                <w:rFonts w:ascii="Times New Roman" w:hAnsi="Times New Roman"/>
                <w:color w:val="000000"/>
                <w:lang w:val="lt-LT"/>
              </w:rPr>
              <w:t>Valstybinio socialinio draudimo įmokos (1,45% )</w:t>
            </w:r>
          </w:p>
        </w:tc>
        <w:tc>
          <w:tcPr>
            <w:tcW w:w="1418" w:type="dxa"/>
            <w:tcBorders>
              <w:top w:val="nil"/>
              <w:left w:val="nil"/>
              <w:bottom w:val="single" w:sz="4" w:space="0" w:color="auto"/>
              <w:right w:val="single" w:sz="4" w:space="0" w:color="auto"/>
            </w:tcBorders>
            <w:shd w:val="clear" w:color="auto" w:fill="FFFFFF"/>
            <w:vAlign w:val="bottom"/>
          </w:tcPr>
          <w:p w14:paraId="23B6E179" w14:textId="2C6118B4" w:rsidR="000814EA" w:rsidRPr="00521937" w:rsidRDefault="000070A7" w:rsidP="000814EA">
            <w:pPr>
              <w:pStyle w:val="Sraopastraipa"/>
              <w:tabs>
                <w:tab w:val="left" w:pos="426"/>
                <w:tab w:val="left" w:pos="851"/>
              </w:tabs>
              <w:ind w:left="0"/>
              <w:jc w:val="both"/>
              <w:rPr>
                <w:rFonts w:ascii="Times New Roman" w:hAnsi="Times New Roman"/>
                <w:lang w:val="lt-LT"/>
              </w:rPr>
            </w:pPr>
            <w:r w:rsidRPr="00521937">
              <w:rPr>
                <w:rFonts w:ascii="Times New Roman" w:hAnsi="Times New Roman"/>
                <w:color w:val="000000"/>
                <w:lang w:val="lt-LT"/>
              </w:rPr>
              <w:t>14,75</w:t>
            </w:r>
          </w:p>
        </w:tc>
        <w:tc>
          <w:tcPr>
            <w:tcW w:w="4252" w:type="dxa"/>
            <w:tcBorders>
              <w:top w:val="nil"/>
              <w:left w:val="nil"/>
              <w:bottom w:val="single" w:sz="4" w:space="0" w:color="auto"/>
              <w:right w:val="single" w:sz="8" w:space="0" w:color="auto"/>
            </w:tcBorders>
            <w:vAlign w:val="bottom"/>
          </w:tcPr>
          <w:p w14:paraId="39F4A9F6" w14:textId="59727865" w:rsidR="000814EA" w:rsidRPr="00521937" w:rsidRDefault="000814EA" w:rsidP="000814EA">
            <w:pPr>
              <w:pStyle w:val="Sraopastraipa"/>
              <w:tabs>
                <w:tab w:val="left" w:pos="426"/>
                <w:tab w:val="left" w:pos="851"/>
              </w:tabs>
              <w:ind w:left="0"/>
              <w:jc w:val="both"/>
              <w:rPr>
                <w:rFonts w:ascii="Times New Roman" w:hAnsi="Times New Roman"/>
                <w:lang w:val="lt-LT"/>
              </w:rPr>
            </w:pPr>
            <w:proofErr w:type="spellStart"/>
            <w:r w:rsidRPr="00521937">
              <w:rPr>
                <w:rFonts w:ascii="Times New Roman" w:hAnsi="Times New Roman"/>
                <w:color w:val="000000"/>
                <w:lang w:val="lt-LT"/>
              </w:rPr>
              <w:t>Į</w:t>
            </w:r>
            <w:r w:rsidR="000070A7" w:rsidRPr="00521937">
              <w:rPr>
                <w:rFonts w:ascii="Times New Roman" w:hAnsi="Times New Roman"/>
                <w:color w:val="000000"/>
                <w:lang w:val="lt-LT"/>
              </w:rPr>
              <w:t>š</w:t>
            </w:r>
            <w:r w:rsidRPr="00521937">
              <w:rPr>
                <w:rFonts w:ascii="Times New Roman" w:hAnsi="Times New Roman"/>
                <w:color w:val="000000"/>
                <w:lang w:val="lt-LT"/>
              </w:rPr>
              <w:t>mokų</w:t>
            </w:r>
            <w:proofErr w:type="spellEnd"/>
            <w:r w:rsidRPr="00521937">
              <w:rPr>
                <w:rFonts w:ascii="Times New Roman" w:hAnsi="Times New Roman"/>
                <w:color w:val="000000"/>
                <w:lang w:val="lt-LT"/>
              </w:rPr>
              <w:t xml:space="preserve"> suma mėnesiui</w:t>
            </w:r>
          </w:p>
        </w:tc>
      </w:tr>
      <w:tr w:rsidR="00C17C42" w:rsidRPr="00521937" w14:paraId="0E204588" w14:textId="77777777" w:rsidTr="00AA70B9">
        <w:tc>
          <w:tcPr>
            <w:tcW w:w="710" w:type="dxa"/>
          </w:tcPr>
          <w:p w14:paraId="15265AB3" w14:textId="49F271A6" w:rsidR="000070A7" w:rsidRPr="00521937" w:rsidRDefault="000070A7"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3.</w:t>
            </w:r>
          </w:p>
        </w:tc>
        <w:tc>
          <w:tcPr>
            <w:tcW w:w="3543" w:type="dxa"/>
          </w:tcPr>
          <w:p w14:paraId="7B722F82" w14:textId="7A28FB28" w:rsidR="000070A7" w:rsidRPr="00521937" w:rsidRDefault="000070A7"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Kvalifikacijos kėlimas</w:t>
            </w:r>
          </w:p>
        </w:tc>
        <w:tc>
          <w:tcPr>
            <w:tcW w:w="1418" w:type="dxa"/>
          </w:tcPr>
          <w:p w14:paraId="66958E0D" w14:textId="454D9799" w:rsidR="000070A7" w:rsidRPr="00521937" w:rsidRDefault="000070A7"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18,75</w:t>
            </w:r>
          </w:p>
        </w:tc>
        <w:tc>
          <w:tcPr>
            <w:tcW w:w="4252" w:type="dxa"/>
          </w:tcPr>
          <w:p w14:paraId="1277846F" w14:textId="63E469E6" w:rsidR="000070A7" w:rsidRPr="00521937" w:rsidRDefault="000070A7"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Bendra suma metams 1800 Eur / 12 mėn. / 8 vietos = 18,75 Eur.</w:t>
            </w:r>
          </w:p>
        </w:tc>
      </w:tr>
      <w:tr w:rsidR="00C17C42" w:rsidRPr="00521937" w14:paraId="51C0C369" w14:textId="77777777" w:rsidTr="00AA70B9">
        <w:tc>
          <w:tcPr>
            <w:tcW w:w="710" w:type="dxa"/>
          </w:tcPr>
          <w:p w14:paraId="4B83D810" w14:textId="681F7302" w:rsidR="000070A7" w:rsidRPr="00521937" w:rsidRDefault="000070A7"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4.</w:t>
            </w:r>
          </w:p>
        </w:tc>
        <w:tc>
          <w:tcPr>
            <w:tcW w:w="3543" w:type="dxa"/>
          </w:tcPr>
          <w:p w14:paraId="1C04A96B" w14:textId="6C7200CF" w:rsidR="000070A7" w:rsidRPr="00521937" w:rsidRDefault="000070A7"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Maitinimo išlaidos</w:t>
            </w:r>
          </w:p>
        </w:tc>
        <w:tc>
          <w:tcPr>
            <w:tcW w:w="1418" w:type="dxa"/>
          </w:tcPr>
          <w:p w14:paraId="79E42BE9" w14:textId="5B923F13" w:rsidR="000070A7" w:rsidRPr="00521937" w:rsidRDefault="000070A7"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150,00</w:t>
            </w:r>
          </w:p>
        </w:tc>
        <w:tc>
          <w:tcPr>
            <w:tcW w:w="4252" w:type="dxa"/>
          </w:tcPr>
          <w:p w14:paraId="417572C5" w14:textId="25B60888" w:rsidR="000070A7" w:rsidRPr="00521937" w:rsidRDefault="000070A7"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 xml:space="preserve">Maitinimo išlaidos 1  vaikui /dienai 5,0 </w:t>
            </w:r>
            <w:proofErr w:type="spellStart"/>
            <w:r w:rsidRPr="00521937">
              <w:rPr>
                <w:rFonts w:ascii="Times New Roman" w:hAnsi="Times New Roman"/>
                <w:lang w:val="lt-LT"/>
              </w:rPr>
              <w:t>eur</w:t>
            </w:r>
            <w:proofErr w:type="spellEnd"/>
          </w:p>
        </w:tc>
      </w:tr>
      <w:tr w:rsidR="00C17C42" w:rsidRPr="00521937" w14:paraId="3BC04BA9" w14:textId="77777777" w:rsidTr="00AA70B9">
        <w:tc>
          <w:tcPr>
            <w:tcW w:w="710" w:type="dxa"/>
          </w:tcPr>
          <w:p w14:paraId="6B1576CC" w14:textId="591E8354" w:rsidR="000070A7" w:rsidRPr="00521937" w:rsidRDefault="000070A7"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5.</w:t>
            </w:r>
          </w:p>
        </w:tc>
        <w:tc>
          <w:tcPr>
            <w:tcW w:w="3543" w:type="dxa"/>
          </w:tcPr>
          <w:p w14:paraId="317B6047" w14:textId="3B227CFF" w:rsidR="000070A7" w:rsidRPr="00521937" w:rsidRDefault="000070A7"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Išlaidos medikamentams</w:t>
            </w:r>
          </w:p>
        </w:tc>
        <w:tc>
          <w:tcPr>
            <w:tcW w:w="1418" w:type="dxa"/>
          </w:tcPr>
          <w:p w14:paraId="65295A7C" w14:textId="13E6D12B" w:rsidR="000070A7" w:rsidRPr="00521937" w:rsidRDefault="000070A7"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10,42</w:t>
            </w:r>
          </w:p>
        </w:tc>
        <w:tc>
          <w:tcPr>
            <w:tcW w:w="4252" w:type="dxa"/>
          </w:tcPr>
          <w:p w14:paraId="7E8126F4" w14:textId="75A8BD04" w:rsidR="000070A7" w:rsidRPr="00521937" w:rsidRDefault="000070A7"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Medikamentų įsigijimo išlaidos</w:t>
            </w:r>
            <w:r w:rsidR="00787835" w:rsidRPr="00521937">
              <w:rPr>
                <w:rFonts w:ascii="Times New Roman" w:hAnsi="Times New Roman"/>
                <w:lang w:val="lt-LT"/>
              </w:rPr>
              <w:t xml:space="preserve"> 1000 Eur metams/ 12 mėn. / 8 vaikai</w:t>
            </w:r>
            <w:r w:rsidR="00C17C42" w:rsidRPr="00521937">
              <w:rPr>
                <w:rFonts w:ascii="Times New Roman" w:hAnsi="Times New Roman"/>
                <w:lang w:val="lt-LT"/>
              </w:rPr>
              <w:t xml:space="preserve"> = 10,42</w:t>
            </w:r>
          </w:p>
        </w:tc>
      </w:tr>
      <w:tr w:rsidR="00C17C42" w:rsidRPr="00521937" w14:paraId="634B322A" w14:textId="77777777" w:rsidTr="00AA70B9">
        <w:tc>
          <w:tcPr>
            <w:tcW w:w="710" w:type="dxa"/>
          </w:tcPr>
          <w:p w14:paraId="5B237752" w14:textId="30A853CE" w:rsidR="000070A7" w:rsidRPr="00521937" w:rsidRDefault="00787835"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6.</w:t>
            </w:r>
          </w:p>
        </w:tc>
        <w:tc>
          <w:tcPr>
            <w:tcW w:w="3543" w:type="dxa"/>
          </w:tcPr>
          <w:p w14:paraId="7AA57853" w14:textId="2A8CBCAA" w:rsidR="000070A7" w:rsidRPr="00521937" w:rsidRDefault="00787835"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Ryšių paslaugos</w:t>
            </w:r>
          </w:p>
        </w:tc>
        <w:tc>
          <w:tcPr>
            <w:tcW w:w="1418" w:type="dxa"/>
          </w:tcPr>
          <w:p w14:paraId="39060BCD" w14:textId="10B47EC1" w:rsidR="000070A7" w:rsidRPr="00521937" w:rsidRDefault="00787835"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2,08</w:t>
            </w:r>
          </w:p>
        </w:tc>
        <w:tc>
          <w:tcPr>
            <w:tcW w:w="4252" w:type="dxa"/>
          </w:tcPr>
          <w:p w14:paraId="37FF96DB" w14:textId="5DCAD0EB" w:rsidR="000070A7" w:rsidRPr="00521937" w:rsidRDefault="00787835"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Mob. Telefoninis ir internetinis ryšys 200 Eur/ 12 mėn. / 8 vietos</w:t>
            </w:r>
            <w:r w:rsidR="00C17C42" w:rsidRPr="00521937">
              <w:rPr>
                <w:rFonts w:ascii="Times New Roman" w:hAnsi="Times New Roman"/>
                <w:lang w:val="lt-LT"/>
              </w:rPr>
              <w:t xml:space="preserve"> = 2,08 Eur</w:t>
            </w:r>
          </w:p>
        </w:tc>
      </w:tr>
      <w:tr w:rsidR="00C17C42" w:rsidRPr="00521937" w14:paraId="1C68C47E" w14:textId="77777777" w:rsidTr="00AA70B9">
        <w:tc>
          <w:tcPr>
            <w:tcW w:w="710" w:type="dxa"/>
          </w:tcPr>
          <w:p w14:paraId="56D05098" w14:textId="7D487340" w:rsidR="000070A7" w:rsidRPr="00521937" w:rsidRDefault="00787835"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7.</w:t>
            </w:r>
          </w:p>
        </w:tc>
        <w:tc>
          <w:tcPr>
            <w:tcW w:w="3543" w:type="dxa"/>
          </w:tcPr>
          <w:p w14:paraId="10B0C12C" w14:textId="7E57D86E" w:rsidR="000070A7" w:rsidRPr="00521937" w:rsidRDefault="00787835"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Transporto išlaidų dalis, susijusi su BVGN</w:t>
            </w:r>
          </w:p>
        </w:tc>
        <w:tc>
          <w:tcPr>
            <w:tcW w:w="1418" w:type="dxa"/>
          </w:tcPr>
          <w:p w14:paraId="67EF6250" w14:textId="648DE3EC" w:rsidR="000070A7" w:rsidRPr="00521937" w:rsidRDefault="00787835"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 xml:space="preserve">20,83 </w:t>
            </w:r>
          </w:p>
        </w:tc>
        <w:tc>
          <w:tcPr>
            <w:tcW w:w="4252" w:type="dxa"/>
          </w:tcPr>
          <w:p w14:paraId="659B9324" w14:textId="21D8E953" w:rsidR="000070A7" w:rsidRPr="00521937" w:rsidRDefault="00787835"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Mikroautobuso draudimo ir remonto  išlaidos per mėn. Išlaidos degalams vežant vaikus įmokymo, ugdymo, sveikatos priežiūros įstaigas 2000 Eur / 12 mėn. / 8 vaikai</w:t>
            </w:r>
            <w:r w:rsidR="00C17C42" w:rsidRPr="00521937">
              <w:rPr>
                <w:rFonts w:ascii="Times New Roman" w:hAnsi="Times New Roman"/>
                <w:lang w:val="lt-LT"/>
              </w:rPr>
              <w:t xml:space="preserve"> =20,83  Eur</w:t>
            </w:r>
          </w:p>
        </w:tc>
      </w:tr>
      <w:tr w:rsidR="00C17C42" w:rsidRPr="00521937" w14:paraId="46112F48" w14:textId="77777777" w:rsidTr="00AA70B9">
        <w:tc>
          <w:tcPr>
            <w:tcW w:w="710" w:type="dxa"/>
          </w:tcPr>
          <w:p w14:paraId="7A46C546" w14:textId="3F16FFC7" w:rsidR="000070A7" w:rsidRPr="00521937" w:rsidRDefault="00C17C42"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8.</w:t>
            </w:r>
          </w:p>
        </w:tc>
        <w:tc>
          <w:tcPr>
            <w:tcW w:w="3543" w:type="dxa"/>
          </w:tcPr>
          <w:p w14:paraId="080B14C8" w14:textId="713E88F2" w:rsidR="000070A7" w:rsidRPr="00521937" w:rsidRDefault="00C17C42"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Išlaidos aprangai ir patalynei</w:t>
            </w:r>
          </w:p>
        </w:tc>
        <w:tc>
          <w:tcPr>
            <w:tcW w:w="1418" w:type="dxa"/>
          </w:tcPr>
          <w:p w14:paraId="2C28E3FF" w14:textId="10363B02" w:rsidR="000070A7" w:rsidRPr="00521937" w:rsidRDefault="00C17C42"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25,00</w:t>
            </w:r>
          </w:p>
        </w:tc>
        <w:tc>
          <w:tcPr>
            <w:tcW w:w="4252" w:type="dxa"/>
          </w:tcPr>
          <w:p w14:paraId="37BF6EFA" w14:textId="7002C3A9" w:rsidR="000070A7" w:rsidRPr="00521937" w:rsidRDefault="00C17C42"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Aprangai ir patalynei 2400 Eur. / 12 mėn. / 8 vaikai =</w:t>
            </w:r>
            <w:r w:rsidR="00037EEA" w:rsidRPr="00521937">
              <w:rPr>
                <w:rFonts w:ascii="Times New Roman" w:hAnsi="Times New Roman"/>
                <w:lang w:val="lt-LT"/>
              </w:rPr>
              <w:t>25,00 Eur</w:t>
            </w:r>
          </w:p>
        </w:tc>
      </w:tr>
      <w:tr w:rsidR="00C17C42" w:rsidRPr="00521937" w14:paraId="1E7AF0A8" w14:textId="77777777" w:rsidTr="00AA70B9">
        <w:tc>
          <w:tcPr>
            <w:tcW w:w="710" w:type="dxa"/>
          </w:tcPr>
          <w:p w14:paraId="1C4FBB6B" w14:textId="4A4C7B24" w:rsidR="000070A7" w:rsidRPr="00521937" w:rsidRDefault="00C17C42"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 xml:space="preserve">9. </w:t>
            </w:r>
          </w:p>
        </w:tc>
        <w:tc>
          <w:tcPr>
            <w:tcW w:w="3543" w:type="dxa"/>
          </w:tcPr>
          <w:p w14:paraId="39D5BEAE" w14:textId="68FE2D60" w:rsidR="000070A7" w:rsidRPr="00521937" w:rsidRDefault="00C17C42"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Ilgalaikio materialiojo turto einamasis remontas</w:t>
            </w:r>
          </w:p>
        </w:tc>
        <w:tc>
          <w:tcPr>
            <w:tcW w:w="1418" w:type="dxa"/>
          </w:tcPr>
          <w:p w14:paraId="5800E5A3" w14:textId="248E7DFF" w:rsidR="000070A7" w:rsidRPr="00521937" w:rsidRDefault="00037EEA"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10,42</w:t>
            </w:r>
          </w:p>
        </w:tc>
        <w:tc>
          <w:tcPr>
            <w:tcW w:w="4252" w:type="dxa"/>
          </w:tcPr>
          <w:p w14:paraId="3576828B" w14:textId="640BCA66" w:rsidR="000070A7" w:rsidRPr="00521937" w:rsidRDefault="00037EEA" w:rsidP="000070A7">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Turto remontui 1000 Eur / 12 mėn. / 8 vaikai  =10,42 Eur</w:t>
            </w:r>
          </w:p>
        </w:tc>
      </w:tr>
      <w:tr w:rsidR="00C17C42" w:rsidRPr="00521937" w14:paraId="1C6F92AD" w14:textId="77777777" w:rsidTr="00AA70B9">
        <w:tc>
          <w:tcPr>
            <w:tcW w:w="710" w:type="dxa"/>
          </w:tcPr>
          <w:p w14:paraId="7E5E4514" w14:textId="63A109D1" w:rsidR="00C17C42" w:rsidRPr="00521937" w:rsidRDefault="00C17C42" w:rsidP="00C17C42">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 xml:space="preserve">10. </w:t>
            </w:r>
          </w:p>
        </w:tc>
        <w:tc>
          <w:tcPr>
            <w:tcW w:w="3543" w:type="dxa"/>
          </w:tcPr>
          <w:p w14:paraId="018CFE7D" w14:textId="34027064" w:rsidR="00C17C42" w:rsidRPr="00521937" w:rsidRDefault="00C17C42" w:rsidP="00C17C42">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Išlaidos kitoms prekėms ir paslaugoms, kurios susijusios su paslaugos gavėjo poreikiais (slaugos, ugdymo, techninės pagalbos priemonėmis ir kt.)</w:t>
            </w:r>
          </w:p>
        </w:tc>
        <w:tc>
          <w:tcPr>
            <w:tcW w:w="1418" w:type="dxa"/>
          </w:tcPr>
          <w:p w14:paraId="190BBC62" w14:textId="0422938F" w:rsidR="00C17C42" w:rsidRPr="00521937" w:rsidRDefault="00037EEA" w:rsidP="00C17C42">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125,00</w:t>
            </w:r>
          </w:p>
        </w:tc>
        <w:tc>
          <w:tcPr>
            <w:tcW w:w="4252" w:type="dxa"/>
          </w:tcPr>
          <w:p w14:paraId="7246AD34" w14:textId="172607CC" w:rsidR="00C17C42" w:rsidRPr="00521937" w:rsidRDefault="00037EEA" w:rsidP="00C17C42">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Prekės skirtos vaikų gyvenamųjų patalpų valymui ir priežiūrai, vaikų higienos reikmenims, mokymo priemonėms, įstaigą aptarnaujančių įstaigų suteiktoms paslaugoms ir kt. 12000 Eur. / 12 mėn./ 8 vaikai  = 125,00</w:t>
            </w:r>
          </w:p>
        </w:tc>
      </w:tr>
      <w:tr w:rsidR="00C17C42" w:rsidRPr="00521937" w14:paraId="4158C71B" w14:textId="77777777" w:rsidTr="00AA70B9">
        <w:tc>
          <w:tcPr>
            <w:tcW w:w="710" w:type="dxa"/>
          </w:tcPr>
          <w:p w14:paraId="347913A1" w14:textId="1F17BE63" w:rsidR="00C17C42" w:rsidRPr="00521937" w:rsidRDefault="00C17C42" w:rsidP="00C17C42">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 xml:space="preserve">11. </w:t>
            </w:r>
          </w:p>
        </w:tc>
        <w:tc>
          <w:tcPr>
            <w:tcW w:w="3543" w:type="dxa"/>
          </w:tcPr>
          <w:p w14:paraId="23F2E321" w14:textId="27655420" w:rsidR="00C17C42" w:rsidRPr="00521937" w:rsidRDefault="00C17C42" w:rsidP="00C17C42">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Išlaidos socialinei paramai pinigais (kišenpinigiai)</w:t>
            </w:r>
          </w:p>
        </w:tc>
        <w:tc>
          <w:tcPr>
            <w:tcW w:w="1418" w:type="dxa"/>
          </w:tcPr>
          <w:p w14:paraId="38002216" w14:textId="13CA9B28" w:rsidR="00C17C42" w:rsidRPr="00521937" w:rsidRDefault="00037EEA" w:rsidP="00C17C42">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84,00</w:t>
            </w:r>
          </w:p>
        </w:tc>
        <w:tc>
          <w:tcPr>
            <w:tcW w:w="4252" w:type="dxa"/>
          </w:tcPr>
          <w:p w14:paraId="78286933" w14:textId="57931AF4" w:rsidR="00C17C42" w:rsidRPr="00521937" w:rsidRDefault="00204A42" w:rsidP="00C17C42">
            <w:pPr>
              <w:pStyle w:val="Sraopastraipa"/>
              <w:tabs>
                <w:tab w:val="left" w:pos="426"/>
                <w:tab w:val="left" w:pos="851"/>
              </w:tabs>
              <w:ind w:left="0"/>
              <w:jc w:val="both"/>
              <w:rPr>
                <w:rFonts w:ascii="Times New Roman" w:hAnsi="Times New Roman"/>
                <w:lang w:val="lt-LT"/>
              </w:rPr>
            </w:pPr>
            <w:r w:rsidRPr="00521937">
              <w:rPr>
                <w:rFonts w:ascii="Times New Roman" w:hAnsi="Times New Roman"/>
                <w:lang w:val="lt-LT"/>
              </w:rPr>
              <w:t>Kišenpinigiai skiriami globojamam vaikui nuo 7 m., dydis diferencijuojamas pagal globotinio amžių</w:t>
            </w:r>
          </w:p>
        </w:tc>
      </w:tr>
      <w:tr w:rsidR="00C17C42" w:rsidRPr="00521937" w14:paraId="6264C600" w14:textId="77777777" w:rsidTr="00AA70B9">
        <w:tc>
          <w:tcPr>
            <w:tcW w:w="710" w:type="dxa"/>
          </w:tcPr>
          <w:p w14:paraId="4DA6FBED" w14:textId="77777777" w:rsidR="00C17C42" w:rsidRPr="00521937" w:rsidRDefault="00C17C42" w:rsidP="00C17C42">
            <w:pPr>
              <w:pStyle w:val="Sraopastraipa"/>
              <w:tabs>
                <w:tab w:val="left" w:pos="426"/>
                <w:tab w:val="left" w:pos="851"/>
              </w:tabs>
              <w:ind w:left="0"/>
              <w:jc w:val="both"/>
              <w:rPr>
                <w:rFonts w:ascii="Times New Roman" w:hAnsi="Times New Roman"/>
                <w:lang w:val="lt-LT"/>
              </w:rPr>
            </w:pPr>
          </w:p>
        </w:tc>
        <w:tc>
          <w:tcPr>
            <w:tcW w:w="3543" w:type="dxa"/>
          </w:tcPr>
          <w:p w14:paraId="1A1B8A9E" w14:textId="15AEF4B6" w:rsidR="00C17C42" w:rsidRPr="00521937" w:rsidRDefault="00C17C42" w:rsidP="00C17C42">
            <w:pPr>
              <w:pStyle w:val="Sraopastraipa"/>
              <w:tabs>
                <w:tab w:val="left" w:pos="426"/>
                <w:tab w:val="left" w:pos="851"/>
              </w:tabs>
              <w:ind w:left="0"/>
              <w:jc w:val="both"/>
              <w:rPr>
                <w:rFonts w:ascii="Times New Roman" w:hAnsi="Times New Roman"/>
                <w:b/>
                <w:bCs/>
                <w:lang w:val="lt-LT"/>
              </w:rPr>
            </w:pPr>
            <w:r w:rsidRPr="00521937">
              <w:rPr>
                <w:rFonts w:ascii="Times New Roman" w:hAnsi="Times New Roman"/>
                <w:b/>
                <w:bCs/>
                <w:lang w:val="lt-LT"/>
              </w:rPr>
              <w:t>Iš viso KLD</w:t>
            </w:r>
          </w:p>
        </w:tc>
        <w:tc>
          <w:tcPr>
            <w:tcW w:w="1418" w:type="dxa"/>
          </w:tcPr>
          <w:p w14:paraId="2DA188DF" w14:textId="7D815B98" w:rsidR="00C17C42" w:rsidRPr="00521937" w:rsidRDefault="00204A42" w:rsidP="00C17C42">
            <w:pPr>
              <w:pStyle w:val="Sraopastraipa"/>
              <w:tabs>
                <w:tab w:val="left" w:pos="426"/>
                <w:tab w:val="left" w:pos="851"/>
              </w:tabs>
              <w:ind w:left="0"/>
              <w:jc w:val="both"/>
              <w:rPr>
                <w:rFonts w:ascii="Times New Roman" w:hAnsi="Times New Roman"/>
                <w:b/>
                <w:bCs/>
                <w:lang w:val="lt-LT"/>
              </w:rPr>
            </w:pPr>
            <w:r w:rsidRPr="00521937">
              <w:rPr>
                <w:rFonts w:ascii="Times New Roman" w:hAnsi="Times New Roman"/>
                <w:b/>
                <w:bCs/>
                <w:lang w:val="lt-LT"/>
              </w:rPr>
              <w:t>1478,11</w:t>
            </w:r>
          </w:p>
        </w:tc>
        <w:tc>
          <w:tcPr>
            <w:tcW w:w="4252" w:type="dxa"/>
          </w:tcPr>
          <w:p w14:paraId="290C92B4" w14:textId="77777777" w:rsidR="00C17C42" w:rsidRPr="00521937" w:rsidRDefault="00C17C42" w:rsidP="00C17C42">
            <w:pPr>
              <w:pStyle w:val="Sraopastraipa"/>
              <w:tabs>
                <w:tab w:val="left" w:pos="426"/>
                <w:tab w:val="left" w:pos="851"/>
              </w:tabs>
              <w:ind w:left="0"/>
              <w:jc w:val="both"/>
              <w:rPr>
                <w:rFonts w:ascii="Times New Roman" w:hAnsi="Times New Roman"/>
                <w:lang w:val="lt-LT"/>
              </w:rPr>
            </w:pPr>
          </w:p>
        </w:tc>
      </w:tr>
      <w:tr w:rsidR="00C17C42" w:rsidRPr="00521937" w14:paraId="7C8F373C" w14:textId="77777777" w:rsidTr="00AA70B9">
        <w:tc>
          <w:tcPr>
            <w:tcW w:w="710" w:type="dxa"/>
          </w:tcPr>
          <w:p w14:paraId="6D6F0E8E" w14:textId="42DBBEE3" w:rsidR="00C17C42" w:rsidRPr="00521937" w:rsidRDefault="00C17C42" w:rsidP="00C17C42">
            <w:pPr>
              <w:pStyle w:val="Sraopastraipa"/>
              <w:tabs>
                <w:tab w:val="left" w:pos="426"/>
                <w:tab w:val="left" w:pos="851"/>
              </w:tabs>
              <w:ind w:left="0"/>
              <w:jc w:val="both"/>
              <w:rPr>
                <w:rFonts w:ascii="Times New Roman" w:hAnsi="Times New Roman"/>
                <w:lang w:val="lt-LT"/>
              </w:rPr>
            </w:pPr>
          </w:p>
        </w:tc>
        <w:tc>
          <w:tcPr>
            <w:tcW w:w="3543" w:type="dxa"/>
          </w:tcPr>
          <w:p w14:paraId="588E6042" w14:textId="26C10DC9" w:rsidR="00C17C42" w:rsidRPr="00521937" w:rsidRDefault="00C17C42" w:rsidP="00C17C42">
            <w:pPr>
              <w:pStyle w:val="Sraopastraipa"/>
              <w:tabs>
                <w:tab w:val="left" w:pos="426"/>
                <w:tab w:val="left" w:pos="851"/>
              </w:tabs>
              <w:ind w:left="0"/>
              <w:jc w:val="both"/>
              <w:rPr>
                <w:rFonts w:ascii="Times New Roman" w:hAnsi="Times New Roman"/>
                <w:b/>
                <w:bCs/>
                <w:lang w:val="lt-LT"/>
              </w:rPr>
            </w:pPr>
            <w:r w:rsidRPr="00521937">
              <w:rPr>
                <w:rFonts w:ascii="Times New Roman" w:hAnsi="Times New Roman"/>
                <w:b/>
                <w:bCs/>
                <w:lang w:val="lt-LT"/>
              </w:rPr>
              <w:t>Iš viso BLD+KLD</w:t>
            </w:r>
          </w:p>
        </w:tc>
        <w:tc>
          <w:tcPr>
            <w:tcW w:w="1418" w:type="dxa"/>
          </w:tcPr>
          <w:p w14:paraId="690FBBC9" w14:textId="48D35DCF" w:rsidR="00C17C42" w:rsidRPr="00521937" w:rsidRDefault="00204A42" w:rsidP="00C17C42">
            <w:pPr>
              <w:pStyle w:val="Sraopastraipa"/>
              <w:tabs>
                <w:tab w:val="left" w:pos="426"/>
                <w:tab w:val="left" w:pos="851"/>
              </w:tabs>
              <w:ind w:left="0"/>
              <w:jc w:val="both"/>
              <w:rPr>
                <w:rFonts w:ascii="Times New Roman" w:hAnsi="Times New Roman"/>
                <w:b/>
                <w:bCs/>
                <w:lang w:val="lt-LT"/>
              </w:rPr>
            </w:pPr>
            <w:r w:rsidRPr="00521937">
              <w:rPr>
                <w:rFonts w:ascii="Times New Roman" w:hAnsi="Times New Roman"/>
                <w:b/>
                <w:bCs/>
                <w:lang w:val="lt-LT"/>
              </w:rPr>
              <w:t>1904,09</w:t>
            </w:r>
          </w:p>
        </w:tc>
        <w:tc>
          <w:tcPr>
            <w:tcW w:w="4252" w:type="dxa"/>
          </w:tcPr>
          <w:p w14:paraId="1BA3F8DF" w14:textId="77777777" w:rsidR="00C17C42" w:rsidRPr="00521937" w:rsidRDefault="00C17C42" w:rsidP="00C17C42">
            <w:pPr>
              <w:pStyle w:val="Sraopastraipa"/>
              <w:tabs>
                <w:tab w:val="left" w:pos="426"/>
                <w:tab w:val="left" w:pos="851"/>
              </w:tabs>
              <w:ind w:left="0"/>
              <w:jc w:val="both"/>
              <w:rPr>
                <w:rFonts w:ascii="Times New Roman" w:hAnsi="Times New Roman"/>
                <w:lang w:val="lt-LT"/>
              </w:rPr>
            </w:pPr>
          </w:p>
        </w:tc>
      </w:tr>
    </w:tbl>
    <w:p w14:paraId="3E9943BB" w14:textId="18C820F9" w:rsidR="00AA70B9" w:rsidRPr="00521937" w:rsidRDefault="00AA70B9" w:rsidP="00AA70B9">
      <w:pPr>
        <w:pStyle w:val="Sraopastraipa"/>
        <w:tabs>
          <w:tab w:val="left" w:pos="426"/>
          <w:tab w:val="left" w:pos="851"/>
        </w:tabs>
        <w:spacing w:line="360" w:lineRule="auto"/>
        <w:ind w:left="0"/>
        <w:jc w:val="both"/>
        <w:rPr>
          <w:lang w:val="lt-LT"/>
        </w:rPr>
      </w:pPr>
    </w:p>
    <w:p w14:paraId="50A5A13C" w14:textId="613473BD" w:rsidR="00AA70B9" w:rsidRPr="00521937" w:rsidRDefault="00204A42" w:rsidP="009C2747">
      <w:pPr>
        <w:pStyle w:val="Sraopastraipa"/>
        <w:tabs>
          <w:tab w:val="left" w:pos="426"/>
          <w:tab w:val="left" w:pos="851"/>
        </w:tabs>
        <w:spacing w:line="360" w:lineRule="auto"/>
        <w:ind w:left="0" w:firstLine="709"/>
        <w:jc w:val="both"/>
        <w:rPr>
          <w:lang w:val="lt-LT"/>
        </w:rPr>
      </w:pPr>
      <w:r w:rsidRPr="00521937">
        <w:rPr>
          <w:lang w:val="lt-LT"/>
        </w:rPr>
        <w:t>Vienam asmeniui teikiamos Socialinės globos Bendruomeniniuose vaikų globos namuose teikimas per vieną mėnesį kainuoja 1904,09 Eur.</w:t>
      </w:r>
    </w:p>
    <w:p w14:paraId="6A53D276" w14:textId="77777777" w:rsidR="00AA70B9" w:rsidRPr="009C2747" w:rsidRDefault="00AA70B9" w:rsidP="009C2747">
      <w:pPr>
        <w:pStyle w:val="Sraopastraipa"/>
        <w:tabs>
          <w:tab w:val="left" w:pos="426"/>
          <w:tab w:val="left" w:pos="851"/>
        </w:tabs>
        <w:spacing w:line="360" w:lineRule="auto"/>
        <w:ind w:left="0" w:firstLine="709"/>
        <w:jc w:val="both"/>
        <w:rPr>
          <w:lang w:val="lt-LT"/>
        </w:rPr>
      </w:pPr>
    </w:p>
    <w:p w14:paraId="421C2599" w14:textId="29484E28" w:rsidR="002115C8" w:rsidRPr="00B40F8F" w:rsidRDefault="002115C8" w:rsidP="00347194"/>
    <w:sectPr w:rsidR="002115C8" w:rsidRPr="00B40F8F" w:rsidSect="00144B23">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C9E7" w14:textId="77777777" w:rsidR="00A95F49" w:rsidRDefault="00A95F49" w:rsidP="00BA337A">
      <w:r>
        <w:separator/>
      </w:r>
    </w:p>
  </w:endnote>
  <w:endnote w:type="continuationSeparator" w:id="0">
    <w:p w14:paraId="47D6A9BD" w14:textId="77777777" w:rsidR="00A95F49" w:rsidRDefault="00A95F49" w:rsidP="00BA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2863" w14:textId="77777777" w:rsidR="00A95F49" w:rsidRDefault="00A95F49" w:rsidP="00BA337A">
      <w:r>
        <w:separator/>
      </w:r>
    </w:p>
  </w:footnote>
  <w:footnote w:type="continuationSeparator" w:id="0">
    <w:p w14:paraId="0C531113" w14:textId="77777777" w:rsidR="00A95F49" w:rsidRDefault="00A95F49" w:rsidP="00BA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479D" w14:textId="77777777" w:rsidR="00BA337A" w:rsidRDefault="00BA337A">
    <w:pPr>
      <w:pStyle w:val="Antrats"/>
      <w:jc w:val="center"/>
    </w:pPr>
    <w:r>
      <w:fldChar w:fldCharType="begin"/>
    </w:r>
    <w:r>
      <w:instrText>PAGE   \* MERGEFORMAT</w:instrText>
    </w:r>
    <w:r>
      <w:fldChar w:fldCharType="separate"/>
    </w:r>
    <w:r>
      <w:t>2</w:t>
    </w:r>
    <w:r>
      <w:fldChar w:fldCharType="end"/>
    </w:r>
  </w:p>
  <w:p w14:paraId="2E9013AC" w14:textId="77777777" w:rsidR="00BA337A" w:rsidRDefault="00BA337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5CFEDA9A"/>
    <w:lvl w:ilvl="0" w:tplc="E98662DE">
      <w:start w:val="1"/>
      <w:numFmt w:val="decimal"/>
      <w:lvlText w:val="%1."/>
      <w:lvlJc w:val="left"/>
      <w:pPr>
        <w:ind w:left="1146" w:hanging="360"/>
      </w:pPr>
      <w:rPr>
        <w:rFonts w:ascii="Times New Roman" w:hAnsi="Times New Roman" w:cs="Times New Roman" w:hint="default"/>
        <w:sz w:val="24"/>
        <w:szCs w:val="24"/>
      </w:rPr>
    </w:lvl>
    <w:lvl w:ilvl="1" w:tplc="04270019">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 w15:restartNumberingAfterBreak="0">
    <w:nsid w:val="589770EF"/>
    <w:multiLevelType w:val="multilevel"/>
    <w:tmpl w:val="58E00C7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CAB4D75"/>
    <w:multiLevelType w:val="hybridMultilevel"/>
    <w:tmpl w:val="24403334"/>
    <w:lvl w:ilvl="0" w:tplc="B1942120">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15:restartNumberingAfterBreak="0">
    <w:nsid w:val="6F667A81"/>
    <w:multiLevelType w:val="hybridMultilevel"/>
    <w:tmpl w:val="2C7AB2B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2434425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8777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0982557">
    <w:abstractNumId w:val="0"/>
  </w:num>
  <w:num w:numId="4" w16cid:durableId="182982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F1"/>
    <w:rsid w:val="0000262D"/>
    <w:rsid w:val="00005EA0"/>
    <w:rsid w:val="000070A7"/>
    <w:rsid w:val="00036B85"/>
    <w:rsid w:val="00037EEA"/>
    <w:rsid w:val="00064D4E"/>
    <w:rsid w:val="000814EA"/>
    <w:rsid w:val="00085445"/>
    <w:rsid w:val="000854A5"/>
    <w:rsid w:val="00093325"/>
    <w:rsid w:val="000A4370"/>
    <w:rsid w:val="000A56D6"/>
    <w:rsid w:val="000B29DC"/>
    <w:rsid w:val="000C19A8"/>
    <w:rsid w:val="000C413C"/>
    <w:rsid w:val="000D1D56"/>
    <w:rsid w:val="000E61E0"/>
    <w:rsid w:val="000F689C"/>
    <w:rsid w:val="00115D23"/>
    <w:rsid w:val="00133328"/>
    <w:rsid w:val="0014045F"/>
    <w:rsid w:val="00144B23"/>
    <w:rsid w:val="00144DBD"/>
    <w:rsid w:val="00164EBB"/>
    <w:rsid w:val="00180892"/>
    <w:rsid w:val="00185FED"/>
    <w:rsid w:val="001A0EAE"/>
    <w:rsid w:val="001A3A26"/>
    <w:rsid w:val="001B2FDB"/>
    <w:rsid w:val="00204A42"/>
    <w:rsid w:val="002115C8"/>
    <w:rsid w:val="002262FC"/>
    <w:rsid w:val="002276B7"/>
    <w:rsid w:val="002308F9"/>
    <w:rsid w:val="00232061"/>
    <w:rsid w:val="00251BD1"/>
    <w:rsid w:val="0027667D"/>
    <w:rsid w:val="00282402"/>
    <w:rsid w:val="00285804"/>
    <w:rsid w:val="002B5E2E"/>
    <w:rsid w:val="002C5085"/>
    <w:rsid w:val="002E5BA4"/>
    <w:rsid w:val="003044CC"/>
    <w:rsid w:val="0031374D"/>
    <w:rsid w:val="00324FF7"/>
    <w:rsid w:val="00332DBA"/>
    <w:rsid w:val="00340D8A"/>
    <w:rsid w:val="00341398"/>
    <w:rsid w:val="00346AF1"/>
    <w:rsid w:val="00347194"/>
    <w:rsid w:val="0035522C"/>
    <w:rsid w:val="003616F1"/>
    <w:rsid w:val="0036224B"/>
    <w:rsid w:val="0037516F"/>
    <w:rsid w:val="00392A9E"/>
    <w:rsid w:val="003B0E7C"/>
    <w:rsid w:val="003B4633"/>
    <w:rsid w:val="003D29BF"/>
    <w:rsid w:val="003D48A5"/>
    <w:rsid w:val="003E3E98"/>
    <w:rsid w:val="003F4B2C"/>
    <w:rsid w:val="00402646"/>
    <w:rsid w:val="00404D32"/>
    <w:rsid w:val="00413BD3"/>
    <w:rsid w:val="004144EF"/>
    <w:rsid w:val="004164C6"/>
    <w:rsid w:val="00420DA4"/>
    <w:rsid w:val="00427BE4"/>
    <w:rsid w:val="00437691"/>
    <w:rsid w:val="00437B53"/>
    <w:rsid w:val="00437D39"/>
    <w:rsid w:val="00442122"/>
    <w:rsid w:val="004465FB"/>
    <w:rsid w:val="00455889"/>
    <w:rsid w:val="0045767F"/>
    <w:rsid w:val="004668ED"/>
    <w:rsid w:val="00467F21"/>
    <w:rsid w:val="00477F85"/>
    <w:rsid w:val="004A320D"/>
    <w:rsid w:val="004B3DBA"/>
    <w:rsid w:val="004C2FA9"/>
    <w:rsid w:val="004C4D11"/>
    <w:rsid w:val="00503EE5"/>
    <w:rsid w:val="00521937"/>
    <w:rsid w:val="00544BAC"/>
    <w:rsid w:val="0055421A"/>
    <w:rsid w:val="00556296"/>
    <w:rsid w:val="00574759"/>
    <w:rsid w:val="00574D7C"/>
    <w:rsid w:val="00591CFA"/>
    <w:rsid w:val="0059221F"/>
    <w:rsid w:val="005A0A5A"/>
    <w:rsid w:val="005D0A1A"/>
    <w:rsid w:val="005F3AFF"/>
    <w:rsid w:val="00600630"/>
    <w:rsid w:val="006041EC"/>
    <w:rsid w:val="00610124"/>
    <w:rsid w:val="00610749"/>
    <w:rsid w:val="00612EF2"/>
    <w:rsid w:val="0062595B"/>
    <w:rsid w:val="00661452"/>
    <w:rsid w:val="00662350"/>
    <w:rsid w:val="0068506D"/>
    <w:rsid w:val="006852EC"/>
    <w:rsid w:val="006E2C95"/>
    <w:rsid w:val="006E3727"/>
    <w:rsid w:val="006E3CE2"/>
    <w:rsid w:val="007528AD"/>
    <w:rsid w:val="0075463E"/>
    <w:rsid w:val="00763401"/>
    <w:rsid w:val="0077756A"/>
    <w:rsid w:val="00787835"/>
    <w:rsid w:val="007904D0"/>
    <w:rsid w:val="00790EE8"/>
    <w:rsid w:val="007A3E0F"/>
    <w:rsid w:val="007D4DEE"/>
    <w:rsid w:val="007D7959"/>
    <w:rsid w:val="007F241D"/>
    <w:rsid w:val="008006E8"/>
    <w:rsid w:val="00803A5E"/>
    <w:rsid w:val="008050BA"/>
    <w:rsid w:val="008116EF"/>
    <w:rsid w:val="00822A1E"/>
    <w:rsid w:val="008344FA"/>
    <w:rsid w:val="008361D9"/>
    <w:rsid w:val="00840F1E"/>
    <w:rsid w:val="008623CB"/>
    <w:rsid w:val="008842AA"/>
    <w:rsid w:val="008A7DCB"/>
    <w:rsid w:val="008B6964"/>
    <w:rsid w:val="008C077B"/>
    <w:rsid w:val="008D5E2E"/>
    <w:rsid w:val="008E2647"/>
    <w:rsid w:val="008F2FE7"/>
    <w:rsid w:val="008F6559"/>
    <w:rsid w:val="00911DD5"/>
    <w:rsid w:val="009156F1"/>
    <w:rsid w:val="0092277C"/>
    <w:rsid w:val="00924D8E"/>
    <w:rsid w:val="00933951"/>
    <w:rsid w:val="0093603E"/>
    <w:rsid w:val="00956E7A"/>
    <w:rsid w:val="009660C5"/>
    <w:rsid w:val="00986427"/>
    <w:rsid w:val="0099745A"/>
    <w:rsid w:val="009A676F"/>
    <w:rsid w:val="009B7A99"/>
    <w:rsid w:val="009C2747"/>
    <w:rsid w:val="009C7D52"/>
    <w:rsid w:val="00A005AD"/>
    <w:rsid w:val="00A105EF"/>
    <w:rsid w:val="00A21814"/>
    <w:rsid w:val="00A25B5A"/>
    <w:rsid w:val="00A333A1"/>
    <w:rsid w:val="00A34F28"/>
    <w:rsid w:val="00A6199C"/>
    <w:rsid w:val="00A7125F"/>
    <w:rsid w:val="00A74FA0"/>
    <w:rsid w:val="00A95F49"/>
    <w:rsid w:val="00A976EB"/>
    <w:rsid w:val="00A97C57"/>
    <w:rsid w:val="00AA07A1"/>
    <w:rsid w:val="00AA70B9"/>
    <w:rsid w:val="00AE33DA"/>
    <w:rsid w:val="00AE3DD8"/>
    <w:rsid w:val="00AE74CF"/>
    <w:rsid w:val="00AF28B7"/>
    <w:rsid w:val="00B0133A"/>
    <w:rsid w:val="00B276F9"/>
    <w:rsid w:val="00B45849"/>
    <w:rsid w:val="00B54D71"/>
    <w:rsid w:val="00B776FE"/>
    <w:rsid w:val="00B830AE"/>
    <w:rsid w:val="00B95E89"/>
    <w:rsid w:val="00BA2BCF"/>
    <w:rsid w:val="00BA337A"/>
    <w:rsid w:val="00BB6112"/>
    <w:rsid w:val="00BC1715"/>
    <w:rsid w:val="00BD387A"/>
    <w:rsid w:val="00C1094B"/>
    <w:rsid w:val="00C17C42"/>
    <w:rsid w:val="00C24C7C"/>
    <w:rsid w:val="00C36AFE"/>
    <w:rsid w:val="00C57623"/>
    <w:rsid w:val="00C65F54"/>
    <w:rsid w:val="00C66C87"/>
    <w:rsid w:val="00C839C7"/>
    <w:rsid w:val="00C96FF4"/>
    <w:rsid w:val="00CA2BF3"/>
    <w:rsid w:val="00CB5290"/>
    <w:rsid w:val="00CE2C08"/>
    <w:rsid w:val="00CF435B"/>
    <w:rsid w:val="00CF7B34"/>
    <w:rsid w:val="00D14EC9"/>
    <w:rsid w:val="00D27254"/>
    <w:rsid w:val="00D27EA8"/>
    <w:rsid w:val="00D459F8"/>
    <w:rsid w:val="00D46E9B"/>
    <w:rsid w:val="00D53857"/>
    <w:rsid w:val="00D562CF"/>
    <w:rsid w:val="00D63F96"/>
    <w:rsid w:val="00D76520"/>
    <w:rsid w:val="00D906FC"/>
    <w:rsid w:val="00DD2F4C"/>
    <w:rsid w:val="00DF5F8F"/>
    <w:rsid w:val="00E35001"/>
    <w:rsid w:val="00E57BD1"/>
    <w:rsid w:val="00E620B3"/>
    <w:rsid w:val="00E62DC8"/>
    <w:rsid w:val="00E674B9"/>
    <w:rsid w:val="00E70C68"/>
    <w:rsid w:val="00E75058"/>
    <w:rsid w:val="00E76BB1"/>
    <w:rsid w:val="00E80C62"/>
    <w:rsid w:val="00E948E6"/>
    <w:rsid w:val="00EB2959"/>
    <w:rsid w:val="00EB4005"/>
    <w:rsid w:val="00EC3D6E"/>
    <w:rsid w:val="00ED017C"/>
    <w:rsid w:val="00ED4963"/>
    <w:rsid w:val="00EE2875"/>
    <w:rsid w:val="00EF1ABB"/>
    <w:rsid w:val="00F036F3"/>
    <w:rsid w:val="00F17224"/>
    <w:rsid w:val="00F32B2E"/>
    <w:rsid w:val="00F41298"/>
    <w:rsid w:val="00F6602B"/>
    <w:rsid w:val="00F715D2"/>
    <w:rsid w:val="00F7699A"/>
    <w:rsid w:val="00F8647A"/>
    <w:rsid w:val="00FA108E"/>
    <w:rsid w:val="00FC4613"/>
    <w:rsid w:val="00FD2E5E"/>
    <w:rsid w:val="00FD3A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F8463"/>
  <w15:chartTrackingRefBased/>
  <w15:docId w15:val="{17D77369-ED6E-4414-86C6-E7174F39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156F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91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paragraph" w:styleId="prastasiniatinklio">
    <w:name w:val="Normal (Web)"/>
    <w:basedOn w:val="prastasis"/>
    <w:rsid w:val="009156F1"/>
    <w:pPr>
      <w:spacing w:before="100" w:beforeAutospacing="1" w:after="100" w:afterAutospacing="1"/>
    </w:pPr>
    <w:rPr>
      <w:rFonts w:ascii="Arial" w:hAnsi="Arial" w:cs="Arial"/>
      <w:color w:val="1A2B2E"/>
      <w:sz w:val="15"/>
      <w:szCs w:val="15"/>
    </w:rPr>
  </w:style>
  <w:style w:type="paragraph" w:styleId="Debesliotekstas">
    <w:name w:val="Balloon Text"/>
    <w:basedOn w:val="prastasis"/>
    <w:semiHidden/>
    <w:rsid w:val="002115C8"/>
    <w:rPr>
      <w:rFonts w:ascii="Tahoma" w:hAnsi="Tahoma" w:cs="Tahoma"/>
      <w:sz w:val="16"/>
      <w:szCs w:val="16"/>
    </w:rPr>
  </w:style>
  <w:style w:type="character" w:customStyle="1" w:styleId="HTMLiankstoformatuotasDiagrama">
    <w:name w:val="HTML iš anksto formatuotas Diagrama"/>
    <w:link w:val="HTMLiankstoformatuotas"/>
    <w:rsid w:val="00E76BB1"/>
    <w:rPr>
      <w:rFonts w:ascii="Courier New" w:hAnsi="Courier New" w:cs="Courier New"/>
    </w:rPr>
  </w:style>
  <w:style w:type="paragraph" w:styleId="Sraopastraipa">
    <w:name w:val="List Paragraph"/>
    <w:basedOn w:val="prastasis"/>
    <w:uiPriority w:val="34"/>
    <w:qFormat/>
    <w:rsid w:val="00437691"/>
    <w:pPr>
      <w:ind w:left="720"/>
      <w:contextualSpacing/>
    </w:pPr>
    <w:rPr>
      <w:lang w:val="en-GB" w:eastAsia="en-US"/>
    </w:rPr>
  </w:style>
  <w:style w:type="paragraph" w:styleId="Antrats">
    <w:name w:val="header"/>
    <w:basedOn w:val="prastasis"/>
    <w:link w:val="AntratsDiagrama"/>
    <w:uiPriority w:val="99"/>
    <w:rsid w:val="00BA337A"/>
    <w:pPr>
      <w:tabs>
        <w:tab w:val="center" w:pos="4819"/>
        <w:tab w:val="right" w:pos="9638"/>
      </w:tabs>
    </w:pPr>
  </w:style>
  <w:style w:type="character" w:customStyle="1" w:styleId="AntratsDiagrama">
    <w:name w:val="Antraštės Diagrama"/>
    <w:link w:val="Antrats"/>
    <w:uiPriority w:val="99"/>
    <w:rsid w:val="00BA337A"/>
    <w:rPr>
      <w:sz w:val="24"/>
      <w:szCs w:val="24"/>
    </w:rPr>
  </w:style>
  <w:style w:type="paragraph" w:styleId="Porat">
    <w:name w:val="footer"/>
    <w:basedOn w:val="prastasis"/>
    <w:link w:val="PoratDiagrama"/>
    <w:rsid w:val="00BA337A"/>
    <w:pPr>
      <w:tabs>
        <w:tab w:val="center" w:pos="4819"/>
        <w:tab w:val="right" w:pos="9638"/>
      </w:tabs>
    </w:pPr>
  </w:style>
  <w:style w:type="character" w:customStyle="1" w:styleId="PoratDiagrama">
    <w:name w:val="Poraštė Diagrama"/>
    <w:link w:val="Porat"/>
    <w:rsid w:val="00BA337A"/>
    <w:rPr>
      <w:sz w:val="24"/>
      <w:szCs w:val="24"/>
    </w:rPr>
  </w:style>
  <w:style w:type="table" w:styleId="Lentelstinklelis">
    <w:name w:val="Table Grid"/>
    <w:basedOn w:val="prastojilentel"/>
    <w:uiPriority w:val="39"/>
    <w:rsid w:val="00F172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036">
      <w:bodyDiv w:val="1"/>
      <w:marLeft w:val="0"/>
      <w:marRight w:val="0"/>
      <w:marTop w:val="0"/>
      <w:marBottom w:val="0"/>
      <w:divBdr>
        <w:top w:val="none" w:sz="0" w:space="0" w:color="auto"/>
        <w:left w:val="none" w:sz="0" w:space="0" w:color="auto"/>
        <w:bottom w:val="none" w:sz="0" w:space="0" w:color="auto"/>
        <w:right w:val="none" w:sz="0" w:space="0" w:color="auto"/>
      </w:divBdr>
    </w:div>
    <w:div w:id="291443534">
      <w:bodyDiv w:val="1"/>
      <w:marLeft w:val="0"/>
      <w:marRight w:val="0"/>
      <w:marTop w:val="0"/>
      <w:marBottom w:val="0"/>
      <w:divBdr>
        <w:top w:val="none" w:sz="0" w:space="0" w:color="auto"/>
        <w:left w:val="none" w:sz="0" w:space="0" w:color="auto"/>
        <w:bottom w:val="none" w:sz="0" w:space="0" w:color="auto"/>
        <w:right w:val="none" w:sz="0" w:space="0" w:color="auto"/>
      </w:divBdr>
    </w:div>
    <w:div w:id="505290249">
      <w:bodyDiv w:val="1"/>
      <w:marLeft w:val="0"/>
      <w:marRight w:val="0"/>
      <w:marTop w:val="0"/>
      <w:marBottom w:val="0"/>
      <w:divBdr>
        <w:top w:val="none" w:sz="0" w:space="0" w:color="auto"/>
        <w:left w:val="none" w:sz="0" w:space="0" w:color="auto"/>
        <w:bottom w:val="none" w:sz="0" w:space="0" w:color="auto"/>
        <w:right w:val="none" w:sz="0" w:space="0" w:color="auto"/>
      </w:divBdr>
    </w:div>
    <w:div w:id="558051084">
      <w:bodyDiv w:val="1"/>
      <w:marLeft w:val="0"/>
      <w:marRight w:val="0"/>
      <w:marTop w:val="0"/>
      <w:marBottom w:val="0"/>
      <w:divBdr>
        <w:top w:val="none" w:sz="0" w:space="0" w:color="auto"/>
        <w:left w:val="none" w:sz="0" w:space="0" w:color="auto"/>
        <w:bottom w:val="none" w:sz="0" w:space="0" w:color="auto"/>
        <w:right w:val="none" w:sz="0" w:space="0" w:color="auto"/>
      </w:divBdr>
    </w:div>
    <w:div w:id="603995127">
      <w:bodyDiv w:val="1"/>
      <w:marLeft w:val="0"/>
      <w:marRight w:val="0"/>
      <w:marTop w:val="0"/>
      <w:marBottom w:val="0"/>
      <w:divBdr>
        <w:top w:val="none" w:sz="0" w:space="0" w:color="auto"/>
        <w:left w:val="none" w:sz="0" w:space="0" w:color="auto"/>
        <w:bottom w:val="none" w:sz="0" w:space="0" w:color="auto"/>
        <w:right w:val="none" w:sz="0" w:space="0" w:color="auto"/>
      </w:divBdr>
    </w:div>
    <w:div w:id="834419976">
      <w:bodyDiv w:val="1"/>
      <w:marLeft w:val="0"/>
      <w:marRight w:val="0"/>
      <w:marTop w:val="0"/>
      <w:marBottom w:val="0"/>
      <w:divBdr>
        <w:top w:val="none" w:sz="0" w:space="0" w:color="auto"/>
        <w:left w:val="none" w:sz="0" w:space="0" w:color="auto"/>
        <w:bottom w:val="none" w:sz="0" w:space="0" w:color="auto"/>
        <w:right w:val="none" w:sz="0" w:space="0" w:color="auto"/>
      </w:divBdr>
    </w:div>
    <w:div w:id="919561694">
      <w:bodyDiv w:val="1"/>
      <w:marLeft w:val="0"/>
      <w:marRight w:val="0"/>
      <w:marTop w:val="0"/>
      <w:marBottom w:val="0"/>
      <w:divBdr>
        <w:top w:val="none" w:sz="0" w:space="0" w:color="auto"/>
        <w:left w:val="none" w:sz="0" w:space="0" w:color="auto"/>
        <w:bottom w:val="none" w:sz="0" w:space="0" w:color="auto"/>
        <w:right w:val="none" w:sz="0" w:space="0" w:color="auto"/>
      </w:divBdr>
    </w:div>
    <w:div w:id="1017540147">
      <w:bodyDiv w:val="1"/>
      <w:marLeft w:val="0"/>
      <w:marRight w:val="0"/>
      <w:marTop w:val="0"/>
      <w:marBottom w:val="0"/>
      <w:divBdr>
        <w:top w:val="none" w:sz="0" w:space="0" w:color="auto"/>
        <w:left w:val="none" w:sz="0" w:space="0" w:color="auto"/>
        <w:bottom w:val="none" w:sz="0" w:space="0" w:color="auto"/>
        <w:right w:val="none" w:sz="0" w:space="0" w:color="auto"/>
      </w:divBdr>
    </w:div>
    <w:div w:id="1071731631">
      <w:bodyDiv w:val="1"/>
      <w:marLeft w:val="0"/>
      <w:marRight w:val="0"/>
      <w:marTop w:val="0"/>
      <w:marBottom w:val="0"/>
      <w:divBdr>
        <w:top w:val="none" w:sz="0" w:space="0" w:color="auto"/>
        <w:left w:val="none" w:sz="0" w:space="0" w:color="auto"/>
        <w:bottom w:val="none" w:sz="0" w:space="0" w:color="auto"/>
        <w:right w:val="none" w:sz="0" w:space="0" w:color="auto"/>
      </w:divBdr>
    </w:div>
    <w:div w:id="1072777374">
      <w:bodyDiv w:val="1"/>
      <w:marLeft w:val="0"/>
      <w:marRight w:val="0"/>
      <w:marTop w:val="0"/>
      <w:marBottom w:val="0"/>
      <w:divBdr>
        <w:top w:val="none" w:sz="0" w:space="0" w:color="auto"/>
        <w:left w:val="none" w:sz="0" w:space="0" w:color="auto"/>
        <w:bottom w:val="none" w:sz="0" w:space="0" w:color="auto"/>
        <w:right w:val="none" w:sz="0" w:space="0" w:color="auto"/>
      </w:divBdr>
    </w:div>
    <w:div w:id="1597514907">
      <w:bodyDiv w:val="1"/>
      <w:marLeft w:val="0"/>
      <w:marRight w:val="0"/>
      <w:marTop w:val="0"/>
      <w:marBottom w:val="0"/>
      <w:divBdr>
        <w:top w:val="none" w:sz="0" w:space="0" w:color="auto"/>
        <w:left w:val="none" w:sz="0" w:space="0" w:color="auto"/>
        <w:bottom w:val="none" w:sz="0" w:space="0" w:color="auto"/>
        <w:right w:val="none" w:sz="0" w:space="0" w:color="auto"/>
      </w:divBdr>
    </w:div>
    <w:div w:id="1692755745">
      <w:bodyDiv w:val="1"/>
      <w:marLeft w:val="0"/>
      <w:marRight w:val="0"/>
      <w:marTop w:val="0"/>
      <w:marBottom w:val="0"/>
      <w:divBdr>
        <w:top w:val="none" w:sz="0" w:space="0" w:color="auto"/>
        <w:left w:val="none" w:sz="0" w:space="0" w:color="auto"/>
        <w:bottom w:val="none" w:sz="0" w:space="0" w:color="auto"/>
        <w:right w:val="none" w:sz="0" w:space="0" w:color="auto"/>
      </w:divBdr>
    </w:div>
    <w:div w:id="1804225120">
      <w:bodyDiv w:val="1"/>
      <w:marLeft w:val="0"/>
      <w:marRight w:val="0"/>
      <w:marTop w:val="0"/>
      <w:marBottom w:val="0"/>
      <w:divBdr>
        <w:top w:val="none" w:sz="0" w:space="0" w:color="auto"/>
        <w:left w:val="none" w:sz="0" w:space="0" w:color="auto"/>
        <w:bottom w:val="none" w:sz="0" w:space="0" w:color="auto"/>
        <w:right w:val="none" w:sz="0" w:space="0" w:color="auto"/>
      </w:divBdr>
    </w:div>
    <w:div w:id="1901206707">
      <w:bodyDiv w:val="1"/>
      <w:marLeft w:val="0"/>
      <w:marRight w:val="0"/>
      <w:marTop w:val="0"/>
      <w:marBottom w:val="0"/>
      <w:divBdr>
        <w:top w:val="none" w:sz="0" w:space="0" w:color="auto"/>
        <w:left w:val="none" w:sz="0" w:space="0" w:color="auto"/>
        <w:bottom w:val="none" w:sz="0" w:space="0" w:color="auto"/>
        <w:right w:val="none" w:sz="0" w:space="0" w:color="auto"/>
      </w:divBdr>
    </w:div>
    <w:div w:id="2068339115">
      <w:bodyDiv w:val="1"/>
      <w:marLeft w:val="0"/>
      <w:marRight w:val="0"/>
      <w:marTop w:val="0"/>
      <w:marBottom w:val="0"/>
      <w:divBdr>
        <w:top w:val="none" w:sz="0" w:space="0" w:color="auto"/>
        <w:left w:val="none" w:sz="0" w:space="0" w:color="auto"/>
        <w:bottom w:val="none" w:sz="0" w:space="0" w:color="auto"/>
        <w:right w:val="none" w:sz="0" w:space="0" w:color="auto"/>
      </w:divBdr>
    </w:div>
    <w:div w:id="2094007941">
      <w:bodyDiv w:val="1"/>
      <w:marLeft w:val="0"/>
      <w:marRight w:val="0"/>
      <w:marTop w:val="0"/>
      <w:marBottom w:val="0"/>
      <w:divBdr>
        <w:top w:val="none" w:sz="0" w:space="0" w:color="auto"/>
        <w:left w:val="none" w:sz="0" w:space="0" w:color="auto"/>
        <w:bottom w:val="none" w:sz="0" w:space="0" w:color="auto"/>
        <w:right w:val="none" w:sz="0" w:space="0" w:color="auto"/>
      </w:divBdr>
    </w:div>
    <w:div w:id="21054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5</Pages>
  <Words>1621</Words>
  <Characters>10263</Characters>
  <Application>Microsoft Office Word</Application>
  <DocSecurity>0</DocSecurity>
  <Lines>85</Lines>
  <Paragraphs>23</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Liuba Ilčinskienė</dc:creator>
  <cp:keywords/>
  <dc:description/>
  <cp:lastModifiedBy>Rasa Karūžaitė</cp:lastModifiedBy>
  <cp:revision>8</cp:revision>
  <cp:lastPrinted>2018-03-26T10:22:00Z</cp:lastPrinted>
  <dcterms:created xsi:type="dcterms:W3CDTF">2022-09-12T10:17:00Z</dcterms:created>
  <dcterms:modified xsi:type="dcterms:W3CDTF">2022-09-19T07:49:00Z</dcterms:modified>
</cp:coreProperties>
</file>