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35F4F48A" w:rsidR="00123F7B" w:rsidRPr="00615734" w:rsidRDefault="00123F7B" w:rsidP="00123F7B">
      <w:pPr>
        <w:jc w:val="center"/>
        <w:rPr>
          <w:rFonts w:ascii="Times New Roman" w:hAnsi="Times New Roman" w:cs="Times New Roman"/>
          <w:sz w:val="24"/>
          <w:szCs w:val="24"/>
        </w:rPr>
      </w:pPr>
      <w:r w:rsidRPr="00615734">
        <w:rPr>
          <w:rFonts w:ascii="Times New Roman" w:hAnsi="Times New Roman" w:cs="Times New Roman"/>
          <w:sz w:val="24"/>
          <w:szCs w:val="24"/>
        </w:rPr>
        <w:t>AIŠKINAMASIS RAŠTAS</w:t>
      </w:r>
    </w:p>
    <w:p w14:paraId="69204F34" w14:textId="77A320C3" w:rsidR="001B6D96" w:rsidRDefault="00615734" w:rsidP="005E3965">
      <w:pPr>
        <w:spacing w:after="0" w:line="240" w:lineRule="auto"/>
        <w:jc w:val="center"/>
        <w:rPr>
          <w:rFonts w:ascii="Times New Roman" w:hAnsi="Times New Roman" w:cs="Times New Roman"/>
          <w:sz w:val="24"/>
          <w:szCs w:val="24"/>
        </w:rPr>
      </w:pPr>
      <w:r w:rsidRPr="008F5885">
        <w:rPr>
          <w:rFonts w:ascii="Times New Roman" w:hAnsi="Times New Roman" w:cs="Times New Roman"/>
          <w:sz w:val="24"/>
          <w:szCs w:val="24"/>
        </w:rPr>
        <w:t xml:space="preserve">Dėl </w:t>
      </w:r>
      <w:bookmarkStart w:id="0" w:name="_Hlk113368722"/>
      <w:r w:rsidR="004F7DCC" w:rsidRPr="004F7DCC">
        <w:rPr>
          <w:rFonts w:ascii="Times New Roman" w:eastAsia="Times New Roman" w:hAnsi="Times New Roman" w:cs="Times New Roman"/>
          <w:sz w:val="24"/>
          <w:szCs w:val="24"/>
          <w:lang w:eastAsia="en-GB"/>
        </w:rPr>
        <w:t>Molėtų rajono savivaldybės prašymų išduoti sutikimą atidaryti ar steigti lošimų organizavimo vietą ar tęsti lošimų organizavimo veiklą lošimų organizavimo vietoje nagrinėjimo tvarkos apraš</w:t>
      </w:r>
      <w:bookmarkEnd w:id="0"/>
      <w:r w:rsidR="004F7DCC">
        <w:rPr>
          <w:rFonts w:ascii="Times New Roman" w:eastAsia="Times New Roman" w:hAnsi="Times New Roman" w:cs="Times New Roman"/>
          <w:sz w:val="24"/>
          <w:szCs w:val="24"/>
          <w:lang w:eastAsia="en-GB"/>
        </w:rPr>
        <w:t>o</w:t>
      </w:r>
      <w:r w:rsidR="004F7DCC" w:rsidRPr="004F7DCC">
        <w:rPr>
          <w:rFonts w:ascii="Times New Roman" w:eastAsia="Times New Roman" w:hAnsi="Times New Roman" w:cs="Times New Roman"/>
          <w:sz w:val="24"/>
          <w:szCs w:val="24"/>
          <w:lang w:eastAsia="en-GB"/>
        </w:rPr>
        <w:t xml:space="preserve"> </w:t>
      </w:r>
      <w:r w:rsidRPr="008F5885">
        <w:rPr>
          <w:rFonts w:ascii="Times New Roman" w:hAnsi="Times New Roman" w:cs="Times New Roman"/>
          <w:sz w:val="24"/>
          <w:szCs w:val="24"/>
        </w:rPr>
        <w:t>patvirtinimo</w:t>
      </w:r>
    </w:p>
    <w:p w14:paraId="4213A9C5" w14:textId="77777777" w:rsidR="005E3965" w:rsidRDefault="005E3965" w:rsidP="005E3965">
      <w:pPr>
        <w:spacing w:after="0" w:line="240" w:lineRule="auto"/>
        <w:jc w:val="center"/>
        <w:rPr>
          <w:rFonts w:ascii="Times New Roman" w:hAnsi="Times New Roman" w:cs="Times New Roman"/>
          <w:sz w:val="24"/>
          <w:szCs w:val="24"/>
        </w:rPr>
      </w:pPr>
    </w:p>
    <w:p w14:paraId="697E2668" w14:textId="56CC1386" w:rsidR="005B7128" w:rsidRPr="008F5885" w:rsidRDefault="005B7128" w:rsidP="005B7128">
      <w:pPr>
        <w:spacing w:line="360" w:lineRule="auto"/>
        <w:ind w:left="1080" w:hanging="360"/>
        <w:jc w:val="both"/>
        <w:rPr>
          <w:rFonts w:ascii="Times New Roman" w:hAnsi="Times New Roman" w:cs="Times New Roman"/>
          <w:sz w:val="24"/>
          <w:szCs w:val="24"/>
          <w:lang w:eastAsia="en-GB"/>
        </w:rPr>
      </w:pPr>
      <w:r w:rsidRPr="008F5885">
        <w:rPr>
          <w:rFonts w:ascii="Times New Roman" w:hAnsi="Times New Roman" w:cs="Times New Roman"/>
          <w:sz w:val="24"/>
          <w:szCs w:val="24"/>
          <w:lang w:eastAsia="lt-LT"/>
        </w:rPr>
        <w:t>1.</w:t>
      </w:r>
      <w:r w:rsidRPr="008F5885">
        <w:rPr>
          <w:rFonts w:ascii="Times New Roman" w:hAnsi="Times New Roman" w:cs="Times New Roman"/>
          <w:sz w:val="24"/>
          <w:szCs w:val="24"/>
          <w:lang w:eastAsia="lt-LT"/>
        </w:rPr>
        <w:tab/>
      </w:r>
      <w:r w:rsidRPr="008F5885">
        <w:rPr>
          <w:rFonts w:ascii="Times New Roman" w:hAnsi="Times New Roman" w:cs="Times New Roman"/>
          <w:sz w:val="24"/>
          <w:szCs w:val="24"/>
          <w:lang w:eastAsia="en-GB"/>
        </w:rPr>
        <w:t>Sprendimo projekto tikslai, uždaviniai</w:t>
      </w:r>
      <w:r w:rsidR="00D46632">
        <w:rPr>
          <w:rFonts w:ascii="Times New Roman" w:hAnsi="Times New Roman" w:cs="Times New Roman"/>
          <w:sz w:val="24"/>
          <w:szCs w:val="24"/>
          <w:lang w:eastAsia="en-GB"/>
        </w:rPr>
        <w:t>:</w:t>
      </w:r>
    </w:p>
    <w:p w14:paraId="0085067A" w14:textId="4CD02BC9" w:rsidR="005B7128" w:rsidRPr="008F5885" w:rsidRDefault="005E3965" w:rsidP="005E3965">
      <w:pPr>
        <w:tabs>
          <w:tab w:val="left" w:pos="851"/>
        </w:tabs>
        <w:spacing w:line="360" w:lineRule="auto"/>
        <w:ind w:firstLine="709"/>
        <w:jc w:val="both"/>
        <w:rPr>
          <w:rFonts w:ascii="Times New Roman" w:hAnsi="Times New Roman" w:cs="Times New Roman"/>
          <w:sz w:val="24"/>
          <w:szCs w:val="24"/>
          <w:lang w:eastAsia="lt-LT"/>
        </w:rPr>
      </w:pPr>
      <w:r w:rsidRPr="002700CB">
        <w:rPr>
          <w:rFonts w:ascii="Times New Roman" w:hAnsi="Times New Roman" w:cs="Times New Roman"/>
          <w:sz w:val="24"/>
          <w:szCs w:val="24"/>
        </w:rPr>
        <w:t xml:space="preserve">Parengto sprendimo projekto tikslas </w:t>
      </w:r>
      <w:r w:rsidR="005B7128" w:rsidRPr="008F5885">
        <w:rPr>
          <w:rFonts w:ascii="Times New Roman" w:hAnsi="Times New Roman" w:cs="Times New Roman"/>
          <w:sz w:val="24"/>
          <w:szCs w:val="24"/>
          <w:lang w:eastAsia="en-GB"/>
        </w:rPr>
        <w:t xml:space="preserve">– užtikrinti tinkamą lošimų veiklos organizavimą </w:t>
      </w:r>
      <w:r w:rsidR="00615734" w:rsidRPr="008F5885">
        <w:rPr>
          <w:rFonts w:ascii="Times New Roman" w:hAnsi="Times New Roman" w:cs="Times New Roman"/>
          <w:sz w:val="24"/>
          <w:szCs w:val="24"/>
          <w:lang w:eastAsia="en-GB"/>
        </w:rPr>
        <w:t>Molėtų</w:t>
      </w:r>
      <w:r w:rsidR="005B7128" w:rsidRPr="008F5885">
        <w:rPr>
          <w:rFonts w:ascii="Times New Roman" w:hAnsi="Times New Roman" w:cs="Times New Roman"/>
          <w:sz w:val="24"/>
          <w:szCs w:val="24"/>
          <w:lang w:eastAsia="en-GB"/>
        </w:rPr>
        <w:t xml:space="preserve"> rajono savivaldybės teritorijoje. </w:t>
      </w:r>
    </w:p>
    <w:p w14:paraId="0A5621EF" w14:textId="5AC651C8" w:rsidR="005B7128" w:rsidRPr="008F5885" w:rsidRDefault="005B7128" w:rsidP="005B7128">
      <w:pPr>
        <w:spacing w:line="360" w:lineRule="auto"/>
        <w:ind w:left="1080" w:hanging="360"/>
        <w:jc w:val="both"/>
        <w:rPr>
          <w:rFonts w:ascii="Times New Roman" w:eastAsia="Calibri" w:hAnsi="Times New Roman" w:cs="Times New Roman"/>
          <w:sz w:val="24"/>
          <w:szCs w:val="24"/>
        </w:rPr>
      </w:pPr>
      <w:r w:rsidRPr="008F5885">
        <w:rPr>
          <w:rFonts w:ascii="Times New Roman" w:eastAsia="Calibri" w:hAnsi="Times New Roman" w:cs="Times New Roman"/>
          <w:sz w:val="24"/>
          <w:szCs w:val="24"/>
        </w:rPr>
        <w:t>2.</w:t>
      </w:r>
      <w:r w:rsidRPr="008F5885">
        <w:rPr>
          <w:rFonts w:ascii="Times New Roman" w:eastAsia="Calibri" w:hAnsi="Times New Roman" w:cs="Times New Roman"/>
          <w:sz w:val="24"/>
          <w:szCs w:val="24"/>
        </w:rPr>
        <w:tab/>
      </w:r>
      <w:r w:rsidRPr="008F5885">
        <w:rPr>
          <w:rFonts w:ascii="Times New Roman" w:hAnsi="Times New Roman" w:cs="Times New Roman"/>
          <w:sz w:val="24"/>
          <w:szCs w:val="24"/>
          <w:lang w:eastAsia="en-GB"/>
        </w:rPr>
        <w:t>Siūlomos teisinio reguliavimo nuostatos</w:t>
      </w:r>
      <w:r w:rsidR="00D46632">
        <w:rPr>
          <w:rFonts w:ascii="Times New Roman" w:hAnsi="Times New Roman" w:cs="Times New Roman"/>
          <w:sz w:val="24"/>
          <w:szCs w:val="24"/>
          <w:lang w:eastAsia="en-GB"/>
        </w:rPr>
        <w:t>:</w:t>
      </w:r>
      <w:r w:rsidRPr="008F5885">
        <w:rPr>
          <w:rFonts w:ascii="Times New Roman" w:hAnsi="Times New Roman" w:cs="Times New Roman"/>
          <w:sz w:val="24"/>
          <w:szCs w:val="24"/>
          <w:lang w:eastAsia="en-GB"/>
        </w:rPr>
        <w:t xml:space="preserve"> </w:t>
      </w:r>
    </w:p>
    <w:p w14:paraId="7BA02FDB" w14:textId="2D46F369" w:rsidR="005E3965" w:rsidRPr="008F5885" w:rsidRDefault="005E3965" w:rsidP="005E3965">
      <w:pPr>
        <w:spacing w:line="360" w:lineRule="auto"/>
        <w:ind w:firstLine="839"/>
        <w:jc w:val="both"/>
        <w:rPr>
          <w:rFonts w:ascii="Times New Roman" w:hAnsi="Times New Roman" w:cs="Times New Roman"/>
          <w:color w:val="000000"/>
          <w:sz w:val="24"/>
          <w:szCs w:val="24"/>
          <w:lang w:eastAsia="en-GB"/>
        </w:rPr>
      </w:pPr>
      <w:r w:rsidRPr="008F5885">
        <w:rPr>
          <w:rFonts w:ascii="Times New Roman" w:hAnsi="Times New Roman" w:cs="Times New Roman"/>
          <w:sz w:val="24"/>
          <w:szCs w:val="24"/>
          <w:lang w:eastAsia="en-GB"/>
        </w:rPr>
        <w:t>Nuo 2022 m. liepos 1 d. įsigalioj</w:t>
      </w:r>
      <w:r>
        <w:rPr>
          <w:rFonts w:ascii="Times New Roman" w:hAnsi="Times New Roman" w:cs="Times New Roman"/>
          <w:sz w:val="24"/>
          <w:szCs w:val="24"/>
          <w:lang w:eastAsia="en-GB"/>
        </w:rPr>
        <w:t>o</w:t>
      </w:r>
      <w:r w:rsidRPr="008F5885">
        <w:rPr>
          <w:rFonts w:ascii="Times New Roman" w:hAnsi="Times New Roman" w:cs="Times New Roman"/>
          <w:sz w:val="24"/>
          <w:szCs w:val="24"/>
          <w:lang w:eastAsia="en-GB"/>
        </w:rPr>
        <w:t xml:space="preserve"> Lietuvos Respublikos azartinių lošimų įstatymo pakeitimo nuostatos, kuriose nustatyta, kad bendrovės, norinčios steigti lošimo namus ar tęsti jų veiklą, privalo gauti Savivaldybės tarybos, kurios teritorijoje planuojama vykdyti ši veikla, sutikimą.</w:t>
      </w:r>
      <w:r w:rsidRPr="008F5885">
        <w:rPr>
          <w:rFonts w:ascii="Times New Roman" w:hAnsi="Times New Roman" w:cs="Times New Roman"/>
          <w:color w:val="000000"/>
          <w:sz w:val="24"/>
          <w:szCs w:val="24"/>
          <w:lang w:eastAsia="en-GB"/>
        </w:rPr>
        <w:t xml:space="preserve"> Savivaldybės taryba, nagrinėdama bendrovės prašymą išduoti sutikimą steigti lošimų organizavimo vietą ar tęsti lošimų organizavimo veiklą lošimų organizavimo vietoje, vadovaujasi nustatytais lošimų organizavimo vietos poveikio viešajai tvarkai, švietimui, kultūrai, visuomenės sveikatai, gyvenamajai aplinkai ir kriminogeninei situacijai vertinimo kriterijais.</w:t>
      </w:r>
    </w:p>
    <w:p w14:paraId="2560765D" w14:textId="611867AE" w:rsidR="005B7128" w:rsidRPr="008F5885" w:rsidRDefault="005B7128" w:rsidP="005B7128">
      <w:pPr>
        <w:spacing w:line="360" w:lineRule="auto"/>
        <w:ind w:firstLine="720"/>
        <w:jc w:val="both"/>
        <w:rPr>
          <w:rFonts w:ascii="Times New Roman" w:hAnsi="Times New Roman" w:cs="Times New Roman"/>
          <w:sz w:val="24"/>
          <w:szCs w:val="24"/>
        </w:rPr>
      </w:pPr>
      <w:r w:rsidRPr="008F5885">
        <w:rPr>
          <w:rFonts w:ascii="Times New Roman" w:hAnsi="Times New Roman" w:cs="Times New Roman"/>
          <w:sz w:val="24"/>
          <w:szCs w:val="24"/>
          <w:lang w:eastAsia="en-GB"/>
        </w:rPr>
        <w:t xml:space="preserve">Pritarus sprendimo projektui bus patvirtintas naujas teisės aktas, </w:t>
      </w:r>
      <w:r w:rsidRPr="008F5885">
        <w:rPr>
          <w:rFonts w:ascii="Times New Roman" w:hAnsi="Times New Roman" w:cs="Times New Roman"/>
          <w:sz w:val="24"/>
          <w:szCs w:val="24"/>
        </w:rPr>
        <w:t xml:space="preserve">reglamentuojantis sutikimų išdavimą ar pratęsimą bendrovėms, kurios vykdys lošimų organizavimo veiklą </w:t>
      </w:r>
      <w:r w:rsidR="00615734" w:rsidRPr="008F5885">
        <w:rPr>
          <w:rFonts w:ascii="Times New Roman" w:hAnsi="Times New Roman" w:cs="Times New Roman"/>
          <w:sz w:val="24"/>
          <w:szCs w:val="24"/>
        </w:rPr>
        <w:t>Molėtų</w:t>
      </w:r>
      <w:r w:rsidRPr="008F5885">
        <w:rPr>
          <w:rFonts w:ascii="Times New Roman" w:hAnsi="Times New Roman" w:cs="Times New Roman"/>
          <w:sz w:val="24"/>
          <w:szCs w:val="24"/>
        </w:rPr>
        <w:t xml:space="preserve"> rajono savivaldybės teritorijoje.</w:t>
      </w:r>
    </w:p>
    <w:p w14:paraId="00A99708" w14:textId="77DA8913" w:rsidR="005B7128" w:rsidRPr="008F5885" w:rsidRDefault="005B7128" w:rsidP="005B7128">
      <w:pPr>
        <w:spacing w:line="360" w:lineRule="auto"/>
        <w:ind w:firstLine="720"/>
        <w:jc w:val="both"/>
        <w:rPr>
          <w:rFonts w:ascii="Times New Roman" w:hAnsi="Times New Roman" w:cs="Times New Roman"/>
          <w:sz w:val="24"/>
          <w:szCs w:val="24"/>
          <w:lang w:eastAsia="en-GB"/>
        </w:rPr>
      </w:pPr>
      <w:r w:rsidRPr="008F5885">
        <w:rPr>
          <w:rFonts w:ascii="Times New Roman" w:hAnsi="Times New Roman" w:cs="Times New Roman"/>
          <w:sz w:val="24"/>
          <w:szCs w:val="24"/>
          <w:lang w:eastAsia="en-GB"/>
        </w:rPr>
        <w:t xml:space="preserve">3. </w:t>
      </w:r>
      <w:r w:rsidR="008F5885">
        <w:rPr>
          <w:rFonts w:ascii="Times New Roman" w:hAnsi="Times New Roman" w:cs="Times New Roman"/>
          <w:sz w:val="24"/>
          <w:szCs w:val="24"/>
          <w:lang w:eastAsia="en-GB"/>
        </w:rPr>
        <w:t xml:space="preserve"> </w:t>
      </w:r>
      <w:r w:rsidRPr="008F5885">
        <w:rPr>
          <w:rFonts w:ascii="Times New Roman" w:hAnsi="Times New Roman" w:cs="Times New Roman"/>
          <w:sz w:val="24"/>
          <w:szCs w:val="24"/>
          <w:lang w:eastAsia="en-GB"/>
        </w:rPr>
        <w:t>Laukiami rezultatai</w:t>
      </w:r>
      <w:r w:rsidR="00D46632">
        <w:rPr>
          <w:rFonts w:ascii="Times New Roman" w:hAnsi="Times New Roman" w:cs="Times New Roman"/>
          <w:sz w:val="24"/>
          <w:szCs w:val="24"/>
          <w:lang w:eastAsia="en-GB"/>
        </w:rPr>
        <w:t>:</w:t>
      </w:r>
    </w:p>
    <w:p w14:paraId="0513C372" w14:textId="77777777" w:rsidR="005B7128" w:rsidRPr="008F5885" w:rsidRDefault="005B7128" w:rsidP="00D46632">
      <w:pPr>
        <w:tabs>
          <w:tab w:val="left" w:pos="709"/>
        </w:tabs>
        <w:spacing w:line="360" w:lineRule="auto"/>
        <w:ind w:firstLine="709"/>
        <w:jc w:val="both"/>
        <w:rPr>
          <w:rFonts w:ascii="Times New Roman" w:hAnsi="Times New Roman" w:cs="Times New Roman"/>
          <w:sz w:val="24"/>
          <w:szCs w:val="24"/>
          <w:lang w:eastAsia="en-GB"/>
        </w:rPr>
      </w:pPr>
      <w:r w:rsidRPr="008F5885">
        <w:rPr>
          <w:rFonts w:ascii="Times New Roman" w:hAnsi="Times New Roman" w:cs="Times New Roman"/>
          <w:sz w:val="24"/>
          <w:szCs w:val="24"/>
          <w:lang w:eastAsia="en-GB"/>
        </w:rPr>
        <w:t>Pritarus šiam sprendimo projektui bus sudaryta galimybė įvertinti situaciją, ar bendrovė gali vykdyti lošimų organizavimo veiklą pagal nustatytus kriterijus.</w:t>
      </w:r>
    </w:p>
    <w:p w14:paraId="623DAAB7" w14:textId="72E00242" w:rsidR="005B7128" w:rsidRPr="008F5885" w:rsidRDefault="005B7128" w:rsidP="005B7128">
      <w:pPr>
        <w:spacing w:line="360" w:lineRule="auto"/>
        <w:ind w:firstLine="720"/>
        <w:jc w:val="both"/>
        <w:rPr>
          <w:rFonts w:ascii="Times New Roman" w:hAnsi="Times New Roman" w:cs="Times New Roman"/>
          <w:sz w:val="24"/>
          <w:szCs w:val="24"/>
          <w:lang w:eastAsia="en-GB"/>
        </w:rPr>
      </w:pPr>
      <w:r w:rsidRPr="008F5885">
        <w:rPr>
          <w:rFonts w:ascii="Times New Roman" w:hAnsi="Times New Roman" w:cs="Times New Roman"/>
          <w:sz w:val="24"/>
          <w:szCs w:val="24"/>
          <w:lang w:eastAsia="en-GB"/>
        </w:rPr>
        <w:t xml:space="preserve">4. </w:t>
      </w:r>
      <w:r w:rsidR="008F5885">
        <w:rPr>
          <w:rFonts w:ascii="Times New Roman" w:hAnsi="Times New Roman" w:cs="Times New Roman"/>
          <w:sz w:val="24"/>
          <w:szCs w:val="24"/>
          <w:lang w:eastAsia="en-GB"/>
        </w:rPr>
        <w:t xml:space="preserve"> </w:t>
      </w:r>
      <w:r w:rsidRPr="008F5885">
        <w:rPr>
          <w:rFonts w:ascii="Times New Roman" w:hAnsi="Times New Roman" w:cs="Times New Roman"/>
          <w:sz w:val="24"/>
          <w:szCs w:val="24"/>
          <w:lang w:eastAsia="en-GB"/>
        </w:rPr>
        <w:t>Lėšų poreikis ir šaltiniai</w:t>
      </w:r>
      <w:r w:rsidR="00D46632">
        <w:rPr>
          <w:rFonts w:ascii="Times New Roman" w:hAnsi="Times New Roman" w:cs="Times New Roman"/>
          <w:sz w:val="24"/>
          <w:szCs w:val="24"/>
          <w:lang w:eastAsia="en-GB"/>
        </w:rPr>
        <w:t>:</w:t>
      </w:r>
    </w:p>
    <w:p w14:paraId="72CB284E" w14:textId="659DBBC7" w:rsidR="005B7128" w:rsidRPr="008F5885" w:rsidRDefault="00D46632" w:rsidP="005B7128">
      <w:pPr>
        <w:spacing w:line="360" w:lineRule="auto"/>
        <w:ind w:firstLine="709"/>
        <w:jc w:val="both"/>
        <w:rPr>
          <w:rFonts w:ascii="Times New Roman" w:hAnsi="Times New Roman" w:cs="Times New Roman"/>
          <w:sz w:val="24"/>
          <w:szCs w:val="24"/>
          <w:lang w:eastAsia="en-GB"/>
        </w:rPr>
      </w:pPr>
      <w:r>
        <w:rPr>
          <w:rFonts w:ascii="Times New Roman" w:hAnsi="Times New Roman" w:cs="Times New Roman"/>
          <w:sz w:val="24"/>
          <w:szCs w:val="24"/>
          <w:lang w:eastAsia="en-GB"/>
        </w:rPr>
        <w:t>L</w:t>
      </w:r>
      <w:r w:rsidR="005B7128" w:rsidRPr="008F5885">
        <w:rPr>
          <w:rFonts w:ascii="Times New Roman" w:hAnsi="Times New Roman" w:cs="Times New Roman"/>
          <w:sz w:val="24"/>
          <w:szCs w:val="24"/>
          <w:lang w:eastAsia="en-GB"/>
        </w:rPr>
        <w:t xml:space="preserve">ėšų </w:t>
      </w:r>
      <w:r>
        <w:rPr>
          <w:rFonts w:ascii="Times New Roman" w:hAnsi="Times New Roman" w:cs="Times New Roman"/>
          <w:sz w:val="24"/>
          <w:szCs w:val="24"/>
          <w:lang w:eastAsia="en-GB"/>
        </w:rPr>
        <w:t>poreikio nėra</w:t>
      </w:r>
      <w:r w:rsidR="005B7128" w:rsidRPr="008F5885">
        <w:rPr>
          <w:rFonts w:ascii="Times New Roman" w:hAnsi="Times New Roman" w:cs="Times New Roman"/>
          <w:sz w:val="24"/>
          <w:szCs w:val="24"/>
          <w:lang w:eastAsia="en-GB"/>
        </w:rPr>
        <w:t>.</w:t>
      </w:r>
    </w:p>
    <w:p w14:paraId="77828B20" w14:textId="2C62EFB0" w:rsidR="00D5390A" w:rsidRPr="00D5390A" w:rsidRDefault="00665020" w:rsidP="00D5390A">
      <w:pPr>
        <w:spacing w:line="360" w:lineRule="auto"/>
        <w:ind w:firstLine="720"/>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5</w:t>
      </w:r>
      <w:r w:rsidR="00D5390A" w:rsidRPr="00D5390A">
        <w:rPr>
          <w:rFonts w:ascii="Times New Roman" w:hAnsi="Times New Roman" w:cs="Times New Roman"/>
          <w:bCs/>
          <w:sz w:val="24"/>
          <w:szCs w:val="24"/>
          <w:lang w:eastAsia="en-GB"/>
        </w:rPr>
        <w:t>. Kiti sprendimui priimti reikalingi pagrindimai, skaičiavimai ar paaiškinimai.</w:t>
      </w:r>
    </w:p>
    <w:p w14:paraId="68647E24" w14:textId="454A9D90" w:rsidR="005B7128" w:rsidRPr="008F5885" w:rsidRDefault="00D5390A" w:rsidP="000001C0">
      <w:pPr>
        <w:tabs>
          <w:tab w:val="left" w:pos="1296"/>
          <w:tab w:val="center" w:pos="4680"/>
          <w:tab w:val="right" w:pos="9360"/>
        </w:tabs>
        <w:spacing w:line="360" w:lineRule="auto"/>
        <w:ind w:firstLine="720"/>
        <w:jc w:val="both"/>
        <w:rPr>
          <w:rFonts w:ascii="Times New Roman" w:hAnsi="Times New Roman" w:cs="Times New Roman"/>
          <w:sz w:val="24"/>
          <w:szCs w:val="24"/>
        </w:rPr>
      </w:pPr>
      <w:r w:rsidRPr="00D5390A">
        <w:rPr>
          <w:rFonts w:ascii="Times New Roman" w:hAnsi="Times New Roman" w:cs="Times New Roman"/>
          <w:bCs/>
          <w:sz w:val="24"/>
          <w:szCs w:val="24"/>
          <w:lang w:eastAsia="en-GB"/>
        </w:rPr>
        <w:t>Nėra.</w:t>
      </w:r>
    </w:p>
    <w:sectPr w:rsidR="005B7128" w:rsidRPr="008F5885" w:rsidSect="000F0E21">
      <w:pgSz w:w="11906" w:h="16838"/>
      <w:pgMar w:top="1701"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0AA3703"/>
    <w:multiLevelType w:val="hybridMultilevel"/>
    <w:tmpl w:val="219A70D6"/>
    <w:lvl w:ilvl="0" w:tplc="251E52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80500049">
    <w:abstractNumId w:val="0"/>
  </w:num>
  <w:num w:numId="2" w16cid:durableId="56734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001C0"/>
    <w:rsid w:val="00033AB3"/>
    <w:rsid w:val="000F0E21"/>
    <w:rsid w:val="001235C5"/>
    <w:rsid w:val="00123F7B"/>
    <w:rsid w:val="001A026F"/>
    <w:rsid w:val="001B6D96"/>
    <w:rsid w:val="00220CCB"/>
    <w:rsid w:val="002319AB"/>
    <w:rsid w:val="00263151"/>
    <w:rsid w:val="00306E20"/>
    <w:rsid w:val="0037442D"/>
    <w:rsid w:val="0040738A"/>
    <w:rsid w:val="004276BD"/>
    <w:rsid w:val="00454141"/>
    <w:rsid w:val="004745C3"/>
    <w:rsid w:val="004A0B7D"/>
    <w:rsid w:val="004F7DCC"/>
    <w:rsid w:val="00541BD6"/>
    <w:rsid w:val="00591BCE"/>
    <w:rsid w:val="005B7128"/>
    <w:rsid w:val="005E3965"/>
    <w:rsid w:val="00615734"/>
    <w:rsid w:val="00657BB5"/>
    <w:rsid w:val="00665020"/>
    <w:rsid w:val="006D0AEE"/>
    <w:rsid w:val="007F3356"/>
    <w:rsid w:val="00804F42"/>
    <w:rsid w:val="008D2E29"/>
    <w:rsid w:val="008F5885"/>
    <w:rsid w:val="00994174"/>
    <w:rsid w:val="009A38D9"/>
    <w:rsid w:val="00A010EF"/>
    <w:rsid w:val="00A95E0F"/>
    <w:rsid w:val="00AB301B"/>
    <w:rsid w:val="00AC27F1"/>
    <w:rsid w:val="00AC404D"/>
    <w:rsid w:val="00AC5A6D"/>
    <w:rsid w:val="00AE4B71"/>
    <w:rsid w:val="00B03501"/>
    <w:rsid w:val="00B412DE"/>
    <w:rsid w:val="00B51FF1"/>
    <w:rsid w:val="00BE4D92"/>
    <w:rsid w:val="00C1305F"/>
    <w:rsid w:val="00C32297"/>
    <w:rsid w:val="00C33714"/>
    <w:rsid w:val="00C91638"/>
    <w:rsid w:val="00CC6459"/>
    <w:rsid w:val="00D0070C"/>
    <w:rsid w:val="00D2256E"/>
    <w:rsid w:val="00D35502"/>
    <w:rsid w:val="00D441A2"/>
    <w:rsid w:val="00D46632"/>
    <w:rsid w:val="00D5390A"/>
    <w:rsid w:val="00DE1DB4"/>
    <w:rsid w:val="00E208FF"/>
    <w:rsid w:val="00E467F9"/>
    <w:rsid w:val="00E9652C"/>
    <w:rsid w:val="00EA324F"/>
    <w:rsid w:val="00EE1CF5"/>
    <w:rsid w:val="00F043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character" w:styleId="Komentaronuoroda">
    <w:name w:val="annotation reference"/>
    <w:basedOn w:val="Numatytasispastraiposriftas"/>
    <w:uiPriority w:val="99"/>
    <w:semiHidden/>
    <w:unhideWhenUsed/>
    <w:rsid w:val="000F0E21"/>
    <w:rPr>
      <w:sz w:val="16"/>
      <w:szCs w:val="16"/>
    </w:rPr>
  </w:style>
  <w:style w:type="paragraph" w:styleId="Komentarotekstas">
    <w:name w:val="annotation text"/>
    <w:basedOn w:val="prastasis"/>
    <w:link w:val="KomentarotekstasDiagrama"/>
    <w:uiPriority w:val="99"/>
    <w:unhideWhenUsed/>
    <w:rsid w:val="000F0E21"/>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F0E21"/>
    <w:rPr>
      <w:sz w:val="20"/>
      <w:szCs w:val="20"/>
    </w:rPr>
  </w:style>
  <w:style w:type="paragraph" w:styleId="Komentarotema">
    <w:name w:val="annotation subject"/>
    <w:basedOn w:val="Komentarotekstas"/>
    <w:next w:val="Komentarotekstas"/>
    <w:link w:val="KomentarotemaDiagrama"/>
    <w:uiPriority w:val="99"/>
    <w:semiHidden/>
    <w:unhideWhenUsed/>
    <w:rsid w:val="000F0E21"/>
    <w:rPr>
      <w:b/>
      <w:bCs/>
    </w:rPr>
  </w:style>
  <w:style w:type="character" w:customStyle="1" w:styleId="KomentarotemaDiagrama">
    <w:name w:val="Komentaro tema Diagrama"/>
    <w:basedOn w:val="KomentarotekstasDiagrama"/>
    <w:link w:val="Komentarotema"/>
    <w:uiPriority w:val="99"/>
    <w:semiHidden/>
    <w:rsid w:val="000F0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296304201">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05066441">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 w:id="9580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1031</Words>
  <Characters>589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7</cp:revision>
  <dcterms:created xsi:type="dcterms:W3CDTF">2022-09-01T08:40:00Z</dcterms:created>
  <dcterms:modified xsi:type="dcterms:W3CDTF">2022-09-09T08:53:00Z</dcterms:modified>
</cp:coreProperties>
</file>