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BE62" w14:textId="77777777" w:rsidR="0099271E" w:rsidRDefault="0099271E" w:rsidP="0099271E">
      <w:pPr>
        <w:tabs>
          <w:tab w:val="num" w:pos="0"/>
          <w:tab w:val="left" w:pos="720"/>
        </w:tabs>
        <w:spacing w:line="360" w:lineRule="auto"/>
        <w:ind w:firstLine="360"/>
        <w:jc w:val="center"/>
      </w:pPr>
      <w:r>
        <w:t>AIŠKINAMASIS RAŠTAS</w:t>
      </w:r>
    </w:p>
    <w:p w14:paraId="08D5AE8A" w14:textId="7E539399" w:rsidR="0099271E" w:rsidRDefault="0099271E" w:rsidP="006413B7">
      <w:pPr>
        <w:tabs>
          <w:tab w:val="num" w:pos="0"/>
          <w:tab w:val="left" w:pos="720"/>
        </w:tabs>
        <w:spacing w:line="360" w:lineRule="auto"/>
        <w:ind w:firstLine="360"/>
        <w:jc w:val="both"/>
      </w:pPr>
      <w:r>
        <w:t xml:space="preserve">Dėl  </w:t>
      </w:r>
      <w:r w:rsidR="00C9132E">
        <w:t xml:space="preserve">įkainių už pagrindinės sesijos valstybinių ir mokyklinių brandos egzaminų vykdymą, mokyklinių brandos egzaminų vykdymą, mokyklinių brandos egzaminų  kandidatų darbų vertinimą ir apeliacijų nagrinėjimą, pakartotinės sesijos  mokyklinių brandos egzaminų vykdymą, kandidatų darbų vertinimą ir apeliacijų nagrinėjimą </w:t>
      </w:r>
      <w:r w:rsidR="001460B7">
        <w:t>patvirtinimo</w:t>
      </w:r>
    </w:p>
    <w:p w14:paraId="08959E0E" w14:textId="1545CE80" w:rsidR="0099271E" w:rsidRPr="006413B7" w:rsidRDefault="0099271E" w:rsidP="006413B7">
      <w:pPr>
        <w:pStyle w:val="Sraopastraipa"/>
        <w:numPr>
          <w:ilvl w:val="0"/>
          <w:numId w:val="3"/>
        </w:numPr>
        <w:tabs>
          <w:tab w:val="left" w:pos="720"/>
          <w:tab w:val="num" w:pos="3960"/>
        </w:tabs>
        <w:spacing w:line="360" w:lineRule="auto"/>
        <w:jc w:val="both"/>
        <w:rPr>
          <w:b/>
        </w:rPr>
      </w:pPr>
      <w:r w:rsidRPr="006413B7">
        <w:rPr>
          <w:b/>
        </w:rPr>
        <w:t>Parengto tarybos sprendimo projekto tikslai ir uždaviniai</w:t>
      </w:r>
      <w:r w:rsidR="006413B7" w:rsidRPr="006413B7">
        <w:rPr>
          <w:b/>
        </w:rPr>
        <w:t>:</w:t>
      </w:r>
    </w:p>
    <w:p w14:paraId="55FE3BB7" w14:textId="1F7CF810" w:rsidR="006413B7" w:rsidRPr="006413B7" w:rsidRDefault="00CE6A47" w:rsidP="006413B7">
      <w:pPr>
        <w:tabs>
          <w:tab w:val="left" w:pos="720"/>
          <w:tab w:val="num" w:pos="3960"/>
        </w:tabs>
        <w:spacing w:line="360" w:lineRule="auto"/>
        <w:jc w:val="both"/>
        <w:rPr>
          <w:b/>
        </w:rPr>
      </w:pPr>
      <w:r>
        <w:rPr>
          <w:bCs/>
        </w:rPr>
        <w:tab/>
      </w:r>
      <w:r w:rsidR="006413B7" w:rsidRPr="006413B7">
        <w:rPr>
          <w:bCs/>
        </w:rPr>
        <w:t>Priimtas savivaldybės tarybos sprendimas leistų apmokėti  20</w:t>
      </w:r>
      <w:r w:rsidR="006413B7">
        <w:rPr>
          <w:bCs/>
        </w:rPr>
        <w:t>2</w:t>
      </w:r>
      <w:r w:rsidR="00554AE1">
        <w:rPr>
          <w:bCs/>
        </w:rPr>
        <w:t>2</w:t>
      </w:r>
      <w:r w:rsidR="006413B7" w:rsidRPr="006413B7">
        <w:rPr>
          <w:bCs/>
        </w:rPr>
        <w:t xml:space="preserve"> m. pagrindinės </w:t>
      </w:r>
      <w:r w:rsidR="006413B7">
        <w:rPr>
          <w:bCs/>
        </w:rPr>
        <w:t xml:space="preserve">ir pakartotinės </w:t>
      </w:r>
      <w:r w:rsidR="006413B7" w:rsidRPr="006413B7">
        <w:rPr>
          <w:bCs/>
        </w:rPr>
        <w:t xml:space="preserve">sesijos valstybinių ir mokyklinių brandos egzaminų administratorių, vyr. vykdytojų ir vykdytojų darbą bei pagrindinės ir pakartotinės sesijų mokyklinių brandos egzaminų vertinimo komisijos pirmininkų ir vertintojų, apeliacinių komisijų pirmininkų bei </w:t>
      </w:r>
      <w:r w:rsidR="006413B7">
        <w:rPr>
          <w:bCs/>
        </w:rPr>
        <w:t xml:space="preserve">komisijos </w:t>
      </w:r>
      <w:r w:rsidR="006413B7" w:rsidRPr="006413B7">
        <w:rPr>
          <w:bCs/>
        </w:rPr>
        <w:t>narių bazinėje mokykloje darbą</w:t>
      </w:r>
      <w:r w:rsidR="006413B7" w:rsidRPr="006413B7">
        <w:rPr>
          <w:b/>
        </w:rPr>
        <w:t>.</w:t>
      </w:r>
    </w:p>
    <w:p w14:paraId="40C20329" w14:textId="3C382EC6" w:rsidR="0099271E" w:rsidRDefault="008B203D" w:rsidP="0099271E">
      <w:pPr>
        <w:tabs>
          <w:tab w:val="left" w:pos="720"/>
          <w:tab w:val="num" w:pos="3960"/>
        </w:tabs>
        <w:spacing w:line="360" w:lineRule="auto"/>
        <w:jc w:val="both"/>
        <w:rPr>
          <w:b/>
        </w:rPr>
      </w:pPr>
      <w:r>
        <w:rPr>
          <w:b/>
        </w:rPr>
        <w:tab/>
      </w:r>
      <w:r w:rsidR="0099271E">
        <w:rPr>
          <w:b/>
        </w:rPr>
        <w:t xml:space="preserve">2. </w:t>
      </w:r>
      <w:r w:rsidR="003D3DBE">
        <w:rPr>
          <w:b/>
        </w:rPr>
        <w:t>Siūlomos teisinio reguliavimo nuostatos</w:t>
      </w:r>
      <w:r w:rsidR="006413B7">
        <w:rPr>
          <w:b/>
        </w:rPr>
        <w:t>:</w:t>
      </w:r>
    </w:p>
    <w:p w14:paraId="53919C35" w14:textId="78CF50BE" w:rsidR="003D3DBE" w:rsidRPr="003D3DBE" w:rsidRDefault="00CD28EE" w:rsidP="0099271E">
      <w:pPr>
        <w:tabs>
          <w:tab w:val="left" w:pos="720"/>
          <w:tab w:val="num" w:pos="3960"/>
        </w:tabs>
        <w:spacing w:line="360" w:lineRule="auto"/>
        <w:jc w:val="both"/>
        <w:rPr>
          <w:bCs/>
        </w:rPr>
      </w:pPr>
      <w:r>
        <w:rPr>
          <w:bCs/>
        </w:rPr>
        <w:tab/>
      </w:r>
      <w:r w:rsidR="00CE6A47">
        <w:rPr>
          <w:bCs/>
        </w:rPr>
        <w:t xml:space="preserve"> Priimtas sprendimas </w:t>
      </w:r>
      <w:r w:rsidR="00D224CA">
        <w:rPr>
          <w:bCs/>
        </w:rPr>
        <w:t xml:space="preserve">dėl įkainių </w:t>
      </w:r>
      <w:r w:rsidR="001460B7">
        <w:rPr>
          <w:bCs/>
        </w:rPr>
        <w:t xml:space="preserve">patvirtinimo </w:t>
      </w:r>
      <w:r w:rsidR="00CE6A47">
        <w:rPr>
          <w:bCs/>
        </w:rPr>
        <w:t>sudarytų galimyb</w:t>
      </w:r>
      <w:r w:rsidR="00572B8D">
        <w:rPr>
          <w:bCs/>
        </w:rPr>
        <w:t>ę</w:t>
      </w:r>
      <w:r w:rsidR="00BA585F">
        <w:rPr>
          <w:bCs/>
        </w:rPr>
        <w:t>,</w:t>
      </w:r>
      <w:r w:rsidR="00572B8D">
        <w:rPr>
          <w:bCs/>
        </w:rPr>
        <w:t xml:space="preserve"> pagal mokyklų-egzaminų</w:t>
      </w:r>
      <w:r w:rsidR="00D224CA">
        <w:rPr>
          <w:bCs/>
        </w:rPr>
        <w:t xml:space="preserve"> centrų pateiktą informaciją apie brandos egzaminų organizavimą ir vykdymą</w:t>
      </w:r>
      <w:r w:rsidR="00BA585F">
        <w:rPr>
          <w:bCs/>
        </w:rPr>
        <w:t xml:space="preserve">, </w:t>
      </w:r>
      <w:r>
        <w:rPr>
          <w:bCs/>
        </w:rPr>
        <w:t>paskirstyti mokykloms reikiamas lėšas.</w:t>
      </w:r>
    </w:p>
    <w:p w14:paraId="0B289CF3" w14:textId="5BE01815" w:rsidR="0099271E" w:rsidRDefault="0099271E" w:rsidP="0099271E">
      <w:pPr>
        <w:tabs>
          <w:tab w:val="left" w:pos="720"/>
          <w:tab w:val="num" w:pos="3960"/>
        </w:tabs>
        <w:spacing w:line="360" w:lineRule="auto"/>
        <w:jc w:val="both"/>
        <w:rPr>
          <w:b/>
        </w:rPr>
      </w:pPr>
      <w:r>
        <w:rPr>
          <w:b/>
        </w:rPr>
        <w:tab/>
        <w:t>3</w:t>
      </w:r>
      <w:r w:rsidR="003D3DBE">
        <w:rPr>
          <w:b/>
        </w:rPr>
        <w:t>. Laukiami rezultatai</w:t>
      </w:r>
      <w:r w:rsidR="006413B7">
        <w:rPr>
          <w:b/>
        </w:rPr>
        <w:t>:</w:t>
      </w:r>
    </w:p>
    <w:p w14:paraId="3019BD17" w14:textId="31E55108" w:rsidR="0099271E" w:rsidRDefault="0099271E" w:rsidP="0099271E">
      <w:pPr>
        <w:tabs>
          <w:tab w:val="left" w:pos="720"/>
          <w:tab w:val="num" w:pos="3960"/>
        </w:tabs>
        <w:spacing w:line="360" w:lineRule="auto"/>
        <w:jc w:val="both"/>
      </w:pPr>
      <w:r>
        <w:tab/>
      </w:r>
      <w:r w:rsidR="00CD28EE">
        <w:t>Bus atsiskaityta su 202</w:t>
      </w:r>
      <w:r w:rsidR="00554AE1">
        <w:t>2</w:t>
      </w:r>
      <w:r w:rsidR="00CD28EE">
        <w:t xml:space="preserve"> m. brandos egzaminų administratoriais, vyr.</w:t>
      </w:r>
      <w:r w:rsidR="00623A6A">
        <w:t xml:space="preserve"> </w:t>
      </w:r>
      <w:r w:rsidR="00CD28EE">
        <w:t>vykdytojais, vykdytojais</w:t>
      </w:r>
      <w:r w:rsidR="00623A6A">
        <w:t>, vyr. vertintojais ir vertintojais.</w:t>
      </w:r>
    </w:p>
    <w:p w14:paraId="511F1277" w14:textId="17FCC142" w:rsidR="006413B7" w:rsidRPr="006413B7" w:rsidRDefault="006413B7" w:rsidP="0099271E">
      <w:pPr>
        <w:tabs>
          <w:tab w:val="left" w:pos="720"/>
          <w:tab w:val="num" w:pos="3960"/>
        </w:tabs>
        <w:spacing w:line="360" w:lineRule="auto"/>
        <w:jc w:val="both"/>
        <w:rPr>
          <w:b/>
          <w:bCs/>
        </w:rPr>
      </w:pPr>
      <w:r w:rsidRPr="006413B7">
        <w:rPr>
          <w:b/>
          <w:bCs/>
        </w:rPr>
        <w:t xml:space="preserve">            4. Lėšų poreikis ir jų šaltiniai:</w:t>
      </w:r>
    </w:p>
    <w:p w14:paraId="564CD2B7" w14:textId="73FA92A7" w:rsidR="00A24F44" w:rsidRDefault="00A24F44" w:rsidP="00A24F44">
      <w:pPr>
        <w:tabs>
          <w:tab w:val="left" w:pos="720"/>
          <w:tab w:val="num" w:pos="3960"/>
        </w:tabs>
        <w:spacing w:line="360" w:lineRule="auto"/>
        <w:jc w:val="both"/>
      </w:pPr>
      <w:r>
        <w:tab/>
        <w:t xml:space="preserve">Patvirtinus sprendimo projekte pateiktus įkainius, už pagrindinės sesijos valstybinių, pagrindinės ir pakartotinės sesijų mokyklinių brandos egzaminų vykdymą, mokyklinių brandos egzaminų kandidatų darbų vertinimą ir apeliacijų nagrinėjimą atlyginimams būtų naudojamos Mokymo lėšų krepšelio lėšos, skirtos brandos egzaminų organizavimui, vykdymui ir vertinimui. </w:t>
      </w:r>
      <w:r w:rsidR="00BA585F">
        <w:t>Preliminariais skaičiavimais tam reikėtų</w:t>
      </w:r>
      <w:r w:rsidR="00554AE1">
        <w:t xml:space="preserve"> 4000</w:t>
      </w:r>
      <w:r w:rsidR="00BA585F">
        <w:t xml:space="preserve"> eurų.</w:t>
      </w:r>
    </w:p>
    <w:p w14:paraId="02EB9C65" w14:textId="77777777" w:rsidR="008B203D" w:rsidRDefault="008B203D" w:rsidP="0099271E">
      <w:pPr>
        <w:tabs>
          <w:tab w:val="left" w:pos="720"/>
          <w:tab w:val="num" w:pos="3960"/>
        </w:tabs>
        <w:spacing w:line="360" w:lineRule="auto"/>
        <w:jc w:val="both"/>
      </w:pPr>
    </w:p>
    <w:p w14:paraId="14FF021B" w14:textId="02A55D8C" w:rsidR="0099271E" w:rsidRDefault="008B203D" w:rsidP="0099271E">
      <w:pPr>
        <w:tabs>
          <w:tab w:val="left" w:pos="720"/>
          <w:tab w:val="num" w:pos="3960"/>
        </w:tabs>
        <w:spacing w:line="360" w:lineRule="auto"/>
        <w:jc w:val="both"/>
        <w:rPr>
          <w:b/>
        </w:rPr>
      </w:pPr>
      <w:r>
        <w:rPr>
          <w:b/>
        </w:rPr>
        <w:tab/>
        <w:t>5</w:t>
      </w:r>
      <w:r w:rsidR="0099271E">
        <w:rPr>
          <w:b/>
        </w:rPr>
        <w:t xml:space="preserve">. </w:t>
      </w:r>
      <w:r>
        <w:rPr>
          <w:b/>
        </w:rPr>
        <w:t>Kiti sprendimui priimti reikalingi pagrindimai, skaičiavimai ir paaiškinimai.</w:t>
      </w:r>
    </w:p>
    <w:p w14:paraId="1D0266EE" w14:textId="01EC7089" w:rsidR="00A33E8B" w:rsidRDefault="00A33E8B" w:rsidP="0099271E">
      <w:pPr>
        <w:tabs>
          <w:tab w:val="left" w:pos="720"/>
          <w:tab w:val="num" w:pos="3960"/>
        </w:tabs>
        <w:spacing w:line="360" w:lineRule="auto"/>
        <w:jc w:val="both"/>
        <w:rPr>
          <w:b/>
        </w:rPr>
      </w:pPr>
      <w:r>
        <w:rPr>
          <w:b/>
        </w:rPr>
        <w:t>Nėra.</w:t>
      </w:r>
    </w:p>
    <w:p w14:paraId="7D77213B" w14:textId="3CE29E4B" w:rsidR="0099271E" w:rsidRDefault="00601C05" w:rsidP="008B203D">
      <w:pPr>
        <w:tabs>
          <w:tab w:val="left" w:pos="720"/>
          <w:tab w:val="num" w:pos="3960"/>
        </w:tabs>
        <w:spacing w:line="360" w:lineRule="auto"/>
        <w:jc w:val="both"/>
      </w:pPr>
      <w:r>
        <w:tab/>
      </w:r>
    </w:p>
    <w:p w14:paraId="5E42CAF8" w14:textId="77777777" w:rsidR="0099271E" w:rsidRDefault="0099271E" w:rsidP="0099271E">
      <w:pPr>
        <w:tabs>
          <w:tab w:val="left" w:pos="720"/>
          <w:tab w:val="num" w:pos="3960"/>
        </w:tabs>
        <w:spacing w:line="360" w:lineRule="auto"/>
        <w:jc w:val="both"/>
      </w:pPr>
    </w:p>
    <w:sectPr w:rsidR="0099271E" w:rsidSect="00625675">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37D1" w14:textId="77777777" w:rsidR="0047486F" w:rsidRDefault="0047486F">
      <w:r>
        <w:separator/>
      </w:r>
    </w:p>
  </w:endnote>
  <w:endnote w:type="continuationSeparator" w:id="0">
    <w:p w14:paraId="1C63BC70" w14:textId="77777777" w:rsidR="0047486F" w:rsidRDefault="0047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3BB3" w14:textId="77777777" w:rsidR="0047486F" w:rsidRDefault="0047486F">
      <w:r>
        <w:separator/>
      </w:r>
    </w:p>
  </w:footnote>
  <w:footnote w:type="continuationSeparator" w:id="0">
    <w:p w14:paraId="55DD96A7" w14:textId="77777777" w:rsidR="0047486F" w:rsidRDefault="00474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FCEA" w14:textId="77777777" w:rsidR="00767BC6" w:rsidRDefault="00767BC6" w:rsidP="004A6C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DC5D11" w14:textId="77777777" w:rsidR="00767BC6" w:rsidRDefault="00767BC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C804" w14:textId="77777777" w:rsidR="00767BC6" w:rsidRDefault="00767BC6" w:rsidP="004A6C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9271E">
      <w:rPr>
        <w:rStyle w:val="Puslapionumeris"/>
        <w:noProof/>
      </w:rPr>
      <w:t>14</w:t>
    </w:r>
    <w:r>
      <w:rPr>
        <w:rStyle w:val="Puslapionumeris"/>
      </w:rPr>
      <w:fldChar w:fldCharType="end"/>
    </w:r>
  </w:p>
  <w:p w14:paraId="30AA0FD4" w14:textId="77777777" w:rsidR="00767BC6" w:rsidRDefault="00767BC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F1F06"/>
    <w:multiLevelType w:val="hybridMultilevel"/>
    <w:tmpl w:val="D65C229C"/>
    <w:lvl w:ilvl="0" w:tplc="AC00F3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F2F51B6"/>
    <w:multiLevelType w:val="hybridMultilevel"/>
    <w:tmpl w:val="EEC47806"/>
    <w:lvl w:ilvl="0" w:tplc="0427000F">
      <w:start w:val="1"/>
      <w:numFmt w:val="decimal"/>
      <w:lvlText w:val="%1."/>
      <w:lvlJc w:val="left"/>
      <w:pPr>
        <w:ind w:left="900" w:hanging="360"/>
      </w:p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15:restartNumberingAfterBreak="0">
    <w:nsid w:val="6FD506F0"/>
    <w:multiLevelType w:val="hybridMultilevel"/>
    <w:tmpl w:val="BE8C9704"/>
    <w:lvl w:ilvl="0" w:tplc="F10E4C4E">
      <w:start w:val="1"/>
      <w:numFmt w:val="decimal"/>
      <w:lvlText w:val="%1."/>
      <w:lvlJc w:val="left"/>
      <w:pPr>
        <w:ind w:left="555" w:hanging="375"/>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num w:numId="1" w16cid:durableId="1666395778">
    <w:abstractNumId w:val="1"/>
  </w:num>
  <w:num w:numId="2" w16cid:durableId="121192551">
    <w:abstractNumId w:val="2"/>
  </w:num>
  <w:num w:numId="3" w16cid:durableId="1713072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54"/>
    <w:rsid w:val="00000909"/>
    <w:rsid w:val="000037C1"/>
    <w:rsid w:val="00006F2C"/>
    <w:rsid w:val="000109A4"/>
    <w:rsid w:val="00011812"/>
    <w:rsid w:val="00017B05"/>
    <w:rsid w:val="00026D69"/>
    <w:rsid w:val="000337B3"/>
    <w:rsid w:val="00052C78"/>
    <w:rsid w:val="00053352"/>
    <w:rsid w:val="00054D01"/>
    <w:rsid w:val="00066C58"/>
    <w:rsid w:val="00083D0A"/>
    <w:rsid w:val="000A115F"/>
    <w:rsid w:val="000A15BE"/>
    <w:rsid w:val="000A3E15"/>
    <w:rsid w:val="000A64A2"/>
    <w:rsid w:val="000C188A"/>
    <w:rsid w:val="000C52FB"/>
    <w:rsid w:val="000D3914"/>
    <w:rsid w:val="000D51FA"/>
    <w:rsid w:val="000D6D43"/>
    <w:rsid w:val="000E26AD"/>
    <w:rsid w:val="000E5BE9"/>
    <w:rsid w:val="000F05DA"/>
    <w:rsid w:val="00100A72"/>
    <w:rsid w:val="00110AF3"/>
    <w:rsid w:val="00112DD4"/>
    <w:rsid w:val="00115233"/>
    <w:rsid w:val="00117003"/>
    <w:rsid w:val="00117273"/>
    <w:rsid w:val="00122CF2"/>
    <w:rsid w:val="00122DD7"/>
    <w:rsid w:val="001300B8"/>
    <w:rsid w:val="001331DA"/>
    <w:rsid w:val="0013647F"/>
    <w:rsid w:val="001431E0"/>
    <w:rsid w:val="001460B7"/>
    <w:rsid w:val="00153BEE"/>
    <w:rsid w:val="00162D61"/>
    <w:rsid w:val="00174AD8"/>
    <w:rsid w:val="001813CD"/>
    <w:rsid w:val="00183ACC"/>
    <w:rsid w:val="0018410B"/>
    <w:rsid w:val="001A48A8"/>
    <w:rsid w:val="001A66C2"/>
    <w:rsid w:val="001B39A3"/>
    <w:rsid w:val="001D23CE"/>
    <w:rsid w:val="001D7454"/>
    <w:rsid w:val="00203041"/>
    <w:rsid w:val="00212D4C"/>
    <w:rsid w:val="00216717"/>
    <w:rsid w:val="00217736"/>
    <w:rsid w:val="00217C23"/>
    <w:rsid w:val="002255A8"/>
    <w:rsid w:val="002341D9"/>
    <w:rsid w:val="00234971"/>
    <w:rsid w:val="00236909"/>
    <w:rsid w:val="002418F2"/>
    <w:rsid w:val="0024358A"/>
    <w:rsid w:val="002448AA"/>
    <w:rsid w:val="002553BD"/>
    <w:rsid w:val="00256A4B"/>
    <w:rsid w:val="002723C7"/>
    <w:rsid w:val="0028015B"/>
    <w:rsid w:val="00294E51"/>
    <w:rsid w:val="002A0D53"/>
    <w:rsid w:val="002A5022"/>
    <w:rsid w:val="002A6D85"/>
    <w:rsid w:val="002B1E41"/>
    <w:rsid w:val="002B7309"/>
    <w:rsid w:val="002C7324"/>
    <w:rsid w:val="002D2BAB"/>
    <w:rsid w:val="002F307B"/>
    <w:rsid w:val="002F3EDD"/>
    <w:rsid w:val="002F765C"/>
    <w:rsid w:val="003013DD"/>
    <w:rsid w:val="00305006"/>
    <w:rsid w:val="0033013E"/>
    <w:rsid w:val="003478E1"/>
    <w:rsid w:val="0035292E"/>
    <w:rsid w:val="003610A2"/>
    <w:rsid w:val="003666DA"/>
    <w:rsid w:val="0037338B"/>
    <w:rsid w:val="0037359A"/>
    <w:rsid w:val="00373A03"/>
    <w:rsid w:val="00390277"/>
    <w:rsid w:val="003C010D"/>
    <w:rsid w:val="003C177C"/>
    <w:rsid w:val="003D3DBE"/>
    <w:rsid w:val="003E7AAC"/>
    <w:rsid w:val="003F53BA"/>
    <w:rsid w:val="004056AC"/>
    <w:rsid w:val="00412B2D"/>
    <w:rsid w:val="00414C71"/>
    <w:rsid w:val="00420706"/>
    <w:rsid w:val="00420928"/>
    <w:rsid w:val="0043472F"/>
    <w:rsid w:val="00436E0D"/>
    <w:rsid w:val="004400C3"/>
    <w:rsid w:val="00440936"/>
    <w:rsid w:val="004422FD"/>
    <w:rsid w:val="0044277E"/>
    <w:rsid w:val="00446815"/>
    <w:rsid w:val="0045156D"/>
    <w:rsid w:val="00454D79"/>
    <w:rsid w:val="00464421"/>
    <w:rsid w:val="0046788F"/>
    <w:rsid w:val="00467D59"/>
    <w:rsid w:val="0047352E"/>
    <w:rsid w:val="0047486F"/>
    <w:rsid w:val="004839C6"/>
    <w:rsid w:val="00491286"/>
    <w:rsid w:val="004932F5"/>
    <w:rsid w:val="00495CB0"/>
    <w:rsid w:val="004A109F"/>
    <w:rsid w:val="004A4373"/>
    <w:rsid w:val="004A6C89"/>
    <w:rsid w:val="004A7FE3"/>
    <w:rsid w:val="004B0CBA"/>
    <w:rsid w:val="004B3A02"/>
    <w:rsid w:val="004C0622"/>
    <w:rsid w:val="004C5911"/>
    <w:rsid w:val="004D1C91"/>
    <w:rsid w:val="004D69A7"/>
    <w:rsid w:val="004D7A37"/>
    <w:rsid w:val="004E11F9"/>
    <w:rsid w:val="004E5570"/>
    <w:rsid w:val="004F53CE"/>
    <w:rsid w:val="004F72A0"/>
    <w:rsid w:val="00501B1B"/>
    <w:rsid w:val="005068CD"/>
    <w:rsid w:val="0051132F"/>
    <w:rsid w:val="0053260A"/>
    <w:rsid w:val="005416E0"/>
    <w:rsid w:val="00543F5B"/>
    <w:rsid w:val="00552A27"/>
    <w:rsid w:val="00554AE1"/>
    <w:rsid w:val="00560782"/>
    <w:rsid w:val="0057282C"/>
    <w:rsid w:val="00572B8D"/>
    <w:rsid w:val="00576EDE"/>
    <w:rsid w:val="00592001"/>
    <w:rsid w:val="005970B7"/>
    <w:rsid w:val="005B2096"/>
    <w:rsid w:val="005B5513"/>
    <w:rsid w:val="005C15AA"/>
    <w:rsid w:val="005C436C"/>
    <w:rsid w:val="005D3058"/>
    <w:rsid w:val="005D5FE6"/>
    <w:rsid w:val="005D685C"/>
    <w:rsid w:val="005E7A76"/>
    <w:rsid w:val="005F266C"/>
    <w:rsid w:val="005F78DB"/>
    <w:rsid w:val="00601C05"/>
    <w:rsid w:val="006027F1"/>
    <w:rsid w:val="006108E9"/>
    <w:rsid w:val="006144E5"/>
    <w:rsid w:val="006164BE"/>
    <w:rsid w:val="0062286F"/>
    <w:rsid w:val="00623A6A"/>
    <w:rsid w:val="00625675"/>
    <w:rsid w:val="006270F5"/>
    <w:rsid w:val="00634F3C"/>
    <w:rsid w:val="00635998"/>
    <w:rsid w:val="00636C0D"/>
    <w:rsid w:val="006413B7"/>
    <w:rsid w:val="00641A87"/>
    <w:rsid w:val="00643EFE"/>
    <w:rsid w:val="00650C22"/>
    <w:rsid w:val="00652D2C"/>
    <w:rsid w:val="00660F6B"/>
    <w:rsid w:val="006614CC"/>
    <w:rsid w:val="006663AA"/>
    <w:rsid w:val="00667224"/>
    <w:rsid w:val="006719B8"/>
    <w:rsid w:val="006752CD"/>
    <w:rsid w:val="00692CF7"/>
    <w:rsid w:val="006A193A"/>
    <w:rsid w:val="006A4904"/>
    <w:rsid w:val="006B7D8C"/>
    <w:rsid w:val="006C2BBD"/>
    <w:rsid w:val="006C3C1E"/>
    <w:rsid w:val="006C40A5"/>
    <w:rsid w:val="006C57D2"/>
    <w:rsid w:val="006D479E"/>
    <w:rsid w:val="006E1FA2"/>
    <w:rsid w:val="006E7F8E"/>
    <w:rsid w:val="006F0486"/>
    <w:rsid w:val="006F13DB"/>
    <w:rsid w:val="00704C24"/>
    <w:rsid w:val="00741CA3"/>
    <w:rsid w:val="00743850"/>
    <w:rsid w:val="0075746D"/>
    <w:rsid w:val="00765EFD"/>
    <w:rsid w:val="00766F20"/>
    <w:rsid w:val="00767440"/>
    <w:rsid w:val="00767BC6"/>
    <w:rsid w:val="00775A6E"/>
    <w:rsid w:val="007777B4"/>
    <w:rsid w:val="00782C73"/>
    <w:rsid w:val="0079443D"/>
    <w:rsid w:val="00794D6B"/>
    <w:rsid w:val="00797843"/>
    <w:rsid w:val="007A521B"/>
    <w:rsid w:val="007B1BCD"/>
    <w:rsid w:val="007C3C9B"/>
    <w:rsid w:val="007C72CB"/>
    <w:rsid w:val="007F4F58"/>
    <w:rsid w:val="007F5CE3"/>
    <w:rsid w:val="00800C8D"/>
    <w:rsid w:val="00800E10"/>
    <w:rsid w:val="00812A7A"/>
    <w:rsid w:val="00814F7A"/>
    <w:rsid w:val="0082457B"/>
    <w:rsid w:val="0082591A"/>
    <w:rsid w:val="0083530C"/>
    <w:rsid w:val="00844AE8"/>
    <w:rsid w:val="008458A7"/>
    <w:rsid w:val="00845DAD"/>
    <w:rsid w:val="00855113"/>
    <w:rsid w:val="00865BCC"/>
    <w:rsid w:val="00871F80"/>
    <w:rsid w:val="00873316"/>
    <w:rsid w:val="0087447A"/>
    <w:rsid w:val="00880E3A"/>
    <w:rsid w:val="00882F70"/>
    <w:rsid w:val="0089012D"/>
    <w:rsid w:val="00894F33"/>
    <w:rsid w:val="008A057A"/>
    <w:rsid w:val="008A0F8D"/>
    <w:rsid w:val="008A210B"/>
    <w:rsid w:val="008A4833"/>
    <w:rsid w:val="008A6BEA"/>
    <w:rsid w:val="008B0193"/>
    <w:rsid w:val="008B203D"/>
    <w:rsid w:val="008B6696"/>
    <w:rsid w:val="008C00D8"/>
    <w:rsid w:val="008C131E"/>
    <w:rsid w:val="008C5109"/>
    <w:rsid w:val="008C61D5"/>
    <w:rsid w:val="008D32AC"/>
    <w:rsid w:val="008D668D"/>
    <w:rsid w:val="008F15BC"/>
    <w:rsid w:val="008F7C80"/>
    <w:rsid w:val="00900B6C"/>
    <w:rsid w:val="00901206"/>
    <w:rsid w:val="00920C7A"/>
    <w:rsid w:val="00921269"/>
    <w:rsid w:val="009263BA"/>
    <w:rsid w:val="009269DA"/>
    <w:rsid w:val="00934BA6"/>
    <w:rsid w:val="00936707"/>
    <w:rsid w:val="00944D86"/>
    <w:rsid w:val="0094624E"/>
    <w:rsid w:val="00953658"/>
    <w:rsid w:val="0096057D"/>
    <w:rsid w:val="00963C2C"/>
    <w:rsid w:val="00964FE2"/>
    <w:rsid w:val="00967089"/>
    <w:rsid w:val="009777B1"/>
    <w:rsid w:val="00983DF0"/>
    <w:rsid w:val="009920D1"/>
    <w:rsid w:val="0099271E"/>
    <w:rsid w:val="00994B1E"/>
    <w:rsid w:val="00997F80"/>
    <w:rsid w:val="009A0115"/>
    <w:rsid w:val="009A0AFE"/>
    <w:rsid w:val="009A4EF8"/>
    <w:rsid w:val="009B485B"/>
    <w:rsid w:val="009B5998"/>
    <w:rsid w:val="009B6A3C"/>
    <w:rsid w:val="009C1726"/>
    <w:rsid w:val="009C4042"/>
    <w:rsid w:val="009D503E"/>
    <w:rsid w:val="009D5E56"/>
    <w:rsid w:val="009E033F"/>
    <w:rsid w:val="009E050C"/>
    <w:rsid w:val="009E0870"/>
    <w:rsid w:val="009E207E"/>
    <w:rsid w:val="009E3A23"/>
    <w:rsid w:val="009E4D44"/>
    <w:rsid w:val="009E5F0F"/>
    <w:rsid w:val="009E664F"/>
    <w:rsid w:val="009F142B"/>
    <w:rsid w:val="009F182E"/>
    <w:rsid w:val="009F1D30"/>
    <w:rsid w:val="009F1F52"/>
    <w:rsid w:val="00A04453"/>
    <w:rsid w:val="00A14AEA"/>
    <w:rsid w:val="00A21B67"/>
    <w:rsid w:val="00A24F44"/>
    <w:rsid w:val="00A3130B"/>
    <w:rsid w:val="00A33E8B"/>
    <w:rsid w:val="00A35682"/>
    <w:rsid w:val="00A36F7A"/>
    <w:rsid w:val="00A41108"/>
    <w:rsid w:val="00A42419"/>
    <w:rsid w:val="00A43E20"/>
    <w:rsid w:val="00A63D44"/>
    <w:rsid w:val="00A71E03"/>
    <w:rsid w:val="00A80BBD"/>
    <w:rsid w:val="00A82FAE"/>
    <w:rsid w:val="00A84302"/>
    <w:rsid w:val="00A912FF"/>
    <w:rsid w:val="00AA0F38"/>
    <w:rsid w:val="00AA2485"/>
    <w:rsid w:val="00AA6D69"/>
    <w:rsid w:val="00AB25AF"/>
    <w:rsid w:val="00AB4801"/>
    <w:rsid w:val="00AB5732"/>
    <w:rsid w:val="00AC179B"/>
    <w:rsid w:val="00AC4C5E"/>
    <w:rsid w:val="00AD0C21"/>
    <w:rsid w:val="00AD0FB9"/>
    <w:rsid w:val="00AD2FF5"/>
    <w:rsid w:val="00AD47A3"/>
    <w:rsid w:val="00AE14FD"/>
    <w:rsid w:val="00AE1FAA"/>
    <w:rsid w:val="00AE51FB"/>
    <w:rsid w:val="00AF5119"/>
    <w:rsid w:val="00AF7E87"/>
    <w:rsid w:val="00B05162"/>
    <w:rsid w:val="00B30072"/>
    <w:rsid w:val="00B35595"/>
    <w:rsid w:val="00B3765D"/>
    <w:rsid w:val="00B378A7"/>
    <w:rsid w:val="00B52F96"/>
    <w:rsid w:val="00B633AA"/>
    <w:rsid w:val="00B72F06"/>
    <w:rsid w:val="00B74ECC"/>
    <w:rsid w:val="00B80BD1"/>
    <w:rsid w:val="00B81103"/>
    <w:rsid w:val="00B90571"/>
    <w:rsid w:val="00BA585F"/>
    <w:rsid w:val="00BB0619"/>
    <w:rsid w:val="00BB2B30"/>
    <w:rsid w:val="00BB3CC3"/>
    <w:rsid w:val="00BC113F"/>
    <w:rsid w:val="00BC13FC"/>
    <w:rsid w:val="00BC254F"/>
    <w:rsid w:val="00BC40B9"/>
    <w:rsid w:val="00BC6B29"/>
    <w:rsid w:val="00BD25C4"/>
    <w:rsid w:val="00BD73AC"/>
    <w:rsid w:val="00BE0F25"/>
    <w:rsid w:val="00BE25E1"/>
    <w:rsid w:val="00BF488D"/>
    <w:rsid w:val="00BF7541"/>
    <w:rsid w:val="00C008BC"/>
    <w:rsid w:val="00C14DA8"/>
    <w:rsid w:val="00C1669B"/>
    <w:rsid w:val="00C21F0B"/>
    <w:rsid w:val="00C24107"/>
    <w:rsid w:val="00C2676A"/>
    <w:rsid w:val="00C3068E"/>
    <w:rsid w:val="00C314FA"/>
    <w:rsid w:val="00C35189"/>
    <w:rsid w:val="00C41528"/>
    <w:rsid w:val="00C4272C"/>
    <w:rsid w:val="00C724BB"/>
    <w:rsid w:val="00C76B96"/>
    <w:rsid w:val="00C8040D"/>
    <w:rsid w:val="00C81612"/>
    <w:rsid w:val="00C82915"/>
    <w:rsid w:val="00C83A5E"/>
    <w:rsid w:val="00C907E7"/>
    <w:rsid w:val="00C9132E"/>
    <w:rsid w:val="00C9199A"/>
    <w:rsid w:val="00CA03F7"/>
    <w:rsid w:val="00CB6733"/>
    <w:rsid w:val="00CC1243"/>
    <w:rsid w:val="00CD0AA2"/>
    <w:rsid w:val="00CD28EE"/>
    <w:rsid w:val="00CD602E"/>
    <w:rsid w:val="00CD732F"/>
    <w:rsid w:val="00CE6A47"/>
    <w:rsid w:val="00D00561"/>
    <w:rsid w:val="00D007BC"/>
    <w:rsid w:val="00D03DAE"/>
    <w:rsid w:val="00D17376"/>
    <w:rsid w:val="00D224CA"/>
    <w:rsid w:val="00D22D45"/>
    <w:rsid w:val="00D42E3E"/>
    <w:rsid w:val="00D4623A"/>
    <w:rsid w:val="00D60547"/>
    <w:rsid w:val="00D60CFA"/>
    <w:rsid w:val="00D62F70"/>
    <w:rsid w:val="00D7319D"/>
    <w:rsid w:val="00D817E5"/>
    <w:rsid w:val="00D834B4"/>
    <w:rsid w:val="00D91EEC"/>
    <w:rsid w:val="00D944AB"/>
    <w:rsid w:val="00DB4C52"/>
    <w:rsid w:val="00DC2104"/>
    <w:rsid w:val="00DD3644"/>
    <w:rsid w:val="00DD5A57"/>
    <w:rsid w:val="00DE75B3"/>
    <w:rsid w:val="00DF143D"/>
    <w:rsid w:val="00DF169E"/>
    <w:rsid w:val="00DF1F43"/>
    <w:rsid w:val="00DF4918"/>
    <w:rsid w:val="00E12DC6"/>
    <w:rsid w:val="00E410DF"/>
    <w:rsid w:val="00E46E34"/>
    <w:rsid w:val="00E546B5"/>
    <w:rsid w:val="00E60C1F"/>
    <w:rsid w:val="00E61D58"/>
    <w:rsid w:val="00E71AAA"/>
    <w:rsid w:val="00E87D15"/>
    <w:rsid w:val="00E90F1E"/>
    <w:rsid w:val="00E91000"/>
    <w:rsid w:val="00EB0536"/>
    <w:rsid w:val="00EB5D6B"/>
    <w:rsid w:val="00EB7686"/>
    <w:rsid w:val="00EC048F"/>
    <w:rsid w:val="00EC091C"/>
    <w:rsid w:val="00EC25A2"/>
    <w:rsid w:val="00ED258D"/>
    <w:rsid w:val="00EE50FB"/>
    <w:rsid w:val="00EE52B6"/>
    <w:rsid w:val="00EE7C4C"/>
    <w:rsid w:val="00EF6396"/>
    <w:rsid w:val="00F0621E"/>
    <w:rsid w:val="00F11C0D"/>
    <w:rsid w:val="00F2386B"/>
    <w:rsid w:val="00F240D8"/>
    <w:rsid w:val="00F25515"/>
    <w:rsid w:val="00F42D84"/>
    <w:rsid w:val="00F53FE7"/>
    <w:rsid w:val="00F60DD2"/>
    <w:rsid w:val="00F633D2"/>
    <w:rsid w:val="00F64008"/>
    <w:rsid w:val="00F64E3F"/>
    <w:rsid w:val="00F911DA"/>
    <w:rsid w:val="00F94408"/>
    <w:rsid w:val="00FB1B73"/>
    <w:rsid w:val="00FB404C"/>
    <w:rsid w:val="00FC64AB"/>
    <w:rsid w:val="00FD490C"/>
    <w:rsid w:val="00FE2D07"/>
    <w:rsid w:val="00FE5271"/>
    <w:rsid w:val="00FE6B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F0C78"/>
  <w15:docId w15:val="{D1C8E5C8-004C-4E36-BB3F-4AA9D79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24F4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1D7454"/>
    <w:rPr>
      <w:color w:val="008D00"/>
      <w:u w:val="single"/>
    </w:rPr>
  </w:style>
  <w:style w:type="paragraph" w:styleId="prastasiniatinklio">
    <w:name w:val="Normal (Web)"/>
    <w:basedOn w:val="prastasis"/>
    <w:rsid w:val="001D7454"/>
    <w:pPr>
      <w:spacing w:before="100" w:beforeAutospacing="1" w:after="100" w:afterAutospacing="1"/>
    </w:pPr>
  </w:style>
  <w:style w:type="character" w:styleId="Grietas">
    <w:name w:val="Strong"/>
    <w:qFormat/>
    <w:rsid w:val="001D7454"/>
    <w:rPr>
      <w:b/>
      <w:bCs/>
    </w:rPr>
  </w:style>
  <w:style w:type="paragraph" w:styleId="HTMLiankstoformatuotas">
    <w:name w:val="HTML Preformatted"/>
    <w:basedOn w:val="prastasis"/>
    <w:rsid w:val="001D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faz">
    <w:name w:val="Emphasis"/>
    <w:qFormat/>
    <w:rsid w:val="001D7454"/>
    <w:rPr>
      <w:i/>
      <w:iCs/>
    </w:rPr>
  </w:style>
  <w:style w:type="paragraph" w:styleId="Antrats">
    <w:name w:val="header"/>
    <w:basedOn w:val="prastasis"/>
    <w:rsid w:val="005068CD"/>
    <w:pPr>
      <w:tabs>
        <w:tab w:val="center" w:pos="4819"/>
        <w:tab w:val="right" w:pos="9638"/>
      </w:tabs>
    </w:pPr>
  </w:style>
  <w:style w:type="character" w:styleId="Puslapionumeris">
    <w:name w:val="page number"/>
    <w:basedOn w:val="Numatytasispastraiposriftas"/>
    <w:rsid w:val="005068CD"/>
  </w:style>
  <w:style w:type="paragraph" w:styleId="Porat">
    <w:name w:val="footer"/>
    <w:basedOn w:val="prastasis"/>
    <w:rsid w:val="00A71E03"/>
    <w:pPr>
      <w:tabs>
        <w:tab w:val="center" w:pos="4819"/>
        <w:tab w:val="right" w:pos="9638"/>
      </w:tabs>
    </w:pPr>
  </w:style>
  <w:style w:type="paragraph" w:styleId="Debesliotekstas">
    <w:name w:val="Balloon Text"/>
    <w:basedOn w:val="prastasis"/>
    <w:semiHidden/>
    <w:rsid w:val="000A3E15"/>
    <w:rPr>
      <w:rFonts w:ascii="Tahoma" w:hAnsi="Tahoma" w:cs="Tahoma"/>
      <w:sz w:val="16"/>
      <w:szCs w:val="16"/>
    </w:rPr>
  </w:style>
  <w:style w:type="paragraph" w:styleId="Sraopastraipa">
    <w:name w:val="List Paragraph"/>
    <w:basedOn w:val="prastasis"/>
    <w:uiPriority w:val="34"/>
    <w:qFormat/>
    <w:rsid w:val="00641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95189">
      <w:bodyDiv w:val="1"/>
      <w:marLeft w:val="0"/>
      <w:marRight w:val="0"/>
      <w:marTop w:val="0"/>
      <w:marBottom w:val="0"/>
      <w:divBdr>
        <w:top w:val="none" w:sz="0" w:space="0" w:color="auto"/>
        <w:left w:val="none" w:sz="0" w:space="0" w:color="auto"/>
        <w:bottom w:val="none" w:sz="0" w:space="0" w:color="auto"/>
        <w:right w:val="none" w:sz="0" w:space="0" w:color="auto"/>
      </w:divBdr>
    </w:div>
    <w:div w:id="1291086613">
      <w:bodyDiv w:val="1"/>
      <w:marLeft w:val="0"/>
      <w:marRight w:val="0"/>
      <w:marTop w:val="0"/>
      <w:marBottom w:val="0"/>
      <w:divBdr>
        <w:top w:val="none" w:sz="0" w:space="0" w:color="auto"/>
        <w:left w:val="none" w:sz="0" w:space="0" w:color="auto"/>
        <w:bottom w:val="none" w:sz="0" w:space="0" w:color="auto"/>
        <w:right w:val="none" w:sz="0" w:space="0" w:color="auto"/>
      </w:divBdr>
    </w:div>
    <w:div w:id="1349521996">
      <w:bodyDiv w:val="1"/>
      <w:marLeft w:val="0"/>
      <w:marRight w:val="0"/>
      <w:marTop w:val="0"/>
      <w:marBottom w:val="0"/>
      <w:divBdr>
        <w:top w:val="none" w:sz="0" w:space="0" w:color="auto"/>
        <w:left w:val="none" w:sz="0" w:space="0" w:color="auto"/>
        <w:bottom w:val="none" w:sz="0" w:space="0" w:color="auto"/>
        <w:right w:val="none" w:sz="0" w:space="0" w:color="auto"/>
      </w:divBdr>
      <w:divsChild>
        <w:div w:id="609360173">
          <w:marLeft w:val="0"/>
          <w:marRight w:val="0"/>
          <w:marTop w:val="0"/>
          <w:marBottom w:val="0"/>
          <w:divBdr>
            <w:top w:val="none" w:sz="0" w:space="0" w:color="auto"/>
            <w:left w:val="none" w:sz="0" w:space="0" w:color="auto"/>
            <w:bottom w:val="none" w:sz="0" w:space="0" w:color="auto"/>
            <w:right w:val="none" w:sz="0" w:space="0" w:color="auto"/>
          </w:divBdr>
          <w:divsChild>
            <w:div w:id="421268799">
              <w:marLeft w:val="0"/>
              <w:marRight w:val="0"/>
              <w:marTop w:val="0"/>
              <w:marBottom w:val="0"/>
              <w:divBdr>
                <w:top w:val="none" w:sz="0" w:space="0" w:color="auto"/>
                <w:left w:val="none" w:sz="0" w:space="0" w:color="auto"/>
                <w:bottom w:val="none" w:sz="0" w:space="0" w:color="auto"/>
                <w:right w:val="none" w:sz="0" w:space="0" w:color="auto"/>
              </w:divBdr>
              <w:divsChild>
                <w:div w:id="1256791363">
                  <w:marLeft w:val="2880"/>
                  <w:marRight w:val="3165"/>
                  <w:marTop w:val="0"/>
                  <w:marBottom w:val="0"/>
                  <w:divBdr>
                    <w:top w:val="none" w:sz="0" w:space="0" w:color="auto"/>
                    <w:left w:val="none" w:sz="0" w:space="0" w:color="auto"/>
                    <w:bottom w:val="none" w:sz="0" w:space="0" w:color="auto"/>
                    <w:right w:val="none" w:sz="0" w:space="0" w:color="auto"/>
                  </w:divBdr>
                  <w:divsChild>
                    <w:div w:id="1948466572">
                      <w:marLeft w:val="0"/>
                      <w:marRight w:val="0"/>
                      <w:marTop w:val="0"/>
                      <w:marBottom w:val="0"/>
                      <w:divBdr>
                        <w:top w:val="none" w:sz="0" w:space="0" w:color="auto"/>
                        <w:left w:val="none" w:sz="0" w:space="0" w:color="auto"/>
                        <w:bottom w:val="none" w:sz="0" w:space="0" w:color="auto"/>
                        <w:right w:val="none" w:sz="0" w:space="0" w:color="auto"/>
                      </w:divBdr>
                      <w:divsChild>
                        <w:div w:id="892498875">
                          <w:marLeft w:val="0"/>
                          <w:marRight w:val="0"/>
                          <w:marTop w:val="0"/>
                          <w:marBottom w:val="195"/>
                          <w:divBdr>
                            <w:top w:val="none" w:sz="0" w:space="0" w:color="auto"/>
                            <w:left w:val="none" w:sz="0" w:space="0" w:color="auto"/>
                            <w:bottom w:val="none" w:sz="0" w:space="0" w:color="auto"/>
                            <w:right w:val="none" w:sz="0" w:space="0" w:color="auto"/>
                          </w:divBdr>
                          <w:divsChild>
                            <w:div w:id="776408189">
                              <w:marLeft w:val="0"/>
                              <w:marRight w:val="0"/>
                              <w:marTop w:val="0"/>
                              <w:marBottom w:val="0"/>
                              <w:divBdr>
                                <w:top w:val="none" w:sz="0" w:space="0" w:color="auto"/>
                                <w:left w:val="none" w:sz="0" w:space="0" w:color="auto"/>
                                <w:bottom w:val="none" w:sz="0" w:space="0" w:color="auto"/>
                                <w:right w:val="none" w:sz="0" w:space="0" w:color="auto"/>
                              </w:divBdr>
                            </w:div>
                          </w:divsChild>
                        </w:div>
                        <w:div w:id="1232696797">
                          <w:marLeft w:val="0"/>
                          <w:marRight w:val="0"/>
                          <w:marTop w:val="0"/>
                          <w:marBottom w:val="195"/>
                          <w:divBdr>
                            <w:top w:val="none" w:sz="0" w:space="0" w:color="auto"/>
                            <w:left w:val="none" w:sz="0" w:space="0" w:color="auto"/>
                            <w:bottom w:val="none" w:sz="0" w:space="0" w:color="auto"/>
                            <w:right w:val="none" w:sz="0" w:space="0" w:color="auto"/>
                          </w:divBdr>
                          <w:divsChild>
                            <w:div w:id="1756173115">
                              <w:marLeft w:val="0"/>
                              <w:marRight w:val="0"/>
                              <w:marTop w:val="0"/>
                              <w:marBottom w:val="0"/>
                              <w:divBdr>
                                <w:top w:val="none" w:sz="0" w:space="0" w:color="auto"/>
                                <w:left w:val="none" w:sz="0" w:space="0" w:color="auto"/>
                                <w:bottom w:val="none" w:sz="0" w:space="0" w:color="auto"/>
                                <w:right w:val="none" w:sz="0" w:space="0" w:color="auto"/>
                              </w:divBdr>
                            </w:div>
                          </w:divsChild>
                        </w:div>
                        <w:div w:id="1511218644">
                          <w:marLeft w:val="0"/>
                          <w:marRight w:val="0"/>
                          <w:marTop w:val="0"/>
                          <w:marBottom w:val="195"/>
                          <w:divBdr>
                            <w:top w:val="none" w:sz="0" w:space="0" w:color="auto"/>
                            <w:left w:val="none" w:sz="0" w:space="0" w:color="auto"/>
                            <w:bottom w:val="none" w:sz="0" w:space="0" w:color="auto"/>
                            <w:right w:val="none" w:sz="0" w:space="0" w:color="auto"/>
                          </w:divBdr>
                          <w:divsChild>
                            <w:div w:id="1705330642">
                              <w:marLeft w:val="0"/>
                              <w:marRight w:val="0"/>
                              <w:marTop w:val="0"/>
                              <w:marBottom w:val="0"/>
                              <w:divBdr>
                                <w:top w:val="none" w:sz="0" w:space="0" w:color="auto"/>
                                <w:left w:val="none" w:sz="0" w:space="0" w:color="auto"/>
                                <w:bottom w:val="none" w:sz="0" w:space="0" w:color="auto"/>
                                <w:right w:val="none" w:sz="0" w:space="0" w:color="auto"/>
                              </w:divBdr>
                            </w:div>
                          </w:divsChild>
                        </w:div>
                        <w:div w:id="1797523279">
                          <w:marLeft w:val="0"/>
                          <w:marRight w:val="0"/>
                          <w:marTop w:val="0"/>
                          <w:marBottom w:val="195"/>
                          <w:divBdr>
                            <w:top w:val="none" w:sz="0" w:space="0" w:color="auto"/>
                            <w:left w:val="none" w:sz="0" w:space="0" w:color="auto"/>
                            <w:bottom w:val="none" w:sz="0" w:space="0" w:color="auto"/>
                            <w:right w:val="none" w:sz="0" w:space="0" w:color="auto"/>
                          </w:divBdr>
                          <w:divsChild>
                            <w:div w:id="1467509200">
                              <w:marLeft w:val="0"/>
                              <w:marRight w:val="0"/>
                              <w:marTop w:val="0"/>
                              <w:marBottom w:val="0"/>
                              <w:divBdr>
                                <w:top w:val="none" w:sz="0" w:space="0" w:color="auto"/>
                                <w:left w:val="none" w:sz="0" w:space="0" w:color="auto"/>
                                <w:bottom w:val="none" w:sz="0" w:space="0" w:color="auto"/>
                                <w:right w:val="none" w:sz="0" w:space="0" w:color="auto"/>
                              </w:divBdr>
                            </w:div>
                          </w:divsChild>
                        </w:div>
                        <w:div w:id="1958217901">
                          <w:marLeft w:val="0"/>
                          <w:marRight w:val="0"/>
                          <w:marTop w:val="0"/>
                          <w:marBottom w:val="195"/>
                          <w:divBdr>
                            <w:top w:val="none" w:sz="0" w:space="0" w:color="auto"/>
                            <w:left w:val="none" w:sz="0" w:space="0" w:color="auto"/>
                            <w:bottom w:val="none" w:sz="0" w:space="0" w:color="auto"/>
                            <w:right w:val="none" w:sz="0" w:space="0" w:color="auto"/>
                          </w:divBdr>
                          <w:divsChild>
                            <w:div w:id="15952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1555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KRETINGOS MARIJONO DAUJOTO  VIDURINĖS MOKYKLOS NUOSTATAI</vt:lpstr>
    </vt:vector>
  </TitlesOfParts>
  <Company/>
  <LinksUpToDate>false</LinksUpToDate>
  <CharactersWithSpaces>1751</CharactersWithSpaces>
  <SharedDoc>false</SharedDoc>
  <HLinks>
    <vt:vector size="12" baseType="variant">
      <vt:variant>
        <vt:i4>1572948</vt:i4>
      </vt:variant>
      <vt:variant>
        <vt:i4>3</vt:i4>
      </vt:variant>
      <vt:variant>
        <vt:i4>0</vt:i4>
      </vt:variant>
      <vt:variant>
        <vt:i4>5</vt:i4>
      </vt:variant>
      <vt:variant>
        <vt:lpwstr>http://www.giedraiciai.moletai.lm.lt/</vt:lpwstr>
      </vt:variant>
      <vt:variant>
        <vt:lpwstr/>
      </vt:variant>
      <vt:variant>
        <vt:i4>4849669</vt:i4>
      </vt:variant>
      <vt:variant>
        <vt:i4>0</vt:i4>
      </vt:variant>
      <vt:variant>
        <vt:i4>0</vt:i4>
      </vt:variant>
      <vt:variant>
        <vt:i4>5</vt:i4>
      </vt:variant>
      <vt:variant>
        <vt:lpwstr>http://litlex/Litlex/LL.DLL?Tekstas=1?Id=65652&amp;Zd=saug%2Bdarbe&amp;BF=4</vt:lpwstr>
      </vt:variant>
      <vt:variant>
        <vt:lpwstr>80z#80z</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KRETINGOS MARIJONO DAUJOTO  VIDURINĖS MOKYKLOS NUOSTATAI</dc:title>
  <dc:creator>Pavad</dc:creator>
  <cp:lastModifiedBy>Vytautas Kralikevičius</cp:lastModifiedBy>
  <cp:revision>3</cp:revision>
  <cp:lastPrinted>2022-07-19T10:07:00Z</cp:lastPrinted>
  <dcterms:created xsi:type="dcterms:W3CDTF">2022-07-19T10:08:00Z</dcterms:created>
  <dcterms:modified xsi:type="dcterms:W3CDTF">2022-07-19T10:14:00Z</dcterms:modified>
</cp:coreProperties>
</file>