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59379480" w:displacedByCustomXml="next"/>
    <w:sdt>
      <w:sdtPr>
        <w:rPr>
          <w:rFonts w:ascii="Arial" w:hAnsi="Arial" w:cs="Arial"/>
        </w:rPr>
        <w:id w:val="-1164236646"/>
        <w:docPartObj>
          <w:docPartGallery w:val="Cover Pages"/>
          <w:docPartUnique/>
        </w:docPartObj>
      </w:sdtPr>
      <w:sdtEndPr/>
      <w:sdtContent>
        <w:p w14:paraId="20DF3B1B" w14:textId="49155F16" w:rsidR="00DB5AA5" w:rsidRPr="00CC60D6" w:rsidRDefault="004A2060" w:rsidP="00C72600">
          <w:pPr>
            <w:rPr>
              <w:rFonts w:ascii="Arial" w:hAnsi="Arial" w:cs="Arial"/>
            </w:rPr>
          </w:pPr>
          <w:r w:rsidRPr="00CC60D6">
            <w:rPr>
              <w:rFonts w:ascii="Arial" w:hAnsi="Arial" w:cs="Arial"/>
              <w:noProof/>
            </w:rPr>
            <mc:AlternateContent>
              <mc:Choice Requires="wpg">
                <w:drawing>
                  <wp:anchor distT="0" distB="0" distL="114300" distR="114300" simplePos="0" relativeHeight="251658240" behindDoc="1" locked="0" layoutInCell="1" allowOverlap="1" wp14:anchorId="0912D00E" wp14:editId="0A46CA76">
                    <wp:simplePos x="0" y="0"/>
                    <wp:positionH relativeFrom="page">
                      <wp:posOffset>397021</wp:posOffset>
                    </wp:positionH>
                    <wp:positionV relativeFrom="page">
                      <wp:posOffset>593970</wp:posOffset>
                    </wp:positionV>
                    <wp:extent cx="6858000" cy="9271750"/>
                    <wp:effectExtent l="0" t="0" r="0" b="0"/>
                    <wp:wrapNone/>
                    <wp:docPr id="119" name="Group 119"/>
                    <wp:cNvGraphicFramePr/>
                    <a:graphic xmlns:a="http://schemas.openxmlformats.org/drawingml/2006/main">
                      <a:graphicData uri="http://schemas.microsoft.com/office/word/2010/wordprocessingGroup">
                        <wpg:wgp>
                          <wpg:cNvGrpSpPr/>
                          <wpg:grpSpPr>
                            <a:xfrm>
                              <a:off x="0" y="0"/>
                              <a:ext cx="6858000" cy="9271750"/>
                              <a:chOff x="0" y="0"/>
                              <a:chExt cx="6858000" cy="9271750"/>
                            </a:xfrm>
                          </wpg:grpSpPr>
                          <wps:wsp>
                            <wps:cNvPr id="120" name="Rectangle 120"/>
                            <wps:cNvSpPr/>
                            <wps:spPr>
                              <a:xfrm>
                                <a:off x="0" y="7213600"/>
                                <a:ext cx="6858000" cy="143182"/>
                              </a:xfrm>
                              <a:prstGeom prst="rect">
                                <a:avLst/>
                              </a:prstGeom>
                              <a:solidFill>
                                <a:srgbClr val="0D65A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0" y="7439025"/>
                                <a:ext cx="6858000" cy="18327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90894E" w14:textId="77777777" w:rsidR="00E16858" w:rsidRPr="00C020FC" w:rsidRDefault="00E16858" w:rsidP="00DB5AA5">
                                  <w:pPr>
                                    <w:pStyle w:val="Betarp"/>
                                    <w:rPr>
                                      <w:rFonts w:ascii="Arial" w:hAnsi="Arial" w:cs="Arial"/>
                                      <w:caps/>
                                      <w:color w:val="000000" w:themeColor="text1"/>
                                    </w:rPr>
                                  </w:pP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xt Box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Arial" w:eastAsiaTheme="majorEastAsia" w:hAnsi="Arial" w:cs="Arial"/>
                                      <w:color w:val="595959" w:themeColor="text1" w:themeTint="A6"/>
                                      <w:sz w:val="72"/>
                                      <w:szCs w:val="72"/>
                                    </w:rPr>
                                    <w:alias w:val="Title"/>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7FF06E0B" w14:textId="57F901DE" w:rsidR="00E16858" w:rsidRPr="00E16858" w:rsidRDefault="00FF5510" w:rsidP="00DB5AA5">
                                      <w:pPr>
                                        <w:pStyle w:val="Betarp"/>
                                        <w:pBdr>
                                          <w:bottom w:val="single" w:sz="6" w:space="4" w:color="7F7F7F" w:themeColor="text1" w:themeTint="80"/>
                                        </w:pBdr>
                                        <w:rPr>
                                          <w:rFonts w:ascii="Arial" w:eastAsiaTheme="majorEastAsia" w:hAnsi="Arial" w:cs="Arial"/>
                                          <w:color w:val="595959" w:themeColor="text1" w:themeTint="A6"/>
                                          <w:sz w:val="72"/>
                                          <w:szCs w:val="72"/>
                                        </w:rPr>
                                      </w:pPr>
                                      <w:r w:rsidRPr="00FF5510">
                                        <w:rPr>
                                          <w:rFonts w:ascii="Arial" w:eastAsiaTheme="majorEastAsia" w:hAnsi="Arial" w:cs="Arial"/>
                                          <w:color w:val="595959" w:themeColor="text1" w:themeTint="A6"/>
                                          <w:sz w:val="72"/>
                                          <w:szCs w:val="72"/>
                                        </w:rPr>
                                        <w:t xml:space="preserve">Molėtų rajono sporto infrastruktūros ir baseino komplekso investicijų projekto įgyvendinimas </w:t>
                                      </w:r>
                                      <w:r w:rsidR="00C44E8D">
                                        <w:rPr>
                                          <w:rFonts w:ascii="Arial" w:eastAsiaTheme="majorEastAsia" w:hAnsi="Arial" w:cs="Arial"/>
                                          <w:color w:val="595959" w:themeColor="text1" w:themeTint="A6"/>
                                          <w:sz w:val="72"/>
                                          <w:szCs w:val="72"/>
                                        </w:rPr>
                                        <w:t>koncesijos</w:t>
                                      </w:r>
                                      <w:r w:rsidRPr="00FF5510">
                                        <w:rPr>
                                          <w:rFonts w:ascii="Arial" w:eastAsiaTheme="majorEastAsia" w:hAnsi="Arial" w:cs="Arial"/>
                                          <w:color w:val="595959" w:themeColor="text1" w:themeTint="A6"/>
                                          <w:sz w:val="72"/>
                                          <w:szCs w:val="72"/>
                                        </w:rPr>
                                        <w:t xml:space="preserve"> būdu</w:t>
                                      </w:r>
                                    </w:p>
                                  </w:sdtContent>
                                </w:sdt>
                                <w:sdt>
                                  <w:sdtPr>
                                    <w:rPr>
                                      <w:rFonts w:ascii="Arial" w:hAnsi="Arial" w:cs="Arial"/>
                                      <w:caps/>
                                      <w:color w:val="44546A" w:themeColor="text2"/>
                                      <w:sz w:val="36"/>
                                      <w:szCs w:val="36"/>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14:paraId="45BA8DD0" w14:textId="0988F05A" w:rsidR="00E16858" w:rsidRPr="00C020FC" w:rsidRDefault="00E16858" w:rsidP="00DB5AA5">
                                      <w:pPr>
                                        <w:pStyle w:val="Betarp"/>
                                        <w:spacing w:before="240"/>
                                        <w:rPr>
                                          <w:rFonts w:ascii="Arial" w:hAnsi="Arial" w:cs="Arial"/>
                                          <w:caps/>
                                          <w:color w:val="44546A" w:themeColor="text2"/>
                                          <w:sz w:val="36"/>
                                          <w:szCs w:val="36"/>
                                        </w:rPr>
                                      </w:pPr>
                                      <w:r>
                                        <w:rPr>
                                          <w:rFonts w:ascii="Arial" w:hAnsi="Arial" w:cs="Arial"/>
                                          <w:caps/>
                                          <w:color w:val="44546A" w:themeColor="text2"/>
                                          <w:sz w:val="36"/>
                                          <w:szCs w:val="36"/>
                                        </w:rPr>
                                        <w:t>Investic</w:t>
                                      </w:r>
                                      <w:r w:rsidR="0040374F">
                                        <w:rPr>
                                          <w:rFonts w:ascii="Arial" w:hAnsi="Arial" w:cs="Arial"/>
                                          <w:caps/>
                                          <w:color w:val="44546A" w:themeColor="text2"/>
                                          <w:sz w:val="36"/>
                                          <w:szCs w:val="36"/>
                                        </w:rPr>
                                        <w:t>I</w:t>
                                      </w:r>
                                      <w:r>
                                        <w:rPr>
                                          <w:rFonts w:ascii="Arial" w:hAnsi="Arial" w:cs="Arial"/>
                                          <w:caps/>
                                          <w:color w:val="44546A" w:themeColor="text2"/>
                                          <w:sz w:val="36"/>
                                          <w:szCs w:val="36"/>
                                        </w:rPr>
                                        <w:t>jų projektas</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912D00E" id="Group 119" o:spid="_x0000_s1026" style="position:absolute;margin-left:31.25pt;margin-top:46.75pt;width:540pt;height:730.05pt;z-index:-251658240;mso-position-horizontal-relative:page;mso-position-vertical-relative:page" coordsize="68580,9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">
                    <v:rect id="Rectangle 120" o:spid="_x0000_s1027" style="position:absolute;top:72136;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" fillcolor="#0d65ac" stroked="f" strokeweight="1pt"/>
                    <v:rect id="Rectangle 121" o:spid="_x0000_s1028" style="position:absolute;top:74390;width:68580;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" fillcolor="#f2f2f2 [3052]" stroked="f" strokeweight="1pt">
                      <v:textbox inset="36pt,14.4pt,36pt,36pt">
                        <w:txbxContent>
                          <w:p w14:paraId="6C90894E" w14:textId="77777777" w:rsidR="00E16858" w:rsidRPr="00C020FC" w:rsidRDefault="00E16858" w:rsidP="00DB5AA5">
                            <w:pPr>
                              <w:pStyle w:val="Betarp"/>
                              <w:rPr>
                                <w:rFonts w:ascii="Arial" w:hAnsi="Arial" w:cs="Arial"/>
                                <w:caps/>
                                <w:color w:val="000000" w:themeColor="text1"/>
                              </w:rPr>
                            </w:pPr>
                          </w:p>
                        </w:txbxContent>
                      </v:textbox>
                    </v:rect>
                    <v:shapetype id="_x0000_t202" coordsize="21600,21600" o:spt="202" path="m,l,21600r21600,l21600,xe">
                      <v:stroke joinstyle="miter"/>
                      <v:path gradientshapeok="t" o:connecttype="rect"/>
                    </v:shapetype>
                    <v:shape id="Text Box 122" o:spid="_x0000_s1029" type="#_x0000_t202" style="position:absolute;width:6858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sdt>
                            <w:sdtPr>
                              <w:rPr>
                                <w:rFonts w:ascii="Arial" w:eastAsiaTheme="majorEastAsia" w:hAnsi="Arial" w:cs="Arial"/>
                                <w:color w:val="595959" w:themeColor="text1" w:themeTint="A6"/>
                                <w:sz w:val="72"/>
                                <w:szCs w:val="72"/>
                              </w:rPr>
                              <w:alias w:val="Title"/>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7FF06E0B" w14:textId="57F901DE" w:rsidR="00E16858" w:rsidRPr="00E16858" w:rsidRDefault="00FF5510" w:rsidP="00DB5AA5">
                                <w:pPr>
                                  <w:pStyle w:val="Betarp"/>
                                  <w:pBdr>
                                    <w:bottom w:val="single" w:sz="6" w:space="4" w:color="7F7F7F" w:themeColor="text1" w:themeTint="80"/>
                                  </w:pBdr>
                                  <w:rPr>
                                    <w:rFonts w:ascii="Arial" w:eastAsiaTheme="majorEastAsia" w:hAnsi="Arial" w:cs="Arial"/>
                                    <w:color w:val="595959" w:themeColor="text1" w:themeTint="A6"/>
                                    <w:sz w:val="72"/>
                                    <w:szCs w:val="72"/>
                                  </w:rPr>
                                </w:pPr>
                                <w:r w:rsidRPr="00FF5510">
                                  <w:rPr>
                                    <w:rFonts w:ascii="Arial" w:eastAsiaTheme="majorEastAsia" w:hAnsi="Arial" w:cs="Arial"/>
                                    <w:color w:val="595959" w:themeColor="text1" w:themeTint="A6"/>
                                    <w:sz w:val="72"/>
                                    <w:szCs w:val="72"/>
                                  </w:rPr>
                                  <w:t xml:space="preserve">Molėtų rajono sporto infrastruktūros ir baseino komplekso investicijų projekto įgyvendinimas </w:t>
                                </w:r>
                                <w:r w:rsidR="00C44E8D">
                                  <w:rPr>
                                    <w:rFonts w:ascii="Arial" w:eastAsiaTheme="majorEastAsia" w:hAnsi="Arial" w:cs="Arial"/>
                                    <w:color w:val="595959" w:themeColor="text1" w:themeTint="A6"/>
                                    <w:sz w:val="72"/>
                                    <w:szCs w:val="72"/>
                                  </w:rPr>
                                  <w:t>koncesijos</w:t>
                                </w:r>
                                <w:r w:rsidRPr="00FF5510">
                                  <w:rPr>
                                    <w:rFonts w:ascii="Arial" w:eastAsiaTheme="majorEastAsia" w:hAnsi="Arial" w:cs="Arial"/>
                                    <w:color w:val="595959" w:themeColor="text1" w:themeTint="A6"/>
                                    <w:sz w:val="72"/>
                                    <w:szCs w:val="72"/>
                                  </w:rPr>
                                  <w:t xml:space="preserve"> būdu</w:t>
                                </w:r>
                              </w:p>
                            </w:sdtContent>
                          </w:sdt>
                          <w:sdt>
                            <w:sdtPr>
                              <w:rPr>
                                <w:rFonts w:ascii="Arial" w:hAnsi="Arial" w:cs="Arial"/>
                                <w:caps/>
                                <w:color w:val="44546A" w:themeColor="text2"/>
                                <w:sz w:val="36"/>
                                <w:szCs w:val="36"/>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14:paraId="45BA8DD0" w14:textId="0988F05A" w:rsidR="00E16858" w:rsidRPr="00C020FC" w:rsidRDefault="00E16858" w:rsidP="00DB5AA5">
                                <w:pPr>
                                  <w:pStyle w:val="Betarp"/>
                                  <w:spacing w:before="240"/>
                                  <w:rPr>
                                    <w:rFonts w:ascii="Arial" w:hAnsi="Arial" w:cs="Arial"/>
                                    <w:caps/>
                                    <w:color w:val="44546A" w:themeColor="text2"/>
                                    <w:sz w:val="36"/>
                                    <w:szCs w:val="36"/>
                                  </w:rPr>
                                </w:pPr>
                                <w:r>
                                  <w:rPr>
                                    <w:rFonts w:ascii="Arial" w:hAnsi="Arial" w:cs="Arial"/>
                                    <w:caps/>
                                    <w:color w:val="44546A" w:themeColor="text2"/>
                                    <w:sz w:val="36"/>
                                    <w:szCs w:val="36"/>
                                  </w:rPr>
                                  <w:t>Investic</w:t>
                                </w:r>
                                <w:r w:rsidR="0040374F">
                                  <w:rPr>
                                    <w:rFonts w:ascii="Arial" w:hAnsi="Arial" w:cs="Arial"/>
                                    <w:caps/>
                                    <w:color w:val="44546A" w:themeColor="text2"/>
                                    <w:sz w:val="36"/>
                                    <w:szCs w:val="36"/>
                                  </w:rPr>
                                  <w:t>I</w:t>
                                </w:r>
                                <w:r>
                                  <w:rPr>
                                    <w:rFonts w:ascii="Arial" w:hAnsi="Arial" w:cs="Arial"/>
                                    <w:caps/>
                                    <w:color w:val="44546A" w:themeColor="text2"/>
                                    <w:sz w:val="36"/>
                                    <w:szCs w:val="36"/>
                                  </w:rPr>
                                  <w:t>jų projektas</w:t>
                                </w:r>
                              </w:p>
                            </w:sdtContent>
                          </w:sdt>
                        </w:txbxContent>
                      </v:textbox>
                    </v:shape>
                    <w10:wrap anchorx="page" anchory="page"/>
                  </v:group>
                </w:pict>
              </mc:Fallback>
            </mc:AlternateContent>
          </w:r>
          <w:r w:rsidR="00DB5AA5" w:rsidRPr="00CC60D6">
            <w:rPr>
              <w:rFonts w:ascii="Arial" w:hAnsi="Arial" w:cs="Arial"/>
              <w:noProof/>
            </w:rPr>
            <w:t xml:space="preserve"> </w:t>
          </w:r>
        </w:p>
        <w:tbl>
          <w:tblPr>
            <w:tblStyle w:val="Lentelstinklelis"/>
            <w:tblpPr w:leftFromText="180" w:rightFromText="180" w:vertAnchor="text" w:horzAnchor="margin" w:tblpXSpec="center" w:tblpY="11987"/>
            <w:tblW w:w="95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1"/>
            <w:gridCol w:w="4981"/>
          </w:tblGrid>
          <w:tr w:rsidR="00102087" w:rsidRPr="00CC60D6" w14:paraId="475F9C9A" w14:textId="77777777" w:rsidTr="00A22653">
            <w:trPr>
              <w:trHeight w:val="576"/>
            </w:trPr>
            <w:tc>
              <w:tcPr>
                <w:tcW w:w="4561" w:type="dxa"/>
              </w:tcPr>
              <w:p w14:paraId="21A6C55F" w14:textId="5B96AF9D" w:rsidR="00102087" w:rsidRPr="008B2010" w:rsidRDefault="00B2430C" w:rsidP="000F582C">
                <w:pPr>
                  <w:rPr>
                    <w:rFonts w:ascii="Arial" w:hAnsi="Arial" w:cs="Arial"/>
                    <w:sz w:val="32"/>
                    <w:szCs w:val="32"/>
                  </w:rPr>
                </w:pPr>
                <w:r w:rsidRPr="008B2010">
                  <w:rPr>
                    <w:rFonts w:ascii="Arial" w:hAnsi="Arial" w:cs="Arial"/>
                    <w:sz w:val="32"/>
                    <w:szCs w:val="32"/>
                  </w:rPr>
                  <w:t>Molėtų rajono savivaldybės administracija</w:t>
                </w:r>
              </w:p>
              <w:p w14:paraId="4ECD5A40" w14:textId="77777777" w:rsidR="00102087" w:rsidRPr="00102087" w:rsidRDefault="00102087" w:rsidP="000F582C">
                <w:pPr>
                  <w:pStyle w:val="Betarp"/>
                  <w:rPr>
                    <w:rFonts w:ascii="Arial" w:hAnsi="Arial" w:cs="Arial"/>
                    <w:caps/>
                    <w:color w:val="000000" w:themeColor="text1"/>
                    <w:sz w:val="32"/>
                    <w:szCs w:val="32"/>
                  </w:rPr>
                </w:pPr>
              </w:p>
              <w:p w14:paraId="3359FCEB" w14:textId="7C73E944" w:rsidR="00102087" w:rsidRPr="00CC60D6" w:rsidRDefault="004A2060" w:rsidP="000F582C">
                <w:pPr>
                  <w:pStyle w:val="Betarp"/>
                  <w:rPr>
                    <w:rFonts w:ascii="Arial" w:hAnsi="Arial" w:cs="Arial"/>
                    <w:caps/>
                    <w:color w:val="000000" w:themeColor="text1"/>
                  </w:rPr>
                </w:pPr>
                <w:r>
                  <w:rPr>
                    <w:rFonts w:ascii="Arial" w:hAnsi="Arial" w:cs="Arial"/>
                    <w:caps/>
                    <w:color w:val="000000" w:themeColor="text1"/>
                  </w:rPr>
                  <w:t>MOLĖTAI</w:t>
                </w:r>
                <w:r w:rsidR="00102087" w:rsidRPr="00CC60D6">
                  <w:rPr>
                    <w:rFonts w:ascii="Arial" w:hAnsi="Arial" w:cs="Arial"/>
                    <w:caps/>
                    <w:color w:val="000000" w:themeColor="text1"/>
                  </w:rPr>
                  <w:t>, 202</w:t>
                </w:r>
                <w:r w:rsidR="0040374F">
                  <w:rPr>
                    <w:rFonts w:ascii="Arial" w:hAnsi="Arial" w:cs="Arial"/>
                    <w:caps/>
                    <w:color w:val="000000" w:themeColor="text1"/>
                  </w:rPr>
                  <w:t>2</w:t>
                </w:r>
                <w:sdt>
                  <w:sdtPr>
                    <w:rPr>
                      <w:rFonts w:ascii="Arial" w:hAnsi="Arial" w:cs="Arial"/>
                      <w:caps/>
                      <w:color w:val="000000" w:themeColor="text1"/>
                    </w:rPr>
                    <w:alias w:val="Company"/>
                    <w:tag w:val=""/>
                    <w:id w:val="-976379651"/>
                    <w:showingPlcHdr/>
                    <w:dataBinding w:prefixMappings="xmlns:ns0='http://schemas.openxmlformats.org/officeDocument/2006/extended-properties' " w:xpath="/ns0:Properties[1]/ns0:Company[1]" w:storeItemID="{6668398D-A668-4E3E-A5EB-62B293D839F1}"/>
                    <w:text/>
                  </w:sdtPr>
                  <w:sdtEndPr/>
                  <w:sdtContent>
                    <w:r w:rsidR="00102087" w:rsidRPr="00CC60D6">
                      <w:rPr>
                        <w:rFonts w:ascii="Arial" w:hAnsi="Arial" w:cs="Arial"/>
                        <w:caps/>
                        <w:color w:val="000000" w:themeColor="text1"/>
                      </w:rPr>
                      <w:t xml:space="preserve">     </w:t>
                    </w:r>
                  </w:sdtContent>
                </w:sdt>
                <w:r w:rsidR="00102087" w:rsidRPr="00CC60D6">
                  <w:rPr>
                    <w:rFonts w:ascii="Arial" w:hAnsi="Arial" w:cs="Arial"/>
                    <w:noProof/>
                  </w:rPr>
                  <w:t xml:space="preserve"> </w:t>
                </w:r>
              </w:p>
              <w:p w14:paraId="1E489CFD" w14:textId="77777777" w:rsidR="00102087" w:rsidRPr="00CC60D6" w:rsidRDefault="00102087" w:rsidP="000F582C">
                <w:pPr>
                  <w:pStyle w:val="Betarp"/>
                  <w:rPr>
                    <w:rFonts w:ascii="Arial" w:hAnsi="Arial" w:cs="Arial"/>
                    <w:caps/>
                    <w:color w:val="000000" w:themeColor="text1"/>
                  </w:rPr>
                </w:pPr>
              </w:p>
            </w:tc>
            <w:tc>
              <w:tcPr>
                <w:tcW w:w="4981" w:type="dxa"/>
              </w:tcPr>
              <w:p w14:paraId="62BB52AD" w14:textId="77777777" w:rsidR="00102087" w:rsidRPr="00CC60D6" w:rsidRDefault="00102087" w:rsidP="000F582C">
                <w:pPr>
                  <w:pStyle w:val="Betarp"/>
                  <w:jc w:val="center"/>
                  <w:rPr>
                    <w:rFonts w:ascii="Arial" w:hAnsi="Arial" w:cs="Arial"/>
                    <w:noProof/>
                  </w:rPr>
                </w:pPr>
                <w:r w:rsidRPr="00CC60D6">
                  <w:rPr>
                    <w:rFonts w:ascii="Arial" w:hAnsi="Arial" w:cs="Arial"/>
                    <w:noProof/>
                  </w:rPr>
                  <w:t xml:space="preserve">                                 </w:t>
                </w:r>
                <w:r w:rsidRPr="00CC60D6">
                  <w:rPr>
                    <w:rFonts w:ascii="Arial" w:hAnsi="Arial" w:cs="Arial"/>
                    <w:noProof/>
                  </w:rPr>
                  <w:drawing>
                    <wp:inline distT="0" distB="0" distL="0" distR="0" wp14:anchorId="3A078D0C" wp14:editId="4EBADBAD">
                      <wp:extent cx="1126156" cy="581005"/>
                      <wp:effectExtent l="0" t="0" r="444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26647" cy="581258"/>
                              </a:xfrm>
                              <a:prstGeom prst="rect">
                                <a:avLst/>
                              </a:prstGeom>
                            </pic:spPr>
                          </pic:pic>
                        </a:graphicData>
                      </a:graphic>
                    </wp:inline>
                  </w:drawing>
                </w:r>
                <w:r w:rsidRPr="00CC60D6">
                  <w:rPr>
                    <w:rFonts w:ascii="Arial" w:hAnsi="Arial" w:cs="Arial"/>
                    <w:noProof/>
                  </w:rPr>
                  <w:t xml:space="preserve">             </w:t>
                </w:r>
              </w:p>
            </w:tc>
          </w:tr>
        </w:tbl>
        <w:p w14:paraId="2290FCBC" w14:textId="47ABB745" w:rsidR="00467127" w:rsidRPr="00102087" w:rsidRDefault="00102087" w:rsidP="00C72600">
          <w:pPr>
            <w:rPr>
              <w:rFonts w:ascii="Arial" w:hAnsi="Arial" w:cs="Arial"/>
            </w:rPr>
          </w:pPr>
          <w:r>
            <w:rPr>
              <w:rFonts w:ascii="Arial" w:hAnsi="Arial" w:cs="Arial"/>
            </w:rPr>
            <w:t xml:space="preserve"> </w:t>
          </w:r>
          <w:r>
            <w:rPr>
              <w:rFonts w:ascii="Arial" w:hAnsi="Arial" w:cs="Arial"/>
            </w:rPr>
            <w:br w:type="page"/>
          </w:r>
        </w:p>
      </w:sdtContent>
    </w:sdt>
    <w:p w14:paraId="0503C9B7" w14:textId="77777777" w:rsidR="008D13C6" w:rsidRDefault="008D13C6" w:rsidP="00C72600">
      <w:pPr>
        <w:pStyle w:val="Antrat1"/>
        <w:numPr>
          <w:ilvl w:val="0"/>
          <w:numId w:val="0"/>
        </w:numPr>
        <w:rPr>
          <w:rFonts w:eastAsiaTheme="majorEastAsia"/>
          <w:sz w:val="24"/>
        </w:rPr>
      </w:pPr>
      <w:bookmarkStart w:id="1" w:name="_Toc82104567"/>
    </w:p>
    <w:p w14:paraId="1EE7517F" w14:textId="5EFC02C9" w:rsidR="00467127" w:rsidRPr="00CC60D6" w:rsidRDefault="00467127" w:rsidP="00C72600">
      <w:pPr>
        <w:pStyle w:val="Antrat1"/>
        <w:numPr>
          <w:ilvl w:val="0"/>
          <w:numId w:val="0"/>
        </w:numPr>
        <w:rPr>
          <w:rFonts w:eastAsiaTheme="majorEastAsia"/>
          <w:sz w:val="24"/>
        </w:rPr>
      </w:pPr>
      <w:r w:rsidRPr="00CC60D6">
        <w:rPr>
          <w:rFonts w:eastAsiaTheme="majorEastAsia"/>
          <w:sz w:val="24"/>
        </w:rPr>
        <w:t>LENTELIŲ SĄRAŠA</w:t>
      </w:r>
      <w:r w:rsidR="007F1566" w:rsidRPr="00CC60D6">
        <w:rPr>
          <w:rFonts w:eastAsiaTheme="majorEastAsia"/>
          <w:sz w:val="24"/>
        </w:rPr>
        <w:t>s</w:t>
      </w:r>
      <w:bookmarkEnd w:id="1"/>
    </w:p>
    <w:tbl>
      <w:tblPr>
        <w:tblStyle w:val="TableGrid1"/>
        <w:tblpPr w:leftFromText="180" w:rightFromText="180" w:vertAnchor="text" w:horzAnchor="margin" w:tblpXSpec="center" w:tblpY="429"/>
        <w:tblW w:w="96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7103"/>
        <w:gridCol w:w="567"/>
      </w:tblGrid>
      <w:tr w:rsidR="00D754D1" w:rsidRPr="00EC73B2" w14:paraId="1347791E" w14:textId="77777777" w:rsidTr="008269D1">
        <w:trPr>
          <w:trHeight w:val="176"/>
        </w:trPr>
        <w:tc>
          <w:tcPr>
            <w:tcW w:w="1985" w:type="dxa"/>
          </w:tcPr>
          <w:p w14:paraId="0DBEBE87" w14:textId="5DCEFA46" w:rsidR="00D754D1" w:rsidRPr="00EC73B2" w:rsidRDefault="008269D1" w:rsidP="00C72600">
            <w:pPr>
              <w:rPr>
                <w:rFonts w:ascii="Arial" w:hAnsi="Arial" w:cs="Arial"/>
                <w:sz w:val="22"/>
                <w:szCs w:val="22"/>
              </w:rPr>
            </w:pPr>
            <w:r w:rsidRPr="00EC73B2">
              <w:rPr>
                <w:rFonts w:ascii="Arial" w:hAnsi="Arial" w:cs="Arial"/>
                <w:sz w:val="22"/>
                <w:szCs w:val="22"/>
              </w:rPr>
              <w:t>1.1.1.1 lentelė</w:t>
            </w:r>
          </w:p>
        </w:tc>
        <w:tc>
          <w:tcPr>
            <w:tcW w:w="7103" w:type="dxa"/>
          </w:tcPr>
          <w:p w14:paraId="699FFACF" w14:textId="6864393A" w:rsidR="00D754D1" w:rsidRPr="00EC73B2" w:rsidRDefault="00D754D1" w:rsidP="00C72600">
            <w:pPr>
              <w:rPr>
                <w:rFonts w:ascii="Arial" w:hAnsi="Arial" w:cs="Arial"/>
                <w:sz w:val="22"/>
                <w:szCs w:val="22"/>
              </w:rPr>
            </w:pPr>
            <w:r w:rsidRPr="00EC73B2">
              <w:rPr>
                <w:rFonts w:ascii="Arial" w:hAnsi="Arial" w:cs="Arial"/>
                <w:sz w:val="22"/>
                <w:szCs w:val="22"/>
              </w:rPr>
              <w:t>Didžiausi sportininkų skaičiaus rodikliai Lietuvoje</w:t>
            </w:r>
          </w:p>
        </w:tc>
        <w:tc>
          <w:tcPr>
            <w:tcW w:w="567" w:type="dxa"/>
          </w:tcPr>
          <w:p w14:paraId="3965D920" w14:textId="7EAAC9F5" w:rsidR="00D754D1" w:rsidRPr="00EC73B2" w:rsidRDefault="00EA560D" w:rsidP="00C72600">
            <w:pPr>
              <w:rPr>
                <w:rFonts w:ascii="Arial" w:hAnsi="Arial" w:cs="Arial"/>
                <w:sz w:val="22"/>
                <w:szCs w:val="22"/>
              </w:rPr>
            </w:pPr>
            <w:r w:rsidRPr="00EC73B2">
              <w:rPr>
                <w:rFonts w:ascii="Arial" w:hAnsi="Arial" w:cs="Arial"/>
                <w:sz w:val="22"/>
                <w:szCs w:val="22"/>
              </w:rPr>
              <w:t>9</w:t>
            </w:r>
          </w:p>
        </w:tc>
      </w:tr>
      <w:tr w:rsidR="00384E04" w:rsidRPr="00EC73B2" w14:paraId="2AA5814A" w14:textId="77777777" w:rsidTr="008269D1">
        <w:trPr>
          <w:trHeight w:val="176"/>
        </w:trPr>
        <w:tc>
          <w:tcPr>
            <w:tcW w:w="1985" w:type="dxa"/>
          </w:tcPr>
          <w:p w14:paraId="2886F462" w14:textId="5D9E2F39" w:rsidR="00384E04" w:rsidRPr="00EC73B2" w:rsidRDefault="00FE72FB" w:rsidP="00C72600">
            <w:pPr>
              <w:rPr>
                <w:rFonts w:ascii="Arial" w:hAnsi="Arial" w:cs="Arial"/>
                <w:sz w:val="22"/>
                <w:szCs w:val="22"/>
              </w:rPr>
            </w:pPr>
            <w:r w:rsidRPr="00FE72FB">
              <w:rPr>
                <w:rFonts w:ascii="Arial" w:hAnsi="Arial" w:cs="Arial"/>
                <w:sz w:val="22"/>
                <w:szCs w:val="22"/>
                <w:lang w:eastAsia="lt-LT"/>
              </w:rPr>
              <w:t>1.1.2.1 lentelė</w:t>
            </w:r>
          </w:p>
        </w:tc>
        <w:tc>
          <w:tcPr>
            <w:tcW w:w="7103" w:type="dxa"/>
          </w:tcPr>
          <w:p w14:paraId="5C5A123D" w14:textId="188693B9" w:rsidR="00384E04" w:rsidRPr="00EC73B2" w:rsidRDefault="00E77968" w:rsidP="00C72600">
            <w:pPr>
              <w:rPr>
                <w:rFonts w:ascii="Arial" w:hAnsi="Arial" w:cs="Arial"/>
                <w:sz w:val="22"/>
                <w:szCs w:val="22"/>
                <w:lang w:eastAsia="lt-LT"/>
              </w:rPr>
            </w:pPr>
            <w:r w:rsidRPr="00E77968">
              <w:rPr>
                <w:rFonts w:ascii="Arial" w:hAnsi="Arial" w:cs="Arial"/>
                <w:sz w:val="22"/>
                <w:szCs w:val="22"/>
                <w:lang w:eastAsia="lt-LT"/>
              </w:rPr>
              <w:t>Sporto bazių infrastruktūra Utenos apskrityje</w:t>
            </w:r>
          </w:p>
        </w:tc>
        <w:tc>
          <w:tcPr>
            <w:tcW w:w="567" w:type="dxa"/>
          </w:tcPr>
          <w:p w14:paraId="067AA8AC" w14:textId="68613FE5" w:rsidR="00384E04" w:rsidRPr="00EC73B2" w:rsidRDefault="00EA560D" w:rsidP="00C72600">
            <w:pPr>
              <w:rPr>
                <w:rFonts w:ascii="Arial" w:hAnsi="Arial" w:cs="Arial"/>
                <w:sz w:val="22"/>
                <w:szCs w:val="22"/>
                <w:lang w:val="en-US"/>
              </w:rPr>
            </w:pPr>
            <w:r w:rsidRPr="00EC73B2">
              <w:rPr>
                <w:rFonts w:ascii="Arial" w:hAnsi="Arial" w:cs="Arial"/>
                <w:sz w:val="22"/>
                <w:szCs w:val="22"/>
                <w:lang w:val="en-US"/>
              </w:rPr>
              <w:t>10</w:t>
            </w:r>
          </w:p>
        </w:tc>
      </w:tr>
      <w:tr w:rsidR="00384E04" w:rsidRPr="00EC73B2" w14:paraId="5665961A" w14:textId="77777777" w:rsidTr="008269D1">
        <w:trPr>
          <w:trHeight w:val="176"/>
        </w:trPr>
        <w:tc>
          <w:tcPr>
            <w:tcW w:w="1985" w:type="dxa"/>
          </w:tcPr>
          <w:p w14:paraId="11B2C0A4" w14:textId="1CE7033D" w:rsidR="00384E04" w:rsidRPr="00EC73B2" w:rsidRDefault="008E022E" w:rsidP="00C72600">
            <w:pPr>
              <w:rPr>
                <w:rFonts w:ascii="Arial" w:hAnsi="Arial" w:cs="Arial"/>
                <w:sz w:val="22"/>
                <w:szCs w:val="22"/>
              </w:rPr>
            </w:pPr>
            <w:r w:rsidRPr="008E022E">
              <w:rPr>
                <w:rFonts w:ascii="Arial" w:hAnsi="Arial" w:cs="Arial"/>
                <w:sz w:val="22"/>
                <w:szCs w:val="22"/>
                <w:lang w:eastAsia="lt-LT"/>
              </w:rPr>
              <w:t>1.1.2.2. lentelė</w:t>
            </w:r>
          </w:p>
        </w:tc>
        <w:tc>
          <w:tcPr>
            <w:tcW w:w="7103" w:type="dxa"/>
          </w:tcPr>
          <w:p w14:paraId="11951CD3" w14:textId="6574015E" w:rsidR="00384E04" w:rsidRPr="00EC73B2" w:rsidRDefault="008E022E" w:rsidP="00C72600">
            <w:pPr>
              <w:rPr>
                <w:rFonts w:ascii="Arial" w:hAnsi="Arial" w:cs="Arial"/>
                <w:sz w:val="22"/>
                <w:szCs w:val="22"/>
              </w:rPr>
            </w:pPr>
            <w:r w:rsidRPr="008E022E">
              <w:rPr>
                <w:rFonts w:ascii="Arial" w:hAnsi="Arial" w:cs="Arial"/>
                <w:sz w:val="22"/>
                <w:szCs w:val="22"/>
              </w:rPr>
              <w:t>Sporto infrastruktūra Molėtų rajono savivaldybėje pagal pavaldumą</w:t>
            </w:r>
          </w:p>
        </w:tc>
        <w:tc>
          <w:tcPr>
            <w:tcW w:w="567" w:type="dxa"/>
          </w:tcPr>
          <w:p w14:paraId="207F8031" w14:textId="410AA58E" w:rsidR="00384E04" w:rsidRPr="00EC73B2" w:rsidRDefault="00EA560D" w:rsidP="00C72600">
            <w:pPr>
              <w:rPr>
                <w:rFonts w:ascii="Arial" w:hAnsi="Arial" w:cs="Arial"/>
                <w:sz w:val="22"/>
                <w:szCs w:val="22"/>
              </w:rPr>
            </w:pPr>
            <w:r w:rsidRPr="00EC73B2">
              <w:rPr>
                <w:rFonts w:ascii="Arial" w:hAnsi="Arial" w:cs="Arial"/>
                <w:sz w:val="22"/>
                <w:szCs w:val="22"/>
              </w:rPr>
              <w:t>10</w:t>
            </w:r>
          </w:p>
        </w:tc>
      </w:tr>
      <w:tr w:rsidR="00454929" w:rsidRPr="00EC73B2" w14:paraId="70377E3E" w14:textId="77777777" w:rsidTr="008269D1">
        <w:trPr>
          <w:trHeight w:val="176"/>
        </w:trPr>
        <w:tc>
          <w:tcPr>
            <w:tcW w:w="1985" w:type="dxa"/>
          </w:tcPr>
          <w:p w14:paraId="7ECD4EB1" w14:textId="592733E4" w:rsidR="00454929" w:rsidRPr="00EC73B2" w:rsidRDefault="008269D1" w:rsidP="00C72600">
            <w:pPr>
              <w:rPr>
                <w:rFonts w:ascii="Arial" w:hAnsi="Arial" w:cs="Arial"/>
                <w:sz w:val="22"/>
                <w:szCs w:val="22"/>
              </w:rPr>
            </w:pPr>
            <w:r w:rsidRPr="00EC73B2">
              <w:rPr>
                <w:rFonts w:ascii="Arial" w:hAnsi="Arial" w:cs="Arial"/>
                <w:color w:val="000000" w:themeColor="text1"/>
                <w:sz w:val="22"/>
                <w:szCs w:val="22"/>
              </w:rPr>
              <w:t>1.1.2.</w:t>
            </w:r>
            <w:r w:rsidR="008E022E">
              <w:rPr>
                <w:rFonts w:ascii="Arial" w:hAnsi="Arial" w:cs="Arial"/>
                <w:color w:val="000000" w:themeColor="text1"/>
                <w:sz w:val="22"/>
                <w:szCs w:val="22"/>
              </w:rPr>
              <w:t>3</w:t>
            </w:r>
            <w:r w:rsidRPr="00EC73B2">
              <w:rPr>
                <w:rFonts w:ascii="Arial" w:hAnsi="Arial" w:cs="Arial"/>
                <w:color w:val="000000" w:themeColor="text1"/>
                <w:sz w:val="22"/>
                <w:szCs w:val="22"/>
              </w:rPr>
              <w:t>. lentelė</w:t>
            </w:r>
          </w:p>
        </w:tc>
        <w:tc>
          <w:tcPr>
            <w:tcW w:w="7103" w:type="dxa"/>
          </w:tcPr>
          <w:p w14:paraId="2550D78F" w14:textId="59D0FF02" w:rsidR="00454929" w:rsidRPr="00EC73B2" w:rsidRDefault="00454929" w:rsidP="00C72600">
            <w:pPr>
              <w:rPr>
                <w:rFonts w:ascii="Arial" w:hAnsi="Arial" w:cs="Arial"/>
                <w:color w:val="000000" w:themeColor="text1"/>
                <w:sz w:val="22"/>
                <w:szCs w:val="22"/>
              </w:rPr>
            </w:pPr>
            <w:r w:rsidRPr="00EC73B2">
              <w:rPr>
                <w:rFonts w:ascii="Arial" w:hAnsi="Arial" w:cs="Arial"/>
                <w:color w:val="000000" w:themeColor="text1"/>
                <w:sz w:val="22"/>
                <w:szCs w:val="22"/>
              </w:rPr>
              <w:t>Molėtų KKSC rekvizitai</w:t>
            </w:r>
          </w:p>
        </w:tc>
        <w:tc>
          <w:tcPr>
            <w:tcW w:w="567" w:type="dxa"/>
          </w:tcPr>
          <w:p w14:paraId="296A5B26" w14:textId="0F4534E5" w:rsidR="00454929" w:rsidRPr="00EC73B2" w:rsidRDefault="00EA560D" w:rsidP="00C72600">
            <w:pPr>
              <w:rPr>
                <w:rFonts w:ascii="Arial" w:hAnsi="Arial" w:cs="Arial"/>
                <w:sz w:val="22"/>
                <w:szCs w:val="22"/>
              </w:rPr>
            </w:pPr>
            <w:r w:rsidRPr="00EC73B2">
              <w:rPr>
                <w:rFonts w:ascii="Arial" w:hAnsi="Arial" w:cs="Arial"/>
                <w:sz w:val="22"/>
                <w:szCs w:val="22"/>
              </w:rPr>
              <w:t>10</w:t>
            </w:r>
          </w:p>
        </w:tc>
      </w:tr>
      <w:tr w:rsidR="00454929" w:rsidRPr="00EC73B2" w14:paraId="50801C22" w14:textId="77777777" w:rsidTr="008269D1">
        <w:trPr>
          <w:trHeight w:val="176"/>
        </w:trPr>
        <w:tc>
          <w:tcPr>
            <w:tcW w:w="1985" w:type="dxa"/>
          </w:tcPr>
          <w:p w14:paraId="39B089BF" w14:textId="2F08F7E8" w:rsidR="00454929" w:rsidRPr="00EC73B2" w:rsidRDefault="006F313D" w:rsidP="00C72600">
            <w:pPr>
              <w:rPr>
                <w:rFonts w:ascii="Arial" w:hAnsi="Arial" w:cs="Arial"/>
                <w:sz w:val="22"/>
                <w:szCs w:val="22"/>
              </w:rPr>
            </w:pPr>
            <w:r w:rsidRPr="006F313D">
              <w:rPr>
                <w:rFonts w:ascii="Arial" w:hAnsi="Arial" w:cs="Arial"/>
                <w:color w:val="000000" w:themeColor="text1"/>
                <w:sz w:val="22"/>
                <w:szCs w:val="22"/>
              </w:rPr>
              <w:t>1.1.2.4</w:t>
            </w:r>
            <w:r>
              <w:rPr>
                <w:rFonts w:ascii="Arial" w:hAnsi="Arial" w:cs="Arial"/>
                <w:color w:val="000000" w:themeColor="text1"/>
                <w:sz w:val="22"/>
                <w:szCs w:val="22"/>
              </w:rPr>
              <w:t xml:space="preserve"> </w:t>
            </w:r>
            <w:r w:rsidR="008269D1" w:rsidRPr="00EC73B2">
              <w:rPr>
                <w:rFonts w:ascii="Arial" w:hAnsi="Arial" w:cs="Arial"/>
                <w:color w:val="000000" w:themeColor="text1"/>
                <w:sz w:val="22"/>
                <w:szCs w:val="22"/>
              </w:rPr>
              <w:t>lentelė</w:t>
            </w:r>
          </w:p>
        </w:tc>
        <w:tc>
          <w:tcPr>
            <w:tcW w:w="7103" w:type="dxa"/>
          </w:tcPr>
          <w:p w14:paraId="44A14545" w14:textId="19480FB7" w:rsidR="00454929" w:rsidRPr="00EC73B2" w:rsidRDefault="006F313D" w:rsidP="00C72600">
            <w:pPr>
              <w:rPr>
                <w:rFonts w:ascii="Arial" w:hAnsi="Arial" w:cs="Arial"/>
                <w:sz w:val="22"/>
                <w:szCs w:val="22"/>
              </w:rPr>
            </w:pPr>
            <w:r w:rsidRPr="006F313D">
              <w:rPr>
                <w:rFonts w:ascii="Arial" w:hAnsi="Arial" w:cs="Arial"/>
                <w:color w:val="000000" w:themeColor="text1"/>
                <w:sz w:val="22"/>
                <w:szCs w:val="22"/>
              </w:rPr>
              <w:t>Molėtų KKSC užsiėmimus lankančių vaikų skaičius 2016-2020 m.</w:t>
            </w:r>
          </w:p>
        </w:tc>
        <w:tc>
          <w:tcPr>
            <w:tcW w:w="567" w:type="dxa"/>
          </w:tcPr>
          <w:p w14:paraId="79EB3C95" w14:textId="5686FA0D" w:rsidR="00454929" w:rsidRPr="00EC73B2" w:rsidRDefault="00EA560D" w:rsidP="00C72600">
            <w:pPr>
              <w:rPr>
                <w:rFonts w:ascii="Arial" w:hAnsi="Arial" w:cs="Arial"/>
                <w:sz w:val="22"/>
                <w:szCs w:val="22"/>
              </w:rPr>
            </w:pPr>
            <w:r w:rsidRPr="00EC73B2">
              <w:rPr>
                <w:rFonts w:ascii="Arial" w:hAnsi="Arial" w:cs="Arial"/>
                <w:sz w:val="22"/>
                <w:szCs w:val="22"/>
              </w:rPr>
              <w:t>11</w:t>
            </w:r>
          </w:p>
        </w:tc>
      </w:tr>
      <w:tr w:rsidR="00454929" w:rsidRPr="00EC73B2" w14:paraId="05F990D6" w14:textId="77777777" w:rsidTr="008269D1">
        <w:trPr>
          <w:trHeight w:val="176"/>
        </w:trPr>
        <w:tc>
          <w:tcPr>
            <w:tcW w:w="1985" w:type="dxa"/>
          </w:tcPr>
          <w:p w14:paraId="5593FBD7" w14:textId="33BC6591" w:rsidR="00454929" w:rsidRPr="00EC73B2" w:rsidRDefault="008269D1" w:rsidP="00C72600">
            <w:pPr>
              <w:rPr>
                <w:rFonts w:ascii="Arial" w:hAnsi="Arial" w:cs="Arial"/>
                <w:sz w:val="22"/>
                <w:szCs w:val="22"/>
              </w:rPr>
            </w:pPr>
            <w:r w:rsidRPr="00EC73B2">
              <w:rPr>
                <w:rFonts w:ascii="Arial" w:hAnsi="Arial" w:cs="Arial"/>
                <w:color w:val="000000" w:themeColor="text1"/>
                <w:sz w:val="22"/>
                <w:szCs w:val="22"/>
              </w:rPr>
              <w:t>1.1.2.</w:t>
            </w:r>
            <w:r w:rsidR="006F313D">
              <w:rPr>
                <w:rFonts w:ascii="Arial" w:hAnsi="Arial" w:cs="Arial"/>
                <w:color w:val="000000" w:themeColor="text1"/>
                <w:sz w:val="22"/>
                <w:szCs w:val="22"/>
              </w:rPr>
              <w:t>5</w:t>
            </w:r>
            <w:r w:rsidRPr="00EC73B2">
              <w:rPr>
                <w:rFonts w:ascii="Arial" w:hAnsi="Arial" w:cs="Arial"/>
                <w:sz w:val="22"/>
                <w:szCs w:val="22"/>
                <w:lang w:eastAsia="lt-LT"/>
              </w:rPr>
              <w:t xml:space="preserve"> lentelė</w:t>
            </w:r>
          </w:p>
        </w:tc>
        <w:tc>
          <w:tcPr>
            <w:tcW w:w="7103" w:type="dxa"/>
          </w:tcPr>
          <w:p w14:paraId="29313A21" w14:textId="6B31EC1C" w:rsidR="00454929" w:rsidRPr="00EC73B2" w:rsidRDefault="00454929" w:rsidP="00C72600">
            <w:pPr>
              <w:rPr>
                <w:rFonts w:ascii="Arial" w:hAnsi="Arial" w:cs="Arial"/>
                <w:sz w:val="22"/>
                <w:szCs w:val="22"/>
                <w:lang w:eastAsia="lt-LT"/>
              </w:rPr>
            </w:pPr>
            <w:r w:rsidRPr="00EC73B2">
              <w:rPr>
                <w:rFonts w:ascii="Arial" w:hAnsi="Arial" w:cs="Arial"/>
                <w:sz w:val="22"/>
                <w:szCs w:val="22"/>
                <w:lang w:eastAsia="lt-LT"/>
              </w:rPr>
              <w:t>Molėtų KKSC organizuotos varžybos bei renginiai</w:t>
            </w:r>
          </w:p>
        </w:tc>
        <w:tc>
          <w:tcPr>
            <w:tcW w:w="567" w:type="dxa"/>
          </w:tcPr>
          <w:p w14:paraId="608FC15A" w14:textId="3F81BE89" w:rsidR="00454929" w:rsidRPr="00EC73B2" w:rsidRDefault="00EA560D" w:rsidP="00C72600">
            <w:pPr>
              <w:rPr>
                <w:rFonts w:ascii="Arial" w:hAnsi="Arial" w:cs="Arial"/>
                <w:sz w:val="22"/>
                <w:szCs w:val="22"/>
              </w:rPr>
            </w:pPr>
            <w:r w:rsidRPr="00EC73B2">
              <w:rPr>
                <w:rFonts w:ascii="Arial" w:hAnsi="Arial" w:cs="Arial"/>
                <w:sz w:val="22"/>
                <w:szCs w:val="22"/>
              </w:rPr>
              <w:t>11</w:t>
            </w:r>
          </w:p>
        </w:tc>
      </w:tr>
      <w:tr w:rsidR="00454929" w:rsidRPr="00EC73B2" w14:paraId="3BAA2795" w14:textId="77777777" w:rsidTr="008269D1">
        <w:trPr>
          <w:trHeight w:val="176"/>
        </w:trPr>
        <w:tc>
          <w:tcPr>
            <w:tcW w:w="1985" w:type="dxa"/>
          </w:tcPr>
          <w:p w14:paraId="7EC4BAC8" w14:textId="0DE6880D" w:rsidR="00454929" w:rsidRPr="00EC73B2" w:rsidRDefault="008269D1" w:rsidP="00C72600">
            <w:pPr>
              <w:rPr>
                <w:rFonts w:ascii="Arial" w:hAnsi="Arial" w:cs="Arial"/>
                <w:sz w:val="22"/>
                <w:szCs w:val="22"/>
              </w:rPr>
            </w:pPr>
            <w:r w:rsidRPr="00EC73B2">
              <w:rPr>
                <w:rFonts w:ascii="Arial" w:hAnsi="Arial" w:cs="Arial"/>
                <w:color w:val="000000" w:themeColor="text1"/>
                <w:sz w:val="22"/>
                <w:szCs w:val="22"/>
              </w:rPr>
              <w:t>1.1.2.</w:t>
            </w:r>
            <w:r w:rsidR="001A08D3">
              <w:rPr>
                <w:rFonts w:ascii="Arial" w:hAnsi="Arial" w:cs="Arial"/>
                <w:color w:val="000000" w:themeColor="text1"/>
                <w:sz w:val="22"/>
                <w:szCs w:val="22"/>
              </w:rPr>
              <w:t>6</w:t>
            </w:r>
            <w:r w:rsidRPr="00EC73B2">
              <w:rPr>
                <w:rFonts w:ascii="Arial" w:hAnsi="Arial" w:cs="Arial"/>
                <w:sz w:val="22"/>
                <w:szCs w:val="22"/>
              </w:rPr>
              <w:t xml:space="preserve"> lentelė</w:t>
            </w:r>
          </w:p>
        </w:tc>
        <w:tc>
          <w:tcPr>
            <w:tcW w:w="7103" w:type="dxa"/>
          </w:tcPr>
          <w:p w14:paraId="5C3E987E" w14:textId="45C23F43" w:rsidR="00454929" w:rsidRPr="00EC73B2" w:rsidRDefault="00454929" w:rsidP="00C72600">
            <w:pPr>
              <w:rPr>
                <w:rFonts w:ascii="Arial" w:hAnsi="Arial" w:cs="Arial"/>
                <w:sz w:val="22"/>
                <w:szCs w:val="22"/>
              </w:rPr>
            </w:pPr>
            <w:r w:rsidRPr="00EC73B2">
              <w:rPr>
                <w:rFonts w:ascii="Arial" w:hAnsi="Arial" w:cs="Arial"/>
                <w:sz w:val="22"/>
                <w:szCs w:val="22"/>
              </w:rPr>
              <w:t>Molėtų KKSC paslaugų įkainiai</w:t>
            </w:r>
          </w:p>
        </w:tc>
        <w:tc>
          <w:tcPr>
            <w:tcW w:w="567" w:type="dxa"/>
          </w:tcPr>
          <w:p w14:paraId="686D1421" w14:textId="51C06980" w:rsidR="00454929" w:rsidRPr="00EC73B2" w:rsidRDefault="00EA560D" w:rsidP="00C72600">
            <w:pPr>
              <w:rPr>
                <w:rFonts w:ascii="Arial" w:hAnsi="Arial" w:cs="Arial"/>
                <w:sz w:val="22"/>
                <w:szCs w:val="22"/>
              </w:rPr>
            </w:pPr>
            <w:r w:rsidRPr="00EC73B2">
              <w:rPr>
                <w:rFonts w:ascii="Arial" w:hAnsi="Arial" w:cs="Arial"/>
                <w:sz w:val="22"/>
                <w:szCs w:val="22"/>
              </w:rPr>
              <w:t>12</w:t>
            </w:r>
          </w:p>
        </w:tc>
      </w:tr>
      <w:tr w:rsidR="00454929" w:rsidRPr="00EC73B2" w14:paraId="6EBA7D35" w14:textId="77777777" w:rsidTr="008269D1">
        <w:trPr>
          <w:trHeight w:val="176"/>
        </w:trPr>
        <w:tc>
          <w:tcPr>
            <w:tcW w:w="1985" w:type="dxa"/>
          </w:tcPr>
          <w:p w14:paraId="4F6A5F76" w14:textId="079B76BD" w:rsidR="00454929" w:rsidRPr="00EC73B2" w:rsidRDefault="008269D1" w:rsidP="00C72600">
            <w:pPr>
              <w:rPr>
                <w:rFonts w:ascii="Arial" w:hAnsi="Arial" w:cs="Arial"/>
                <w:sz w:val="22"/>
                <w:szCs w:val="22"/>
              </w:rPr>
            </w:pPr>
            <w:r w:rsidRPr="00EC73B2">
              <w:rPr>
                <w:rFonts w:ascii="Arial" w:hAnsi="Arial" w:cs="Arial"/>
                <w:color w:val="000000" w:themeColor="text1"/>
                <w:sz w:val="22"/>
                <w:szCs w:val="22"/>
              </w:rPr>
              <w:t>1.1.2.</w:t>
            </w:r>
            <w:r w:rsidR="001A08D3">
              <w:rPr>
                <w:rFonts w:ascii="Arial" w:hAnsi="Arial" w:cs="Arial"/>
                <w:color w:val="000000" w:themeColor="text1"/>
                <w:sz w:val="22"/>
                <w:szCs w:val="22"/>
              </w:rPr>
              <w:t>7.</w:t>
            </w:r>
            <w:r w:rsidRPr="00EC73B2">
              <w:rPr>
                <w:rFonts w:ascii="Arial" w:hAnsi="Arial" w:cs="Arial"/>
                <w:sz w:val="22"/>
                <w:szCs w:val="22"/>
              </w:rPr>
              <w:t xml:space="preserve"> lentelė</w:t>
            </w:r>
          </w:p>
        </w:tc>
        <w:tc>
          <w:tcPr>
            <w:tcW w:w="7103" w:type="dxa"/>
          </w:tcPr>
          <w:p w14:paraId="3EDD1526" w14:textId="3EF8B34A" w:rsidR="00454929" w:rsidRPr="00EC73B2" w:rsidRDefault="00454929" w:rsidP="00C72600">
            <w:pPr>
              <w:rPr>
                <w:rFonts w:ascii="Arial" w:hAnsi="Arial" w:cs="Arial"/>
                <w:sz w:val="22"/>
                <w:szCs w:val="22"/>
              </w:rPr>
            </w:pPr>
            <w:r w:rsidRPr="00EC73B2">
              <w:rPr>
                <w:rFonts w:ascii="Arial" w:hAnsi="Arial" w:cs="Arial"/>
                <w:sz w:val="22"/>
                <w:szCs w:val="22"/>
              </w:rPr>
              <w:t>Molėtų KKSC dirbančių trenerių skaičius bei jų bruto atlyginimas</w:t>
            </w:r>
          </w:p>
        </w:tc>
        <w:tc>
          <w:tcPr>
            <w:tcW w:w="567" w:type="dxa"/>
          </w:tcPr>
          <w:p w14:paraId="42812021" w14:textId="4C02AE96" w:rsidR="00454929" w:rsidRPr="00EC73B2" w:rsidRDefault="00EA560D" w:rsidP="00C72600">
            <w:pPr>
              <w:rPr>
                <w:rFonts w:ascii="Arial" w:hAnsi="Arial" w:cs="Arial"/>
                <w:sz w:val="22"/>
                <w:szCs w:val="22"/>
              </w:rPr>
            </w:pPr>
            <w:r w:rsidRPr="00EC73B2">
              <w:rPr>
                <w:rFonts w:ascii="Arial" w:hAnsi="Arial" w:cs="Arial"/>
                <w:sz w:val="22"/>
                <w:szCs w:val="22"/>
              </w:rPr>
              <w:t>12</w:t>
            </w:r>
          </w:p>
        </w:tc>
      </w:tr>
      <w:tr w:rsidR="00B049E5" w:rsidRPr="00EC73B2" w14:paraId="7770DF24" w14:textId="77777777" w:rsidTr="008269D1">
        <w:trPr>
          <w:trHeight w:val="176"/>
        </w:trPr>
        <w:tc>
          <w:tcPr>
            <w:tcW w:w="1985" w:type="dxa"/>
          </w:tcPr>
          <w:p w14:paraId="1E8DEA6F" w14:textId="728D1ABA" w:rsidR="00B049E5" w:rsidRPr="00EC73B2" w:rsidRDefault="00B049E5" w:rsidP="00C72600">
            <w:pPr>
              <w:rPr>
                <w:rFonts w:ascii="Arial" w:hAnsi="Arial" w:cs="Arial"/>
                <w:sz w:val="22"/>
                <w:szCs w:val="22"/>
              </w:rPr>
            </w:pPr>
            <w:r w:rsidRPr="00EC73B2">
              <w:rPr>
                <w:rFonts w:ascii="Arial" w:hAnsi="Arial" w:cs="Arial"/>
                <w:sz w:val="22"/>
                <w:szCs w:val="22"/>
              </w:rPr>
              <w:t>1.1.</w:t>
            </w:r>
            <w:r w:rsidR="007D1645" w:rsidRPr="00EC73B2">
              <w:rPr>
                <w:rFonts w:ascii="Arial" w:hAnsi="Arial" w:cs="Arial"/>
                <w:sz w:val="22"/>
                <w:szCs w:val="22"/>
              </w:rPr>
              <w:t>3</w:t>
            </w:r>
            <w:r w:rsidRPr="00EC73B2">
              <w:rPr>
                <w:rFonts w:ascii="Arial" w:hAnsi="Arial" w:cs="Arial"/>
                <w:sz w:val="22"/>
                <w:szCs w:val="22"/>
              </w:rPr>
              <w:t>.</w:t>
            </w:r>
            <w:r w:rsidR="007D1645" w:rsidRPr="00EC73B2">
              <w:rPr>
                <w:rFonts w:ascii="Arial" w:hAnsi="Arial" w:cs="Arial"/>
                <w:sz w:val="22"/>
                <w:szCs w:val="22"/>
              </w:rPr>
              <w:t>1</w:t>
            </w:r>
            <w:r w:rsidR="004B3B05" w:rsidRPr="00EC73B2">
              <w:rPr>
                <w:rFonts w:ascii="Arial" w:hAnsi="Arial" w:cs="Arial"/>
                <w:sz w:val="22"/>
                <w:szCs w:val="22"/>
              </w:rPr>
              <w:t>.</w:t>
            </w:r>
            <w:r w:rsidRPr="00EC73B2">
              <w:rPr>
                <w:rFonts w:ascii="Arial" w:hAnsi="Arial" w:cs="Arial"/>
                <w:sz w:val="22"/>
                <w:szCs w:val="22"/>
              </w:rPr>
              <w:t xml:space="preserve"> lentelė</w:t>
            </w:r>
          </w:p>
        </w:tc>
        <w:tc>
          <w:tcPr>
            <w:tcW w:w="7103" w:type="dxa"/>
          </w:tcPr>
          <w:p w14:paraId="456756E7" w14:textId="3EA8D4F1" w:rsidR="00B049E5" w:rsidRPr="00EC73B2" w:rsidRDefault="007D1645" w:rsidP="00C72600">
            <w:pPr>
              <w:rPr>
                <w:rFonts w:ascii="Arial" w:hAnsi="Arial" w:cs="Arial"/>
                <w:sz w:val="22"/>
                <w:szCs w:val="22"/>
              </w:rPr>
            </w:pPr>
            <w:r w:rsidRPr="00EC73B2">
              <w:rPr>
                <w:rFonts w:ascii="Arial" w:hAnsi="Arial" w:cs="Arial"/>
                <w:sz w:val="22"/>
                <w:szCs w:val="22"/>
              </w:rPr>
              <w:t>Gyventojų skaičius 2017-2021 metais</w:t>
            </w:r>
          </w:p>
        </w:tc>
        <w:tc>
          <w:tcPr>
            <w:tcW w:w="567" w:type="dxa"/>
          </w:tcPr>
          <w:p w14:paraId="287DA6B3" w14:textId="11F3526F" w:rsidR="00B049E5" w:rsidRPr="00EC73B2" w:rsidRDefault="00EA560D" w:rsidP="00C72600">
            <w:pPr>
              <w:rPr>
                <w:rFonts w:ascii="Arial" w:hAnsi="Arial" w:cs="Arial"/>
                <w:sz w:val="22"/>
                <w:szCs w:val="22"/>
              </w:rPr>
            </w:pPr>
            <w:r w:rsidRPr="00EC73B2">
              <w:rPr>
                <w:rFonts w:ascii="Arial" w:hAnsi="Arial" w:cs="Arial"/>
                <w:sz w:val="22"/>
                <w:szCs w:val="22"/>
              </w:rPr>
              <w:t>13</w:t>
            </w:r>
          </w:p>
        </w:tc>
      </w:tr>
      <w:tr w:rsidR="00B049E5" w:rsidRPr="00EC73B2" w14:paraId="1EC9296A" w14:textId="77777777" w:rsidTr="008269D1">
        <w:tc>
          <w:tcPr>
            <w:tcW w:w="1985" w:type="dxa"/>
          </w:tcPr>
          <w:p w14:paraId="402D582C" w14:textId="2A4754FF" w:rsidR="00B049E5" w:rsidRPr="00EC73B2" w:rsidRDefault="00B049E5" w:rsidP="00C72600">
            <w:pPr>
              <w:rPr>
                <w:rFonts w:ascii="Arial" w:hAnsi="Arial" w:cs="Arial"/>
                <w:sz w:val="22"/>
                <w:szCs w:val="22"/>
              </w:rPr>
            </w:pPr>
            <w:r w:rsidRPr="00EC73B2">
              <w:rPr>
                <w:rFonts w:ascii="Arial" w:hAnsi="Arial" w:cs="Arial"/>
                <w:sz w:val="22"/>
                <w:szCs w:val="22"/>
              </w:rPr>
              <w:t>1</w:t>
            </w:r>
            <w:r w:rsidR="00337012" w:rsidRPr="00EC73B2">
              <w:rPr>
                <w:rFonts w:ascii="Arial" w:hAnsi="Arial" w:cs="Arial"/>
                <w:sz w:val="22"/>
                <w:szCs w:val="22"/>
              </w:rPr>
              <w:t>.1.3.2</w:t>
            </w:r>
            <w:r w:rsidR="004B3B05" w:rsidRPr="00EC73B2">
              <w:rPr>
                <w:rFonts w:ascii="Arial" w:hAnsi="Arial" w:cs="Arial"/>
                <w:sz w:val="22"/>
                <w:szCs w:val="22"/>
              </w:rPr>
              <w:t>.</w:t>
            </w:r>
            <w:r w:rsidRPr="00EC73B2">
              <w:rPr>
                <w:rFonts w:ascii="Arial" w:hAnsi="Arial" w:cs="Arial"/>
                <w:sz w:val="22"/>
                <w:szCs w:val="22"/>
              </w:rPr>
              <w:t xml:space="preserve"> lentelė</w:t>
            </w:r>
          </w:p>
        </w:tc>
        <w:tc>
          <w:tcPr>
            <w:tcW w:w="7103" w:type="dxa"/>
          </w:tcPr>
          <w:p w14:paraId="269C5FA3" w14:textId="7E84B6BB" w:rsidR="00B049E5" w:rsidRPr="00EC73B2" w:rsidRDefault="007D1645" w:rsidP="00C72600">
            <w:pPr>
              <w:pStyle w:val="Antrat"/>
              <w:keepNext/>
              <w:spacing w:before="0" w:after="0"/>
              <w:jc w:val="left"/>
              <w:rPr>
                <w:rFonts w:ascii="Arial" w:hAnsi="Arial" w:cs="Arial"/>
                <w:b w:val="0"/>
                <w:szCs w:val="22"/>
              </w:rPr>
            </w:pPr>
            <w:r w:rsidRPr="00EC73B2">
              <w:rPr>
                <w:rFonts w:ascii="Arial" w:hAnsi="Arial" w:cs="Arial"/>
                <w:b w:val="0"/>
                <w:szCs w:val="22"/>
              </w:rPr>
              <w:t>Vidaus ir tarptautinė migracija 2016–2020 m.</w:t>
            </w:r>
          </w:p>
        </w:tc>
        <w:tc>
          <w:tcPr>
            <w:tcW w:w="567" w:type="dxa"/>
          </w:tcPr>
          <w:p w14:paraId="580DA6E9" w14:textId="3AEF7729" w:rsidR="00B049E5" w:rsidRPr="00EC73B2" w:rsidRDefault="00725A64" w:rsidP="00C72600">
            <w:pPr>
              <w:rPr>
                <w:rFonts w:ascii="Arial" w:hAnsi="Arial" w:cs="Arial"/>
                <w:sz w:val="22"/>
                <w:szCs w:val="22"/>
              </w:rPr>
            </w:pPr>
            <w:r w:rsidRPr="00EC73B2">
              <w:rPr>
                <w:rFonts w:ascii="Arial" w:hAnsi="Arial" w:cs="Arial"/>
                <w:sz w:val="22"/>
                <w:szCs w:val="22"/>
              </w:rPr>
              <w:t>1</w:t>
            </w:r>
            <w:r w:rsidR="00EA560D" w:rsidRPr="00EC73B2">
              <w:rPr>
                <w:rFonts w:ascii="Arial" w:hAnsi="Arial" w:cs="Arial"/>
                <w:sz w:val="22"/>
                <w:szCs w:val="22"/>
              </w:rPr>
              <w:t>3</w:t>
            </w:r>
          </w:p>
        </w:tc>
      </w:tr>
      <w:tr w:rsidR="00B049E5" w:rsidRPr="00EC73B2" w14:paraId="42ADB8FF" w14:textId="77777777" w:rsidTr="008269D1">
        <w:tc>
          <w:tcPr>
            <w:tcW w:w="1985" w:type="dxa"/>
          </w:tcPr>
          <w:p w14:paraId="26468926" w14:textId="45EBF1A7" w:rsidR="00B049E5" w:rsidRPr="00EC73B2" w:rsidRDefault="00B049E5" w:rsidP="00C72600">
            <w:pPr>
              <w:rPr>
                <w:rFonts w:ascii="Arial" w:hAnsi="Arial" w:cs="Arial"/>
                <w:sz w:val="22"/>
                <w:szCs w:val="22"/>
              </w:rPr>
            </w:pPr>
            <w:r w:rsidRPr="00EC73B2">
              <w:rPr>
                <w:rFonts w:ascii="Arial" w:hAnsi="Arial" w:cs="Arial"/>
                <w:sz w:val="22"/>
                <w:szCs w:val="22"/>
              </w:rPr>
              <w:t>1.1.3</w:t>
            </w:r>
            <w:r w:rsidR="00337012" w:rsidRPr="00EC73B2">
              <w:rPr>
                <w:rFonts w:ascii="Arial" w:hAnsi="Arial" w:cs="Arial"/>
                <w:sz w:val="22"/>
                <w:szCs w:val="22"/>
              </w:rPr>
              <w:t>.3</w:t>
            </w:r>
            <w:r w:rsidRPr="00EC73B2">
              <w:rPr>
                <w:rFonts w:ascii="Arial" w:hAnsi="Arial" w:cs="Arial"/>
                <w:sz w:val="22"/>
                <w:szCs w:val="22"/>
              </w:rPr>
              <w:t>. lentelė</w:t>
            </w:r>
          </w:p>
        </w:tc>
        <w:tc>
          <w:tcPr>
            <w:tcW w:w="7103" w:type="dxa"/>
          </w:tcPr>
          <w:p w14:paraId="7B082EC6" w14:textId="4463258F" w:rsidR="00B049E5" w:rsidRPr="00EC73B2" w:rsidRDefault="00FE4BA8" w:rsidP="00C72600">
            <w:pPr>
              <w:pStyle w:val="Antrat"/>
              <w:keepNext/>
              <w:spacing w:before="0" w:after="0"/>
              <w:jc w:val="left"/>
              <w:rPr>
                <w:rFonts w:ascii="Arial" w:hAnsi="Arial" w:cs="Arial"/>
                <w:b w:val="0"/>
                <w:szCs w:val="22"/>
              </w:rPr>
            </w:pPr>
            <w:r w:rsidRPr="00EC73B2">
              <w:rPr>
                <w:rFonts w:ascii="Arial" w:hAnsi="Arial" w:cs="Arial"/>
                <w:b w:val="0"/>
                <w:szCs w:val="22"/>
              </w:rPr>
              <w:t>Gimstamumas, mirtingumas ir natūrali gyventojų kaita 2016–2020 m</w:t>
            </w:r>
          </w:p>
        </w:tc>
        <w:tc>
          <w:tcPr>
            <w:tcW w:w="567" w:type="dxa"/>
          </w:tcPr>
          <w:p w14:paraId="03F75613" w14:textId="1B104514" w:rsidR="00B049E5" w:rsidRPr="00EC73B2" w:rsidRDefault="00B049E5" w:rsidP="00C72600">
            <w:pPr>
              <w:rPr>
                <w:rFonts w:ascii="Arial" w:hAnsi="Arial" w:cs="Arial"/>
                <w:sz w:val="22"/>
                <w:szCs w:val="22"/>
              </w:rPr>
            </w:pPr>
            <w:r w:rsidRPr="00EC73B2">
              <w:rPr>
                <w:rFonts w:ascii="Arial" w:hAnsi="Arial" w:cs="Arial"/>
                <w:sz w:val="22"/>
                <w:szCs w:val="22"/>
              </w:rPr>
              <w:t>1</w:t>
            </w:r>
            <w:r w:rsidR="00EA560D" w:rsidRPr="00EC73B2">
              <w:rPr>
                <w:rFonts w:ascii="Arial" w:hAnsi="Arial" w:cs="Arial"/>
                <w:sz w:val="22"/>
                <w:szCs w:val="22"/>
              </w:rPr>
              <w:t>3</w:t>
            </w:r>
          </w:p>
        </w:tc>
      </w:tr>
      <w:tr w:rsidR="00B049E5" w:rsidRPr="00EC73B2" w14:paraId="0F806149" w14:textId="77777777" w:rsidTr="008269D1">
        <w:tc>
          <w:tcPr>
            <w:tcW w:w="1985" w:type="dxa"/>
          </w:tcPr>
          <w:p w14:paraId="1D9EDAEB" w14:textId="3F3AD89C" w:rsidR="00B049E5" w:rsidRPr="00EC73B2" w:rsidRDefault="008269D1" w:rsidP="00C72600">
            <w:pPr>
              <w:rPr>
                <w:rFonts w:ascii="Arial" w:hAnsi="Arial" w:cs="Arial"/>
                <w:sz w:val="22"/>
                <w:szCs w:val="22"/>
              </w:rPr>
            </w:pPr>
            <w:r w:rsidRPr="00EC73B2">
              <w:rPr>
                <w:rFonts w:ascii="Arial" w:hAnsi="Arial" w:cs="Arial"/>
                <w:color w:val="000000" w:themeColor="text1"/>
                <w:sz w:val="22"/>
                <w:szCs w:val="22"/>
              </w:rPr>
              <w:t>1.1.3.4. lentelė</w:t>
            </w:r>
          </w:p>
        </w:tc>
        <w:tc>
          <w:tcPr>
            <w:tcW w:w="7103" w:type="dxa"/>
          </w:tcPr>
          <w:p w14:paraId="72411966" w14:textId="4F94B7D5" w:rsidR="00B049E5" w:rsidRPr="00EC73B2" w:rsidRDefault="00454929" w:rsidP="00C72600">
            <w:pPr>
              <w:rPr>
                <w:rFonts w:ascii="Arial" w:hAnsi="Arial" w:cs="Arial"/>
                <w:color w:val="000000" w:themeColor="text1"/>
                <w:sz w:val="22"/>
                <w:szCs w:val="22"/>
              </w:rPr>
            </w:pPr>
            <w:r w:rsidRPr="00EC73B2">
              <w:rPr>
                <w:rFonts w:ascii="Arial" w:hAnsi="Arial" w:cs="Arial"/>
                <w:color w:val="000000" w:themeColor="text1"/>
                <w:sz w:val="22"/>
                <w:szCs w:val="22"/>
              </w:rPr>
              <w:t>Bendrojo ugdymo mokyklų mokiniai Molėtų rajono savivaldybėje</w:t>
            </w:r>
          </w:p>
        </w:tc>
        <w:tc>
          <w:tcPr>
            <w:tcW w:w="567" w:type="dxa"/>
          </w:tcPr>
          <w:p w14:paraId="46784874" w14:textId="2635A262" w:rsidR="00B049E5" w:rsidRPr="00EC73B2" w:rsidRDefault="00B049E5" w:rsidP="00C72600">
            <w:pPr>
              <w:rPr>
                <w:rFonts w:ascii="Arial" w:hAnsi="Arial" w:cs="Arial"/>
                <w:sz w:val="22"/>
                <w:szCs w:val="22"/>
              </w:rPr>
            </w:pPr>
            <w:r w:rsidRPr="00EC73B2">
              <w:rPr>
                <w:rFonts w:ascii="Arial" w:hAnsi="Arial" w:cs="Arial"/>
                <w:sz w:val="22"/>
                <w:szCs w:val="22"/>
              </w:rPr>
              <w:t>1</w:t>
            </w:r>
            <w:r w:rsidR="00725A64" w:rsidRPr="00EC73B2">
              <w:rPr>
                <w:rFonts w:ascii="Arial" w:hAnsi="Arial" w:cs="Arial"/>
                <w:sz w:val="22"/>
                <w:szCs w:val="22"/>
              </w:rPr>
              <w:t>4</w:t>
            </w:r>
          </w:p>
        </w:tc>
      </w:tr>
      <w:tr w:rsidR="003C5406" w:rsidRPr="00EC73B2" w14:paraId="37557E3C" w14:textId="77777777" w:rsidTr="008269D1">
        <w:tc>
          <w:tcPr>
            <w:tcW w:w="1985" w:type="dxa"/>
          </w:tcPr>
          <w:p w14:paraId="06B50B0A" w14:textId="1D087BEC" w:rsidR="003C5406" w:rsidRPr="00EC73B2" w:rsidRDefault="008269D1" w:rsidP="00C72600">
            <w:pPr>
              <w:rPr>
                <w:rFonts w:ascii="Arial" w:hAnsi="Arial" w:cs="Arial"/>
                <w:sz w:val="22"/>
                <w:szCs w:val="22"/>
              </w:rPr>
            </w:pPr>
            <w:r w:rsidRPr="00EC73B2">
              <w:rPr>
                <w:rFonts w:ascii="Arial" w:hAnsi="Arial" w:cs="Arial"/>
                <w:color w:val="000000" w:themeColor="text1"/>
                <w:sz w:val="22"/>
                <w:szCs w:val="22"/>
                <w:lang w:val="en-US"/>
              </w:rPr>
              <w:t xml:space="preserve">1.1.3.5. </w:t>
            </w:r>
            <w:proofErr w:type="spellStart"/>
            <w:r w:rsidRPr="00EC73B2">
              <w:rPr>
                <w:rFonts w:ascii="Arial" w:hAnsi="Arial" w:cs="Arial"/>
                <w:color w:val="000000" w:themeColor="text1"/>
                <w:sz w:val="22"/>
                <w:szCs w:val="22"/>
                <w:lang w:val="en-US"/>
              </w:rPr>
              <w:t>lentel</w:t>
            </w:r>
            <w:proofErr w:type="spellEnd"/>
            <w:r w:rsidRPr="00EC73B2">
              <w:rPr>
                <w:rFonts w:ascii="Arial" w:hAnsi="Arial" w:cs="Arial"/>
                <w:color w:val="000000" w:themeColor="text1"/>
                <w:sz w:val="22"/>
                <w:szCs w:val="22"/>
              </w:rPr>
              <w:t>ė</w:t>
            </w:r>
          </w:p>
        </w:tc>
        <w:tc>
          <w:tcPr>
            <w:tcW w:w="7103" w:type="dxa"/>
          </w:tcPr>
          <w:p w14:paraId="6A7533E8" w14:textId="6986DA82" w:rsidR="003C5406" w:rsidRPr="00EC73B2" w:rsidRDefault="003C5406" w:rsidP="00C72600">
            <w:pPr>
              <w:rPr>
                <w:rFonts w:ascii="Arial" w:hAnsi="Arial" w:cs="Arial"/>
                <w:color w:val="000000" w:themeColor="text1"/>
                <w:sz w:val="22"/>
                <w:szCs w:val="22"/>
              </w:rPr>
            </w:pPr>
            <w:r w:rsidRPr="00EC73B2">
              <w:rPr>
                <w:rFonts w:ascii="Arial" w:hAnsi="Arial" w:cs="Arial"/>
                <w:color w:val="000000" w:themeColor="text1"/>
                <w:sz w:val="22"/>
                <w:szCs w:val="22"/>
              </w:rPr>
              <w:t>Mokiniai neformaliojo švietimo įstaigose (sportas) Lietuvos Respublikoje</w:t>
            </w:r>
          </w:p>
        </w:tc>
        <w:tc>
          <w:tcPr>
            <w:tcW w:w="567" w:type="dxa"/>
          </w:tcPr>
          <w:p w14:paraId="2D552ABE" w14:textId="02285FE4" w:rsidR="003C5406" w:rsidRPr="00EC73B2" w:rsidRDefault="00EA560D" w:rsidP="00C72600">
            <w:pPr>
              <w:rPr>
                <w:rFonts w:ascii="Arial" w:hAnsi="Arial" w:cs="Arial"/>
                <w:sz w:val="22"/>
                <w:szCs w:val="22"/>
              </w:rPr>
            </w:pPr>
            <w:r w:rsidRPr="00EC73B2">
              <w:rPr>
                <w:rFonts w:ascii="Arial" w:hAnsi="Arial" w:cs="Arial"/>
                <w:sz w:val="22"/>
                <w:szCs w:val="22"/>
              </w:rPr>
              <w:t>14</w:t>
            </w:r>
          </w:p>
        </w:tc>
      </w:tr>
      <w:tr w:rsidR="003C5406" w:rsidRPr="00EC73B2" w14:paraId="7CDFDC61" w14:textId="77777777" w:rsidTr="008269D1">
        <w:tc>
          <w:tcPr>
            <w:tcW w:w="1985" w:type="dxa"/>
          </w:tcPr>
          <w:p w14:paraId="5C7B530D" w14:textId="46F43F4D" w:rsidR="003C5406" w:rsidRPr="00EC73B2" w:rsidRDefault="008269D1" w:rsidP="00C72600">
            <w:pPr>
              <w:rPr>
                <w:rFonts w:ascii="Arial" w:hAnsi="Arial" w:cs="Arial"/>
                <w:sz w:val="22"/>
                <w:szCs w:val="22"/>
              </w:rPr>
            </w:pPr>
            <w:r w:rsidRPr="00EC73B2">
              <w:rPr>
                <w:rFonts w:ascii="Arial" w:hAnsi="Arial" w:cs="Arial"/>
                <w:sz w:val="22"/>
                <w:szCs w:val="22"/>
              </w:rPr>
              <w:t>1.1.3.6. lentelė</w:t>
            </w:r>
          </w:p>
        </w:tc>
        <w:tc>
          <w:tcPr>
            <w:tcW w:w="7103" w:type="dxa"/>
          </w:tcPr>
          <w:p w14:paraId="022E01A7" w14:textId="232D4B29" w:rsidR="003C5406" w:rsidRPr="00EC73B2" w:rsidRDefault="003C5406" w:rsidP="00C72600">
            <w:pPr>
              <w:rPr>
                <w:rFonts w:ascii="Arial" w:hAnsi="Arial" w:cs="Arial"/>
                <w:sz w:val="22"/>
                <w:szCs w:val="22"/>
                <w:lang w:val="en-US"/>
              </w:rPr>
            </w:pPr>
            <w:r w:rsidRPr="00EC73B2">
              <w:rPr>
                <w:rFonts w:ascii="Arial" w:hAnsi="Arial" w:cs="Arial"/>
                <w:sz w:val="22"/>
                <w:szCs w:val="22"/>
              </w:rPr>
              <w:t xml:space="preserve">Sporto stovyklų duomenys </w:t>
            </w:r>
            <w:r w:rsidRPr="00EC73B2">
              <w:rPr>
                <w:rFonts w:ascii="Arial" w:hAnsi="Arial" w:cs="Arial"/>
                <w:sz w:val="22"/>
                <w:szCs w:val="22"/>
                <w:lang w:val="en-US"/>
              </w:rPr>
              <w:t>Utenos</w:t>
            </w:r>
            <w:r w:rsidRPr="00EC73B2">
              <w:rPr>
                <w:rFonts w:ascii="Arial" w:hAnsi="Arial" w:cs="Arial"/>
                <w:sz w:val="22"/>
                <w:szCs w:val="22"/>
              </w:rPr>
              <w:t xml:space="preserve"> apskrities savivaldybėse 201</w:t>
            </w:r>
            <w:r w:rsidRPr="00EC73B2">
              <w:rPr>
                <w:rFonts w:ascii="Arial" w:hAnsi="Arial" w:cs="Arial"/>
                <w:sz w:val="22"/>
                <w:szCs w:val="22"/>
                <w:lang w:val="en-US"/>
              </w:rPr>
              <w:t>6</w:t>
            </w:r>
            <w:r w:rsidRPr="00EC73B2">
              <w:rPr>
                <w:rFonts w:ascii="Arial" w:hAnsi="Arial" w:cs="Arial"/>
                <w:sz w:val="22"/>
                <w:szCs w:val="22"/>
              </w:rPr>
              <w:t>-201</w:t>
            </w:r>
            <w:r w:rsidRPr="00EC73B2">
              <w:rPr>
                <w:rFonts w:ascii="Arial" w:hAnsi="Arial" w:cs="Arial"/>
                <w:sz w:val="22"/>
                <w:szCs w:val="22"/>
                <w:lang w:val="en-US"/>
              </w:rPr>
              <w:t>8</w:t>
            </w:r>
            <w:r w:rsidRPr="00EC73B2">
              <w:rPr>
                <w:rFonts w:ascii="Arial" w:hAnsi="Arial" w:cs="Arial"/>
                <w:sz w:val="22"/>
                <w:szCs w:val="22"/>
              </w:rPr>
              <w:t xml:space="preserve"> m</w:t>
            </w:r>
            <w:r w:rsidRPr="00EC73B2">
              <w:rPr>
                <w:rFonts w:ascii="Arial" w:hAnsi="Arial" w:cs="Arial"/>
                <w:sz w:val="22"/>
                <w:szCs w:val="22"/>
                <w:lang w:val="en-US"/>
              </w:rPr>
              <w:t>.</w:t>
            </w:r>
          </w:p>
        </w:tc>
        <w:tc>
          <w:tcPr>
            <w:tcW w:w="567" w:type="dxa"/>
          </w:tcPr>
          <w:p w14:paraId="3A0214AC" w14:textId="4DC2AB85" w:rsidR="003C5406" w:rsidRPr="00EC73B2" w:rsidRDefault="00EA560D" w:rsidP="00C72600">
            <w:pPr>
              <w:rPr>
                <w:rFonts w:ascii="Arial" w:hAnsi="Arial" w:cs="Arial"/>
                <w:sz w:val="22"/>
                <w:szCs w:val="22"/>
              </w:rPr>
            </w:pPr>
            <w:r w:rsidRPr="00EC73B2">
              <w:rPr>
                <w:rFonts w:ascii="Arial" w:hAnsi="Arial" w:cs="Arial"/>
                <w:sz w:val="22"/>
                <w:szCs w:val="22"/>
              </w:rPr>
              <w:t>15</w:t>
            </w:r>
          </w:p>
        </w:tc>
      </w:tr>
      <w:tr w:rsidR="003C5406" w:rsidRPr="00EC73B2" w14:paraId="44D45ABD" w14:textId="77777777" w:rsidTr="008269D1">
        <w:tc>
          <w:tcPr>
            <w:tcW w:w="1985" w:type="dxa"/>
          </w:tcPr>
          <w:p w14:paraId="0769FCCD" w14:textId="523999E9" w:rsidR="003C5406" w:rsidRPr="00EC73B2" w:rsidRDefault="008269D1" w:rsidP="00C72600">
            <w:pPr>
              <w:rPr>
                <w:rFonts w:ascii="Arial" w:hAnsi="Arial" w:cs="Arial"/>
                <w:sz w:val="22"/>
                <w:szCs w:val="22"/>
              </w:rPr>
            </w:pPr>
            <w:r w:rsidRPr="00EC73B2">
              <w:rPr>
                <w:rFonts w:ascii="Arial" w:hAnsi="Arial" w:cs="Arial"/>
                <w:sz w:val="22"/>
                <w:szCs w:val="22"/>
              </w:rPr>
              <w:t>1.1.3.7. lentelė</w:t>
            </w:r>
          </w:p>
        </w:tc>
        <w:tc>
          <w:tcPr>
            <w:tcW w:w="7103" w:type="dxa"/>
          </w:tcPr>
          <w:p w14:paraId="0813E824" w14:textId="06D26C25" w:rsidR="003C5406" w:rsidRPr="00EC73B2" w:rsidRDefault="008D523E" w:rsidP="00C72600">
            <w:pPr>
              <w:rPr>
                <w:rFonts w:ascii="Arial" w:hAnsi="Arial" w:cs="Arial"/>
                <w:sz w:val="22"/>
                <w:szCs w:val="22"/>
                <w:lang w:val="en-US"/>
              </w:rPr>
            </w:pPr>
            <w:r w:rsidRPr="00EC73B2">
              <w:rPr>
                <w:rFonts w:ascii="Arial" w:hAnsi="Arial" w:cs="Arial"/>
                <w:sz w:val="22"/>
                <w:szCs w:val="22"/>
              </w:rPr>
              <w:t xml:space="preserve">Sporto varžybų duomenys Utenos apskrities savivaldybėse </w:t>
            </w:r>
            <w:r w:rsidRPr="00EC73B2">
              <w:rPr>
                <w:rFonts w:ascii="Arial" w:hAnsi="Arial" w:cs="Arial"/>
                <w:sz w:val="22"/>
                <w:szCs w:val="22"/>
                <w:lang w:val="en-US"/>
              </w:rPr>
              <w:t>2016-2018 m.</w:t>
            </w:r>
          </w:p>
        </w:tc>
        <w:tc>
          <w:tcPr>
            <w:tcW w:w="567" w:type="dxa"/>
          </w:tcPr>
          <w:p w14:paraId="7EBD723C" w14:textId="2F3E55A5" w:rsidR="003C5406" w:rsidRPr="00EC73B2" w:rsidRDefault="00EA560D" w:rsidP="00C72600">
            <w:pPr>
              <w:rPr>
                <w:rFonts w:ascii="Arial" w:hAnsi="Arial" w:cs="Arial"/>
                <w:sz w:val="22"/>
                <w:szCs w:val="22"/>
              </w:rPr>
            </w:pPr>
            <w:r w:rsidRPr="00EC73B2">
              <w:rPr>
                <w:rFonts w:ascii="Arial" w:hAnsi="Arial" w:cs="Arial"/>
                <w:sz w:val="22"/>
                <w:szCs w:val="22"/>
              </w:rPr>
              <w:t>15</w:t>
            </w:r>
          </w:p>
        </w:tc>
      </w:tr>
      <w:tr w:rsidR="00052B3B" w:rsidRPr="00EC73B2" w14:paraId="5B98A70C" w14:textId="77777777" w:rsidTr="008269D1">
        <w:tc>
          <w:tcPr>
            <w:tcW w:w="1985" w:type="dxa"/>
          </w:tcPr>
          <w:p w14:paraId="528060D6" w14:textId="31EF8B3C" w:rsidR="00052B3B" w:rsidRPr="00EC73B2" w:rsidRDefault="008269D1" w:rsidP="00C72600">
            <w:pPr>
              <w:rPr>
                <w:rFonts w:ascii="Arial" w:hAnsi="Arial" w:cs="Arial"/>
                <w:sz w:val="22"/>
                <w:szCs w:val="22"/>
              </w:rPr>
            </w:pPr>
            <w:r w:rsidRPr="00EC73B2">
              <w:rPr>
                <w:rFonts w:ascii="Arial" w:hAnsi="Arial" w:cs="Arial"/>
                <w:color w:val="000000" w:themeColor="text1"/>
                <w:sz w:val="22"/>
                <w:szCs w:val="22"/>
              </w:rPr>
              <w:t>1.1.3.8. lentelė</w:t>
            </w:r>
          </w:p>
        </w:tc>
        <w:tc>
          <w:tcPr>
            <w:tcW w:w="7103" w:type="dxa"/>
          </w:tcPr>
          <w:p w14:paraId="220FC54A" w14:textId="4DBD5C8E" w:rsidR="00052B3B" w:rsidRPr="00EC73B2" w:rsidRDefault="00052B3B" w:rsidP="00C72600">
            <w:pPr>
              <w:rPr>
                <w:rFonts w:ascii="Arial" w:hAnsi="Arial" w:cs="Arial"/>
                <w:color w:val="000000" w:themeColor="text1"/>
                <w:sz w:val="22"/>
                <w:szCs w:val="22"/>
              </w:rPr>
            </w:pPr>
            <w:r w:rsidRPr="00EC73B2">
              <w:rPr>
                <w:rFonts w:ascii="Arial" w:hAnsi="Arial" w:cs="Arial"/>
                <w:color w:val="000000" w:themeColor="text1"/>
                <w:sz w:val="22"/>
                <w:szCs w:val="22"/>
              </w:rPr>
              <w:t>Įregistruotų ir veikiančių ūkio subjektų skaičius Molėtų rajono savivaldybėje</w:t>
            </w:r>
          </w:p>
        </w:tc>
        <w:tc>
          <w:tcPr>
            <w:tcW w:w="567" w:type="dxa"/>
          </w:tcPr>
          <w:p w14:paraId="52106FAA" w14:textId="0FB4781B" w:rsidR="00052B3B" w:rsidRPr="00EC73B2" w:rsidRDefault="00EA560D" w:rsidP="00C72600">
            <w:pPr>
              <w:rPr>
                <w:rFonts w:ascii="Arial" w:hAnsi="Arial" w:cs="Arial"/>
                <w:sz w:val="22"/>
                <w:szCs w:val="22"/>
              </w:rPr>
            </w:pPr>
            <w:r w:rsidRPr="00EC73B2">
              <w:rPr>
                <w:rFonts w:ascii="Arial" w:hAnsi="Arial" w:cs="Arial"/>
                <w:sz w:val="22"/>
                <w:szCs w:val="22"/>
              </w:rPr>
              <w:t>17</w:t>
            </w:r>
          </w:p>
        </w:tc>
      </w:tr>
      <w:tr w:rsidR="00055F66" w:rsidRPr="00EC73B2" w14:paraId="29305236" w14:textId="77777777" w:rsidTr="008269D1">
        <w:tc>
          <w:tcPr>
            <w:tcW w:w="1985" w:type="dxa"/>
          </w:tcPr>
          <w:p w14:paraId="690656E7" w14:textId="201BE519" w:rsidR="00055F66" w:rsidRPr="00EC73B2" w:rsidRDefault="0036240B" w:rsidP="00C72600">
            <w:pPr>
              <w:rPr>
                <w:rFonts w:ascii="Arial" w:hAnsi="Arial" w:cs="Arial"/>
                <w:sz w:val="22"/>
                <w:szCs w:val="22"/>
              </w:rPr>
            </w:pPr>
            <w:r w:rsidRPr="00EC73B2">
              <w:rPr>
                <w:rFonts w:ascii="Arial" w:hAnsi="Arial" w:cs="Arial"/>
                <w:sz w:val="22"/>
                <w:szCs w:val="22"/>
              </w:rPr>
              <w:t>1.3.</w:t>
            </w:r>
            <w:r w:rsidR="00DA7057" w:rsidRPr="00EC73B2">
              <w:rPr>
                <w:rFonts w:ascii="Arial" w:hAnsi="Arial" w:cs="Arial"/>
                <w:sz w:val="22"/>
                <w:szCs w:val="22"/>
              </w:rPr>
              <w:t>1</w:t>
            </w:r>
            <w:r w:rsidRPr="00EC73B2">
              <w:rPr>
                <w:rFonts w:ascii="Arial" w:hAnsi="Arial" w:cs="Arial"/>
                <w:sz w:val="22"/>
                <w:szCs w:val="22"/>
              </w:rPr>
              <w:t>. lentelė</w:t>
            </w:r>
          </w:p>
        </w:tc>
        <w:tc>
          <w:tcPr>
            <w:tcW w:w="7103" w:type="dxa"/>
          </w:tcPr>
          <w:p w14:paraId="3340D288" w14:textId="69B9F140" w:rsidR="00055F66" w:rsidRPr="00EC73B2" w:rsidRDefault="0036240B" w:rsidP="00C72600">
            <w:pPr>
              <w:rPr>
                <w:rFonts w:ascii="Arial" w:hAnsi="Arial" w:cs="Arial"/>
                <w:sz w:val="22"/>
                <w:szCs w:val="22"/>
              </w:rPr>
            </w:pPr>
            <w:r w:rsidRPr="00EC73B2">
              <w:rPr>
                <w:rFonts w:ascii="Arial" w:hAnsi="Arial" w:cs="Arial"/>
                <w:sz w:val="22"/>
                <w:szCs w:val="22"/>
              </w:rPr>
              <w:t>Projekto metu sprendžiama problema bei jos priežastys</w:t>
            </w:r>
          </w:p>
        </w:tc>
        <w:tc>
          <w:tcPr>
            <w:tcW w:w="567" w:type="dxa"/>
          </w:tcPr>
          <w:p w14:paraId="58D9737C" w14:textId="04029204" w:rsidR="00055F66" w:rsidRPr="00EC73B2" w:rsidRDefault="00EA560D" w:rsidP="00C72600">
            <w:pPr>
              <w:rPr>
                <w:rFonts w:ascii="Arial" w:hAnsi="Arial" w:cs="Arial"/>
                <w:sz w:val="22"/>
                <w:szCs w:val="22"/>
              </w:rPr>
            </w:pPr>
            <w:r w:rsidRPr="00EC73B2">
              <w:rPr>
                <w:rFonts w:ascii="Arial" w:hAnsi="Arial" w:cs="Arial"/>
                <w:sz w:val="22"/>
                <w:szCs w:val="22"/>
              </w:rPr>
              <w:t>22</w:t>
            </w:r>
          </w:p>
        </w:tc>
      </w:tr>
      <w:tr w:rsidR="0036240B" w:rsidRPr="00EC73B2" w14:paraId="1DF2D96E" w14:textId="77777777" w:rsidTr="008269D1">
        <w:tc>
          <w:tcPr>
            <w:tcW w:w="1985" w:type="dxa"/>
          </w:tcPr>
          <w:p w14:paraId="30E5544D" w14:textId="0D948532" w:rsidR="0036240B" w:rsidRPr="00EC73B2" w:rsidRDefault="0036240B" w:rsidP="00C72600">
            <w:pPr>
              <w:rPr>
                <w:rFonts w:ascii="Arial" w:hAnsi="Arial" w:cs="Arial"/>
                <w:sz w:val="22"/>
                <w:szCs w:val="22"/>
              </w:rPr>
            </w:pPr>
            <w:r w:rsidRPr="00EC73B2">
              <w:rPr>
                <w:rFonts w:ascii="Arial" w:hAnsi="Arial" w:cs="Arial"/>
                <w:sz w:val="22"/>
                <w:szCs w:val="22"/>
              </w:rPr>
              <w:t>2.3.1</w:t>
            </w:r>
            <w:r w:rsidR="004B3B05" w:rsidRPr="00EC73B2">
              <w:rPr>
                <w:rFonts w:ascii="Arial" w:hAnsi="Arial" w:cs="Arial"/>
                <w:sz w:val="22"/>
                <w:szCs w:val="22"/>
              </w:rPr>
              <w:t>.</w:t>
            </w:r>
            <w:r w:rsidRPr="00EC73B2">
              <w:rPr>
                <w:rFonts w:ascii="Arial" w:hAnsi="Arial" w:cs="Arial"/>
                <w:sz w:val="22"/>
                <w:szCs w:val="22"/>
              </w:rPr>
              <w:t xml:space="preserve"> lentelė</w:t>
            </w:r>
          </w:p>
        </w:tc>
        <w:tc>
          <w:tcPr>
            <w:tcW w:w="7103" w:type="dxa"/>
          </w:tcPr>
          <w:p w14:paraId="68DFD5D4" w14:textId="408ED97E" w:rsidR="0036240B" w:rsidRPr="00EC73B2" w:rsidRDefault="0036240B" w:rsidP="00C72600">
            <w:pPr>
              <w:rPr>
                <w:rFonts w:ascii="Arial" w:hAnsi="Arial" w:cs="Arial"/>
                <w:noProof/>
                <w:sz w:val="22"/>
                <w:szCs w:val="22"/>
              </w:rPr>
            </w:pPr>
            <w:r w:rsidRPr="00EC73B2">
              <w:rPr>
                <w:rFonts w:ascii="Arial" w:hAnsi="Arial" w:cs="Arial"/>
                <w:noProof/>
                <w:sz w:val="22"/>
                <w:szCs w:val="22"/>
              </w:rPr>
              <w:t>Investicijų projekto tikslinė grupė ir poveikis jos lūkesčiams</w:t>
            </w:r>
          </w:p>
        </w:tc>
        <w:tc>
          <w:tcPr>
            <w:tcW w:w="567" w:type="dxa"/>
          </w:tcPr>
          <w:p w14:paraId="6E1B0745" w14:textId="63BC8761" w:rsidR="0036240B" w:rsidRPr="00EC73B2" w:rsidRDefault="00EA560D" w:rsidP="00C72600">
            <w:pPr>
              <w:rPr>
                <w:rFonts w:ascii="Arial" w:hAnsi="Arial" w:cs="Arial"/>
                <w:sz w:val="22"/>
                <w:szCs w:val="22"/>
              </w:rPr>
            </w:pPr>
            <w:r w:rsidRPr="00EC73B2">
              <w:rPr>
                <w:rFonts w:ascii="Arial" w:hAnsi="Arial" w:cs="Arial"/>
                <w:sz w:val="22"/>
                <w:szCs w:val="22"/>
              </w:rPr>
              <w:t>23</w:t>
            </w:r>
          </w:p>
        </w:tc>
      </w:tr>
      <w:tr w:rsidR="0036240B" w:rsidRPr="00EC73B2" w14:paraId="11352FC1" w14:textId="77777777" w:rsidTr="008269D1">
        <w:tc>
          <w:tcPr>
            <w:tcW w:w="1985" w:type="dxa"/>
          </w:tcPr>
          <w:p w14:paraId="0BA2E3AC" w14:textId="15C67861" w:rsidR="0036240B" w:rsidRPr="00EC73B2" w:rsidRDefault="0036240B" w:rsidP="00C72600">
            <w:pPr>
              <w:rPr>
                <w:rFonts w:ascii="Arial" w:hAnsi="Arial" w:cs="Arial"/>
                <w:sz w:val="22"/>
                <w:szCs w:val="22"/>
              </w:rPr>
            </w:pPr>
            <w:r w:rsidRPr="00EC73B2">
              <w:rPr>
                <w:rFonts w:ascii="Arial" w:hAnsi="Arial" w:cs="Arial"/>
                <w:sz w:val="22"/>
                <w:szCs w:val="22"/>
              </w:rPr>
              <w:t>2.4.1</w:t>
            </w:r>
            <w:r w:rsidR="004B3B05" w:rsidRPr="00EC73B2">
              <w:rPr>
                <w:rFonts w:ascii="Arial" w:hAnsi="Arial" w:cs="Arial"/>
                <w:sz w:val="22"/>
                <w:szCs w:val="22"/>
              </w:rPr>
              <w:t>.</w:t>
            </w:r>
            <w:r w:rsidRPr="00EC73B2">
              <w:rPr>
                <w:rFonts w:ascii="Arial" w:hAnsi="Arial" w:cs="Arial"/>
                <w:sz w:val="22"/>
                <w:szCs w:val="22"/>
              </w:rPr>
              <w:t xml:space="preserve"> lentelė</w:t>
            </w:r>
          </w:p>
        </w:tc>
        <w:tc>
          <w:tcPr>
            <w:tcW w:w="7103" w:type="dxa"/>
          </w:tcPr>
          <w:p w14:paraId="03050199" w14:textId="2A2C7C90" w:rsidR="0036240B" w:rsidRPr="00EC73B2" w:rsidRDefault="0036240B" w:rsidP="00C72600">
            <w:pPr>
              <w:pStyle w:val="Lentel"/>
              <w:keepNext/>
              <w:keepLines/>
              <w:numPr>
                <w:ilvl w:val="0"/>
                <w:numId w:val="0"/>
              </w:numPr>
              <w:spacing w:before="0" w:after="0"/>
              <w:jc w:val="left"/>
              <w:rPr>
                <w:b w:val="0"/>
                <w:noProof/>
                <w:lang w:val="lt-LT"/>
              </w:rPr>
            </w:pPr>
            <w:r w:rsidRPr="00EC73B2">
              <w:rPr>
                <w:b w:val="0"/>
                <w:noProof/>
                <w:lang w:val="lt-LT"/>
              </w:rPr>
              <w:t>Projekto organizacijos rekvizitai</w:t>
            </w:r>
          </w:p>
        </w:tc>
        <w:tc>
          <w:tcPr>
            <w:tcW w:w="567" w:type="dxa"/>
          </w:tcPr>
          <w:p w14:paraId="721B0253" w14:textId="3EC72B85" w:rsidR="0036240B" w:rsidRPr="00EC73B2" w:rsidRDefault="00EA560D" w:rsidP="00C72600">
            <w:pPr>
              <w:rPr>
                <w:rFonts w:ascii="Arial" w:hAnsi="Arial" w:cs="Arial"/>
                <w:sz w:val="22"/>
                <w:szCs w:val="22"/>
              </w:rPr>
            </w:pPr>
            <w:r w:rsidRPr="00EC73B2">
              <w:rPr>
                <w:rFonts w:ascii="Arial" w:hAnsi="Arial" w:cs="Arial"/>
                <w:sz w:val="22"/>
                <w:szCs w:val="22"/>
              </w:rPr>
              <w:t>24</w:t>
            </w:r>
          </w:p>
        </w:tc>
      </w:tr>
      <w:tr w:rsidR="0036240B" w:rsidRPr="00EC73B2" w14:paraId="672B4BD5" w14:textId="77777777" w:rsidTr="008269D1">
        <w:tc>
          <w:tcPr>
            <w:tcW w:w="1985" w:type="dxa"/>
          </w:tcPr>
          <w:p w14:paraId="2B9915EA" w14:textId="7A04D0F7" w:rsidR="0036240B" w:rsidRPr="00EC73B2" w:rsidRDefault="0036240B" w:rsidP="00C72600">
            <w:pPr>
              <w:rPr>
                <w:rFonts w:ascii="Arial" w:hAnsi="Arial" w:cs="Arial"/>
                <w:sz w:val="22"/>
                <w:szCs w:val="22"/>
              </w:rPr>
            </w:pPr>
            <w:r w:rsidRPr="00EC73B2">
              <w:rPr>
                <w:rFonts w:ascii="Arial" w:hAnsi="Arial" w:cs="Arial"/>
                <w:sz w:val="22"/>
                <w:szCs w:val="22"/>
              </w:rPr>
              <w:t>2.5.1</w:t>
            </w:r>
            <w:r w:rsidR="004B3B05" w:rsidRPr="00EC73B2">
              <w:rPr>
                <w:rFonts w:ascii="Arial" w:hAnsi="Arial" w:cs="Arial"/>
                <w:sz w:val="22"/>
                <w:szCs w:val="22"/>
              </w:rPr>
              <w:t>.</w:t>
            </w:r>
            <w:r w:rsidRPr="00EC73B2">
              <w:rPr>
                <w:rFonts w:ascii="Arial" w:hAnsi="Arial" w:cs="Arial"/>
                <w:sz w:val="22"/>
                <w:szCs w:val="22"/>
              </w:rPr>
              <w:t xml:space="preserve"> lentelė</w:t>
            </w:r>
          </w:p>
        </w:tc>
        <w:tc>
          <w:tcPr>
            <w:tcW w:w="7103" w:type="dxa"/>
          </w:tcPr>
          <w:p w14:paraId="2AEA7585" w14:textId="5D99F937" w:rsidR="0036240B" w:rsidRPr="00EC73B2" w:rsidRDefault="0036240B" w:rsidP="00C72600">
            <w:pPr>
              <w:keepNext/>
              <w:keepLines/>
              <w:rPr>
                <w:rFonts w:ascii="Arial" w:hAnsi="Arial" w:cs="Arial"/>
                <w:sz w:val="22"/>
                <w:szCs w:val="22"/>
              </w:rPr>
            </w:pPr>
            <w:r w:rsidRPr="00EC73B2">
              <w:rPr>
                <w:rFonts w:ascii="Arial" w:hAnsi="Arial" w:cs="Arial"/>
                <w:sz w:val="22"/>
                <w:szCs w:val="22"/>
              </w:rPr>
              <w:t>Siekiami minimalūs rezultatai</w:t>
            </w:r>
          </w:p>
        </w:tc>
        <w:tc>
          <w:tcPr>
            <w:tcW w:w="567" w:type="dxa"/>
          </w:tcPr>
          <w:p w14:paraId="7FAB3C0A" w14:textId="3F076CFA" w:rsidR="0036240B" w:rsidRPr="00EC73B2" w:rsidRDefault="00EA560D" w:rsidP="00C72600">
            <w:pPr>
              <w:rPr>
                <w:rFonts w:ascii="Arial" w:hAnsi="Arial" w:cs="Arial"/>
                <w:sz w:val="22"/>
                <w:szCs w:val="22"/>
              </w:rPr>
            </w:pPr>
            <w:r w:rsidRPr="00EC73B2">
              <w:rPr>
                <w:rFonts w:ascii="Arial" w:hAnsi="Arial" w:cs="Arial"/>
                <w:sz w:val="22"/>
                <w:szCs w:val="22"/>
              </w:rPr>
              <w:t>26</w:t>
            </w:r>
          </w:p>
        </w:tc>
      </w:tr>
      <w:tr w:rsidR="0036240B" w:rsidRPr="00EC73B2" w14:paraId="6140855B" w14:textId="77777777" w:rsidTr="008269D1">
        <w:tc>
          <w:tcPr>
            <w:tcW w:w="1985" w:type="dxa"/>
          </w:tcPr>
          <w:p w14:paraId="590CA9E5" w14:textId="25D1889F" w:rsidR="0036240B" w:rsidRPr="00EC73B2" w:rsidRDefault="0036240B" w:rsidP="00C72600">
            <w:pPr>
              <w:rPr>
                <w:rFonts w:ascii="Arial" w:hAnsi="Arial" w:cs="Arial"/>
                <w:sz w:val="22"/>
                <w:szCs w:val="22"/>
              </w:rPr>
            </w:pPr>
            <w:r w:rsidRPr="00EC73B2">
              <w:rPr>
                <w:rFonts w:ascii="Arial" w:hAnsi="Arial" w:cs="Arial"/>
                <w:sz w:val="22"/>
                <w:szCs w:val="22"/>
              </w:rPr>
              <w:t>3.4.1</w:t>
            </w:r>
            <w:r w:rsidR="004B3B05" w:rsidRPr="00EC73B2">
              <w:rPr>
                <w:rFonts w:ascii="Arial" w:hAnsi="Arial" w:cs="Arial"/>
                <w:sz w:val="22"/>
                <w:szCs w:val="22"/>
              </w:rPr>
              <w:t>.</w:t>
            </w:r>
            <w:r w:rsidRPr="00EC73B2">
              <w:rPr>
                <w:rFonts w:ascii="Arial" w:hAnsi="Arial" w:cs="Arial"/>
                <w:sz w:val="22"/>
                <w:szCs w:val="22"/>
              </w:rPr>
              <w:t xml:space="preserve"> lentelė</w:t>
            </w:r>
          </w:p>
        </w:tc>
        <w:tc>
          <w:tcPr>
            <w:tcW w:w="7103" w:type="dxa"/>
          </w:tcPr>
          <w:p w14:paraId="55DE8A69" w14:textId="0B3B28F1" w:rsidR="0036240B" w:rsidRPr="00EC73B2" w:rsidRDefault="0036240B" w:rsidP="00C72600">
            <w:pPr>
              <w:spacing w:line="276" w:lineRule="auto"/>
              <w:rPr>
                <w:rFonts w:ascii="Arial" w:eastAsia="Calibri" w:hAnsi="Arial" w:cs="Arial"/>
                <w:noProof/>
                <w:sz w:val="22"/>
                <w:szCs w:val="22"/>
              </w:rPr>
            </w:pPr>
            <w:r w:rsidRPr="00EC73B2">
              <w:rPr>
                <w:rFonts w:ascii="Arial" w:eastAsia="Calibri" w:hAnsi="Arial" w:cs="Arial"/>
                <w:noProof/>
                <w:sz w:val="22"/>
                <w:szCs w:val="22"/>
              </w:rPr>
              <w:t>Projekto alternatyvos</w:t>
            </w:r>
          </w:p>
        </w:tc>
        <w:tc>
          <w:tcPr>
            <w:tcW w:w="567" w:type="dxa"/>
          </w:tcPr>
          <w:p w14:paraId="5570BE47" w14:textId="00D9F5B1" w:rsidR="0036240B" w:rsidRPr="00EC73B2" w:rsidRDefault="00EA560D" w:rsidP="00C72600">
            <w:pPr>
              <w:rPr>
                <w:rFonts w:ascii="Arial" w:hAnsi="Arial" w:cs="Arial"/>
                <w:sz w:val="22"/>
                <w:szCs w:val="22"/>
              </w:rPr>
            </w:pPr>
            <w:r w:rsidRPr="00EC73B2">
              <w:rPr>
                <w:rFonts w:ascii="Arial" w:hAnsi="Arial" w:cs="Arial"/>
                <w:sz w:val="22"/>
                <w:szCs w:val="22"/>
              </w:rPr>
              <w:t>29</w:t>
            </w:r>
          </w:p>
        </w:tc>
      </w:tr>
      <w:tr w:rsidR="00E84260" w:rsidRPr="00EC73B2" w14:paraId="570CC10A" w14:textId="77777777" w:rsidTr="008269D1">
        <w:tc>
          <w:tcPr>
            <w:tcW w:w="1985" w:type="dxa"/>
          </w:tcPr>
          <w:p w14:paraId="3C68D263" w14:textId="7272FD06" w:rsidR="00E84260" w:rsidRPr="00EC73B2" w:rsidRDefault="00E84260" w:rsidP="00C72600">
            <w:pPr>
              <w:rPr>
                <w:rFonts w:ascii="Arial" w:hAnsi="Arial" w:cs="Arial"/>
                <w:sz w:val="22"/>
                <w:szCs w:val="22"/>
              </w:rPr>
            </w:pPr>
            <w:r w:rsidRPr="00EC73B2">
              <w:rPr>
                <w:rFonts w:ascii="Arial" w:hAnsi="Arial" w:cs="Arial"/>
                <w:sz w:val="22"/>
                <w:szCs w:val="22"/>
              </w:rPr>
              <w:t>4.3.1.</w:t>
            </w:r>
            <w:r w:rsidR="009B0FBF" w:rsidRPr="00EC73B2">
              <w:rPr>
                <w:rFonts w:ascii="Arial" w:hAnsi="Arial" w:cs="Arial"/>
                <w:sz w:val="22"/>
                <w:szCs w:val="22"/>
              </w:rPr>
              <w:t>1</w:t>
            </w:r>
            <w:r w:rsidR="004B3B05" w:rsidRPr="00EC73B2">
              <w:rPr>
                <w:rFonts w:ascii="Arial" w:hAnsi="Arial" w:cs="Arial"/>
                <w:sz w:val="22"/>
                <w:szCs w:val="22"/>
              </w:rPr>
              <w:t>.</w:t>
            </w:r>
            <w:r w:rsidRPr="00EC73B2">
              <w:rPr>
                <w:rFonts w:ascii="Arial" w:hAnsi="Arial" w:cs="Arial"/>
                <w:sz w:val="22"/>
                <w:szCs w:val="22"/>
              </w:rPr>
              <w:t xml:space="preserve"> lentelė</w:t>
            </w:r>
          </w:p>
        </w:tc>
        <w:tc>
          <w:tcPr>
            <w:tcW w:w="7103" w:type="dxa"/>
          </w:tcPr>
          <w:p w14:paraId="1C5BE188" w14:textId="43D18436" w:rsidR="00E84260" w:rsidRPr="00EC73B2" w:rsidRDefault="00E84260" w:rsidP="00C72600">
            <w:pPr>
              <w:spacing w:line="276" w:lineRule="auto"/>
              <w:jc w:val="both"/>
              <w:rPr>
                <w:rFonts w:ascii="Arial" w:eastAsia="Calibri" w:hAnsi="Arial" w:cs="Arial"/>
                <w:noProof/>
                <w:color w:val="000000"/>
                <w:sz w:val="22"/>
                <w:szCs w:val="22"/>
              </w:rPr>
            </w:pPr>
            <w:r w:rsidRPr="00EC73B2">
              <w:rPr>
                <w:rFonts w:ascii="Arial" w:eastAsia="Calibri" w:hAnsi="Arial" w:cs="Arial"/>
                <w:noProof/>
                <w:color w:val="000000"/>
                <w:sz w:val="22"/>
                <w:szCs w:val="22"/>
              </w:rPr>
              <w:t>Inžinerinių statinių techninių savybių gerinimas A technologija biudžetas</w:t>
            </w:r>
          </w:p>
        </w:tc>
        <w:tc>
          <w:tcPr>
            <w:tcW w:w="567" w:type="dxa"/>
          </w:tcPr>
          <w:p w14:paraId="0BE7CF6A" w14:textId="283694BF" w:rsidR="00E84260" w:rsidRPr="00EC73B2" w:rsidRDefault="00EA560D" w:rsidP="00C72600">
            <w:pPr>
              <w:rPr>
                <w:rFonts w:ascii="Arial" w:hAnsi="Arial" w:cs="Arial"/>
                <w:sz w:val="22"/>
                <w:szCs w:val="22"/>
              </w:rPr>
            </w:pPr>
            <w:r w:rsidRPr="00EC73B2">
              <w:rPr>
                <w:rFonts w:ascii="Arial" w:hAnsi="Arial" w:cs="Arial"/>
                <w:sz w:val="22"/>
                <w:szCs w:val="22"/>
              </w:rPr>
              <w:t>33</w:t>
            </w:r>
          </w:p>
        </w:tc>
      </w:tr>
      <w:tr w:rsidR="004F0392" w:rsidRPr="00EC73B2" w14:paraId="5FA4B42F" w14:textId="77777777" w:rsidTr="008269D1">
        <w:tc>
          <w:tcPr>
            <w:tcW w:w="1985" w:type="dxa"/>
          </w:tcPr>
          <w:p w14:paraId="54F27713" w14:textId="17C5C86C" w:rsidR="004F0392" w:rsidRPr="00EC73B2" w:rsidRDefault="004B3B05" w:rsidP="00C72600">
            <w:pPr>
              <w:rPr>
                <w:rFonts w:ascii="Arial" w:hAnsi="Arial" w:cs="Arial"/>
                <w:sz w:val="22"/>
                <w:szCs w:val="22"/>
              </w:rPr>
            </w:pPr>
            <w:r w:rsidRPr="00EC73B2">
              <w:rPr>
                <w:rFonts w:ascii="Arial" w:hAnsi="Arial" w:cs="Arial"/>
                <w:sz w:val="22"/>
                <w:szCs w:val="22"/>
                <w:lang w:val="en-US"/>
              </w:rPr>
              <w:t>4.3.3.1.</w:t>
            </w:r>
            <w:r w:rsidRPr="00EC73B2">
              <w:rPr>
                <w:rFonts w:ascii="Arial" w:hAnsi="Arial" w:cs="Arial"/>
                <w:sz w:val="22"/>
                <w:szCs w:val="22"/>
              </w:rPr>
              <w:t xml:space="preserve"> lentelė</w:t>
            </w:r>
          </w:p>
        </w:tc>
        <w:tc>
          <w:tcPr>
            <w:tcW w:w="7103" w:type="dxa"/>
          </w:tcPr>
          <w:p w14:paraId="74CF0485" w14:textId="670CCFAF" w:rsidR="004F0392" w:rsidRPr="00EC73B2" w:rsidRDefault="004F0392" w:rsidP="00C72600">
            <w:pPr>
              <w:rPr>
                <w:rFonts w:ascii="Arial" w:hAnsi="Arial" w:cs="Arial"/>
                <w:sz w:val="22"/>
                <w:szCs w:val="22"/>
              </w:rPr>
            </w:pPr>
            <w:r w:rsidRPr="00EC73B2">
              <w:rPr>
                <w:rFonts w:ascii="Arial" w:hAnsi="Arial" w:cs="Arial"/>
                <w:sz w:val="22"/>
                <w:szCs w:val="22"/>
              </w:rPr>
              <w:t>Pajamos iš baseino užimtumo veiklos</w:t>
            </w:r>
          </w:p>
        </w:tc>
        <w:tc>
          <w:tcPr>
            <w:tcW w:w="567" w:type="dxa"/>
          </w:tcPr>
          <w:p w14:paraId="44ED5362" w14:textId="6A631570" w:rsidR="004F0392" w:rsidRPr="00EC73B2" w:rsidRDefault="00EA560D" w:rsidP="00C72600">
            <w:pPr>
              <w:rPr>
                <w:rFonts w:ascii="Arial" w:hAnsi="Arial" w:cs="Arial"/>
                <w:sz w:val="22"/>
                <w:szCs w:val="22"/>
              </w:rPr>
            </w:pPr>
            <w:r w:rsidRPr="00EC73B2">
              <w:rPr>
                <w:rFonts w:ascii="Arial" w:hAnsi="Arial" w:cs="Arial"/>
                <w:sz w:val="22"/>
                <w:szCs w:val="22"/>
              </w:rPr>
              <w:t>34</w:t>
            </w:r>
          </w:p>
        </w:tc>
      </w:tr>
      <w:tr w:rsidR="004F0392" w:rsidRPr="00EC73B2" w14:paraId="06787271" w14:textId="77777777" w:rsidTr="008269D1">
        <w:tc>
          <w:tcPr>
            <w:tcW w:w="1985" w:type="dxa"/>
          </w:tcPr>
          <w:p w14:paraId="51EAF562" w14:textId="043E70C5" w:rsidR="004F0392" w:rsidRPr="00EC73B2" w:rsidRDefault="004B3B05" w:rsidP="00C72600">
            <w:pPr>
              <w:rPr>
                <w:rFonts w:ascii="Arial" w:hAnsi="Arial" w:cs="Arial"/>
                <w:sz w:val="22"/>
                <w:szCs w:val="22"/>
              </w:rPr>
            </w:pPr>
            <w:r w:rsidRPr="00EC73B2">
              <w:rPr>
                <w:rFonts w:ascii="Arial" w:hAnsi="Arial" w:cs="Arial"/>
                <w:sz w:val="22"/>
                <w:szCs w:val="22"/>
                <w:lang w:val="en-US"/>
              </w:rPr>
              <w:t>4.3.3.2.</w:t>
            </w:r>
            <w:r w:rsidRPr="00EC73B2">
              <w:rPr>
                <w:rFonts w:ascii="Arial" w:hAnsi="Arial" w:cs="Arial"/>
                <w:sz w:val="22"/>
                <w:szCs w:val="22"/>
              </w:rPr>
              <w:t xml:space="preserve"> lentelė</w:t>
            </w:r>
          </w:p>
        </w:tc>
        <w:tc>
          <w:tcPr>
            <w:tcW w:w="7103" w:type="dxa"/>
          </w:tcPr>
          <w:p w14:paraId="3DD483B3" w14:textId="1113A268" w:rsidR="004F0392" w:rsidRPr="00EC73B2" w:rsidRDefault="00E5388A" w:rsidP="00C72600">
            <w:pPr>
              <w:rPr>
                <w:rFonts w:ascii="Arial" w:hAnsi="Arial" w:cs="Arial"/>
                <w:sz w:val="22"/>
                <w:szCs w:val="22"/>
              </w:rPr>
            </w:pPr>
            <w:r w:rsidRPr="00EC73B2">
              <w:rPr>
                <w:rFonts w:ascii="Arial" w:hAnsi="Arial" w:cs="Arial"/>
                <w:sz w:val="22"/>
                <w:szCs w:val="22"/>
              </w:rPr>
              <w:t xml:space="preserve">Pajamos iš </w:t>
            </w:r>
            <w:r w:rsidR="00A51C99" w:rsidRPr="00EC73B2">
              <w:rPr>
                <w:rFonts w:ascii="Arial" w:hAnsi="Arial" w:cs="Arial"/>
                <w:sz w:val="22"/>
                <w:szCs w:val="22"/>
              </w:rPr>
              <w:t>teniso kortų</w:t>
            </w:r>
            <w:r w:rsidRPr="00EC73B2">
              <w:rPr>
                <w:rFonts w:ascii="Arial" w:hAnsi="Arial" w:cs="Arial"/>
                <w:sz w:val="22"/>
                <w:szCs w:val="22"/>
              </w:rPr>
              <w:t xml:space="preserve"> užimtumo veiklos</w:t>
            </w:r>
          </w:p>
        </w:tc>
        <w:tc>
          <w:tcPr>
            <w:tcW w:w="567" w:type="dxa"/>
          </w:tcPr>
          <w:p w14:paraId="1CCD2E5D" w14:textId="3A3F3E87" w:rsidR="004F0392" w:rsidRPr="00EC73B2" w:rsidRDefault="00EA560D" w:rsidP="00C72600">
            <w:pPr>
              <w:rPr>
                <w:rFonts w:ascii="Arial" w:hAnsi="Arial" w:cs="Arial"/>
                <w:sz w:val="22"/>
                <w:szCs w:val="22"/>
              </w:rPr>
            </w:pPr>
            <w:r w:rsidRPr="00EC73B2">
              <w:rPr>
                <w:rFonts w:ascii="Arial" w:hAnsi="Arial" w:cs="Arial"/>
                <w:sz w:val="22"/>
                <w:szCs w:val="22"/>
              </w:rPr>
              <w:t>35</w:t>
            </w:r>
          </w:p>
        </w:tc>
      </w:tr>
      <w:tr w:rsidR="00E5388A" w:rsidRPr="00EC73B2" w14:paraId="6627E092" w14:textId="77777777" w:rsidTr="008269D1">
        <w:tc>
          <w:tcPr>
            <w:tcW w:w="1985" w:type="dxa"/>
          </w:tcPr>
          <w:p w14:paraId="0D6E0A56" w14:textId="19A682D8" w:rsidR="00E5388A" w:rsidRPr="00EC73B2" w:rsidRDefault="004B3B05" w:rsidP="00C72600">
            <w:pPr>
              <w:rPr>
                <w:rFonts w:ascii="Arial" w:hAnsi="Arial" w:cs="Arial"/>
                <w:sz w:val="22"/>
                <w:szCs w:val="22"/>
              </w:rPr>
            </w:pPr>
            <w:r w:rsidRPr="00EC73B2">
              <w:rPr>
                <w:rFonts w:ascii="Arial" w:hAnsi="Arial" w:cs="Arial"/>
                <w:sz w:val="22"/>
                <w:szCs w:val="22"/>
                <w:lang w:val="en-US"/>
              </w:rPr>
              <w:t>4.3.3.3.</w:t>
            </w:r>
            <w:r w:rsidRPr="00EC73B2">
              <w:rPr>
                <w:rFonts w:ascii="Arial" w:hAnsi="Arial" w:cs="Arial"/>
                <w:sz w:val="22"/>
                <w:szCs w:val="22"/>
              </w:rPr>
              <w:t xml:space="preserve"> lentelė</w:t>
            </w:r>
          </w:p>
        </w:tc>
        <w:tc>
          <w:tcPr>
            <w:tcW w:w="7103" w:type="dxa"/>
          </w:tcPr>
          <w:p w14:paraId="518F2FA7" w14:textId="518C08E7" w:rsidR="00E5388A" w:rsidRPr="00EC73B2" w:rsidRDefault="00E5388A" w:rsidP="00C72600">
            <w:pPr>
              <w:rPr>
                <w:rFonts w:ascii="Arial" w:hAnsi="Arial" w:cs="Arial"/>
                <w:sz w:val="22"/>
                <w:szCs w:val="22"/>
              </w:rPr>
            </w:pPr>
            <w:r w:rsidRPr="00EC73B2">
              <w:rPr>
                <w:rFonts w:ascii="Arial" w:hAnsi="Arial" w:cs="Arial"/>
                <w:sz w:val="22"/>
                <w:szCs w:val="22"/>
              </w:rPr>
              <w:t xml:space="preserve">Pajamos iš </w:t>
            </w:r>
            <w:r w:rsidR="00A51C99" w:rsidRPr="00EC73B2">
              <w:rPr>
                <w:rFonts w:ascii="Arial" w:hAnsi="Arial" w:cs="Arial"/>
                <w:sz w:val="22"/>
                <w:szCs w:val="22"/>
              </w:rPr>
              <w:t>sporto salės, adresu Ąžuolų g.</w:t>
            </w:r>
            <w:r w:rsidR="00A51C99" w:rsidRPr="00EC73B2">
              <w:rPr>
                <w:rFonts w:ascii="Arial" w:hAnsi="Arial" w:cs="Arial"/>
                <w:sz w:val="22"/>
                <w:szCs w:val="22"/>
                <w:lang w:val="en-US"/>
              </w:rPr>
              <w:t>10,</w:t>
            </w:r>
            <w:r w:rsidRPr="00EC73B2">
              <w:rPr>
                <w:rFonts w:ascii="Arial" w:hAnsi="Arial" w:cs="Arial"/>
                <w:sz w:val="22"/>
                <w:szCs w:val="22"/>
              </w:rPr>
              <w:t xml:space="preserve"> užimtumo veiklos</w:t>
            </w:r>
          </w:p>
        </w:tc>
        <w:tc>
          <w:tcPr>
            <w:tcW w:w="567" w:type="dxa"/>
          </w:tcPr>
          <w:p w14:paraId="7D23EC29" w14:textId="7B946628" w:rsidR="00E5388A" w:rsidRPr="00EC73B2" w:rsidRDefault="00EA560D" w:rsidP="00C72600">
            <w:pPr>
              <w:rPr>
                <w:rFonts w:ascii="Arial" w:hAnsi="Arial" w:cs="Arial"/>
                <w:sz w:val="22"/>
                <w:szCs w:val="22"/>
              </w:rPr>
            </w:pPr>
            <w:r w:rsidRPr="00EC73B2">
              <w:rPr>
                <w:rFonts w:ascii="Arial" w:hAnsi="Arial" w:cs="Arial"/>
                <w:sz w:val="22"/>
                <w:szCs w:val="22"/>
              </w:rPr>
              <w:t>3</w:t>
            </w:r>
            <w:r w:rsidR="001A23D2" w:rsidRPr="00EC73B2">
              <w:rPr>
                <w:rFonts w:ascii="Arial" w:hAnsi="Arial" w:cs="Arial"/>
                <w:sz w:val="22"/>
                <w:szCs w:val="22"/>
              </w:rPr>
              <w:t>5</w:t>
            </w:r>
          </w:p>
        </w:tc>
      </w:tr>
      <w:tr w:rsidR="00E5388A" w:rsidRPr="00EC73B2" w14:paraId="01D18CD4" w14:textId="77777777" w:rsidTr="008269D1">
        <w:tc>
          <w:tcPr>
            <w:tcW w:w="1985" w:type="dxa"/>
          </w:tcPr>
          <w:p w14:paraId="17BAC16B" w14:textId="1CE2718B" w:rsidR="00E5388A" w:rsidRPr="00EC73B2" w:rsidRDefault="004B3B05" w:rsidP="00C72600">
            <w:pPr>
              <w:rPr>
                <w:rFonts w:ascii="Arial" w:hAnsi="Arial" w:cs="Arial"/>
                <w:sz w:val="22"/>
                <w:szCs w:val="22"/>
              </w:rPr>
            </w:pPr>
            <w:r w:rsidRPr="00EC73B2">
              <w:rPr>
                <w:rFonts w:ascii="Arial" w:hAnsi="Arial" w:cs="Arial"/>
                <w:sz w:val="22"/>
                <w:szCs w:val="22"/>
                <w:lang w:val="en-US"/>
              </w:rPr>
              <w:t>4.3.3.4.</w:t>
            </w:r>
            <w:r w:rsidRPr="00EC73B2">
              <w:rPr>
                <w:rFonts w:ascii="Arial" w:hAnsi="Arial" w:cs="Arial"/>
                <w:sz w:val="22"/>
                <w:szCs w:val="22"/>
              </w:rPr>
              <w:t xml:space="preserve"> lentelė</w:t>
            </w:r>
          </w:p>
        </w:tc>
        <w:tc>
          <w:tcPr>
            <w:tcW w:w="7103" w:type="dxa"/>
          </w:tcPr>
          <w:p w14:paraId="729AF0A6" w14:textId="362A9679" w:rsidR="00E5388A" w:rsidRPr="00EC73B2" w:rsidRDefault="00E5388A" w:rsidP="00C72600">
            <w:pPr>
              <w:rPr>
                <w:rFonts w:ascii="Arial" w:hAnsi="Arial" w:cs="Arial"/>
                <w:sz w:val="22"/>
                <w:szCs w:val="22"/>
              </w:rPr>
            </w:pPr>
            <w:r w:rsidRPr="00EC73B2">
              <w:rPr>
                <w:rFonts w:ascii="Arial" w:hAnsi="Arial" w:cs="Arial"/>
                <w:sz w:val="22"/>
                <w:szCs w:val="22"/>
              </w:rPr>
              <w:t xml:space="preserve">Pajamos iš </w:t>
            </w:r>
            <w:r w:rsidR="00A51C99" w:rsidRPr="00EC73B2">
              <w:rPr>
                <w:rFonts w:ascii="Arial" w:hAnsi="Arial" w:cs="Arial"/>
                <w:sz w:val="22"/>
                <w:szCs w:val="22"/>
              </w:rPr>
              <w:t xml:space="preserve">sporto salės, adresu </w:t>
            </w:r>
            <w:proofErr w:type="spellStart"/>
            <w:r w:rsidR="00192CCD" w:rsidRPr="00EC73B2">
              <w:rPr>
                <w:rFonts w:ascii="Arial" w:hAnsi="Arial" w:cs="Arial"/>
                <w:sz w:val="22"/>
                <w:szCs w:val="22"/>
              </w:rPr>
              <w:t>Statybinkų</w:t>
            </w:r>
            <w:proofErr w:type="spellEnd"/>
            <w:r w:rsidR="00192CCD" w:rsidRPr="00EC73B2">
              <w:rPr>
                <w:rFonts w:ascii="Arial" w:hAnsi="Arial" w:cs="Arial"/>
                <w:sz w:val="22"/>
                <w:szCs w:val="22"/>
              </w:rPr>
              <w:t xml:space="preserve"> g.</w:t>
            </w:r>
            <w:r w:rsidR="00192CCD" w:rsidRPr="00EC73B2">
              <w:rPr>
                <w:rFonts w:ascii="Arial" w:hAnsi="Arial" w:cs="Arial"/>
                <w:sz w:val="22"/>
                <w:szCs w:val="22"/>
                <w:lang w:val="en-US"/>
              </w:rPr>
              <w:t xml:space="preserve"> 9,</w:t>
            </w:r>
            <w:r w:rsidRPr="00EC73B2">
              <w:rPr>
                <w:rFonts w:ascii="Arial" w:hAnsi="Arial" w:cs="Arial"/>
                <w:sz w:val="22"/>
                <w:szCs w:val="22"/>
              </w:rPr>
              <w:t xml:space="preserve"> užimtumo veiklos</w:t>
            </w:r>
          </w:p>
        </w:tc>
        <w:tc>
          <w:tcPr>
            <w:tcW w:w="567" w:type="dxa"/>
          </w:tcPr>
          <w:p w14:paraId="3D0EF4C9" w14:textId="73367E62" w:rsidR="00E5388A" w:rsidRPr="00EC73B2" w:rsidRDefault="00EA560D" w:rsidP="00C72600">
            <w:pPr>
              <w:rPr>
                <w:rFonts w:ascii="Arial" w:hAnsi="Arial" w:cs="Arial"/>
                <w:sz w:val="22"/>
                <w:szCs w:val="22"/>
              </w:rPr>
            </w:pPr>
            <w:r w:rsidRPr="00EC73B2">
              <w:rPr>
                <w:rFonts w:ascii="Arial" w:hAnsi="Arial" w:cs="Arial"/>
                <w:sz w:val="22"/>
                <w:szCs w:val="22"/>
              </w:rPr>
              <w:t>3</w:t>
            </w:r>
            <w:r w:rsidR="001A23D2" w:rsidRPr="00EC73B2">
              <w:rPr>
                <w:rFonts w:ascii="Arial" w:hAnsi="Arial" w:cs="Arial"/>
                <w:sz w:val="22"/>
                <w:szCs w:val="22"/>
              </w:rPr>
              <w:t>6</w:t>
            </w:r>
          </w:p>
        </w:tc>
      </w:tr>
      <w:tr w:rsidR="00E5388A" w:rsidRPr="00EC73B2" w14:paraId="5E224AF5" w14:textId="77777777" w:rsidTr="008269D1">
        <w:tc>
          <w:tcPr>
            <w:tcW w:w="1985" w:type="dxa"/>
          </w:tcPr>
          <w:p w14:paraId="39016D26" w14:textId="09A00E81" w:rsidR="00E5388A" w:rsidRPr="00EC73B2" w:rsidRDefault="004B3B05" w:rsidP="00C72600">
            <w:pPr>
              <w:rPr>
                <w:rFonts w:ascii="Arial" w:hAnsi="Arial" w:cs="Arial"/>
                <w:sz w:val="22"/>
                <w:szCs w:val="22"/>
              </w:rPr>
            </w:pPr>
            <w:r w:rsidRPr="00EC73B2">
              <w:rPr>
                <w:rFonts w:ascii="Arial" w:hAnsi="Arial" w:cs="Arial"/>
                <w:sz w:val="22"/>
                <w:szCs w:val="22"/>
                <w:lang w:val="en-US"/>
              </w:rPr>
              <w:t>4.3.3.5.</w:t>
            </w:r>
            <w:r w:rsidRPr="00EC73B2">
              <w:rPr>
                <w:rFonts w:ascii="Arial" w:hAnsi="Arial" w:cs="Arial"/>
                <w:sz w:val="22"/>
                <w:szCs w:val="22"/>
              </w:rPr>
              <w:t xml:space="preserve"> lentelė</w:t>
            </w:r>
          </w:p>
        </w:tc>
        <w:tc>
          <w:tcPr>
            <w:tcW w:w="7103" w:type="dxa"/>
          </w:tcPr>
          <w:p w14:paraId="06C52D30" w14:textId="5C590E61" w:rsidR="00E5388A" w:rsidRPr="00EC73B2" w:rsidRDefault="00E5388A" w:rsidP="00C72600">
            <w:pPr>
              <w:rPr>
                <w:rFonts w:ascii="Arial" w:hAnsi="Arial" w:cs="Arial"/>
                <w:sz w:val="22"/>
                <w:szCs w:val="22"/>
              </w:rPr>
            </w:pPr>
            <w:r w:rsidRPr="00EC73B2">
              <w:rPr>
                <w:rFonts w:ascii="Arial" w:hAnsi="Arial" w:cs="Arial"/>
                <w:sz w:val="22"/>
                <w:szCs w:val="22"/>
              </w:rPr>
              <w:t xml:space="preserve">Pajamos iš </w:t>
            </w:r>
            <w:r w:rsidR="00192CCD" w:rsidRPr="00EC73B2">
              <w:rPr>
                <w:rFonts w:ascii="Arial" w:hAnsi="Arial" w:cs="Arial"/>
                <w:sz w:val="22"/>
                <w:szCs w:val="22"/>
              </w:rPr>
              <w:t>stadiono</w:t>
            </w:r>
            <w:r w:rsidRPr="00EC73B2">
              <w:rPr>
                <w:rFonts w:ascii="Arial" w:hAnsi="Arial" w:cs="Arial"/>
                <w:sz w:val="22"/>
                <w:szCs w:val="22"/>
              </w:rPr>
              <w:t xml:space="preserve"> užimtumo veiklos</w:t>
            </w:r>
          </w:p>
        </w:tc>
        <w:tc>
          <w:tcPr>
            <w:tcW w:w="567" w:type="dxa"/>
          </w:tcPr>
          <w:p w14:paraId="556350DE" w14:textId="426AD883" w:rsidR="00E5388A" w:rsidRPr="00EC73B2" w:rsidRDefault="00EA560D" w:rsidP="00C72600">
            <w:pPr>
              <w:rPr>
                <w:rFonts w:ascii="Arial" w:hAnsi="Arial" w:cs="Arial"/>
                <w:sz w:val="22"/>
                <w:szCs w:val="22"/>
              </w:rPr>
            </w:pPr>
            <w:r w:rsidRPr="00EC73B2">
              <w:rPr>
                <w:rFonts w:ascii="Arial" w:hAnsi="Arial" w:cs="Arial"/>
                <w:sz w:val="22"/>
                <w:szCs w:val="22"/>
              </w:rPr>
              <w:t>3</w:t>
            </w:r>
            <w:r w:rsidR="001A23D2" w:rsidRPr="00EC73B2">
              <w:rPr>
                <w:rFonts w:ascii="Arial" w:hAnsi="Arial" w:cs="Arial"/>
                <w:sz w:val="22"/>
                <w:szCs w:val="22"/>
              </w:rPr>
              <w:t>6</w:t>
            </w:r>
          </w:p>
        </w:tc>
      </w:tr>
      <w:tr w:rsidR="00192CCD" w:rsidRPr="00EC73B2" w14:paraId="390F19AE" w14:textId="77777777" w:rsidTr="008269D1">
        <w:tc>
          <w:tcPr>
            <w:tcW w:w="1985" w:type="dxa"/>
          </w:tcPr>
          <w:p w14:paraId="49E65F03" w14:textId="7AD7E320" w:rsidR="00192CCD" w:rsidRPr="00EC73B2" w:rsidRDefault="004B3B05" w:rsidP="00C72600">
            <w:pPr>
              <w:rPr>
                <w:rFonts w:ascii="Arial" w:hAnsi="Arial" w:cs="Arial"/>
                <w:sz w:val="22"/>
                <w:szCs w:val="22"/>
              </w:rPr>
            </w:pPr>
            <w:r w:rsidRPr="00EC73B2">
              <w:rPr>
                <w:rFonts w:ascii="Arial" w:hAnsi="Arial" w:cs="Arial"/>
                <w:sz w:val="22"/>
                <w:szCs w:val="22"/>
                <w:lang w:val="en-US"/>
              </w:rPr>
              <w:t>4.3.3.5.</w:t>
            </w:r>
            <w:r w:rsidRPr="00EC73B2">
              <w:rPr>
                <w:rFonts w:ascii="Arial" w:hAnsi="Arial" w:cs="Arial"/>
                <w:sz w:val="22"/>
                <w:szCs w:val="22"/>
              </w:rPr>
              <w:t xml:space="preserve"> lentelė</w:t>
            </w:r>
          </w:p>
        </w:tc>
        <w:tc>
          <w:tcPr>
            <w:tcW w:w="7103" w:type="dxa"/>
          </w:tcPr>
          <w:p w14:paraId="25D7D207" w14:textId="4731447A" w:rsidR="00192CCD" w:rsidRPr="00EC73B2" w:rsidRDefault="00192CCD" w:rsidP="00C72600">
            <w:pPr>
              <w:rPr>
                <w:rFonts w:ascii="Arial" w:hAnsi="Arial" w:cs="Arial"/>
                <w:sz w:val="22"/>
                <w:szCs w:val="22"/>
              </w:rPr>
            </w:pPr>
            <w:r w:rsidRPr="00EC73B2">
              <w:rPr>
                <w:rFonts w:ascii="Arial" w:hAnsi="Arial" w:cs="Arial"/>
                <w:sz w:val="22"/>
                <w:szCs w:val="22"/>
              </w:rPr>
              <w:t>Pajamos iš ledo aikštelės užimtumo veiklos</w:t>
            </w:r>
          </w:p>
        </w:tc>
        <w:tc>
          <w:tcPr>
            <w:tcW w:w="567" w:type="dxa"/>
          </w:tcPr>
          <w:p w14:paraId="63A12B83" w14:textId="77C9B1A8" w:rsidR="00192CCD" w:rsidRPr="00EC73B2" w:rsidRDefault="00EA560D" w:rsidP="00C72600">
            <w:pPr>
              <w:rPr>
                <w:rFonts w:ascii="Arial" w:hAnsi="Arial" w:cs="Arial"/>
                <w:sz w:val="22"/>
                <w:szCs w:val="22"/>
              </w:rPr>
            </w:pPr>
            <w:r w:rsidRPr="00EC73B2">
              <w:rPr>
                <w:rFonts w:ascii="Arial" w:hAnsi="Arial" w:cs="Arial"/>
                <w:sz w:val="22"/>
                <w:szCs w:val="22"/>
              </w:rPr>
              <w:t>3</w:t>
            </w:r>
            <w:r w:rsidR="001A23D2" w:rsidRPr="00EC73B2">
              <w:rPr>
                <w:rFonts w:ascii="Arial" w:hAnsi="Arial" w:cs="Arial"/>
                <w:sz w:val="22"/>
                <w:szCs w:val="22"/>
              </w:rPr>
              <w:t>7</w:t>
            </w:r>
          </w:p>
        </w:tc>
      </w:tr>
      <w:tr w:rsidR="008269D1" w:rsidRPr="00EC73B2" w14:paraId="33A5FAA3" w14:textId="77777777" w:rsidTr="008269D1">
        <w:tc>
          <w:tcPr>
            <w:tcW w:w="1985" w:type="dxa"/>
          </w:tcPr>
          <w:p w14:paraId="34602277" w14:textId="71EA7817" w:rsidR="008269D1" w:rsidRPr="00EC73B2" w:rsidRDefault="004B3B05" w:rsidP="00C72600">
            <w:pPr>
              <w:rPr>
                <w:rFonts w:ascii="Arial" w:hAnsi="Arial" w:cs="Arial"/>
                <w:sz w:val="22"/>
                <w:szCs w:val="22"/>
              </w:rPr>
            </w:pPr>
            <w:r w:rsidRPr="00EC73B2">
              <w:rPr>
                <w:rFonts w:ascii="Arial" w:eastAsia="Calibri" w:hAnsi="Arial" w:cs="Arial"/>
                <w:noProof/>
                <w:sz w:val="22"/>
                <w:szCs w:val="22"/>
                <w:lang w:val="en-US"/>
              </w:rPr>
              <w:t>4.3.4.1.</w:t>
            </w:r>
            <w:r w:rsidRPr="00EC73B2">
              <w:rPr>
                <w:rFonts w:ascii="Arial" w:eastAsia="Calibri" w:hAnsi="Arial" w:cs="Arial"/>
                <w:noProof/>
                <w:sz w:val="22"/>
                <w:szCs w:val="22"/>
              </w:rPr>
              <w:t xml:space="preserve"> lentelė.</w:t>
            </w:r>
          </w:p>
        </w:tc>
        <w:tc>
          <w:tcPr>
            <w:tcW w:w="7103" w:type="dxa"/>
          </w:tcPr>
          <w:p w14:paraId="671710DC" w14:textId="4B0DFC19" w:rsidR="008269D1" w:rsidRPr="00EC73B2" w:rsidRDefault="008269D1" w:rsidP="00C72600">
            <w:pPr>
              <w:rPr>
                <w:rFonts w:ascii="Arial" w:eastAsia="Calibri" w:hAnsi="Arial" w:cs="Arial"/>
                <w:noProof/>
                <w:sz w:val="22"/>
                <w:szCs w:val="22"/>
              </w:rPr>
            </w:pPr>
            <w:r w:rsidRPr="00EC73B2">
              <w:rPr>
                <w:rFonts w:ascii="Arial" w:eastAsia="Calibri" w:hAnsi="Arial" w:cs="Arial"/>
                <w:noProof/>
                <w:sz w:val="22"/>
                <w:szCs w:val="22"/>
              </w:rPr>
              <w:t>Darbo užmokesčio išlaidos baseino eksploatacijai</w:t>
            </w:r>
          </w:p>
        </w:tc>
        <w:tc>
          <w:tcPr>
            <w:tcW w:w="567" w:type="dxa"/>
          </w:tcPr>
          <w:p w14:paraId="7AEEBBC2" w14:textId="5C3AC7B6" w:rsidR="008269D1" w:rsidRPr="00EC73B2" w:rsidRDefault="00324003" w:rsidP="00C72600">
            <w:pPr>
              <w:rPr>
                <w:rFonts w:ascii="Arial" w:hAnsi="Arial" w:cs="Arial"/>
                <w:sz w:val="22"/>
                <w:szCs w:val="22"/>
              </w:rPr>
            </w:pPr>
            <w:r w:rsidRPr="00EC73B2">
              <w:rPr>
                <w:rFonts w:ascii="Arial" w:hAnsi="Arial" w:cs="Arial"/>
                <w:sz w:val="22"/>
                <w:szCs w:val="22"/>
              </w:rPr>
              <w:t>39</w:t>
            </w:r>
          </w:p>
        </w:tc>
      </w:tr>
      <w:tr w:rsidR="00E84260" w:rsidRPr="00EC73B2" w14:paraId="3AE99FF6" w14:textId="77777777" w:rsidTr="008269D1">
        <w:tc>
          <w:tcPr>
            <w:tcW w:w="1985" w:type="dxa"/>
          </w:tcPr>
          <w:p w14:paraId="6F4AD8AC" w14:textId="4061B109" w:rsidR="00E84260" w:rsidRPr="00EC73B2" w:rsidRDefault="00E84260" w:rsidP="00C72600">
            <w:pPr>
              <w:rPr>
                <w:rFonts w:ascii="Arial" w:hAnsi="Arial" w:cs="Arial"/>
                <w:sz w:val="22"/>
                <w:szCs w:val="22"/>
              </w:rPr>
            </w:pPr>
            <w:r w:rsidRPr="00EC73B2">
              <w:rPr>
                <w:rFonts w:ascii="Arial" w:hAnsi="Arial" w:cs="Arial"/>
                <w:sz w:val="22"/>
                <w:szCs w:val="22"/>
              </w:rPr>
              <w:t>4.3.6.1</w:t>
            </w:r>
            <w:r w:rsidR="004B3B05" w:rsidRPr="00EC73B2">
              <w:rPr>
                <w:rFonts w:ascii="Arial" w:hAnsi="Arial" w:cs="Arial"/>
                <w:sz w:val="22"/>
                <w:szCs w:val="22"/>
              </w:rPr>
              <w:t>.</w:t>
            </w:r>
            <w:r w:rsidRPr="00EC73B2">
              <w:rPr>
                <w:rFonts w:ascii="Arial" w:hAnsi="Arial" w:cs="Arial"/>
                <w:sz w:val="22"/>
                <w:szCs w:val="22"/>
              </w:rPr>
              <w:t xml:space="preserve"> lentelė</w:t>
            </w:r>
          </w:p>
        </w:tc>
        <w:tc>
          <w:tcPr>
            <w:tcW w:w="7103" w:type="dxa"/>
          </w:tcPr>
          <w:p w14:paraId="25671FBE" w14:textId="166E302C" w:rsidR="00E84260" w:rsidRPr="00EC73B2" w:rsidRDefault="00E84260" w:rsidP="00C72600">
            <w:pPr>
              <w:rPr>
                <w:rFonts w:ascii="Arial" w:eastAsia="Calibri" w:hAnsi="Arial" w:cs="Arial"/>
                <w:noProof/>
                <w:sz w:val="22"/>
                <w:szCs w:val="22"/>
              </w:rPr>
            </w:pPr>
            <w:r w:rsidRPr="00EC73B2">
              <w:rPr>
                <w:rFonts w:ascii="Arial" w:eastAsia="Calibri" w:hAnsi="Arial" w:cs="Arial"/>
                <w:noProof/>
                <w:sz w:val="22"/>
                <w:szCs w:val="22"/>
              </w:rPr>
              <w:t>Projekto finansavimo prielaidos</w:t>
            </w:r>
          </w:p>
        </w:tc>
        <w:tc>
          <w:tcPr>
            <w:tcW w:w="567" w:type="dxa"/>
          </w:tcPr>
          <w:p w14:paraId="00398D2D" w14:textId="675FCFB0" w:rsidR="00E84260" w:rsidRPr="00EC73B2" w:rsidRDefault="001A23D2" w:rsidP="00C72600">
            <w:pPr>
              <w:rPr>
                <w:rFonts w:ascii="Arial" w:hAnsi="Arial" w:cs="Arial"/>
                <w:sz w:val="22"/>
                <w:szCs w:val="22"/>
              </w:rPr>
            </w:pPr>
            <w:r w:rsidRPr="00EC73B2">
              <w:rPr>
                <w:rFonts w:ascii="Arial" w:hAnsi="Arial" w:cs="Arial"/>
                <w:sz w:val="22"/>
                <w:szCs w:val="22"/>
              </w:rPr>
              <w:t>39</w:t>
            </w:r>
          </w:p>
        </w:tc>
      </w:tr>
      <w:tr w:rsidR="00FA23C8" w:rsidRPr="00EC73B2" w14:paraId="1F647DF8" w14:textId="77777777" w:rsidTr="008269D1">
        <w:tc>
          <w:tcPr>
            <w:tcW w:w="1985" w:type="dxa"/>
          </w:tcPr>
          <w:p w14:paraId="1F016A4E" w14:textId="7ED188CC" w:rsidR="00FA23C8" w:rsidRPr="00EC73B2" w:rsidRDefault="00FA23C8" w:rsidP="00C72600">
            <w:pPr>
              <w:rPr>
                <w:rFonts w:ascii="Arial" w:hAnsi="Arial" w:cs="Arial"/>
                <w:sz w:val="22"/>
                <w:szCs w:val="22"/>
              </w:rPr>
            </w:pPr>
            <w:r w:rsidRPr="00EC73B2">
              <w:rPr>
                <w:rFonts w:ascii="Arial" w:hAnsi="Arial" w:cs="Arial"/>
                <w:sz w:val="22"/>
                <w:szCs w:val="22"/>
              </w:rPr>
              <w:t>4.4.1.1</w:t>
            </w:r>
            <w:r w:rsidR="004B3B05" w:rsidRPr="00EC73B2">
              <w:rPr>
                <w:rFonts w:ascii="Arial" w:hAnsi="Arial" w:cs="Arial"/>
                <w:sz w:val="22"/>
                <w:szCs w:val="22"/>
              </w:rPr>
              <w:t>.</w:t>
            </w:r>
            <w:r w:rsidRPr="00EC73B2">
              <w:rPr>
                <w:rFonts w:ascii="Arial" w:hAnsi="Arial" w:cs="Arial"/>
                <w:sz w:val="22"/>
                <w:szCs w:val="22"/>
              </w:rPr>
              <w:t xml:space="preserve"> lentelė</w:t>
            </w:r>
          </w:p>
        </w:tc>
        <w:tc>
          <w:tcPr>
            <w:tcW w:w="7103" w:type="dxa"/>
          </w:tcPr>
          <w:p w14:paraId="14580210" w14:textId="79C073DC" w:rsidR="00FA23C8" w:rsidRPr="00EC73B2" w:rsidRDefault="00FA23C8" w:rsidP="00C72600">
            <w:pPr>
              <w:rPr>
                <w:rFonts w:ascii="Arial" w:eastAsia="Calibri" w:hAnsi="Arial" w:cs="Arial"/>
                <w:noProof/>
                <w:sz w:val="22"/>
                <w:szCs w:val="22"/>
              </w:rPr>
            </w:pPr>
            <w:r w:rsidRPr="00EC73B2">
              <w:rPr>
                <w:rFonts w:ascii="Arial" w:eastAsia="Calibri" w:hAnsi="Arial" w:cs="Arial"/>
                <w:noProof/>
                <w:sz w:val="22"/>
                <w:szCs w:val="22"/>
              </w:rPr>
              <w:t>Projekto įgyvendinimo alternatyvų finansinių rodiklių palyginimas</w:t>
            </w:r>
          </w:p>
        </w:tc>
        <w:tc>
          <w:tcPr>
            <w:tcW w:w="567" w:type="dxa"/>
          </w:tcPr>
          <w:p w14:paraId="0F53DD7B" w14:textId="23D869DA" w:rsidR="00FA23C8" w:rsidRPr="00EC73B2" w:rsidRDefault="001A23D2" w:rsidP="00C72600">
            <w:pPr>
              <w:rPr>
                <w:rFonts w:ascii="Arial" w:hAnsi="Arial" w:cs="Arial"/>
                <w:sz w:val="22"/>
                <w:szCs w:val="22"/>
              </w:rPr>
            </w:pPr>
            <w:r w:rsidRPr="00EC73B2">
              <w:rPr>
                <w:rFonts w:ascii="Arial" w:hAnsi="Arial" w:cs="Arial"/>
                <w:sz w:val="22"/>
                <w:szCs w:val="22"/>
              </w:rPr>
              <w:t>41</w:t>
            </w:r>
          </w:p>
        </w:tc>
      </w:tr>
      <w:tr w:rsidR="00FA23C8" w:rsidRPr="00EC73B2" w14:paraId="4F6986BC" w14:textId="77777777" w:rsidTr="008269D1">
        <w:tc>
          <w:tcPr>
            <w:tcW w:w="1985" w:type="dxa"/>
          </w:tcPr>
          <w:p w14:paraId="4D6DD05E" w14:textId="4779F4D8" w:rsidR="00FA23C8" w:rsidRPr="00EC73B2" w:rsidRDefault="00EC246A" w:rsidP="00C72600">
            <w:pPr>
              <w:rPr>
                <w:rFonts w:ascii="Arial" w:hAnsi="Arial" w:cs="Arial"/>
                <w:sz w:val="22"/>
                <w:szCs w:val="22"/>
              </w:rPr>
            </w:pPr>
            <w:r w:rsidRPr="00EC73B2">
              <w:rPr>
                <w:rFonts w:ascii="Arial" w:hAnsi="Arial" w:cs="Arial"/>
                <w:sz w:val="22"/>
                <w:szCs w:val="22"/>
              </w:rPr>
              <w:t>5.3.1</w:t>
            </w:r>
            <w:r w:rsidR="004B3B05" w:rsidRPr="00EC73B2">
              <w:rPr>
                <w:rFonts w:ascii="Arial" w:hAnsi="Arial" w:cs="Arial"/>
                <w:sz w:val="22"/>
                <w:szCs w:val="22"/>
              </w:rPr>
              <w:t>.</w:t>
            </w:r>
            <w:r w:rsidRPr="00EC73B2">
              <w:rPr>
                <w:rFonts w:ascii="Arial" w:hAnsi="Arial" w:cs="Arial"/>
                <w:sz w:val="22"/>
                <w:szCs w:val="22"/>
              </w:rPr>
              <w:t xml:space="preserve"> lentelė</w:t>
            </w:r>
          </w:p>
        </w:tc>
        <w:tc>
          <w:tcPr>
            <w:tcW w:w="7103" w:type="dxa"/>
          </w:tcPr>
          <w:p w14:paraId="08DF7B0C" w14:textId="40B929E5" w:rsidR="00FA23C8" w:rsidRPr="00EC73B2" w:rsidRDefault="00EC246A" w:rsidP="00C72600">
            <w:pPr>
              <w:rPr>
                <w:rFonts w:ascii="Arial" w:eastAsia="Calibri" w:hAnsi="Arial" w:cs="Arial"/>
                <w:noProof/>
                <w:sz w:val="22"/>
                <w:szCs w:val="22"/>
              </w:rPr>
            </w:pPr>
            <w:r w:rsidRPr="00EC73B2">
              <w:rPr>
                <w:rFonts w:ascii="Arial" w:eastAsia="Calibri" w:hAnsi="Arial" w:cs="Arial"/>
                <w:noProof/>
                <w:sz w:val="22"/>
                <w:szCs w:val="22"/>
              </w:rPr>
              <w:t>Projektui taikomi naudos komponentai</w:t>
            </w:r>
          </w:p>
        </w:tc>
        <w:tc>
          <w:tcPr>
            <w:tcW w:w="567" w:type="dxa"/>
          </w:tcPr>
          <w:p w14:paraId="0080271F" w14:textId="5ACA06EC" w:rsidR="00FA23C8" w:rsidRPr="00EC73B2" w:rsidRDefault="00831E23" w:rsidP="00C72600">
            <w:pPr>
              <w:rPr>
                <w:rFonts w:ascii="Arial" w:hAnsi="Arial" w:cs="Arial"/>
                <w:sz w:val="22"/>
                <w:szCs w:val="22"/>
              </w:rPr>
            </w:pPr>
            <w:r w:rsidRPr="00EC73B2">
              <w:rPr>
                <w:rFonts w:ascii="Arial" w:hAnsi="Arial" w:cs="Arial"/>
                <w:sz w:val="22"/>
                <w:szCs w:val="22"/>
              </w:rPr>
              <w:t>43</w:t>
            </w:r>
          </w:p>
        </w:tc>
      </w:tr>
      <w:tr w:rsidR="00EC246A" w:rsidRPr="00EC73B2" w14:paraId="13B96445" w14:textId="77777777" w:rsidTr="008269D1">
        <w:tc>
          <w:tcPr>
            <w:tcW w:w="1985" w:type="dxa"/>
          </w:tcPr>
          <w:p w14:paraId="19BEE42C" w14:textId="2CB2CA54" w:rsidR="00EC246A" w:rsidRPr="00EC73B2" w:rsidRDefault="00EC246A" w:rsidP="00C72600">
            <w:pPr>
              <w:rPr>
                <w:rFonts w:ascii="Arial" w:hAnsi="Arial" w:cs="Arial"/>
                <w:sz w:val="22"/>
                <w:szCs w:val="22"/>
              </w:rPr>
            </w:pPr>
            <w:r w:rsidRPr="00EC73B2">
              <w:rPr>
                <w:rFonts w:ascii="Arial" w:hAnsi="Arial" w:cs="Arial"/>
                <w:sz w:val="22"/>
                <w:szCs w:val="22"/>
              </w:rPr>
              <w:t>5.3.2</w:t>
            </w:r>
            <w:r w:rsidR="004B3B05" w:rsidRPr="00EC73B2">
              <w:rPr>
                <w:rFonts w:ascii="Arial" w:hAnsi="Arial" w:cs="Arial"/>
                <w:sz w:val="22"/>
                <w:szCs w:val="22"/>
              </w:rPr>
              <w:t>.</w:t>
            </w:r>
            <w:r w:rsidRPr="00EC73B2">
              <w:rPr>
                <w:rFonts w:ascii="Arial" w:hAnsi="Arial" w:cs="Arial"/>
                <w:sz w:val="22"/>
                <w:szCs w:val="22"/>
              </w:rPr>
              <w:t xml:space="preserve"> lentelė</w:t>
            </w:r>
          </w:p>
        </w:tc>
        <w:tc>
          <w:tcPr>
            <w:tcW w:w="7103" w:type="dxa"/>
          </w:tcPr>
          <w:p w14:paraId="4B443590" w14:textId="14416856" w:rsidR="00EC246A" w:rsidRPr="00EC73B2" w:rsidRDefault="00EC246A" w:rsidP="00C72600">
            <w:pPr>
              <w:rPr>
                <w:rFonts w:ascii="Arial" w:eastAsia="Calibri" w:hAnsi="Arial" w:cs="Arial"/>
                <w:noProof/>
                <w:sz w:val="22"/>
                <w:szCs w:val="22"/>
              </w:rPr>
            </w:pPr>
            <w:r w:rsidRPr="00EC73B2">
              <w:rPr>
                <w:rFonts w:ascii="Arial" w:eastAsia="Calibri" w:hAnsi="Arial" w:cs="Arial"/>
                <w:noProof/>
                <w:sz w:val="22"/>
                <w:szCs w:val="22"/>
              </w:rPr>
              <w:t>Pasirinktų kriterijų masto ir finansinės-ekonominės vertės vertinimas</w:t>
            </w:r>
          </w:p>
        </w:tc>
        <w:tc>
          <w:tcPr>
            <w:tcW w:w="567" w:type="dxa"/>
          </w:tcPr>
          <w:p w14:paraId="12C7BD64" w14:textId="0FFCA620" w:rsidR="00EC246A" w:rsidRPr="00EC73B2" w:rsidRDefault="00831E23" w:rsidP="00C72600">
            <w:pPr>
              <w:rPr>
                <w:rFonts w:ascii="Arial" w:hAnsi="Arial" w:cs="Arial"/>
                <w:sz w:val="22"/>
                <w:szCs w:val="22"/>
              </w:rPr>
            </w:pPr>
            <w:r w:rsidRPr="00EC73B2">
              <w:rPr>
                <w:rFonts w:ascii="Arial" w:hAnsi="Arial" w:cs="Arial"/>
                <w:sz w:val="22"/>
                <w:szCs w:val="22"/>
              </w:rPr>
              <w:t>44</w:t>
            </w:r>
          </w:p>
        </w:tc>
      </w:tr>
      <w:tr w:rsidR="00EC246A" w:rsidRPr="00EC73B2" w14:paraId="18FDFEA5" w14:textId="77777777" w:rsidTr="008269D1">
        <w:tc>
          <w:tcPr>
            <w:tcW w:w="1985" w:type="dxa"/>
          </w:tcPr>
          <w:p w14:paraId="13D7A42F" w14:textId="6208B368" w:rsidR="00EC246A" w:rsidRPr="00EC73B2" w:rsidRDefault="00EC246A" w:rsidP="00C72600">
            <w:pPr>
              <w:rPr>
                <w:rFonts w:ascii="Arial" w:hAnsi="Arial" w:cs="Arial"/>
                <w:sz w:val="22"/>
                <w:szCs w:val="22"/>
              </w:rPr>
            </w:pPr>
            <w:r w:rsidRPr="00EC73B2">
              <w:rPr>
                <w:rFonts w:ascii="Arial" w:hAnsi="Arial" w:cs="Arial"/>
                <w:sz w:val="22"/>
                <w:szCs w:val="22"/>
              </w:rPr>
              <w:t>5.4.1.1</w:t>
            </w:r>
            <w:r w:rsidR="004B3B05" w:rsidRPr="00EC73B2">
              <w:rPr>
                <w:rFonts w:ascii="Arial" w:hAnsi="Arial" w:cs="Arial"/>
                <w:sz w:val="22"/>
                <w:szCs w:val="22"/>
              </w:rPr>
              <w:t>.</w:t>
            </w:r>
            <w:r w:rsidRPr="00EC73B2">
              <w:rPr>
                <w:rFonts w:ascii="Arial" w:hAnsi="Arial" w:cs="Arial"/>
                <w:sz w:val="22"/>
                <w:szCs w:val="22"/>
              </w:rPr>
              <w:t xml:space="preserve"> lentelė</w:t>
            </w:r>
          </w:p>
        </w:tc>
        <w:tc>
          <w:tcPr>
            <w:tcW w:w="7103" w:type="dxa"/>
          </w:tcPr>
          <w:p w14:paraId="52C26C8D" w14:textId="2BDEBD0C" w:rsidR="00EC246A" w:rsidRPr="00EC73B2" w:rsidRDefault="00EC246A" w:rsidP="00C72600">
            <w:pPr>
              <w:rPr>
                <w:rFonts w:ascii="Arial" w:eastAsia="Calibri" w:hAnsi="Arial" w:cs="Arial"/>
                <w:noProof/>
                <w:sz w:val="22"/>
                <w:szCs w:val="22"/>
              </w:rPr>
            </w:pPr>
            <w:r w:rsidRPr="00EC73B2">
              <w:rPr>
                <w:rFonts w:ascii="Arial" w:eastAsia="Calibri" w:hAnsi="Arial" w:cs="Arial"/>
                <w:noProof/>
                <w:sz w:val="22"/>
                <w:szCs w:val="22"/>
              </w:rPr>
              <w:t>Projekto įgyvendinimo alternatyvų ekonominių rodiklių palyginimas</w:t>
            </w:r>
          </w:p>
        </w:tc>
        <w:tc>
          <w:tcPr>
            <w:tcW w:w="567" w:type="dxa"/>
          </w:tcPr>
          <w:p w14:paraId="07CB3006" w14:textId="77EA27D6" w:rsidR="00EC246A" w:rsidRPr="00EC73B2" w:rsidRDefault="00831E23" w:rsidP="00C72600">
            <w:pPr>
              <w:rPr>
                <w:rFonts w:ascii="Arial" w:hAnsi="Arial" w:cs="Arial"/>
                <w:sz w:val="22"/>
                <w:szCs w:val="22"/>
              </w:rPr>
            </w:pPr>
            <w:r w:rsidRPr="00EC73B2">
              <w:rPr>
                <w:rFonts w:ascii="Arial" w:hAnsi="Arial" w:cs="Arial"/>
                <w:sz w:val="22"/>
                <w:szCs w:val="22"/>
              </w:rPr>
              <w:t>45</w:t>
            </w:r>
          </w:p>
        </w:tc>
      </w:tr>
      <w:tr w:rsidR="00EC246A" w:rsidRPr="00EC73B2" w14:paraId="5E3B2477" w14:textId="77777777" w:rsidTr="008269D1">
        <w:tc>
          <w:tcPr>
            <w:tcW w:w="1985" w:type="dxa"/>
          </w:tcPr>
          <w:p w14:paraId="38983649" w14:textId="02D79425" w:rsidR="00EC246A" w:rsidRPr="00EC73B2" w:rsidRDefault="00EC246A" w:rsidP="00C72600">
            <w:pPr>
              <w:rPr>
                <w:rFonts w:ascii="Arial" w:hAnsi="Arial" w:cs="Arial"/>
                <w:sz w:val="22"/>
                <w:szCs w:val="22"/>
              </w:rPr>
            </w:pPr>
            <w:r w:rsidRPr="00EC73B2">
              <w:rPr>
                <w:rFonts w:ascii="Arial" w:hAnsi="Arial" w:cs="Arial"/>
                <w:sz w:val="22"/>
                <w:szCs w:val="22"/>
              </w:rPr>
              <w:t>5.4.3.1</w:t>
            </w:r>
            <w:r w:rsidR="004B3B05" w:rsidRPr="00EC73B2">
              <w:rPr>
                <w:rFonts w:ascii="Arial" w:hAnsi="Arial" w:cs="Arial"/>
                <w:sz w:val="22"/>
                <w:szCs w:val="22"/>
              </w:rPr>
              <w:t>.</w:t>
            </w:r>
            <w:r w:rsidRPr="00EC73B2">
              <w:rPr>
                <w:rFonts w:ascii="Arial" w:hAnsi="Arial" w:cs="Arial"/>
                <w:sz w:val="22"/>
                <w:szCs w:val="22"/>
              </w:rPr>
              <w:t xml:space="preserve"> lentelė</w:t>
            </w:r>
          </w:p>
        </w:tc>
        <w:tc>
          <w:tcPr>
            <w:tcW w:w="7103" w:type="dxa"/>
          </w:tcPr>
          <w:p w14:paraId="426764B0" w14:textId="52E9B9C9" w:rsidR="00EC246A" w:rsidRPr="00EC73B2" w:rsidRDefault="00EC246A" w:rsidP="00C72600">
            <w:pPr>
              <w:keepNext/>
              <w:rPr>
                <w:rFonts w:ascii="Arial" w:hAnsi="Arial" w:cs="Arial"/>
                <w:noProof/>
                <w:sz w:val="22"/>
                <w:szCs w:val="22"/>
              </w:rPr>
            </w:pPr>
            <w:r w:rsidRPr="00EC73B2">
              <w:rPr>
                <w:rFonts w:ascii="Arial" w:hAnsi="Arial" w:cs="Arial"/>
                <w:noProof/>
                <w:sz w:val="22"/>
                <w:szCs w:val="22"/>
              </w:rPr>
              <w:t>Projekto alternatyvos kritiniai kintamieji ir jų lūžio taškai</w:t>
            </w:r>
          </w:p>
        </w:tc>
        <w:tc>
          <w:tcPr>
            <w:tcW w:w="567" w:type="dxa"/>
          </w:tcPr>
          <w:p w14:paraId="138E896F" w14:textId="4A609A29" w:rsidR="00EC246A" w:rsidRPr="00EC73B2" w:rsidRDefault="00831E23" w:rsidP="00C72600">
            <w:pPr>
              <w:rPr>
                <w:rFonts w:ascii="Arial" w:hAnsi="Arial" w:cs="Arial"/>
                <w:sz w:val="22"/>
                <w:szCs w:val="22"/>
              </w:rPr>
            </w:pPr>
            <w:r w:rsidRPr="00EC73B2">
              <w:rPr>
                <w:rFonts w:ascii="Arial" w:hAnsi="Arial" w:cs="Arial"/>
                <w:sz w:val="22"/>
                <w:szCs w:val="22"/>
              </w:rPr>
              <w:t>45</w:t>
            </w:r>
          </w:p>
        </w:tc>
      </w:tr>
      <w:tr w:rsidR="00EC246A" w:rsidRPr="00EC73B2" w14:paraId="523744E8" w14:textId="77777777" w:rsidTr="008269D1">
        <w:tc>
          <w:tcPr>
            <w:tcW w:w="1985" w:type="dxa"/>
          </w:tcPr>
          <w:p w14:paraId="29F8AE19" w14:textId="235B107B" w:rsidR="00EC246A" w:rsidRPr="00EC73B2" w:rsidRDefault="00EC246A" w:rsidP="00C72600">
            <w:pPr>
              <w:rPr>
                <w:rFonts w:ascii="Arial" w:hAnsi="Arial" w:cs="Arial"/>
                <w:sz w:val="22"/>
                <w:szCs w:val="22"/>
              </w:rPr>
            </w:pPr>
            <w:r w:rsidRPr="00EC73B2">
              <w:rPr>
                <w:rFonts w:ascii="Arial" w:hAnsi="Arial" w:cs="Arial"/>
                <w:sz w:val="22"/>
                <w:szCs w:val="22"/>
              </w:rPr>
              <w:t>6.1.4.1</w:t>
            </w:r>
            <w:r w:rsidR="004B3B05" w:rsidRPr="00EC73B2">
              <w:rPr>
                <w:rFonts w:ascii="Arial" w:hAnsi="Arial" w:cs="Arial"/>
                <w:sz w:val="22"/>
                <w:szCs w:val="22"/>
              </w:rPr>
              <w:t>.</w:t>
            </w:r>
            <w:r w:rsidRPr="00EC73B2">
              <w:rPr>
                <w:rFonts w:ascii="Arial" w:hAnsi="Arial" w:cs="Arial"/>
                <w:sz w:val="22"/>
                <w:szCs w:val="22"/>
              </w:rPr>
              <w:t xml:space="preserve"> lentelė</w:t>
            </w:r>
          </w:p>
        </w:tc>
        <w:tc>
          <w:tcPr>
            <w:tcW w:w="7103" w:type="dxa"/>
          </w:tcPr>
          <w:p w14:paraId="443BB5BF" w14:textId="7329C964" w:rsidR="00EC246A" w:rsidRPr="00EC73B2" w:rsidRDefault="00EC246A" w:rsidP="00C72600">
            <w:pPr>
              <w:keepNext/>
              <w:rPr>
                <w:rFonts w:ascii="Arial" w:hAnsi="Arial" w:cs="Arial"/>
                <w:noProof/>
                <w:sz w:val="22"/>
                <w:szCs w:val="22"/>
              </w:rPr>
            </w:pPr>
            <w:r w:rsidRPr="00EC73B2">
              <w:rPr>
                <w:rFonts w:ascii="Arial" w:hAnsi="Arial" w:cs="Arial"/>
                <w:noProof/>
                <w:sz w:val="22"/>
                <w:szCs w:val="22"/>
              </w:rPr>
              <w:t>Optimaliausios Projekto įgyvendinimo alternatyvos scenarijų analizė</w:t>
            </w:r>
          </w:p>
        </w:tc>
        <w:tc>
          <w:tcPr>
            <w:tcW w:w="567" w:type="dxa"/>
          </w:tcPr>
          <w:p w14:paraId="41B830DC" w14:textId="3E261867" w:rsidR="00EC246A" w:rsidRPr="00EC73B2" w:rsidRDefault="00A842EE" w:rsidP="00C72600">
            <w:pPr>
              <w:rPr>
                <w:rFonts w:ascii="Arial" w:hAnsi="Arial" w:cs="Arial"/>
                <w:sz w:val="22"/>
                <w:szCs w:val="22"/>
              </w:rPr>
            </w:pPr>
            <w:r w:rsidRPr="00EC73B2">
              <w:rPr>
                <w:rFonts w:ascii="Arial" w:hAnsi="Arial" w:cs="Arial"/>
                <w:sz w:val="22"/>
                <w:szCs w:val="22"/>
              </w:rPr>
              <w:t>48</w:t>
            </w:r>
          </w:p>
        </w:tc>
      </w:tr>
      <w:tr w:rsidR="00EC246A" w:rsidRPr="00EC73B2" w14:paraId="04CC4147" w14:textId="77777777" w:rsidTr="008269D1">
        <w:tc>
          <w:tcPr>
            <w:tcW w:w="1985" w:type="dxa"/>
          </w:tcPr>
          <w:p w14:paraId="7F3D557F" w14:textId="77940BA2" w:rsidR="00EC246A" w:rsidRPr="00EC73B2" w:rsidRDefault="00D62698" w:rsidP="00C72600">
            <w:pPr>
              <w:rPr>
                <w:rFonts w:ascii="Arial" w:hAnsi="Arial" w:cs="Arial"/>
                <w:sz w:val="22"/>
                <w:szCs w:val="22"/>
              </w:rPr>
            </w:pPr>
            <w:r w:rsidRPr="00EC73B2">
              <w:rPr>
                <w:rFonts w:ascii="Arial" w:hAnsi="Arial" w:cs="Arial"/>
                <w:sz w:val="22"/>
                <w:szCs w:val="22"/>
              </w:rPr>
              <w:t>6.2.1</w:t>
            </w:r>
            <w:r w:rsidR="004B3B05" w:rsidRPr="00EC73B2">
              <w:rPr>
                <w:rFonts w:ascii="Arial" w:hAnsi="Arial" w:cs="Arial"/>
                <w:sz w:val="22"/>
                <w:szCs w:val="22"/>
              </w:rPr>
              <w:t>.</w:t>
            </w:r>
            <w:r w:rsidRPr="00EC73B2">
              <w:rPr>
                <w:rFonts w:ascii="Arial" w:hAnsi="Arial" w:cs="Arial"/>
                <w:sz w:val="22"/>
                <w:szCs w:val="22"/>
              </w:rPr>
              <w:t xml:space="preserve"> lentelė</w:t>
            </w:r>
          </w:p>
        </w:tc>
        <w:tc>
          <w:tcPr>
            <w:tcW w:w="7103" w:type="dxa"/>
          </w:tcPr>
          <w:p w14:paraId="6F05D34F" w14:textId="3EF9EC7D" w:rsidR="00EC246A" w:rsidRPr="00EC73B2" w:rsidRDefault="00D62698" w:rsidP="00C72600">
            <w:pPr>
              <w:keepNext/>
              <w:rPr>
                <w:rFonts w:ascii="Arial" w:hAnsi="Arial" w:cs="Arial"/>
                <w:noProof/>
                <w:sz w:val="22"/>
                <w:szCs w:val="22"/>
              </w:rPr>
            </w:pPr>
            <w:r w:rsidRPr="00EC73B2">
              <w:rPr>
                <w:rFonts w:ascii="Arial" w:hAnsi="Arial" w:cs="Arial"/>
                <w:noProof/>
                <w:sz w:val="22"/>
                <w:szCs w:val="22"/>
              </w:rPr>
              <w:t>Optimalios projekto alternatyvos rizikų vertinimas</w:t>
            </w:r>
          </w:p>
        </w:tc>
        <w:tc>
          <w:tcPr>
            <w:tcW w:w="567" w:type="dxa"/>
          </w:tcPr>
          <w:p w14:paraId="4D886660" w14:textId="79A92018" w:rsidR="00EC246A" w:rsidRPr="00EC73B2" w:rsidRDefault="00A842EE" w:rsidP="00C72600">
            <w:pPr>
              <w:rPr>
                <w:rFonts w:ascii="Arial" w:hAnsi="Arial" w:cs="Arial"/>
                <w:sz w:val="22"/>
                <w:szCs w:val="22"/>
              </w:rPr>
            </w:pPr>
            <w:r w:rsidRPr="00EC73B2">
              <w:rPr>
                <w:rFonts w:ascii="Arial" w:hAnsi="Arial" w:cs="Arial"/>
                <w:sz w:val="22"/>
                <w:szCs w:val="22"/>
              </w:rPr>
              <w:t>49</w:t>
            </w:r>
          </w:p>
        </w:tc>
      </w:tr>
      <w:tr w:rsidR="00D62698" w:rsidRPr="00EC73B2" w14:paraId="3E846529" w14:textId="77777777" w:rsidTr="008269D1">
        <w:tc>
          <w:tcPr>
            <w:tcW w:w="1985" w:type="dxa"/>
          </w:tcPr>
          <w:p w14:paraId="4583DC9A" w14:textId="058F4B9A" w:rsidR="00D62698" w:rsidRPr="00EC73B2" w:rsidRDefault="00D62698" w:rsidP="00C72600">
            <w:pPr>
              <w:rPr>
                <w:rFonts w:ascii="Arial" w:hAnsi="Arial" w:cs="Arial"/>
                <w:sz w:val="22"/>
                <w:szCs w:val="22"/>
              </w:rPr>
            </w:pPr>
            <w:r w:rsidRPr="00EC73B2">
              <w:rPr>
                <w:rFonts w:ascii="Arial" w:hAnsi="Arial" w:cs="Arial"/>
                <w:sz w:val="22"/>
                <w:szCs w:val="22"/>
              </w:rPr>
              <w:t>6.4.4.1</w:t>
            </w:r>
            <w:r w:rsidR="004B3B05" w:rsidRPr="00EC73B2">
              <w:rPr>
                <w:rFonts w:ascii="Arial" w:hAnsi="Arial" w:cs="Arial"/>
                <w:sz w:val="22"/>
                <w:szCs w:val="22"/>
              </w:rPr>
              <w:t>.</w:t>
            </w:r>
            <w:r w:rsidRPr="00EC73B2">
              <w:rPr>
                <w:rFonts w:ascii="Arial" w:hAnsi="Arial" w:cs="Arial"/>
                <w:sz w:val="22"/>
                <w:szCs w:val="22"/>
              </w:rPr>
              <w:t xml:space="preserve"> lentelė</w:t>
            </w:r>
          </w:p>
        </w:tc>
        <w:tc>
          <w:tcPr>
            <w:tcW w:w="7103" w:type="dxa"/>
          </w:tcPr>
          <w:p w14:paraId="6EB2E745" w14:textId="16EEC421" w:rsidR="00D62698" w:rsidRPr="00EC73B2" w:rsidRDefault="00D62698" w:rsidP="00C72600">
            <w:pPr>
              <w:keepNext/>
              <w:rPr>
                <w:rFonts w:ascii="Arial" w:hAnsi="Arial" w:cs="Arial"/>
                <w:noProof/>
                <w:sz w:val="22"/>
                <w:szCs w:val="22"/>
              </w:rPr>
            </w:pPr>
            <w:r w:rsidRPr="00EC73B2">
              <w:rPr>
                <w:rFonts w:ascii="Arial" w:hAnsi="Arial" w:cs="Arial"/>
                <w:noProof/>
                <w:sz w:val="22"/>
                <w:szCs w:val="22"/>
              </w:rPr>
              <w:t>Monte Carlo metodo analizės rezultatai</w:t>
            </w:r>
          </w:p>
        </w:tc>
        <w:tc>
          <w:tcPr>
            <w:tcW w:w="567" w:type="dxa"/>
          </w:tcPr>
          <w:p w14:paraId="605F2E69" w14:textId="2A1D3CE1" w:rsidR="00D62698" w:rsidRPr="00EC73B2" w:rsidRDefault="00A842EE" w:rsidP="00C72600">
            <w:pPr>
              <w:rPr>
                <w:rFonts w:ascii="Arial" w:hAnsi="Arial" w:cs="Arial"/>
                <w:sz w:val="22"/>
                <w:szCs w:val="22"/>
              </w:rPr>
            </w:pPr>
            <w:r w:rsidRPr="00EC73B2">
              <w:rPr>
                <w:rFonts w:ascii="Arial" w:hAnsi="Arial" w:cs="Arial"/>
                <w:sz w:val="22"/>
                <w:szCs w:val="22"/>
              </w:rPr>
              <w:t>51</w:t>
            </w:r>
          </w:p>
        </w:tc>
      </w:tr>
      <w:tr w:rsidR="00D62698" w:rsidRPr="00EC73B2" w14:paraId="7B246AA7" w14:textId="77777777" w:rsidTr="008269D1">
        <w:tc>
          <w:tcPr>
            <w:tcW w:w="1985" w:type="dxa"/>
          </w:tcPr>
          <w:p w14:paraId="4CE5FC16" w14:textId="65540F43" w:rsidR="00D62698" w:rsidRPr="00EC73B2" w:rsidRDefault="00D62698" w:rsidP="00C72600">
            <w:pPr>
              <w:rPr>
                <w:rFonts w:ascii="Arial" w:hAnsi="Arial" w:cs="Arial"/>
                <w:sz w:val="22"/>
                <w:szCs w:val="22"/>
              </w:rPr>
            </w:pPr>
            <w:r w:rsidRPr="00EC73B2">
              <w:rPr>
                <w:rFonts w:ascii="Arial" w:hAnsi="Arial" w:cs="Arial"/>
                <w:sz w:val="22"/>
                <w:szCs w:val="22"/>
              </w:rPr>
              <w:t>6.5.1</w:t>
            </w:r>
            <w:r w:rsidR="004B3B05" w:rsidRPr="00EC73B2">
              <w:rPr>
                <w:rFonts w:ascii="Arial" w:hAnsi="Arial" w:cs="Arial"/>
                <w:sz w:val="22"/>
                <w:szCs w:val="22"/>
              </w:rPr>
              <w:t>.</w:t>
            </w:r>
            <w:r w:rsidRPr="00EC73B2">
              <w:rPr>
                <w:rFonts w:ascii="Arial" w:hAnsi="Arial" w:cs="Arial"/>
                <w:sz w:val="22"/>
                <w:szCs w:val="22"/>
              </w:rPr>
              <w:t xml:space="preserve"> lentelė</w:t>
            </w:r>
          </w:p>
        </w:tc>
        <w:tc>
          <w:tcPr>
            <w:tcW w:w="7103" w:type="dxa"/>
          </w:tcPr>
          <w:p w14:paraId="2E04A7DE" w14:textId="081BA95C" w:rsidR="00D62698" w:rsidRPr="00EC73B2" w:rsidRDefault="00D62698" w:rsidP="00C72600">
            <w:pPr>
              <w:keepNext/>
              <w:rPr>
                <w:rFonts w:ascii="Arial" w:hAnsi="Arial" w:cs="Arial"/>
                <w:noProof/>
                <w:sz w:val="22"/>
                <w:szCs w:val="22"/>
              </w:rPr>
            </w:pPr>
            <w:r w:rsidRPr="00EC73B2">
              <w:rPr>
                <w:rFonts w:ascii="Arial" w:eastAsia="Calibri" w:hAnsi="Arial" w:cs="Arial"/>
                <w:noProof/>
                <w:sz w:val="22"/>
                <w:szCs w:val="22"/>
                <w:lang w:eastAsia="lt-LT"/>
              </w:rPr>
              <w:t>Įsigyjamo ilgalaikio turto (rangos darbų) rizika</w:t>
            </w:r>
          </w:p>
        </w:tc>
        <w:tc>
          <w:tcPr>
            <w:tcW w:w="567" w:type="dxa"/>
          </w:tcPr>
          <w:p w14:paraId="03A8BB41" w14:textId="4B27D2BA" w:rsidR="00D62698" w:rsidRPr="00EC73B2" w:rsidRDefault="00A842EE" w:rsidP="00C72600">
            <w:pPr>
              <w:rPr>
                <w:rFonts w:ascii="Arial" w:hAnsi="Arial" w:cs="Arial"/>
                <w:sz w:val="22"/>
                <w:szCs w:val="22"/>
              </w:rPr>
            </w:pPr>
            <w:r w:rsidRPr="00EC73B2">
              <w:rPr>
                <w:rFonts w:ascii="Arial" w:hAnsi="Arial" w:cs="Arial"/>
                <w:sz w:val="22"/>
                <w:szCs w:val="22"/>
              </w:rPr>
              <w:t>51</w:t>
            </w:r>
          </w:p>
        </w:tc>
      </w:tr>
      <w:tr w:rsidR="00D62698" w:rsidRPr="00EC73B2" w14:paraId="5C6925E5" w14:textId="77777777" w:rsidTr="008269D1">
        <w:tc>
          <w:tcPr>
            <w:tcW w:w="1985" w:type="dxa"/>
          </w:tcPr>
          <w:p w14:paraId="6914FD7E" w14:textId="64DA5FA5" w:rsidR="00D62698" w:rsidRPr="00EC73B2" w:rsidRDefault="00D62698" w:rsidP="00C72600">
            <w:pPr>
              <w:rPr>
                <w:rFonts w:ascii="Arial" w:hAnsi="Arial" w:cs="Arial"/>
                <w:sz w:val="22"/>
                <w:szCs w:val="22"/>
              </w:rPr>
            </w:pPr>
            <w:r w:rsidRPr="00EC73B2">
              <w:rPr>
                <w:rFonts w:ascii="Arial" w:hAnsi="Arial" w:cs="Arial"/>
                <w:sz w:val="22"/>
                <w:szCs w:val="22"/>
              </w:rPr>
              <w:t>7.1.1</w:t>
            </w:r>
            <w:r w:rsidR="004B3B05" w:rsidRPr="00EC73B2">
              <w:rPr>
                <w:rFonts w:ascii="Arial" w:hAnsi="Arial" w:cs="Arial"/>
                <w:sz w:val="22"/>
                <w:szCs w:val="22"/>
              </w:rPr>
              <w:t>.</w:t>
            </w:r>
            <w:r w:rsidRPr="00EC73B2">
              <w:rPr>
                <w:rFonts w:ascii="Arial" w:hAnsi="Arial" w:cs="Arial"/>
                <w:sz w:val="22"/>
                <w:szCs w:val="22"/>
              </w:rPr>
              <w:t xml:space="preserve"> lentelė</w:t>
            </w:r>
          </w:p>
        </w:tc>
        <w:tc>
          <w:tcPr>
            <w:tcW w:w="7103" w:type="dxa"/>
          </w:tcPr>
          <w:p w14:paraId="654DC91A" w14:textId="15E9921E" w:rsidR="00D62698" w:rsidRPr="00EC73B2" w:rsidRDefault="00D62698" w:rsidP="00C72600">
            <w:pPr>
              <w:pStyle w:val="Antrat"/>
              <w:keepNext/>
              <w:spacing w:before="0" w:after="0"/>
              <w:jc w:val="left"/>
              <w:rPr>
                <w:rFonts w:ascii="Arial" w:hAnsi="Arial" w:cs="Arial"/>
                <w:b w:val="0"/>
                <w:szCs w:val="22"/>
              </w:rPr>
            </w:pPr>
            <w:r w:rsidRPr="00EC73B2">
              <w:rPr>
                <w:rFonts w:ascii="Arial" w:hAnsi="Arial" w:cs="Arial"/>
                <w:b w:val="0"/>
                <w:szCs w:val="22"/>
              </w:rPr>
              <w:t>Projekto įgyvendinimo grafikas</w:t>
            </w:r>
          </w:p>
        </w:tc>
        <w:tc>
          <w:tcPr>
            <w:tcW w:w="567" w:type="dxa"/>
          </w:tcPr>
          <w:p w14:paraId="7428CDB9" w14:textId="52295661" w:rsidR="00D62698" w:rsidRPr="00EC73B2" w:rsidRDefault="00093F21" w:rsidP="00C72600">
            <w:pPr>
              <w:rPr>
                <w:rFonts w:ascii="Arial" w:hAnsi="Arial" w:cs="Arial"/>
                <w:sz w:val="22"/>
                <w:szCs w:val="22"/>
              </w:rPr>
            </w:pPr>
            <w:r w:rsidRPr="00EC73B2">
              <w:rPr>
                <w:rFonts w:ascii="Arial" w:hAnsi="Arial" w:cs="Arial"/>
                <w:sz w:val="22"/>
                <w:szCs w:val="22"/>
              </w:rPr>
              <w:t>55</w:t>
            </w:r>
          </w:p>
        </w:tc>
      </w:tr>
      <w:tr w:rsidR="00D62698" w:rsidRPr="00EC73B2" w14:paraId="0A9F1A63" w14:textId="77777777" w:rsidTr="008269D1">
        <w:tc>
          <w:tcPr>
            <w:tcW w:w="1985" w:type="dxa"/>
          </w:tcPr>
          <w:p w14:paraId="6C043EA9" w14:textId="289422C5" w:rsidR="00D62698" w:rsidRPr="00EC73B2" w:rsidRDefault="00D62698" w:rsidP="00C72600">
            <w:pPr>
              <w:rPr>
                <w:rFonts w:ascii="Arial" w:hAnsi="Arial" w:cs="Arial"/>
                <w:sz w:val="22"/>
                <w:szCs w:val="22"/>
              </w:rPr>
            </w:pPr>
            <w:r w:rsidRPr="00EC73B2">
              <w:rPr>
                <w:rFonts w:ascii="Arial" w:hAnsi="Arial" w:cs="Arial"/>
                <w:sz w:val="22"/>
                <w:szCs w:val="22"/>
              </w:rPr>
              <w:t>7.3.1</w:t>
            </w:r>
            <w:r w:rsidR="004B3B05" w:rsidRPr="00EC73B2">
              <w:rPr>
                <w:rFonts w:ascii="Arial" w:hAnsi="Arial" w:cs="Arial"/>
                <w:sz w:val="22"/>
                <w:szCs w:val="22"/>
              </w:rPr>
              <w:t>.</w:t>
            </w:r>
            <w:r w:rsidRPr="00EC73B2">
              <w:rPr>
                <w:rFonts w:ascii="Arial" w:hAnsi="Arial" w:cs="Arial"/>
                <w:sz w:val="22"/>
                <w:szCs w:val="22"/>
              </w:rPr>
              <w:t xml:space="preserve"> lentelė</w:t>
            </w:r>
          </w:p>
        </w:tc>
        <w:tc>
          <w:tcPr>
            <w:tcW w:w="7103" w:type="dxa"/>
          </w:tcPr>
          <w:p w14:paraId="79E4D480" w14:textId="7A79D371" w:rsidR="00D62698" w:rsidRPr="00EC73B2" w:rsidRDefault="00D62698" w:rsidP="00C72600">
            <w:pPr>
              <w:pStyle w:val="Antrat"/>
              <w:keepNext/>
              <w:spacing w:before="0" w:after="0"/>
              <w:jc w:val="left"/>
              <w:rPr>
                <w:rFonts w:ascii="Arial" w:hAnsi="Arial" w:cs="Arial"/>
                <w:b w:val="0"/>
                <w:szCs w:val="22"/>
              </w:rPr>
            </w:pPr>
            <w:r w:rsidRPr="00EC73B2">
              <w:rPr>
                <w:rFonts w:ascii="Arial" w:hAnsi="Arial" w:cs="Arial"/>
                <w:b w:val="0"/>
                <w:szCs w:val="22"/>
              </w:rPr>
              <w:t>Projekto valdymo komanda</w:t>
            </w:r>
          </w:p>
        </w:tc>
        <w:tc>
          <w:tcPr>
            <w:tcW w:w="567" w:type="dxa"/>
          </w:tcPr>
          <w:p w14:paraId="5AB91D1F" w14:textId="37CC553D" w:rsidR="00D62698" w:rsidRPr="00EC73B2" w:rsidRDefault="00093F21" w:rsidP="00C72600">
            <w:pPr>
              <w:rPr>
                <w:rFonts w:ascii="Arial" w:hAnsi="Arial" w:cs="Arial"/>
                <w:sz w:val="22"/>
                <w:szCs w:val="22"/>
              </w:rPr>
            </w:pPr>
            <w:r w:rsidRPr="00EC73B2">
              <w:rPr>
                <w:rFonts w:ascii="Arial" w:hAnsi="Arial" w:cs="Arial"/>
                <w:sz w:val="22"/>
                <w:szCs w:val="22"/>
              </w:rPr>
              <w:t>56</w:t>
            </w:r>
          </w:p>
        </w:tc>
      </w:tr>
      <w:tr w:rsidR="00B049E5" w:rsidRPr="00EC73B2" w14:paraId="06A1A256" w14:textId="77777777" w:rsidTr="00B75662">
        <w:trPr>
          <w:trHeight w:val="68"/>
        </w:trPr>
        <w:tc>
          <w:tcPr>
            <w:tcW w:w="1985" w:type="dxa"/>
          </w:tcPr>
          <w:p w14:paraId="4B20EA83" w14:textId="5606B3A3" w:rsidR="00AB43CC" w:rsidRPr="00EC73B2" w:rsidRDefault="00AB43CC" w:rsidP="00C72600">
            <w:pPr>
              <w:rPr>
                <w:rFonts w:ascii="Arial" w:hAnsi="Arial" w:cs="Arial"/>
                <w:sz w:val="22"/>
                <w:szCs w:val="22"/>
              </w:rPr>
            </w:pPr>
            <w:r w:rsidRPr="00EC73B2">
              <w:rPr>
                <w:rFonts w:ascii="Arial" w:hAnsi="Arial" w:cs="Arial"/>
                <w:sz w:val="22"/>
                <w:szCs w:val="22"/>
              </w:rPr>
              <w:t>7.5.1</w:t>
            </w:r>
            <w:r w:rsidR="004B3B05" w:rsidRPr="00EC73B2">
              <w:rPr>
                <w:rFonts w:ascii="Arial" w:hAnsi="Arial" w:cs="Arial"/>
                <w:sz w:val="22"/>
                <w:szCs w:val="22"/>
              </w:rPr>
              <w:t>.</w:t>
            </w:r>
            <w:r w:rsidR="00CD21CD" w:rsidRPr="00EC73B2">
              <w:rPr>
                <w:rFonts w:ascii="Arial" w:hAnsi="Arial" w:cs="Arial"/>
                <w:sz w:val="22"/>
                <w:szCs w:val="22"/>
              </w:rPr>
              <w:t xml:space="preserve"> lentelė</w:t>
            </w:r>
          </w:p>
        </w:tc>
        <w:tc>
          <w:tcPr>
            <w:tcW w:w="7103" w:type="dxa"/>
          </w:tcPr>
          <w:p w14:paraId="48D177E2" w14:textId="2F3993D6" w:rsidR="00EC73B2" w:rsidRPr="008D13C6" w:rsidRDefault="00872B38" w:rsidP="008D13C6">
            <w:pPr>
              <w:pStyle w:val="Antrat"/>
              <w:keepNext/>
              <w:spacing w:before="0" w:after="0"/>
              <w:jc w:val="left"/>
              <w:rPr>
                <w:rFonts w:ascii="Arial" w:hAnsi="Arial" w:cs="Arial"/>
                <w:b w:val="0"/>
                <w:szCs w:val="22"/>
              </w:rPr>
            </w:pPr>
            <w:r w:rsidRPr="00EC73B2">
              <w:rPr>
                <w:rFonts w:ascii="Arial" w:hAnsi="Arial" w:cs="Arial"/>
                <w:b w:val="0"/>
                <w:szCs w:val="22"/>
              </w:rPr>
              <w:t>Projekto loginis pagrindimas</w:t>
            </w:r>
          </w:p>
        </w:tc>
        <w:tc>
          <w:tcPr>
            <w:tcW w:w="567" w:type="dxa"/>
          </w:tcPr>
          <w:p w14:paraId="26F10034" w14:textId="47E2D7B8" w:rsidR="00ED175F" w:rsidRPr="00EC73B2" w:rsidRDefault="00093F21" w:rsidP="00C72600">
            <w:pPr>
              <w:rPr>
                <w:rFonts w:ascii="Arial" w:hAnsi="Arial" w:cs="Arial"/>
                <w:sz w:val="22"/>
                <w:szCs w:val="22"/>
                <w:lang w:val="en-US"/>
              </w:rPr>
            </w:pPr>
            <w:r w:rsidRPr="00EC73B2">
              <w:rPr>
                <w:rFonts w:ascii="Arial" w:hAnsi="Arial" w:cs="Arial"/>
                <w:sz w:val="22"/>
                <w:szCs w:val="22"/>
              </w:rPr>
              <w:t>58</w:t>
            </w:r>
          </w:p>
        </w:tc>
      </w:tr>
    </w:tbl>
    <w:p w14:paraId="20D09043" w14:textId="77777777" w:rsidR="008D13C6" w:rsidRDefault="008D13C6" w:rsidP="00C72600">
      <w:pPr>
        <w:pStyle w:val="Antrat1"/>
        <w:numPr>
          <w:ilvl w:val="0"/>
          <w:numId w:val="0"/>
        </w:numPr>
        <w:rPr>
          <w:rFonts w:eastAsiaTheme="majorEastAsia"/>
          <w:sz w:val="24"/>
        </w:rPr>
      </w:pPr>
      <w:bookmarkStart w:id="2" w:name="_Toc82104568"/>
    </w:p>
    <w:p w14:paraId="72C4642C" w14:textId="7D5E2C25" w:rsidR="001E1C0C" w:rsidRPr="00CC60D6" w:rsidRDefault="00ED4D7F" w:rsidP="00C72600">
      <w:pPr>
        <w:pStyle w:val="Antrat1"/>
        <w:numPr>
          <w:ilvl w:val="0"/>
          <w:numId w:val="0"/>
        </w:numPr>
        <w:rPr>
          <w:rFonts w:eastAsiaTheme="majorEastAsia"/>
          <w:sz w:val="24"/>
        </w:rPr>
      </w:pPr>
      <w:r w:rsidRPr="00CC60D6">
        <w:rPr>
          <w:rFonts w:eastAsiaTheme="majorEastAsia"/>
          <w:sz w:val="24"/>
        </w:rPr>
        <w:t>PAVEIKSLŲ SĄ</w:t>
      </w:r>
      <w:r w:rsidR="001E2F49">
        <w:rPr>
          <w:rFonts w:eastAsiaTheme="majorEastAsia"/>
          <w:sz w:val="24"/>
        </w:rPr>
        <w:t>r</w:t>
      </w:r>
      <w:r w:rsidRPr="00CC60D6">
        <w:rPr>
          <w:rFonts w:eastAsiaTheme="majorEastAsia"/>
          <w:sz w:val="24"/>
        </w:rPr>
        <w:t>AŠAS</w:t>
      </w:r>
      <w:bookmarkEnd w:id="2"/>
    </w:p>
    <w:p w14:paraId="44D50ACD" w14:textId="77777777" w:rsidR="00467127" w:rsidRPr="00CC60D6" w:rsidRDefault="00467127" w:rsidP="00C72600">
      <w:pPr>
        <w:rPr>
          <w:rFonts w:eastAsiaTheme="majorEastAsia"/>
          <w:lang w:eastAsia="en-US"/>
        </w:rPr>
      </w:pPr>
    </w:p>
    <w:tbl>
      <w:tblPr>
        <w:tblStyle w:val="TableGrid2"/>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082"/>
        <w:gridCol w:w="567"/>
      </w:tblGrid>
      <w:tr w:rsidR="001E1C0C" w:rsidRPr="00EC73B2" w14:paraId="5CFDD7B5" w14:textId="77777777" w:rsidTr="00C60084">
        <w:tc>
          <w:tcPr>
            <w:tcW w:w="2127" w:type="dxa"/>
          </w:tcPr>
          <w:p w14:paraId="580F084B" w14:textId="55C8CD70" w:rsidR="001E1C0C" w:rsidRPr="00EC73B2" w:rsidRDefault="00C60084" w:rsidP="00C72600">
            <w:pPr>
              <w:rPr>
                <w:rFonts w:ascii="Arial" w:hAnsi="Arial" w:cs="Arial"/>
                <w:sz w:val="22"/>
                <w:szCs w:val="22"/>
              </w:rPr>
            </w:pPr>
            <w:r w:rsidRPr="00EC73B2">
              <w:rPr>
                <w:rFonts w:ascii="Arial" w:hAnsi="Arial" w:cs="Arial"/>
                <w:sz w:val="22"/>
                <w:szCs w:val="22"/>
                <w:lang w:val="en-US"/>
              </w:rPr>
              <w:t>1.1.3.1</w:t>
            </w:r>
            <w:r w:rsidR="008360E4" w:rsidRPr="00EC73B2">
              <w:rPr>
                <w:rFonts w:ascii="Arial" w:hAnsi="Arial" w:cs="Arial"/>
                <w:sz w:val="22"/>
                <w:szCs w:val="22"/>
                <w:lang w:val="en-US"/>
              </w:rPr>
              <w:t>.</w:t>
            </w:r>
            <w:r w:rsidRPr="00EC73B2">
              <w:rPr>
                <w:rFonts w:ascii="Arial" w:hAnsi="Arial" w:cs="Arial"/>
                <w:sz w:val="22"/>
                <w:szCs w:val="22"/>
                <w:lang w:val="en-US"/>
              </w:rPr>
              <w:t xml:space="preserve"> pav</w:t>
            </w:r>
            <w:r w:rsidR="008360E4" w:rsidRPr="00EC73B2">
              <w:rPr>
                <w:rFonts w:ascii="Arial" w:hAnsi="Arial" w:cs="Arial"/>
                <w:sz w:val="22"/>
                <w:szCs w:val="22"/>
                <w:lang w:val="en-US"/>
              </w:rPr>
              <w:t>.</w:t>
            </w:r>
          </w:p>
        </w:tc>
        <w:tc>
          <w:tcPr>
            <w:tcW w:w="7082" w:type="dxa"/>
          </w:tcPr>
          <w:p w14:paraId="53BE1B7B" w14:textId="519DA970" w:rsidR="001E1C0C" w:rsidRPr="00EC73B2" w:rsidRDefault="000830F9" w:rsidP="00C72600">
            <w:pPr>
              <w:rPr>
                <w:rFonts w:ascii="Arial" w:hAnsi="Arial" w:cs="Arial"/>
                <w:sz w:val="22"/>
                <w:szCs w:val="22"/>
              </w:rPr>
            </w:pPr>
            <w:r w:rsidRPr="00EC73B2">
              <w:rPr>
                <w:rFonts w:ascii="Arial" w:hAnsi="Arial" w:cs="Arial"/>
                <w:sz w:val="22"/>
                <w:szCs w:val="22"/>
                <w:lang w:val="en-US"/>
              </w:rPr>
              <w:t xml:space="preserve">Sporto </w:t>
            </w:r>
            <w:proofErr w:type="spellStart"/>
            <w:r w:rsidRPr="00EC73B2">
              <w:rPr>
                <w:rFonts w:ascii="Arial" w:hAnsi="Arial" w:cs="Arial"/>
                <w:sz w:val="22"/>
                <w:szCs w:val="22"/>
                <w:lang w:val="en-US"/>
              </w:rPr>
              <w:t>sektoriaus</w:t>
            </w:r>
            <w:proofErr w:type="spellEnd"/>
            <w:r w:rsidRPr="00EC73B2">
              <w:rPr>
                <w:rFonts w:ascii="Arial" w:hAnsi="Arial" w:cs="Arial"/>
                <w:sz w:val="22"/>
                <w:szCs w:val="22"/>
                <w:lang w:val="en-US"/>
              </w:rPr>
              <w:t xml:space="preserve"> </w:t>
            </w:r>
            <w:proofErr w:type="spellStart"/>
            <w:r w:rsidRPr="00EC73B2">
              <w:rPr>
                <w:rFonts w:ascii="Arial" w:hAnsi="Arial" w:cs="Arial"/>
                <w:sz w:val="22"/>
                <w:szCs w:val="22"/>
                <w:lang w:val="en-US"/>
              </w:rPr>
              <w:t>produkcija</w:t>
            </w:r>
            <w:proofErr w:type="spellEnd"/>
            <w:r w:rsidRPr="00EC73B2">
              <w:rPr>
                <w:rFonts w:ascii="Arial" w:hAnsi="Arial" w:cs="Arial"/>
                <w:sz w:val="22"/>
                <w:szCs w:val="22"/>
                <w:lang w:val="en-US"/>
              </w:rPr>
              <w:t xml:space="preserve"> </w:t>
            </w:r>
            <w:proofErr w:type="spellStart"/>
            <w:r w:rsidRPr="00EC73B2">
              <w:rPr>
                <w:rFonts w:ascii="Arial" w:hAnsi="Arial" w:cs="Arial"/>
                <w:sz w:val="22"/>
                <w:szCs w:val="22"/>
                <w:lang w:val="en-US"/>
              </w:rPr>
              <w:t>bei</w:t>
            </w:r>
            <w:proofErr w:type="spellEnd"/>
            <w:r w:rsidRPr="00EC73B2">
              <w:rPr>
                <w:rFonts w:ascii="Arial" w:hAnsi="Arial" w:cs="Arial"/>
                <w:sz w:val="22"/>
                <w:szCs w:val="22"/>
                <w:lang w:val="en-US"/>
              </w:rPr>
              <w:t xml:space="preserve"> </w:t>
            </w:r>
            <w:proofErr w:type="spellStart"/>
            <w:r w:rsidRPr="00EC73B2">
              <w:rPr>
                <w:rFonts w:ascii="Arial" w:hAnsi="Arial" w:cs="Arial"/>
                <w:sz w:val="22"/>
                <w:szCs w:val="22"/>
                <w:lang w:val="en-US"/>
              </w:rPr>
              <w:t>kuriama</w:t>
            </w:r>
            <w:proofErr w:type="spellEnd"/>
            <w:r w:rsidRPr="00EC73B2">
              <w:rPr>
                <w:rFonts w:ascii="Arial" w:hAnsi="Arial" w:cs="Arial"/>
                <w:sz w:val="22"/>
                <w:szCs w:val="22"/>
                <w:lang w:val="en-US"/>
              </w:rPr>
              <w:t xml:space="preserve"> </w:t>
            </w:r>
            <w:proofErr w:type="spellStart"/>
            <w:r w:rsidRPr="00EC73B2">
              <w:rPr>
                <w:rFonts w:ascii="Arial" w:hAnsi="Arial" w:cs="Arial"/>
                <w:sz w:val="22"/>
                <w:szCs w:val="22"/>
                <w:lang w:val="en-US"/>
              </w:rPr>
              <w:t>pridėtinė</w:t>
            </w:r>
            <w:proofErr w:type="spellEnd"/>
            <w:r w:rsidRPr="00EC73B2">
              <w:rPr>
                <w:rFonts w:ascii="Arial" w:hAnsi="Arial" w:cs="Arial"/>
                <w:sz w:val="22"/>
                <w:szCs w:val="22"/>
                <w:lang w:val="en-US"/>
              </w:rPr>
              <w:t xml:space="preserve"> </w:t>
            </w:r>
            <w:proofErr w:type="spellStart"/>
            <w:r w:rsidRPr="00EC73B2">
              <w:rPr>
                <w:rFonts w:ascii="Arial" w:hAnsi="Arial" w:cs="Arial"/>
                <w:sz w:val="22"/>
                <w:szCs w:val="22"/>
                <w:lang w:val="en-US"/>
              </w:rPr>
              <w:t>vertė</w:t>
            </w:r>
            <w:proofErr w:type="spellEnd"/>
          </w:p>
        </w:tc>
        <w:tc>
          <w:tcPr>
            <w:tcW w:w="567" w:type="dxa"/>
          </w:tcPr>
          <w:p w14:paraId="3F312FA6" w14:textId="4CD4A49D" w:rsidR="001E1C0C" w:rsidRPr="00EC73B2" w:rsidRDefault="00E141F5" w:rsidP="00C72600">
            <w:pPr>
              <w:rPr>
                <w:rFonts w:ascii="Arial" w:hAnsi="Arial" w:cs="Arial"/>
                <w:sz w:val="22"/>
                <w:szCs w:val="22"/>
                <w:lang w:val="en-US"/>
              </w:rPr>
            </w:pPr>
            <w:r w:rsidRPr="00EC73B2">
              <w:rPr>
                <w:rFonts w:ascii="Arial" w:hAnsi="Arial" w:cs="Arial"/>
                <w:sz w:val="22"/>
                <w:szCs w:val="22"/>
              </w:rPr>
              <w:t>1</w:t>
            </w:r>
            <w:r w:rsidR="00E9312C" w:rsidRPr="00EC73B2">
              <w:rPr>
                <w:rFonts w:ascii="Arial" w:hAnsi="Arial" w:cs="Arial"/>
                <w:sz w:val="22"/>
                <w:szCs w:val="22"/>
                <w:lang w:val="en-US"/>
              </w:rPr>
              <w:t>6</w:t>
            </w:r>
          </w:p>
        </w:tc>
      </w:tr>
      <w:tr w:rsidR="001E1C0C" w:rsidRPr="00EC73B2" w14:paraId="7EC94BEE" w14:textId="77777777" w:rsidTr="00C60084">
        <w:tc>
          <w:tcPr>
            <w:tcW w:w="2127" w:type="dxa"/>
          </w:tcPr>
          <w:p w14:paraId="114923E2" w14:textId="165C291A" w:rsidR="001E1C0C" w:rsidRPr="00EC73B2" w:rsidRDefault="00C60084" w:rsidP="00C72600">
            <w:pPr>
              <w:rPr>
                <w:rFonts w:ascii="Arial" w:hAnsi="Arial" w:cs="Arial"/>
                <w:sz w:val="22"/>
                <w:szCs w:val="22"/>
              </w:rPr>
            </w:pPr>
            <w:r w:rsidRPr="00EC73B2">
              <w:rPr>
                <w:rFonts w:ascii="Arial" w:hAnsi="Arial" w:cs="Arial"/>
                <w:color w:val="000000" w:themeColor="text1"/>
                <w:sz w:val="22"/>
                <w:szCs w:val="22"/>
                <w:lang w:val="en-US"/>
              </w:rPr>
              <w:t>1.1.3.2</w:t>
            </w:r>
            <w:r w:rsidR="008360E4" w:rsidRPr="00EC73B2">
              <w:rPr>
                <w:rFonts w:ascii="Arial" w:hAnsi="Arial" w:cs="Arial"/>
                <w:color w:val="000000" w:themeColor="text1"/>
                <w:sz w:val="22"/>
                <w:szCs w:val="22"/>
                <w:lang w:val="en-US"/>
              </w:rPr>
              <w:t>.</w:t>
            </w:r>
            <w:r w:rsidRPr="00EC73B2">
              <w:rPr>
                <w:rFonts w:ascii="Arial" w:hAnsi="Arial" w:cs="Arial"/>
                <w:color w:val="000000" w:themeColor="text1"/>
                <w:sz w:val="22"/>
                <w:szCs w:val="22"/>
                <w:lang w:val="en-US"/>
              </w:rPr>
              <w:t xml:space="preserve"> pav</w:t>
            </w:r>
            <w:r w:rsidR="008360E4" w:rsidRPr="00EC73B2">
              <w:rPr>
                <w:rFonts w:ascii="Arial" w:hAnsi="Arial" w:cs="Arial"/>
                <w:color w:val="000000" w:themeColor="text1"/>
                <w:sz w:val="22"/>
                <w:szCs w:val="22"/>
                <w:lang w:val="en-US"/>
              </w:rPr>
              <w:t>.</w:t>
            </w:r>
          </w:p>
        </w:tc>
        <w:tc>
          <w:tcPr>
            <w:tcW w:w="7082" w:type="dxa"/>
          </w:tcPr>
          <w:p w14:paraId="3DF24282" w14:textId="63232D89" w:rsidR="001E1C0C" w:rsidRPr="00EC73B2" w:rsidRDefault="000830F9" w:rsidP="00C72600">
            <w:pPr>
              <w:rPr>
                <w:rFonts w:ascii="Arial" w:hAnsi="Arial" w:cs="Arial"/>
                <w:color w:val="000000" w:themeColor="text1"/>
                <w:sz w:val="22"/>
                <w:szCs w:val="22"/>
              </w:rPr>
            </w:pPr>
            <w:proofErr w:type="spellStart"/>
            <w:r w:rsidRPr="00EC73B2">
              <w:rPr>
                <w:rFonts w:ascii="Arial" w:hAnsi="Arial" w:cs="Arial"/>
                <w:color w:val="000000" w:themeColor="text1"/>
                <w:sz w:val="22"/>
                <w:szCs w:val="22"/>
                <w:lang w:val="en-US"/>
              </w:rPr>
              <w:t>Socialiniai</w:t>
            </w:r>
            <w:proofErr w:type="spellEnd"/>
            <w:r w:rsidRPr="00EC73B2">
              <w:rPr>
                <w:rFonts w:ascii="Arial" w:hAnsi="Arial" w:cs="Arial"/>
                <w:color w:val="000000" w:themeColor="text1"/>
                <w:sz w:val="22"/>
                <w:szCs w:val="22"/>
                <w:lang w:val="en-US"/>
              </w:rPr>
              <w:t xml:space="preserve"> – </w:t>
            </w:r>
            <w:proofErr w:type="spellStart"/>
            <w:r w:rsidRPr="00EC73B2">
              <w:rPr>
                <w:rFonts w:ascii="Arial" w:hAnsi="Arial" w:cs="Arial"/>
                <w:color w:val="000000" w:themeColor="text1"/>
                <w:sz w:val="22"/>
                <w:szCs w:val="22"/>
                <w:lang w:val="en-US"/>
              </w:rPr>
              <w:t>ekonomiai</w:t>
            </w:r>
            <w:proofErr w:type="spellEnd"/>
            <w:r w:rsidRPr="00EC73B2">
              <w:rPr>
                <w:rFonts w:ascii="Arial" w:hAnsi="Arial" w:cs="Arial"/>
                <w:color w:val="000000" w:themeColor="text1"/>
                <w:sz w:val="22"/>
                <w:szCs w:val="22"/>
                <w:lang w:val="en-US"/>
              </w:rPr>
              <w:t xml:space="preserve"> Mol</w:t>
            </w:r>
            <w:proofErr w:type="spellStart"/>
            <w:r w:rsidRPr="00EC73B2">
              <w:rPr>
                <w:rFonts w:ascii="Arial" w:hAnsi="Arial" w:cs="Arial"/>
                <w:color w:val="000000" w:themeColor="text1"/>
                <w:sz w:val="22"/>
                <w:szCs w:val="22"/>
              </w:rPr>
              <w:t>ėtų</w:t>
            </w:r>
            <w:proofErr w:type="spellEnd"/>
            <w:r w:rsidRPr="00EC73B2">
              <w:rPr>
                <w:rFonts w:ascii="Arial" w:hAnsi="Arial" w:cs="Arial"/>
                <w:color w:val="000000" w:themeColor="text1"/>
                <w:sz w:val="22"/>
                <w:szCs w:val="22"/>
              </w:rPr>
              <w:t xml:space="preserve"> rajono savivaldybės rodikliai</w:t>
            </w:r>
          </w:p>
        </w:tc>
        <w:tc>
          <w:tcPr>
            <w:tcW w:w="567" w:type="dxa"/>
          </w:tcPr>
          <w:p w14:paraId="11EE51EA" w14:textId="0B7CD23B" w:rsidR="001E1C0C" w:rsidRPr="00EC73B2" w:rsidRDefault="001E1C0C" w:rsidP="00C72600">
            <w:pPr>
              <w:rPr>
                <w:rFonts w:ascii="Arial" w:hAnsi="Arial" w:cs="Arial"/>
                <w:sz w:val="22"/>
                <w:szCs w:val="22"/>
              </w:rPr>
            </w:pPr>
            <w:r w:rsidRPr="00EC73B2">
              <w:rPr>
                <w:rFonts w:ascii="Arial" w:hAnsi="Arial" w:cs="Arial"/>
                <w:sz w:val="22"/>
                <w:szCs w:val="22"/>
              </w:rPr>
              <w:t>1</w:t>
            </w:r>
            <w:r w:rsidR="00E9312C" w:rsidRPr="00EC73B2">
              <w:rPr>
                <w:rFonts w:ascii="Arial" w:hAnsi="Arial" w:cs="Arial"/>
                <w:sz w:val="22"/>
                <w:szCs w:val="22"/>
              </w:rPr>
              <w:t>6</w:t>
            </w:r>
          </w:p>
        </w:tc>
      </w:tr>
      <w:tr w:rsidR="001E1C0C" w:rsidRPr="00EC73B2" w14:paraId="350DFC14" w14:textId="77777777" w:rsidTr="00C60084">
        <w:tc>
          <w:tcPr>
            <w:tcW w:w="2127" w:type="dxa"/>
          </w:tcPr>
          <w:p w14:paraId="0B72E612" w14:textId="4DDAEF82" w:rsidR="001E1C0C" w:rsidRPr="00EC73B2" w:rsidRDefault="008360E4" w:rsidP="00C72600">
            <w:pPr>
              <w:rPr>
                <w:rFonts w:ascii="Arial" w:hAnsi="Arial" w:cs="Arial"/>
                <w:sz w:val="22"/>
                <w:szCs w:val="22"/>
              </w:rPr>
            </w:pPr>
            <w:r w:rsidRPr="00EC73B2">
              <w:rPr>
                <w:rFonts w:ascii="Arial" w:hAnsi="Arial" w:cs="Arial"/>
                <w:color w:val="000000" w:themeColor="text1"/>
                <w:sz w:val="22"/>
                <w:szCs w:val="22"/>
              </w:rPr>
              <w:t>1.1.3.3. pav.</w:t>
            </w:r>
          </w:p>
        </w:tc>
        <w:tc>
          <w:tcPr>
            <w:tcW w:w="7082" w:type="dxa"/>
          </w:tcPr>
          <w:p w14:paraId="51F0F6B6" w14:textId="5796BC68" w:rsidR="001E1C0C" w:rsidRPr="00EC73B2" w:rsidRDefault="002A6CE8" w:rsidP="00C72600">
            <w:pPr>
              <w:rPr>
                <w:rFonts w:ascii="Arial" w:hAnsi="Arial" w:cs="Arial"/>
                <w:color w:val="000000" w:themeColor="text1"/>
                <w:sz w:val="22"/>
                <w:szCs w:val="22"/>
                <w:lang w:val="en-US"/>
              </w:rPr>
            </w:pPr>
            <w:r w:rsidRPr="00EC73B2">
              <w:rPr>
                <w:rFonts w:ascii="Arial" w:hAnsi="Arial" w:cs="Arial"/>
                <w:color w:val="000000" w:themeColor="text1"/>
                <w:sz w:val="22"/>
                <w:szCs w:val="22"/>
              </w:rPr>
              <w:t xml:space="preserve">Tiesioginės užsienio investicijos, tenkančios vienam gyventojui </w:t>
            </w:r>
            <w:r w:rsidRPr="00EC73B2">
              <w:rPr>
                <w:rFonts w:ascii="Arial" w:hAnsi="Arial" w:cs="Arial"/>
                <w:color w:val="000000" w:themeColor="text1"/>
                <w:sz w:val="22"/>
                <w:szCs w:val="22"/>
                <w:lang w:val="en-US"/>
              </w:rPr>
              <w:t>2015-2019 m., EUR</w:t>
            </w:r>
          </w:p>
        </w:tc>
        <w:tc>
          <w:tcPr>
            <w:tcW w:w="567" w:type="dxa"/>
          </w:tcPr>
          <w:p w14:paraId="24358A79" w14:textId="6FC23C50" w:rsidR="001E1C0C" w:rsidRPr="00EC73B2" w:rsidRDefault="00E9312C" w:rsidP="00C72600">
            <w:pPr>
              <w:rPr>
                <w:rFonts w:ascii="Arial" w:hAnsi="Arial" w:cs="Arial"/>
                <w:sz w:val="22"/>
                <w:szCs w:val="22"/>
              </w:rPr>
            </w:pPr>
            <w:r w:rsidRPr="00EC73B2">
              <w:rPr>
                <w:rFonts w:ascii="Arial" w:hAnsi="Arial" w:cs="Arial"/>
                <w:sz w:val="22"/>
                <w:szCs w:val="22"/>
              </w:rPr>
              <w:t>18</w:t>
            </w:r>
          </w:p>
        </w:tc>
      </w:tr>
      <w:tr w:rsidR="001E1C0C" w:rsidRPr="00EC73B2" w14:paraId="37A00211" w14:textId="77777777" w:rsidTr="00C60084">
        <w:tc>
          <w:tcPr>
            <w:tcW w:w="2127" w:type="dxa"/>
          </w:tcPr>
          <w:p w14:paraId="748C66FA" w14:textId="280B9CEA" w:rsidR="001E1C0C" w:rsidRPr="00EC73B2" w:rsidRDefault="008360E4" w:rsidP="00C72600">
            <w:pPr>
              <w:rPr>
                <w:rFonts w:ascii="Arial" w:hAnsi="Arial" w:cs="Arial"/>
                <w:sz w:val="22"/>
                <w:szCs w:val="22"/>
              </w:rPr>
            </w:pPr>
            <w:r w:rsidRPr="00EC73B2">
              <w:rPr>
                <w:rFonts w:ascii="Arial" w:hAnsi="Arial" w:cs="Arial"/>
                <w:sz w:val="22"/>
                <w:szCs w:val="22"/>
              </w:rPr>
              <w:t>1.1.4.1. pav.</w:t>
            </w:r>
          </w:p>
        </w:tc>
        <w:tc>
          <w:tcPr>
            <w:tcW w:w="7082" w:type="dxa"/>
          </w:tcPr>
          <w:p w14:paraId="49576B3F" w14:textId="608F8D2E" w:rsidR="001E1C0C" w:rsidRPr="00EC73B2" w:rsidRDefault="002A6CE8" w:rsidP="00C72600">
            <w:pPr>
              <w:pStyle w:val="Antrat"/>
              <w:keepNext/>
              <w:spacing w:before="0" w:after="0"/>
              <w:jc w:val="left"/>
              <w:rPr>
                <w:rFonts w:ascii="Arial" w:hAnsi="Arial" w:cs="Arial"/>
                <w:b w:val="0"/>
                <w:szCs w:val="22"/>
              </w:rPr>
            </w:pPr>
            <w:r w:rsidRPr="00EC73B2">
              <w:rPr>
                <w:rFonts w:ascii="Arial" w:hAnsi="Arial" w:cs="Arial"/>
                <w:b w:val="0"/>
                <w:szCs w:val="22"/>
              </w:rPr>
              <w:t>Paslaugos paklausos prognozė (gyventojų skaičius)</w:t>
            </w:r>
          </w:p>
        </w:tc>
        <w:tc>
          <w:tcPr>
            <w:tcW w:w="567" w:type="dxa"/>
          </w:tcPr>
          <w:p w14:paraId="39BA356A" w14:textId="7A0EF51A" w:rsidR="001E1C0C" w:rsidRPr="00EC73B2" w:rsidRDefault="00E9312C" w:rsidP="00C72600">
            <w:pPr>
              <w:rPr>
                <w:rFonts w:ascii="Arial" w:hAnsi="Arial" w:cs="Arial"/>
                <w:sz w:val="22"/>
                <w:szCs w:val="22"/>
              </w:rPr>
            </w:pPr>
            <w:r w:rsidRPr="00EC73B2">
              <w:rPr>
                <w:rFonts w:ascii="Arial" w:hAnsi="Arial" w:cs="Arial"/>
                <w:sz w:val="22"/>
                <w:szCs w:val="22"/>
              </w:rPr>
              <w:t>19</w:t>
            </w:r>
          </w:p>
        </w:tc>
      </w:tr>
      <w:tr w:rsidR="001E1C0C" w:rsidRPr="00EC73B2" w14:paraId="3A15F39B" w14:textId="77777777" w:rsidTr="00C60084">
        <w:tc>
          <w:tcPr>
            <w:tcW w:w="2127" w:type="dxa"/>
          </w:tcPr>
          <w:p w14:paraId="107C28DC" w14:textId="5A0840F8" w:rsidR="001E1C0C" w:rsidRPr="00EC73B2" w:rsidRDefault="008360E4" w:rsidP="00C72600">
            <w:pPr>
              <w:rPr>
                <w:rFonts w:ascii="Arial" w:hAnsi="Arial" w:cs="Arial"/>
                <w:sz w:val="22"/>
                <w:szCs w:val="22"/>
              </w:rPr>
            </w:pPr>
            <w:r w:rsidRPr="00EC73B2">
              <w:rPr>
                <w:rFonts w:ascii="Arial" w:hAnsi="Arial" w:cs="Arial"/>
                <w:sz w:val="22"/>
                <w:szCs w:val="22"/>
              </w:rPr>
              <w:t>2.4.1. pav.</w:t>
            </w:r>
          </w:p>
        </w:tc>
        <w:tc>
          <w:tcPr>
            <w:tcW w:w="7082" w:type="dxa"/>
          </w:tcPr>
          <w:p w14:paraId="06383BDE" w14:textId="3E3B4BAF" w:rsidR="001E1C0C" w:rsidRPr="00EC73B2" w:rsidRDefault="002A6CE8" w:rsidP="00C72600">
            <w:pPr>
              <w:rPr>
                <w:rFonts w:ascii="Arial" w:hAnsi="Arial" w:cs="Arial"/>
                <w:sz w:val="22"/>
                <w:szCs w:val="22"/>
              </w:rPr>
            </w:pPr>
            <w:r w:rsidRPr="00EC73B2">
              <w:rPr>
                <w:rFonts w:ascii="Arial" w:hAnsi="Arial" w:cs="Arial"/>
                <w:sz w:val="22"/>
                <w:szCs w:val="22"/>
              </w:rPr>
              <w:t>Molėtų rajono savivaldybės administracijos struktūra</w:t>
            </w:r>
          </w:p>
        </w:tc>
        <w:tc>
          <w:tcPr>
            <w:tcW w:w="567" w:type="dxa"/>
          </w:tcPr>
          <w:p w14:paraId="365D731D" w14:textId="0B819566" w:rsidR="001E1C0C" w:rsidRPr="00EC73B2" w:rsidRDefault="00E9312C" w:rsidP="00C72600">
            <w:pPr>
              <w:rPr>
                <w:rFonts w:ascii="Arial" w:hAnsi="Arial" w:cs="Arial"/>
                <w:sz w:val="22"/>
                <w:szCs w:val="22"/>
              </w:rPr>
            </w:pPr>
            <w:r w:rsidRPr="00EC73B2">
              <w:rPr>
                <w:rFonts w:ascii="Arial" w:hAnsi="Arial" w:cs="Arial"/>
                <w:sz w:val="22"/>
                <w:szCs w:val="22"/>
              </w:rPr>
              <w:t>25</w:t>
            </w:r>
          </w:p>
        </w:tc>
      </w:tr>
      <w:tr w:rsidR="002A6CE8" w:rsidRPr="00EC73B2" w14:paraId="162A4EB8" w14:textId="77777777" w:rsidTr="00C60084">
        <w:tc>
          <w:tcPr>
            <w:tcW w:w="2127" w:type="dxa"/>
          </w:tcPr>
          <w:p w14:paraId="18764358" w14:textId="2FE6403B" w:rsidR="002A6CE8" w:rsidRPr="00EC73B2" w:rsidRDefault="008360E4" w:rsidP="00C72600">
            <w:pPr>
              <w:rPr>
                <w:rFonts w:ascii="Arial" w:hAnsi="Arial" w:cs="Arial"/>
                <w:sz w:val="22"/>
                <w:szCs w:val="22"/>
              </w:rPr>
            </w:pPr>
            <w:r w:rsidRPr="00EC73B2">
              <w:rPr>
                <w:rFonts w:ascii="Arial" w:eastAsia="Calibri" w:hAnsi="Arial" w:cs="Arial"/>
                <w:noProof/>
                <w:sz w:val="22"/>
                <w:szCs w:val="22"/>
                <w:lang w:val="en-US"/>
              </w:rPr>
              <w:t>3.1.1.</w:t>
            </w:r>
            <w:r w:rsidRPr="00EC73B2">
              <w:rPr>
                <w:rFonts w:ascii="Arial" w:eastAsia="Calibri" w:hAnsi="Arial" w:cs="Arial"/>
                <w:noProof/>
                <w:sz w:val="22"/>
                <w:szCs w:val="22"/>
              </w:rPr>
              <w:t xml:space="preserve"> pav.</w:t>
            </w:r>
          </w:p>
        </w:tc>
        <w:tc>
          <w:tcPr>
            <w:tcW w:w="7082" w:type="dxa"/>
          </w:tcPr>
          <w:p w14:paraId="0C0243D0" w14:textId="2F3AE536" w:rsidR="002A6CE8" w:rsidRPr="00EC73B2" w:rsidRDefault="00987D09" w:rsidP="00C72600">
            <w:pPr>
              <w:rPr>
                <w:rFonts w:ascii="Arial" w:hAnsi="Arial" w:cs="Arial"/>
                <w:sz w:val="22"/>
                <w:szCs w:val="22"/>
              </w:rPr>
            </w:pPr>
            <w:r w:rsidRPr="00EC73B2">
              <w:rPr>
                <w:rFonts w:ascii="Arial" w:eastAsia="Calibri" w:hAnsi="Arial" w:cs="Arial"/>
                <w:noProof/>
                <w:sz w:val="22"/>
                <w:szCs w:val="22"/>
              </w:rPr>
              <w:t xml:space="preserve">Esama sporto arena, adresu Ąžuolų g. </w:t>
            </w:r>
            <w:r w:rsidRPr="00EC73B2">
              <w:rPr>
                <w:rFonts w:ascii="Arial" w:eastAsia="Calibri" w:hAnsi="Arial" w:cs="Arial"/>
                <w:noProof/>
                <w:sz w:val="22"/>
                <w:szCs w:val="22"/>
                <w:lang w:val="en-US"/>
              </w:rPr>
              <w:t>10</w:t>
            </w:r>
          </w:p>
        </w:tc>
        <w:tc>
          <w:tcPr>
            <w:tcW w:w="567" w:type="dxa"/>
          </w:tcPr>
          <w:p w14:paraId="4DF048EB" w14:textId="7B02759C" w:rsidR="002A6CE8" w:rsidRPr="00EC73B2" w:rsidRDefault="00E9312C" w:rsidP="00C72600">
            <w:pPr>
              <w:rPr>
                <w:rFonts w:ascii="Arial" w:hAnsi="Arial" w:cs="Arial"/>
                <w:sz w:val="22"/>
                <w:szCs w:val="22"/>
              </w:rPr>
            </w:pPr>
            <w:r w:rsidRPr="00EC73B2">
              <w:rPr>
                <w:rFonts w:ascii="Arial" w:hAnsi="Arial" w:cs="Arial"/>
                <w:sz w:val="22"/>
                <w:szCs w:val="22"/>
              </w:rPr>
              <w:t>27</w:t>
            </w:r>
          </w:p>
        </w:tc>
      </w:tr>
      <w:tr w:rsidR="002A6CE8" w:rsidRPr="00EC73B2" w14:paraId="1384A41F" w14:textId="77777777" w:rsidTr="00C60084">
        <w:tc>
          <w:tcPr>
            <w:tcW w:w="2127" w:type="dxa"/>
          </w:tcPr>
          <w:p w14:paraId="1AA445A4" w14:textId="4ECD60B3" w:rsidR="002A6CE8" w:rsidRPr="00EC73B2" w:rsidRDefault="00231F6B" w:rsidP="00C72600">
            <w:pPr>
              <w:rPr>
                <w:rFonts w:ascii="Arial" w:hAnsi="Arial" w:cs="Arial"/>
                <w:sz w:val="22"/>
                <w:szCs w:val="22"/>
              </w:rPr>
            </w:pPr>
            <w:r w:rsidRPr="00EC73B2">
              <w:rPr>
                <w:rFonts w:ascii="Arial" w:eastAsia="Calibri" w:hAnsi="Arial" w:cs="Arial"/>
                <w:noProof/>
                <w:sz w:val="22"/>
                <w:szCs w:val="22"/>
                <w:lang w:val="en-US"/>
              </w:rPr>
              <w:t>3.1.2</w:t>
            </w:r>
            <w:r w:rsidR="00093F21" w:rsidRPr="00EC73B2">
              <w:rPr>
                <w:rFonts w:ascii="Arial" w:eastAsia="Calibri" w:hAnsi="Arial" w:cs="Arial"/>
                <w:noProof/>
                <w:sz w:val="22"/>
                <w:szCs w:val="22"/>
                <w:lang w:val="en-US"/>
              </w:rPr>
              <w:t>.</w:t>
            </w:r>
            <w:r w:rsidRPr="00EC73B2">
              <w:rPr>
                <w:rFonts w:ascii="Arial" w:eastAsia="Calibri" w:hAnsi="Arial" w:cs="Arial"/>
                <w:noProof/>
                <w:sz w:val="22"/>
                <w:szCs w:val="22"/>
                <w:lang w:val="en-US"/>
              </w:rPr>
              <w:t xml:space="preserve"> pav.</w:t>
            </w:r>
          </w:p>
        </w:tc>
        <w:tc>
          <w:tcPr>
            <w:tcW w:w="7082" w:type="dxa"/>
          </w:tcPr>
          <w:p w14:paraId="2B105941" w14:textId="5F9F2CF7" w:rsidR="002A6CE8" w:rsidRPr="00EC73B2" w:rsidRDefault="00987D09" w:rsidP="00C72600">
            <w:pPr>
              <w:rPr>
                <w:rFonts w:ascii="Arial" w:eastAsia="Calibri" w:hAnsi="Arial" w:cs="Arial"/>
                <w:noProof/>
                <w:sz w:val="22"/>
                <w:szCs w:val="22"/>
                <w:lang w:val="en-US"/>
              </w:rPr>
            </w:pPr>
            <w:r w:rsidRPr="00EC73B2">
              <w:rPr>
                <w:rFonts w:ascii="Arial" w:eastAsia="Calibri" w:hAnsi="Arial" w:cs="Arial"/>
                <w:noProof/>
                <w:sz w:val="22"/>
                <w:szCs w:val="22"/>
                <w:lang w:val="en-US"/>
              </w:rPr>
              <w:t>Sklypo planas su suprojektuotu baseino korpusu</w:t>
            </w:r>
          </w:p>
        </w:tc>
        <w:tc>
          <w:tcPr>
            <w:tcW w:w="567" w:type="dxa"/>
          </w:tcPr>
          <w:p w14:paraId="2D3CE0B1" w14:textId="0BC0B979" w:rsidR="002A6CE8" w:rsidRPr="00EC73B2" w:rsidRDefault="00E9312C" w:rsidP="00C72600">
            <w:pPr>
              <w:rPr>
                <w:rFonts w:ascii="Arial" w:hAnsi="Arial" w:cs="Arial"/>
                <w:sz w:val="22"/>
                <w:szCs w:val="22"/>
              </w:rPr>
            </w:pPr>
            <w:r w:rsidRPr="00EC73B2">
              <w:rPr>
                <w:rFonts w:ascii="Arial" w:hAnsi="Arial" w:cs="Arial"/>
                <w:sz w:val="22"/>
                <w:szCs w:val="22"/>
              </w:rPr>
              <w:t>28</w:t>
            </w:r>
          </w:p>
        </w:tc>
      </w:tr>
      <w:tr w:rsidR="002A6CE8" w:rsidRPr="00EC73B2" w14:paraId="18386B1F" w14:textId="77777777" w:rsidTr="00C60084">
        <w:tc>
          <w:tcPr>
            <w:tcW w:w="2127" w:type="dxa"/>
          </w:tcPr>
          <w:p w14:paraId="40890416" w14:textId="4C46AFA6" w:rsidR="002A6CE8" w:rsidRPr="00EC73B2" w:rsidRDefault="00231F6B" w:rsidP="00C72600">
            <w:pPr>
              <w:rPr>
                <w:rFonts w:ascii="Arial" w:hAnsi="Arial" w:cs="Arial"/>
                <w:sz w:val="22"/>
                <w:szCs w:val="22"/>
              </w:rPr>
            </w:pPr>
            <w:r w:rsidRPr="00EC73B2">
              <w:rPr>
                <w:rFonts w:ascii="Arial" w:eastAsia="Calibri" w:hAnsi="Arial" w:cs="Arial"/>
                <w:noProof/>
                <w:sz w:val="22"/>
                <w:szCs w:val="22"/>
              </w:rPr>
              <w:t>3.4.1</w:t>
            </w:r>
            <w:r w:rsidR="00093F21" w:rsidRPr="00EC73B2">
              <w:rPr>
                <w:rFonts w:ascii="Arial" w:eastAsia="Calibri" w:hAnsi="Arial" w:cs="Arial"/>
                <w:noProof/>
                <w:sz w:val="22"/>
                <w:szCs w:val="22"/>
              </w:rPr>
              <w:t>.</w:t>
            </w:r>
            <w:r w:rsidRPr="00EC73B2">
              <w:rPr>
                <w:rFonts w:ascii="Arial" w:eastAsia="Calibri" w:hAnsi="Arial" w:cs="Arial"/>
                <w:noProof/>
                <w:sz w:val="22"/>
                <w:szCs w:val="22"/>
              </w:rPr>
              <w:t xml:space="preserve"> pav.</w:t>
            </w:r>
          </w:p>
        </w:tc>
        <w:tc>
          <w:tcPr>
            <w:tcW w:w="7082" w:type="dxa"/>
          </w:tcPr>
          <w:p w14:paraId="636E8752" w14:textId="14F1B6EC" w:rsidR="002A6CE8" w:rsidRPr="00EC73B2" w:rsidRDefault="00286799" w:rsidP="00C72600">
            <w:pPr>
              <w:rPr>
                <w:rFonts w:ascii="Arial" w:eastAsia="Calibri" w:hAnsi="Arial" w:cs="Arial"/>
                <w:noProof/>
                <w:sz w:val="22"/>
                <w:szCs w:val="22"/>
              </w:rPr>
            </w:pPr>
            <w:r w:rsidRPr="00EC73B2">
              <w:rPr>
                <w:rFonts w:ascii="Arial" w:eastAsia="Calibri" w:hAnsi="Arial" w:cs="Arial"/>
                <w:noProof/>
                <w:sz w:val="22"/>
                <w:szCs w:val="22"/>
              </w:rPr>
              <w:t>Techninio projekto brėžinys</w:t>
            </w:r>
          </w:p>
        </w:tc>
        <w:tc>
          <w:tcPr>
            <w:tcW w:w="567" w:type="dxa"/>
          </w:tcPr>
          <w:p w14:paraId="224A51FF" w14:textId="40758036" w:rsidR="002A6CE8" w:rsidRPr="00EC73B2" w:rsidRDefault="00E9312C" w:rsidP="00C72600">
            <w:pPr>
              <w:rPr>
                <w:rFonts w:ascii="Arial" w:hAnsi="Arial" w:cs="Arial"/>
                <w:sz w:val="22"/>
                <w:szCs w:val="22"/>
              </w:rPr>
            </w:pPr>
            <w:r w:rsidRPr="00EC73B2">
              <w:rPr>
                <w:rFonts w:ascii="Arial" w:hAnsi="Arial" w:cs="Arial"/>
                <w:sz w:val="22"/>
                <w:szCs w:val="22"/>
              </w:rPr>
              <w:t>30</w:t>
            </w:r>
          </w:p>
        </w:tc>
      </w:tr>
      <w:tr w:rsidR="00231F6B" w:rsidRPr="00EC73B2" w14:paraId="039839F7" w14:textId="77777777" w:rsidTr="00C60084">
        <w:tc>
          <w:tcPr>
            <w:tcW w:w="2127" w:type="dxa"/>
          </w:tcPr>
          <w:p w14:paraId="31C5BDD0" w14:textId="02B2FD84" w:rsidR="00231F6B" w:rsidRPr="00EC73B2" w:rsidRDefault="00231F6B" w:rsidP="00C72600">
            <w:pPr>
              <w:rPr>
                <w:rFonts w:ascii="Arial" w:eastAsia="Calibri" w:hAnsi="Arial" w:cs="Arial"/>
                <w:noProof/>
                <w:sz w:val="22"/>
                <w:szCs w:val="22"/>
              </w:rPr>
            </w:pPr>
            <w:r w:rsidRPr="00EC73B2">
              <w:rPr>
                <w:rFonts w:ascii="Arial" w:eastAsia="Calibri" w:hAnsi="Arial" w:cs="Arial"/>
                <w:noProof/>
                <w:sz w:val="22"/>
                <w:szCs w:val="22"/>
                <w:lang w:val="en-US"/>
              </w:rPr>
              <w:t>3.4.2. pav.</w:t>
            </w:r>
          </w:p>
        </w:tc>
        <w:tc>
          <w:tcPr>
            <w:tcW w:w="7082" w:type="dxa"/>
          </w:tcPr>
          <w:p w14:paraId="0A0FA976" w14:textId="2B0857BE" w:rsidR="00231F6B" w:rsidRPr="00EC73B2" w:rsidRDefault="00231F6B" w:rsidP="00C72600">
            <w:pPr>
              <w:rPr>
                <w:rFonts w:ascii="Arial" w:eastAsia="Calibri" w:hAnsi="Arial" w:cs="Arial"/>
                <w:noProof/>
                <w:sz w:val="22"/>
                <w:szCs w:val="22"/>
              </w:rPr>
            </w:pPr>
            <w:r w:rsidRPr="00EC73B2">
              <w:rPr>
                <w:rFonts w:ascii="Arial" w:eastAsia="Calibri" w:hAnsi="Arial" w:cs="Arial"/>
                <w:noProof/>
                <w:sz w:val="22"/>
                <w:szCs w:val="22"/>
              </w:rPr>
              <w:t>Baseino priestato vizualizacija pagal techninį projektą</w:t>
            </w:r>
          </w:p>
        </w:tc>
        <w:tc>
          <w:tcPr>
            <w:tcW w:w="567" w:type="dxa"/>
          </w:tcPr>
          <w:p w14:paraId="15E4BFA1" w14:textId="7C5F6562" w:rsidR="00231F6B" w:rsidRPr="00EC73B2" w:rsidRDefault="00093F21" w:rsidP="00C72600">
            <w:pPr>
              <w:rPr>
                <w:rFonts w:ascii="Arial" w:hAnsi="Arial" w:cs="Arial"/>
                <w:sz w:val="22"/>
                <w:szCs w:val="22"/>
              </w:rPr>
            </w:pPr>
            <w:r w:rsidRPr="00EC73B2">
              <w:rPr>
                <w:rFonts w:ascii="Arial" w:hAnsi="Arial" w:cs="Arial"/>
                <w:sz w:val="22"/>
                <w:szCs w:val="22"/>
              </w:rPr>
              <w:t>31</w:t>
            </w:r>
          </w:p>
        </w:tc>
      </w:tr>
      <w:tr w:rsidR="002A6CE8" w:rsidRPr="00EC73B2" w14:paraId="12D7740A" w14:textId="77777777" w:rsidTr="00C60084">
        <w:tc>
          <w:tcPr>
            <w:tcW w:w="2127" w:type="dxa"/>
          </w:tcPr>
          <w:p w14:paraId="2540B7E6" w14:textId="647A8B81" w:rsidR="002A6CE8" w:rsidRPr="00EC73B2" w:rsidRDefault="00231F6B" w:rsidP="00C72600">
            <w:pPr>
              <w:rPr>
                <w:rFonts w:ascii="Arial" w:hAnsi="Arial" w:cs="Arial"/>
                <w:sz w:val="22"/>
                <w:szCs w:val="22"/>
              </w:rPr>
            </w:pPr>
            <w:r w:rsidRPr="00EC73B2">
              <w:rPr>
                <w:rFonts w:ascii="Arial" w:hAnsi="Arial" w:cs="Arial"/>
                <w:sz w:val="22"/>
                <w:szCs w:val="22"/>
              </w:rPr>
              <w:t>7.2.1</w:t>
            </w:r>
            <w:r w:rsidR="00093F21" w:rsidRPr="00EC73B2">
              <w:rPr>
                <w:rFonts w:ascii="Arial" w:hAnsi="Arial" w:cs="Arial"/>
                <w:sz w:val="22"/>
                <w:szCs w:val="22"/>
              </w:rPr>
              <w:t>.</w:t>
            </w:r>
            <w:r w:rsidRPr="00EC73B2">
              <w:rPr>
                <w:rFonts w:ascii="Arial" w:hAnsi="Arial" w:cs="Arial"/>
                <w:sz w:val="22"/>
                <w:szCs w:val="22"/>
              </w:rPr>
              <w:t xml:space="preserve"> </w:t>
            </w:r>
            <w:r w:rsidRPr="00EC73B2">
              <w:rPr>
                <w:rFonts w:ascii="Arial" w:hAnsi="Arial" w:cs="Arial"/>
                <w:sz w:val="22"/>
                <w:szCs w:val="22"/>
                <w:lang w:val="en-US"/>
              </w:rPr>
              <w:t>pav.</w:t>
            </w:r>
          </w:p>
        </w:tc>
        <w:tc>
          <w:tcPr>
            <w:tcW w:w="7082" w:type="dxa"/>
          </w:tcPr>
          <w:p w14:paraId="3EDBAF06" w14:textId="0AF3620B" w:rsidR="002A6CE8" w:rsidRPr="00EC73B2" w:rsidRDefault="002E2F96" w:rsidP="00C72600">
            <w:pPr>
              <w:rPr>
                <w:rFonts w:ascii="Arial" w:hAnsi="Arial" w:cs="Arial"/>
                <w:sz w:val="22"/>
                <w:szCs w:val="22"/>
              </w:rPr>
            </w:pPr>
            <w:proofErr w:type="spellStart"/>
            <w:r w:rsidRPr="00EC73B2">
              <w:rPr>
                <w:rFonts w:ascii="Arial" w:hAnsi="Arial" w:cs="Arial"/>
                <w:sz w:val="22"/>
                <w:szCs w:val="22"/>
                <w:lang w:val="en-US"/>
              </w:rPr>
              <w:t>Projekto</w:t>
            </w:r>
            <w:proofErr w:type="spellEnd"/>
            <w:r w:rsidRPr="00EC73B2">
              <w:rPr>
                <w:rFonts w:ascii="Arial" w:hAnsi="Arial" w:cs="Arial"/>
                <w:sz w:val="22"/>
                <w:szCs w:val="22"/>
                <w:lang w:val="en-US"/>
              </w:rPr>
              <w:t xml:space="preserve"> </w:t>
            </w:r>
            <w:proofErr w:type="spellStart"/>
            <w:r w:rsidRPr="00EC73B2">
              <w:rPr>
                <w:rFonts w:ascii="Arial" w:hAnsi="Arial" w:cs="Arial"/>
                <w:sz w:val="22"/>
                <w:szCs w:val="22"/>
                <w:lang w:val="en-US"/>
              </w:rPr>
              <w:t>teritorin</w:t>
            </w:r>
            <w:proofErr w:type="spellEnd"/>
            <w:r w:rsidRPr="00EC73B2">
              <w:rPr>
                <w:rFonts w:ascii="Arial" w:hAnsi="Arial" w:cs="Arial"/>
                <w:sz w:val="22"/>
                <w:szCs w:val="22"/>
              </w:rPr>
              <w:t>ės ribos</w:t>
            </w:r>
          </w:p>
        </w:tc>
        <w:tc>
          <w:tcPr>
            <w:tcW w:w="567" w:type="dxa"/>
          </w:tcPr>
          <w:p w14:paraId="0CD64310" w14:textId="0115C04B" w:rsidR="002A6CE8" w:rsidRPr="00EC73B2" w:rsidRDefault="00093F21" w:rsidP="00C72600">
            <w:pPr>
              <w:rPr>
                <w:rFonts w:ascii="Arial" w:hAnsi="Arial" w:cs="Arial"/>
                <w:sz w:val="22"/>
                <w:szCs w:val="22"/>
              </w:rPr>
            </w:pPr>
            <w:r w:rsidRPr="00EC73B2">
              <w:rPr>
                <w:rFonts w:ascii="Arial" w:hAnsi="Arial" w:cs="Arial"/>
                <w:sz w:val="22"/>
                <w:szCs w:val="22"/>
              </w:rPr>
              <w:t>56</w:t>
            </w:r>
          </w:p>
        </w:tc>
      </w:tr>
    </w:tbl>
    <w:p w14:paraId="6ABB9951" w14:textId="77777777" w:rsidR="008F34C7" w:rsidRPr="00CC60D6" w:rsidRDefault="008F34C7" w:rsidP="00C72600">
      <w:pPr>
        <w:pStyle w:val="Antrat1"/>
        <w:numPr>
          <w:ilvl w:val="0"/>
          <w:numId w:val="0"/>
        </w:numPr>
        <w:spacing w:before="0" w:line="240" w:lineRule="auto"/>
      </w:pPr>
      <w:bookmarkStart w:id="3" w:name="_Toc66112291"/>
    </w:p>
    <w:p w14:paraId="4193591A" w14:textId="4E8567C9" w:rsidR="008F34C7" w:rsidRPr="00CC60D6" w:rsidRDefault="008F34C7" w:rsidP="00C72600">
      <w:pPr>
        <w:rPr>
          <w:rFonts w:ascii="Arial" w:hAnsi="Arial" w:cs="Arial"/>
          <w:b/>
          <w:bCs/>
          <w:caps/>
          <w:color w:val="000000" w:themeColor="text1"/>
          <w:sz w:val="28"/>
        </w:rPr>
      </w:pPr>
      <w:r w:rsidRPr="009F0B6B">
        <w:br w:type="page"/>
      </w:r>
    </w:p>
    <w:p w14:paraId="2F50DC04" w14:textId="62F78975" w:rsidR="008F34C7" w:rsidRPr="00CC60D6" w:rsidRDefault="008F34C7" w:rsidP="00C72600">
      <w:pPr>
        <w:pStyle w:val="Antrat1"/>
        <w:numPr>
          <w:ilvl w:val="0"/>
          <w:numId w:val="0"/>
        </w:numPr>
        <w:rPr>
          <w:sz w:val="24"/>
        </w:rPr>
      </w:pPr>
      <w:bookmarkStart w:id="4" w:name="_Toc82104569"/>
      <w:r w:rsidRPr="00CC60D6">
        <w:rPr>
          <w:sz w:val="24"/>
        </w:rPr>
        <w:t>SUTRUMPINIMAI, SĄVOKOS</w:t>
      </w:r>
      <w:bookmarkEnd w:id="3"/>
      <w:bookmarkEnd w:id="4"/>
    </w:p>
    <w:tbl>
      <w:tblPr>
        <w:tblW w:w="10205" w:type="dxa"/>
        <w:jc w:val="center"/>
        <w:tblLook w:val="04A0" w:firstRow="1" w:lastRow="0" w:firstColumn="1" w:lastColumn="0" w:noHBand="0" w:noVBand="1"/>
      </w:tblPr>
      <w:tblGrid>
        <w:gridCol w:w="1513"/>
        <w:gridCol w:w="8692"/>
      </w:tblGrid>
      <w:tr w:rsidR="0001548D" w:rsidRPr="00CC60D6" w14:paraId="67F4D89B" w14:textId="77777777" w:rsidTr="0001548D">
        <w:trPr>
          <w:jc w:val="center"/>
        </w:trPr>
        <w:tc>
          <w:tcPr>
            <w:tcW w:w="1513" w:type="dxa"/>
          </w:tcPr>
          <w:p w14:paraId="4AB6DCB3" w14:textId="753F789B" w:rsidR="0001548D" w:rsidRPr="00CC60D6" w:rsidRDefault="0001548D" w:rsidP="0001548D">
            <w:pPr>
              <w:jc w:val="both"/>
              <w:rPr>
                <w:rFonts w:ascii="Arial" w:eastAsia="SimSun" w:hAnsi="Arial" w:cs="Arial"/>
                <w:color w:val="000000"/>
                <w:sz w:val="22"/>
                <w:szCs w:val="22"/>
                <w:lang w:eastAsia="ja-JP"/>
              </w:rPr>
            </w:pPr>
            <w:r>
              <w:rPr>
                <w:rFonts w:ascii="Arial" w:eastAsia="SimSun" w:hAnsi="Arial" w:cs="Arial"/>
                <w:b/>
                <w:color w:val="000000"/>
                <w:sz w:val="22"/>
                <w:szCs w:val="22"/>
                <w:lang w:eastAsia="ja-JP"/>
              </w:rPr>
              <w:t>D</w:t>
            </w:r>
          </w:p>
        </w:tc>
        <w:tc>
          <w:tcPr>
            <w:tcW w:w="8692" w:type="dxa"/>
          </w:tcPr>
          <w:p w14:paraId="6D8D7CAD" w14:textId="734C21BA" w:rsidR="0001548D" w:rsidRPr="00CC60D6" w:rsidRDefault="0001548D" w:rsidP="0001548D">
            <w:pPr>
              <w:jc w:val="both"/>
              <w:rPr>
                <w:rFonts w:ascii="Arial" w:eastAsia="SimSun" w:hAnsi="Arial" w:cs="Arial"/>
                <w:color w:val="000000"/>
                <w:sz w:val="22"/>
                <w:szCs w:val="22"/>
                <w:lang w:eastAsia="ja-JP"/>
              </w:rPr>
            </w:pPr>
            <w:r w:rsidRPr="00CC60D6">
              <w:rPr>
                <w:rFonts w:ascii="Arial" w:eastAsia="SimSun" w:hAnsi="Arial" w:cs="Arial"/>
                <w:color w:val="000000"/>
                <w:sz w:val="22"/>
                <w:szCs w:val="22"/>
                <w:lang w:eastAsia="ja-JP"/>
              </w:rPr>
              <w:t>Diena</w:t>
            </w:r>
          </w:p>
        </w:tc>
      </w:tr>
      <w:tr w:rsidR="0001548D" w:rsidRPr="00CC60D6" w14:paraId="6AB86CD6" w14:textId="77777777" w:rsidTr="0001548D">
        <w:trPr>
          <w:jc w:val="center"/>
        </w:trPr>
        <w:tc>
          <w:tcPr>
            <w:tcW w:w="1513" w:type="dxa"/>
          </w:tcPr>
          <w:p w14:paraId="3E29FF62" w14:textId="2433F87E" w:rsidR="0001548D" w:rsidRPr="00CC60D6" w:rsidRDefault="0001548D" w:rsidP="0001548D">
            <w:pPr>
              <w:jc w:val="both"/>
              <w:rPr>
                <w:rFonts w:ascii="Arial" w:eastAsia="SimSun" w:hAnsi="Arial" w:cs="Arial"/>
                <w:color w:val="000000"/>
                <w:sz w:val="22"/>
                <w:szCs w:val="22"/>
                <w:lang w:eastAsia="ja-JP"/>
              </w:rPr>
            </w:pPr>
            <w:r w:rsidRPr="00CC60D6">
              <w:rPr>
                <w:rFonts w:ascii="Arial" w:eastAsia="SimSun" w:hAnsi="Arial" w:cs="Arial"/>
                <w:b/>
                <w:color w:val="000000"/>
                <w:sz w:val="22"/>
                <w:szCs w:val="22"/>
                <w:lang w:eastAsia="ja-JP"/>
              </w:rPr>
              <w:t>EGDV</w:t>
            </w:r>
          </w:p>
        </w:tc>
        <w:tc>
          <w:tcPr>
            <w:tcW w:w="8692" w:type="dxa"/>
          </w:tcPr>
          <w:p w14:paraId="5DAA562A" w14:textId="40ACBF0C" w:rsidR="0001548D" w:rsidRPr="00CC60D6" w:rsidRDefault="0001548D" w:rsidP="0001548D">
            <w:pPr>
              <w:jc w:val="both"/>
              <w:rPr>
                <w:rFonts w:ascii="Arial" w:hAnsi="Arial" w:cs="Arial"/>
                <w:sz w:val="22"/>
                <w:szCs w:val="22"/>
              </w:rPr>
            </w:pPr>
            <w:r w:rsidRPr="00CC60D6">
              <w:rPr>
                <w:rFonts w:ascii="Arial" w:eastAsia="SimSun" w:hAnsi="Arial" w:cs="Arial"/>
                <w:color w:val="000000"/>
                <w:sz w:val="22"/>
                <w:szCs w:val="22"/>
                <w:lang w:eastAsia="ja-JP"/>
              </w:rPr>
              <w:t>Ekonominė grynoji dabartinė vertė</w:t>
            </w:r>
          </w:p>
        </w:tc>
      </w:tr>
      <w:tr w:rsidR="0001548D" w:rsidRPr="00CC60D6" w14:paraId="7F8E6D72" w14:textId="77777777" w:rsidTr="0001548D">
        <w:trPr>
          <w:jc w:val="center"/>
        </w:trPr>
        <w:tc>
          <w:tcPr>
            <w:tcW w:w="1513" w:type="dxa"/>
          </w:tcPr>
          <w:p w14:paraId="6DF0E0BC" w14:textId="7DF9E3B6" w:rsidR="0001548D" w:rsidRPr="00CC60D6" w:rsidRDefault="0001548D" w:rsidP="0001548D">
            <w:pPr>
              <w:jc w:val="both"/>
              <w:rPr>
                <w:rFonts w:ascii="Arial" w:eastAsia="SimSun" w:hAnsi="Arial" w:cs="Arial"/>
                <w:color w:val="000000"/>
                <w:sz w:val="22"/>
                <w:szCs w:val="22"/>
                <w:lang w:eastAsia="ja-JP"/>
              </w:rPr>
            </w:pPr>
            <w:r w:rsidRPr="00CC60D6">
              <w:rPr>
                <w:rFonts w:ascii="Arial" w:eastAsia="SimSun" w:hAnsi="Arial" w:cs="Arial"/>
                <w:b/>
                <w:color w:val="000000"/>
                <w:sz w:val="22"/>
                <w:szCs w:val="22"/>
                <w:lang w:eastAsia="ja-JP"/>
              </w:rPr>
              <w:t>ENIS</w:t>
            </w:r>
          </w:p>
        </w:tc>
        <w:tc>
          <w:tcPr>
            <w:tcW w:w="8692" w:type="dxa"/>
          </w:tcPr>
          <w:p w14:paraId="2E2C964A" w14:textId="2D2B372F" w:rsidR="0001548D" w:rsidRPr="00CC60D6" w:rsidRDefault="0001548D" w:rsidP="0001548D">
            <w:pPr>
              <w:jc w:val="both"/>
              <w:rPr>
                <w:rFonts w:ascii="Arial" w:hAnsi="Arial" w:cs="Arial"/>
                <w:sz w:val="22"/>
                <w:szCs w:val="22"/>
              </w:rPr>
            </w:pPr>
            <w:r w:rsidRPr="00CC60D6">
              <w:rPr>
                <w:rFonts w:ascii="Arial" w:eastAsia="SimSun" w:hAnsi="Arial" w:cs="Arial"/>
                <w:color w:val="000000"/>
                <w:sz w:val="22"/>
                <w:szCs w:val="22"/>
                <w:lang w:eastAsia="ja-JP"/>
              </w:rPr>
              <w:t>Ekonominės naudos ir sąnaudų santykis</w:t>
            </w:r>
          </w:p>
        </w:tc>
      </w:tr>
      <w:tr w:rsidR="0001548D" w:rsidRPr="00CC60D6" w14:paraId="50E279A3" w14:textId="77777777" w:rsidTr="0001548D">
        <w:trPr>
          <w:jc w:val="center"/>
        </w:trPr>
        <w:tc>
          <w:tcPr>
            <w:tcW w:w="1513" w:type="dxa"/>
          </w:tcPr>
          <w:p w14:paraId="6581EDAF" w14:textId="37C02F54" w:rsidR="0001548D" w:rsidRPr="00CC60D6" w:rsidRDefault="0001548D" w:rsidP="0001548D">
            <w:pPr>
              <w:jc w:val="both"/>
              <w:rPr>
                <w:rFonts w:ascii="Arial" w:hAnsi="Arial" w:cs="Arial"/>
                <w:sz w:val="22"/>
                <w:szCs w:val="22"/>
              </w:rPr>
            </w:pPr>
            <w:r w:rsidRPr="00CC60D6">
              <w:rPr>
                <w:rFonts w:ascii="Arial" w:hAnsi="Arial" w:cs="Arial"/>
                <w:b/>
                <w:sz w:val="22"/>
                <w:szCs w:val="22"/>
              </w:rPr>
              <w:t>ERPF</w:t>
            </w:r>
          </w:p>
        </w:tc>
        <w:tc>
          <w:tcPr>
            <w:tcW w:w="8692" w:type="dxa"/>
          </w:tcPr>
          <w:p w14:paraId="0AC20911" w14:textId="54F8BD45" w:rsidR="0001548D" w:rsidRPr="00CC60D6" w:rsidRDefault="0001548D" w:rsidP="0001548D">
            <w:pPr>
              <w:jc w:val="both"/>
              <w:rPr>
                <w:rFonts w:ascii="Arial" w:hAnsi="Arial" w:cs="Arial"/>
                <w:sz w:val="22"/>
                <w:szCs w:val="22"/>
              </w:rPr>
            </w:pPr>
            <w:r w:rsidRPr="00CC60D6">
              <w:rPr>
                <w:rFonts w:ascii="Arial" w:hAnsi="Arial" w:cs="Arial"/>
                <w:sz w:val="22"/>
                <w:szCs w:val="22"/>
              </w:rPr>
              <w:t>Europos regioninis plėtros fondas</w:t>
            </w:r>
          </w:p>
        </w:tc>
      </w:tr>
      <w:tr w:rsidR="0001548D" w:rsidRPr="00CC60D6" w14:paraId="270F3D0F" w14:textId="77777777" w:rsidTr="0001548D">
        <w:trPr>
          <w:jc w:val="center"/>
        </w:trPr>
        <w:tc>
          <w:tcPr>
            <w:tcW w:w="1513" w:type="dxa"/>
          </w:tcPr>
          <w:p w14:paraId="04E1A686" w14:textId="7100A937" w:rsidR="0001548D" w:rsidRPr="00CC60D6" w:rsidRDefault="0001548D" w:rsidP="0001548D">
            <w:pPr>
              <w:jc w:val="both"/>
              <w:rPr>
                <w:rFonts w:ascii="Arial" w:hAnsi="Arial" w:cs="Arial"/>
                <w:sz w:val="22"/>
                <w:szCs w:val="22"/>
              </w:rPr>
            </w:pPr>
            <w:r w:rsidRPr="00CC60D6">
              <w:rPr>
                <w:rFonts w:ascii="Arial" w:hAnsi="Arial" w:cs="Arial"/>
                <w:b/>
                <w:sz w:val="22"/>
                <w:szCs w:val="22"/>
              </w:rPr>
              <w:t>ES</w:t>
            </w:r>
          </w:p>
        </w:tc>
        <w:tc>
          <w:tcPr>
            <w:tcW w:w="8692" w:type="dxa"/>
          </w:tcPr>
          <w:p w14:paraId="7CC83110" w14:textId="24DE72AA" w:rsidR="0001548D" w:rsidRPr="00CC60D6" w:rsidRDefault="0001548D" w:rsidP="0001548D">
            <w:pPr>
              <w:jc w:val="both"/>
              <w:rPr>
                <w:rFonts w:ascii="Arial" w:hAnsi="Arial" w:cs="Arial"/>
                <w:sz w:val="22"/>
                <w:szCs w:val="22"/>
              </w:rPr>
            </w:pPr>
            <w:r w:rsidRPr="00CC60D6">
              <w:rPr>
                <w:rFonts w:ascii="Arial" w:hAnsi="Arial" w:cs="Arial"/>
                <w:sz w:val="22"/>
                <w:szCs w:val="22"/>
              </w:rPr>
              <w:t>Europos Sąjunga</w:t>
            </w:r>
          </w:p>
        </w:tc>
      </w:tr>
      <w:tr w:rsidR="0001548D" w:rsidRPr="00CC60D6" w14:paraId="5DD8BFBD" w14:textId="77777777" w:rsidTr="0001548D">
        <w:trPr>
          <w:jc w:val="center"/>
        </w:trPr>
        <w:tc>
          <w:tcPr>
            <w:tcW w:w="1513" w:type="dxa"/>
          </w:tcPr>
          <w:p w14:paraId="4E0589F5" w14:textId="634C7638" w:rsidR="0001548D" w:rsidRPr="00CC60D6" w:rsidRDefault="0001548D" w:rsidP="0001548D">
            <w:pPr>
              <w:jc w:val="both"/>
              <w:rPr>
                <w:rFonts w:ascii="Arial" w:eastAsia="SimSun" w:hAnsi="Arial" w:cs="Arial"/>
                <w:color w:val="000000"/>
                <w:sz w:val="22"/>
                <w:szCs w:val="22"/>
                <w:lang w:eastAsia="ja-JP"/>
              </w:rPr>
            </w:pPr>
            <w:r w:rsidRPr="00CC60D6">
              <w:rPr>
                <w:rFonts w:ascii="Arial" w:eastAsia="SimSun" w:hAnsi="Arial" w:cs="Arial"/>
                <w:b/>
                <w:color w:val="000000"/>
                <w:sz w:val="22"/>
                <w:szCs w:val="22"/>
                <w:lang w:eastAsia="ja-JP"/>
              </w:rPr>
              <w:t>EVGN</w:t>
            </w:r>
          </w:p>
        </w:tc>
        <w:tc>
          <w:tcPr>
            <w:tcW w:w="8692" w:type="dxa"/>
          </w:tcPr>
          <w:p w14:paraId="1647DC3D" w14:textId="43FFF923" w:rsidR="0001548D" w:rsidRPr="00CC60D6" w:rsidRDefault="0001548D" w:rsidP="0001548D">
            <w:pPr>
              <w:jc w:val="both"/>
              <w:rPr>
                <w:rFonts w:ascii="Arial" w:hAnsi="Arial" w:cs="Arial"/>
                <w:sz w:val="22"/>
                <w:szCs w:val="22"/>
              </w:rPr>
            </w:pPr>
            <w:r w:rsidRPr="00CC60D6">
              <w:rPr>
                <w:rFonts w:ascii="Arial" w:eastAsia="SimSun" w:hAnsi="Arial" w:cs="Arial"/>
                <w:color w:val="000000"/>
                <w:sz w:val="22"/>
                <w:szCs w:val="22"/>
                <w:lang w:eastAsia="ja-JP"/>
              </w:rPr>
              <w:t>Ekonominė vidinė grąžos norma</w:t>
            </w:r>
          </w:p>
        </w:tc>
      </w:tr>
      <w:tr w:rsidR="0001548D" w:rsidRPr="00CC60D6" w14:paraId="3C191B3E" w14:textId="77777777" w:rsidTr="0001548D">
        <w:trPr>
          <w:jc w:val="center"/>
        </w:trPr>
        <w:tc>
          <w:tcPr>
            <w:tcW w:w="1513" w:type="dxa"/>
          </w:tcPr>
          <w:p w14:paraId="19689FEB" w14:textId="116D377A" w:rsidR="0001548D" w:rsidRPr="00CC60D6" w:rsidRDefault="0001548D" w:rsidP="0001548D">
            <w:pPr>
              <w:jc w:val="both"/>
              <w:rPr>
                <w:rFonts w:ascii="Arial" w:eastAsia="SimSun" w:hAnsi="Arial" w:cs="Arial"/>
                <w:color w:val="000000"/>
                <w:sz w:val="22"/>
                <w:szCs w:val="22"/>
                <w:lang w:eastAsia="ja-JP"/>
              </w:rPr>
            </w:pPr>
            <w:r w:rsidRPr="00CC60D6">
              <w:rPr>
                <w:rFonts w:ascii="Arial" w:eastAsia="SimSun" w:hAnsi="Arial" w:cs="Arial"/>
                <w:b/>
                <w:color w:val="000000"/>
                <w:sz w:val="22"/>
                <w:szCs w:val="22"/>
                <w:lang w:eastAsia="ja-JP"/>
              </w:rPr>
              <w:t>EUR</w:t>
            </w:r>
          </w:p>
        </w:tc>
        <w:tc>
          <w:tcPr>
            <w:tcW w:w="8692" w:type="dxa"/>
          </w:tcPr>
          <w:p w14:paraId="4CC4FC8A" w14:textId="689AE5A3" w:rsidR="0001548D" w:rsidRPr="00CC60D6" w:rsidRDefault="0001548D" w:rsidP="0001548D">
            <w:pPr>
              <w:jc w:val="both"/>
              <w:rPr>
                <w:rFonts w:ascii="Arial" w:eastAsia="SimSun" w:hAnsi="Arial" w:cs="Arial"/>
                <w:color w:val="000000"/>
                <w:sz w:val="22"/>
                <w:szCs w:val="22"/>
                <w:lang w:eastAsia="ja-JP"/>
              </w:rPr>
            </w:pPr>
            <w:r w:rsidRPr="00CC60D6">
              <w:rPr>
                <w:rFonts w:ascii="Arial" w:eastAsia="SimSun" w:hAnsi="Arial" w:cs="Arial"/>
                <w:color w:val="000000"/>
                <w:sz w:val="22"/>
                <w:szCs w:val="22"/>
                <w:lang w:eastAsia="ja-JP"/>
              </w:rPr>
              <w:t>Euras</w:t>
            </w:r>
          </w:p>
        </w:tc>
      </w:tr>
      <w:tr w:rsidR="0001548D" w:rsidRPr="00CC60D6" w14:paraId="7C6A8B21" w14:textId="77777777" w:rsidTr="0001548D">
        <w:trPr>
          <w:jc w:val="center"/>
        </w:trPr>
        <w:tc>
          <w:tcPr>
            <w:tcW w:w="1513" w:type="dxa"/>
          </w:tcPr>
          <w:p w14:paraId="05EB8470" w14:textId="6862DDC5" w:rsidR="0001548D" w:rsidRPr="00CC60D6" w:rsidRDefault="0001548D" w:rsidP="0001548D">
            <w:pPr>
              <w:jc w:val="both"/>
              <w:rPr>
                <w:rFonts w:ascii="Arial" w:eastAsia="SimSun" w:hAnsi="Arial" w:cs="Arial"/>
                <w:color w:val="000000"/>
                <w:sz w:val="22"/>
                <w:szCs w:val="22"/>
                <w:lang w:eastAsia="ja-JP"/>
              </w:rPr>
            </w:pPr>
            <w:r w:rsidRPr="00CC60D6">
              <w:rPr>
                <w:rFonts w:ascii="Arial" w:eastAsia="SimSun" w:hAnsi="Arial" w:cs="Arial"/>
                <w:b/>
                <w:color w:val="000000"/>
                <w:sz w:val="22"/>
                <w:szCs w:val="22"/>
                <w:lang w:eastAsia="ja-JP"/>
              </w:rPr>
              <w:t>GYV.</w:t>
            </w:r>
          </w:p>
        </w:tc>
        <w:tc>
          <w:tcPr>
            <w:tcW w:w="8692" w:type="dxa"/>
          </w:tcPr>
          <w:p w14:paraId="15B92FC6" w14:textId="69232FBE" w:rsidR="0001548D" w:rsidRPr="00CC60D6" w:rsidRDefault="0001548D" w:rsidP="0001548D">
            <w:pPr>
              <w:jc w:val="both"/>
              <w:rPr>
                <w:rFonts w:ascii="Arial" w:eastAsia="SimSun" w:hAnsi="Arial" w:cs="Arial"/>
                <w:color w:val="000000"/>
                <w:sz w:val="22"/>
                <w:szCs w:val="22"/>
                <w:lang w:eastAsia="ja-JP"/>
              </w:rPr>
            </w:pPr>
            <w:r w:rsidRPr="00CC60D6">
              <w:rPr>
                <w:rFonts w:ascii="Arial" w:eastAsia="SimSun" w:hAnsi="Arial" w:cs="Arial"/>
                <w:color w:val="000000"/>
                <w:sz w:val="22"/>
                <w:szCs w:val="22"/>
                <w:lang w:eastAsia="ja-JP"/>
              </w:rPr>
              <w:t xml:space="preserve">Gyventojai </w:t>
            </w:r>
          </w:p>
        </w:tc>
      </w:tr>
      <w:tr w:rsidR="0001548D" w:rsidRPr="00CC60D6" w14:paraId="59BA1A8B" w14:textId="77777777" w:rsidTr="0001548D">
        <w:trPr>
          <w:jc w:val="center"/>
        </w:trPr>
        <w:tc>
          <w:tcPr>
            <w:tcW w:w="1513" w:type="dxa"/>
          </w:tcPr>
          <w:p w14:paraId="1DF5A1AD" w14:textId="1D2C23DF" w:rsidR="0001548D" w:rsidRPr="00CC60D6" w:rsidRDefault="0001548D" w:rsidP="0001548D">
            <w:pPr>
              <w:jc w:val="both"/>
              <w:rPr>
                <w:rFonts w:ascii="Arial" w:eastAsia="SimSun" w:hAnsi="Arial" w:cs="Arial"/>
                <w:color w:val="000000"/>
                <w:sz w:val="22"/>
                <w:szCs w:val="22"/>
                <w:lang w:eastAsia="ja-JP"/>
              </w:rPr>
            </w:pPr>
            <w:r w:rsidRPr="00CC60D6">
              <w:rPr>
                <w:rFonts w:ascii="Arial" w:eastAsia="SimSun" w:hAnsi="Arial" w:cs="Arial"/>
                <w:b/>
                <w:color w:val="000000"/>
                <w:sz w:val="22"/>
                <w:szCs w:val="22"/>
                <w:lang w:eastAsia="ja-JP"/>
              </w:rPr>
              <w:t>FGDV</w:t>
            </w:r>
          </w:p>
        </w:tc>
        <w:tc>
          <w:tcPr>
            <w:tcW w:w="8692" w:type="dxa"/>
          </w:tcPr>
          <w:p w14:paraId="263BA873" w14:textId="6E21B3A5" w:rsidR="0001548D" w:rsidRPr="00CC60D6" w:rsidRDefault="0001548D" w:rsidP="0001548D">
            <w:pPr>
              <w:jc w:val="both"/>
              <w:rPr>
                <w:rFonts w:ascii="Arial" w:hAnsi="Arial" w:cs="Arial"/>
                <w:sz w:val="22"/>
                <w:szCs w:val="22"/>
              </w:rPr>
            </w:pPr>
            <w:r w:rsidRPr="00CC60D6">
              <w:rPr>
                <w:rFonts w:ascii="Arial" w:eastAsia="SimSun" w:hAnsi="Arial" w:cs="Arial"/>
                <w:color w:val="000000"/>
                <w:sz w:val="22"/>
                <w:szCs w:val="22"/>
                <w:lang w:eastAsia="ja-JP"/>
              </w:rPr>
              <w:t>Finansinė grynoji dabartinė vertė</w:t>
            </w:r>
          </w:p>
        </w:tc>
      </w:tr>
      <w:tr w:rsidR="0001548D" w:rsidRPr="00CC60D6" w14:paraId="47F4675F" w14:textId="77777777" w:rsidTr="0001548D">
        <w:trPr>
          <w:jc w:val="center"/>
        </w:trPr>
        <w:tc>
          <w:tcPr>
            <w:tcW w:w="1513" w:type="dxa"/>
          </w:tcPr>
          <w:p w14:paraId="493D99DF" w14:textId="725959F6" w:rsidR="0001548D" w:rsidRPr="00CC60D6" w:rsidRDefault="0001548D" w:rsidP="0001548D">
            <w:pPr>
              <w:jc w:val="both"/>
              <w:rPr>
                <w:rFonts w:ascii="Arial" w:eastAsia="SimSun" w:hAnsi="Arial" w:cs="Arial"/>
                <w:color w:val="000000"/>
                <w:sz w:val="22"/>
                <w:szCs w:val="22"/>
                <w:lang w:eastAsia="ja-JP"/>
              </w:rPr>
            </w:pPr>
            <w:r w:rsidRPr="00CC60D6">
              <w:rPr>
                <w:rFonts w:ascii="Arial" w:eastAsia="SimSun" w:hAnsi="Arial" w:cs="Arial"/>
                <w:b/>
                <w:color w:val="000000"/>
                <w:sz w:val="22"/>
                <w:szCs w:val="22"/>
                <w:lang w:eastAsia="ja-JP"/>
              </w:rPr>
              <w:t>FGDV(I)</w:t>
            </w:r>
          </w:p>
        </w:tc>
        <w:tc>
          <w:tcPr>
            <w:tcW w:w="8692" w:type="dxa"/>
          </w:tcPr>
          <w:p w14:paraId="366E7E6A" w14:textId="5D70BE33" w:rsidR="0001548D" w:rsidRPr="00CC60D6" w:rsidRDefault="0001548D" w:rsidP="0001548D">
            <w:pPr>
              <w:jc w:val="both"/>
              <w:rPr>
                <w:rFonts w:ascii="Arial" w:hAnsi="Arial" w:cs="Arial"/>
                <w:sz w:val="22"/>
                <w:szCs w:val="22"/>
              </w:rPr>
            </w:pPr>
            <w:r w:rsidRPr="00CC60D6">
              <w:rPr>
                <w:rFonts w:ascii="Arial" w:eastAsia="SimSun" w:hAnsi="Arial" w:cs="Arial"/>
                <w:color w:val="000000"/>
                <w:sz w:val="22"/>
                <w:szCs w:val="22"/>
                <w:lang w:eastAsia="ja-JP"/>
              </w:rPr>
              <w:t>Finansinė grynoji dabartinė vertė investicijoms</w:t>
            </w:r>
          </w:p>
        </w:tc>
      </w:tr>
      <w:tr w:rsidR="0001548D" w:rsidRPr="00CC60D6" w14:paraId="3BD38658" w14:textId="77777777" w:rsidTr="0001548D">
        <w:trPr>
          <w:jc w:val="center"/>
        </w:trPr>
        <w:tc>
          <w:tcPr>
            <w:tcW w:w="1513" w:type="dxa"/>
          </w:tcPr>
          <w:p w14:paraId="71CCE102" w14:textId="072C50C3" w:rsidR="0001548D" w:rsidRPr="00CC60D6" w:rsidRDefault="0001548D" w:rsidP="0001548D">
            <w:pPr>
              <w:jc w:val="both"/>
              <w:rPr>
                <w:rFonts w:ascii="Arial" w:eastAsia="SimSun" w:hAnsi="Arial" w:cs="Arial"/>
                <w:color w:val="000000"/>
                <w:sz w:val="22"/>
                <w:szCs w:val="22"/>
                <w:lang w:eastAsia="ja-JP"/>
              </w:rPr>
            </w:pPr>
            <w:r w:rsidRPr="00CC60D6">
              <w:rPr>
                <w:rFonts w:ascii="Arial" w:eastAsia="SimSun" w:hAnsi="Arial" w:cs="Arial"/>
                <w:b/>
                <w:color w:val="000000"/>
                <w:sz w:val="22"/>
                <w:szCs w:val="22"/>
                <w:lang w:eastAsia="ja-JP"/>
              </w:rPr>
              <w:t>FGDV(K)</w:t>
            </w:r>
          </w:p>
        </w:tc>
        <w:tc>
          <w:tcPr>
            <w:tcW w:w="8692" w:type="dxa"/>
          </w:tcPr>
          <w:p w14:paraId="436CB11D" w14:textId="72CB06B2" w:rsidR="0001548D" w:rsidRPr="00CC60D6" w:rsidRDefault="0001548D" w:rsidP="0001548D">
            <w:pPr>
              <w:jc w:val="both"/>
              <w:rPr>
                <w:rFonts w:ascii="Arial" w:hAnsi="Arial" w:cs="Arial"/>
                <w:sz w:val="22"/>
                <w:szCs w:val="22"/>
              </w:rPr>
            </w:pPr>
            <w:r w:rsidRPr="00CC60D6">
              <w:rPr>
                <w:rFonts w:ascii="Arial" w:eastAsia="SimSun" w:hAnsi="Arial" w:cs="Arial"/>
                <w:color w:val="000000"/>
                <w:sz w:val="22"/>
                <w:szCs w:val="22"/>
                <w:lang w:eastAsia="ja-JP"/>
              </w:rPr>
              <w:t>Finansinė grynoji dabartinė vertė kapitalui</w:t>
            </w:r>
          </w:p>
        </w:tc>
      </w:tr>
      <w:tr w:rsidR="0001548D" w:rsidRPr="00CC60D6" w14:paraId="6BAADB55" w14:textId="77777777" w:rsidTr="0001548D">
        <w:trPr>
          <w:jc w:val="center"/>
        </w:trPr>
        <w:tc>
          <w:tcPr>
            <w:tcW w:w="1513" w:type="dxa"/>
          </w:tcPr>
          <w:p w14:paraId="207A064B" w14:textId="3922B906" w:rsidR="0001548D" w:rsidRPr="00CC60D6" w:rsidRDefault="0001548D" w:rsidP="0001548D">
            <w:pPr>
              <w:jc w:val="both"/>
              <w:rPr>
                <w:rFonts w:ascii="Arial" w:eastAsia="SimSun" w:hAnsi="Arial" w:cs="Arial"/>
                <w:color w:val="000000"/>
                <w:sz w:val="22"/>
                <w:szCs w:val="22"/>
                <w:lang w:eastAsia="ja-JP"/>
              </w:rPr>
            </w:pPr>
            <w:r w:rsidRPr="00CC60D6">
              <w:rPr>
                <w:rFonts w:ascii="Arial" w:eastAsia="SimSun" w:hAnsi="Arial" w:cs="Arial"/>
                <w:b/>
                <w:color w:val="000000"/>
                <w:sz w:val="22"/>
                <w:szCs w:val="22"/>
                <w:lang w:eastAsia="ja-JP"/>
              </w:rPr>
              <w:t>FDN</w:t>
            </w:r>
          </w:p>
        </w:tc>
        <w:tc>
          <w:tcPr>
            <w:tcW w:w="8692" w:type="dxa"/>
          </w:tcPr>
          <w:p w14:paraId="6C21E714" w14:textId="63DFEC53" w:rsidR="0001548D" w:rsidRPr="00CC60D6" w:rsidRDefault="0001548D" w:rsidP="0001548D">
            <w:pPr>
              <w:jc w:val="both"/>
              <w:rPr>
                <w:rFonts w:ascii="Arial" w:eastAsia="SimSun" w:hAnsi="Arial" w:cs="Arial"/>
                <w:color w:val="000000"/>
                <w:sz w:val="22"/>
                <w:szCs w:val="22"/>
                <w:lang w:eastAsia="ja-JP"/>
              </w:rPr>
            </w:pPr>
            <w:r w:rsidRPr="00CC60D6">
              <w:rPr>
                <w:rFonts w:ascii="Arial" w:eastAsia="SimSun" w:hAnsi="Arial" w:cs="Arial"/>
                <w:color w:val="000000"/>
                <w:sz w:val="22"/>
                <w:szCs w:val="22"/>
                <w:lang w:eastAsia="ja-JP"/>
              </w:rPr>
              <w:t>Finansinė diskonto norma</w:t>
            </w:r>
          </w:p>
        </w:tc>
      </w:tr>
      <w:tr w:rsidR="0001548D" w:rsidRPr="00CC60D6" w14:paraId="2CAB90BF" w14:textId="77777777" w:rsidTr="0001548D">
        <w:trPr>
          <w:jc w:val="center"/>
        </w:trPr>
        <w:tc>
          <w:tcPr>
            <w:tcW w:w="1513" w:type="dxa"/>
          </w:tcPr>
          <w:p w14:paraId="659FC28A" w14:textId="7E987BAB" w:rsidR="0001548D" w:rsidRPr="00CC60D6" w:rsidRDefault="0001548D" w:rsidP="0001548D">
            <w:pPr>
              <w:jc w:val="both"/>
              <w:rPr>
                <w:rFonts w:ascii="Arial" w:eastAsia="SimSun" w:hAnsi="Arial" w:cs="Arial"/>
                <w:color w:val="000000"/>
                <w:sz w:val="22"/>
                <w:szCs w:val="22"/>
                <w:lang w:eastAsia="ja-JP"/>
              </w:rPr>
            </w:pPr>
            <w:r w:rsidRPr="00CC60D6">
              <w:rPr>
                <w:rFonts w:ascii="Arial" w:eastAsia="SimSun" w:hAnsi="Arial" w:cs="Arial"/>
                <w:b/>
                <w:color w:val="000000"/>
                <w:sz w:val="22"/>
                <w:szCs w:val="22"/>
                <w:lang w:eastAsia="ja-JP"/>
              </w:rPr>
              <w:t>FNIS</w:t>
            </w:r>
          </w:p>
        </w:tc>
        <w:tc>
          <w:tcPr>
            <w:tcW w:w="8692" w:type="dxa"/>
          </w:tcPr>
          <w:p w14:paraId="521C8F20" w14:textId="32C90A60" w:rsidR="0001548D" w:rsidRPr="00CC60D6" w:rsidRDefault="0001548D" w:rsidP="0001548D">
            <w:pPr>
              <w:jc w:val="both"/>
              <w:rPr>
                <w:rFonts w:ascii="Arial" w:hAnsi="Arial" w:cs="Arial"/>
                <w:sz w:val="22"/>
                <w:szCs w:val="22"/>
              </w:rPr>
            </w:pPr>
            <w:r w:rsidRPr="00CC60D6">
              <w:rPr>
                <w:rFonts w:ascii="Arial" w:eastAsia="SimSun" w:hAnsi="Arial" w:cs="Arial"/>
                <w:color w:val="000000"/>
                <w:sz w:val="22"/>
                <w:szCs w:val="22"/>
                <w:lang w:eastAsia="ja-JP"/>
              </w:rPr>
              <w:t>Finansinės naudos ir sąnaudų santykis</w:t>
            </w:r>
          </w:p>
        </w:tc>
      </w:tr>
      <w:tr w:rsidR="0001548D" w:rsidRPr="00CC60D6" w14:paraId="2F04E90A" w14:textId="77777777" w:rsidTr="0001548D">
        <w:trPr>
          <w:jc w:val="center"/>
        </w:trPr>
        <w:tc>
          <w:tcPr>
            <w:tcW w:w="1513" w:type="dxa"/>
          </w:tcPr>
          <w:p w14:paraId="0898705D" w14:textId="6F32AE73" w:rsidR="0001548D" w:rsidRPr="00CC60D6" w:rsidRDefault="0001548D" w:rsidP="0001548D">
            <w:pPr>
              <w:jc w:val="both"/>
              <w:rPr>
                <w:rFonts w:ascii="Arial" w:eastAsia="SimSun" w:hAnsi="Arial" w:cs="Arial"/>
                <w:color w:val="000000"/>
                <w:sz w:val="22"/>
                <w:szCs w:val="22"/>
                <w:lang w:eastAsia="ja-JP"/>
              </w:rPr>
            </w:pPr>
            <w:r w:rsidRPr="00CC60D6">
              <w:rPr>
                <w:rFonts w:ascii="Arial" w:eastAsia="SimSun" w:hAnsi="Arial" w:cs="Arial"/>
                <w:b/>
                <w:color w:val="000000"/>
                <w:sz w:val="22"/>
                <w:szCs w:val="22"/>
                <w:lang w:eastAsia="ja-JP"/>
              </w:rPr>
              <w:t>FVGN</w:t>
            </w:r>
          </w:p>
        </w:tc>
        <w:tc>
          <w:tcPr>
            <w:tcW w:w="8692" w:type="dxa"/>
          </w:tcPr>
          <w:p w14:paraId="4D938292" w14:textId="050AC0F0" w:rsidR="0001548D" w:rsidRPr="00CC60D6" w:rsidRDefault="0001548D" w:rsidP="0001548D">
            <w:pPr>
              <w:jc w:val="both"/>
              <w:rPr>
                <w:rFonts w:ascii="Arial" w:eastAsia="SimSun" w:hAnsi="Arial" w:cs="Arial"/>
                <w:color w:val="000000"/>
                <w:sz w:val="22"/>
                <w:szCs w:val="22"/>
                <w:lang w:eastAsia="ja-JP"/>
              </w:rPr>
            </w:pPr>
            <w:r w:rsidRPr="00CC60D6">
              <w:rPr>
                <w:rFonts w:ascii="Arial" w:eastAsia="SimSun" w:hAnsi="Arial" w:cs="Arial"/>
                <w:color w:val="000000"/>
                <w:sz w:val="22"/>
                <w:szCs w:val="22"/>
                <w:lang w:eastAsia="ja-JP"/>
              </w:rPr>
              <w:t>Finansinė vidinė grąžos norma</w:t>
            </w:r>
          </w:p>
        </w:tc>
      </w:tr>
      <w:tr w:rsidR="0001548D" w:rsidRPr="00CC60D6" w14:paraId="78EF4BF4" w14:textId="77777777" w:rsidTr="0001548D">
        <w:trPr>
          <w:jc w:val="center"/>
        </w:trPr>
        <w:tc>
          <w:tcPr>
            <w:tcW w:w="1513" w:type="dxa"/>
          </w:tcPr>
          <w:p w14:paraId="09ADB989" w14:textId="7A64BC34" w:rsidR="0001548D" w:rsidRPr="00CC60D6" w:rsidRDefault="0001548D" w:rsidP="0001548D">
            <w:pPr>
              <w:jc w:val="both"/>
              <w:rPr>
                <w:rFonts w:ascii="Arial" w:eastAsia="SimSun" w:hAnsi="Arial" w:cs="Arial"/>
                <w:color w:val="000000"/>
                <w:sz w:val="22"/>
                <w:szCs w:val="22"/>
                <w:lang w:eastAsia="ja-JP"/>
              </w:rPr>
            </w:pPr>
            <w:r w:rsidRPr="00CC60D6">
              <w:rPr>
                <w:rFonts w:ascii="Arial" w:eastAsia="SimSun" w:hAnsi="Arial" w:cs="Arial"/>
                <w:b/>
                <w:color w:val="000000"/>
                <w:sz w:val="22"/>
                <w:szCs w:val="22"/>
                <w:lang w:eastAsia="ja-JP"/>
              </w:rPr>
              <w:t>FVGN(I)</w:t>
            </w:r>
          </w:p>
        </w:tc>
        <w:tc>
          <w:tcPr>
            <w:tcW w:w="8692" w:type="dxa"/>
          </w:tcPr>
          <w:p w14:paraId="72EC93CE" w14:textId="7141F054" w:rsidR="0001548D" w:rsidRPr="00CC60D6" w:rsidRDefault="0001548D" w:rsidP="0001548D">
            <w:pPr>
              <w:jc w:val="both"/>
              <w:rPr>
                <w:rFonts w:ascii="Arial" w:eastAsia="SimSun" w:hAnsi="Arial" w:cs="Arial"/>
                <w:color w:val="000000"/>
                <w:sz w:val="22"/>
                <w:szCs w:val="22"/>
                <w:lang w:eastAsia="ja-JP"/>
              </w:rPr>
            </w:pPr>
            <w:r w:rsidRPr="00CC60D6">
              <w:rPr>
                <w:rFonts w:ascii="Arial" w:eastAsia="SimSun" w:hAnsi="Arial" w:cs="Arial"/>
                <w:color w:val="000000"/>
                <w:sz w:val="22"/>
                <w:szCs w:val="22"/>
                <w:lang w:eastAsia="ja-JP"/>
              </w:rPr>
              <w:t>Finansinė vidinė grąžos norma investicijoms</w:t>
            </w:r>
          </w:p>
        </w:tc>
      </w:tr>
      <w:tr w:rsidR="0001548D" w:rsidRPr="00CC60D6" w14:paraId="34EBDD78" w14:textId="77777777" w:rsidTr="0001548D">
        <w:trPr>
          <w:jc w:val="center"/>
        </w:trPr>
        <w:tc>
          <w:tcPr>
            <w:tcW w:w="1513" w:type="dxa"/>
          </w:tcPr>
          <w:p w14:paraId="59DFD22D" w14:textId="44365EF2" w:rsidR="0001548D" w:rsidRPr="00CC60D6" w:rsidRDefault="0001548D" w:rsidP="0001548D">
            <w:pPr>
              <w:jc w:val="both"/>
              <w:rPr>
                <w:rFonts w:ascii="Arial" w:eastAsia="SimSun" w:hAnsi="Arial" w:cs="Arial"/>
                <w:color w:val="000000"/>
                <w:sz w:val="22"/>
                <w:szCs w:val="22"/>
                <w:lang w:eastAsia="ja-JP"/>
              </w:rPr>
            </w:pPr>
            <w:r w:rsidRPr="00CC60D6">
              <w:rPr>
                <w:rFonts w:ascii="Arial" w:eastAsia="SimSun" w:hAnsi="Arial" w:cs="Arial"/>
                <w:b/>
                <w:color w:val="000000"/>
                <w:sz w:val="22"/>
                <w:szCs w:val="22"/>
                <w:lang w:eastAsia="ja-JP"/>
              </w:rPr>
              <w:t>FVGN(K)</w:t>
            </w:r>
          </w:p>
        </w:tc>
        <w:tc>
          <w:tcPr>
            <w:tcW w:w="8692" w:type="dxa"/>
          </w:tcPr>
          <w:p w14:paraId="6B9E59E7" w14:textId="5D492365" w:rsidR="0001548D" w:rsidRPr="00CC60D6" w:rsidRDefault="0001548D" w:rsidP="0001548D">
            <w:pPr>
              <w:jc w:val="both"/>
              <w:rPr>
                <w:rFonts w:ascii="Arial" w:eastAsia="SimSun" w:hAnsi="Arial" w:cs="Arial"/>
                <w:color w:val="000000"/>
                <w:sz w:val="22"/>
                <w:szCs w:val="22"/>
                <w:lang w:eastAsia="ja-JP"/>
              </w:rPr>
            </w:pPr>
            <w:r w:rsidRPr="00CC60D6">
              <w:rPr>
                <w:rFonts w:ascii="Arial" w:eastAsia="SimSun" w:hAnsi="Arial" w:cs="Arial"/>
                <w:color w:val="000000"/>
                <w:sz w:val="22"/>
                <w:szCs w:val="22"/>
                <w:lang w:eastAsia="ja-JP"/>
              </w:rPr>
              <w:t>Finansinė vidinė grąžos norma kapitalui</w:t>
            </w:r>
          </w:p>
        </w:tc>
      </w:tr>
      <w:tr w:rsidR="0001548D" w:rsidRPr="00CC60D6" w14:paraId="2EAC7C64" w14:textId="77777777" w:rsidTr="0001548D">
        <w:trPr>
          <w:jc w:val="center"/>
        </w:trPr>
        <w:tc>
          <w:tcPr>
            <w:tcW w:w="1513" w:type="dxa"/>
          </w:tcPr>
          <w:p w14:paraId="0D2F6E65" w14:textId="19AA3D32" w:rsidR="0001548D" w:rsidRPr="00CC60D6" w:rsidRDefault="0001548D" w:rsidP="0001548D">
            <w:pPr>
              <w:jc w:val="both"/>
              <w:rPr>
                <w:rFonts w:ascii="Arial" w:eastAsia="SimSun" w:hAnsi="Arial" w:cs="Arial"/>
                <w:sz w:val="22"/>
                <w:szCs w:val="22"/>
                <w:lang w:eastAsia="ja-JP"/>
              </w:rPr>
            </w:pPr>
            <w:r w:rsidRPr="00CC60D6">
              <w:rPr>
                <w:rFonts w:ascii="Arial" w:eastAsia="SimSun" w:hAnsi="Arial" w:cs="Arial"/>
                <w:b/>
                <w:sz w:val="22"/>
                <w:szCs w:val="22"/>
                <w:lang w:eastAsia="ja-JP"/>
              </w:rPr>
              <w:t>IP</w:t>
            </w:r>
          </w:p>
        </w:tc>
        <w:tc>
          <w:tcPr>
            <w:tcW w:w="8692" w:type="dxa"/>
          </w:tcPr>
          <w:p w14:paraId="173D888E" w14:textId="79D22056" w:rsidR="0001548D" w:rsidRPr="00CC60D6" w:rsidRDefault="0001548D" w:rsidP="0001548D">
            <w:pPr>
              <w:jc w:val="both"/>
              <w:rPr>
                <w:rFonts w:ascii="Arial" w:eastAsia="SimSun" w:hAnsi="Arial" w:cs="Arial"/>
                <w:color w:val="000000"/>
                <w:sz w:val="22"/>
                <w:szCs w:val="22"/>
                <w:lang w:eastAsia="ja-JP"/>
              </w:rPr>
            </w:pPr>
            <w:r w:rsidRPr="00CC60D6">
              <w:rPr>
                <w:rFonts w:ascii="Arial" w:eastAsia="SimSun" w:hAnsi="Arial" w:cs="Arial"/>
                <w:sz w:val="22"/>
                <w:szCs w:val="22"/>
                <w:lang w:eastAsia="ja-JP"/>
              </w:rPr>
              <w:t>Investicijų (investicinis) projektas</w:t>
            </w:r>
          </w:p>
        </w:tc>
      </w:tr>
      <w:tr w:rsidR="0001548D" w:rsidRPr="00CC60D6" w14:paraId="2DE18F73" w14:textId="77777777" w:rsidTr="0001548D">
        <w:trPr>
          <w:jc w:val="center"/>
        </w:trPr>
        <w:tc>
          <w:tcPr>
            <w:tcW w:w="1513" w:type="dxa"/>
          </w:tcPr>
          <w:p w14:paraId="1953763B" w14:textId="494BD90F" w:rsidR="0001548D" w:rsidRPr="00CC60D6" w:rsidRDefault="0001548D" w:rsidP="0001548D">
            <w:pPr>
              <w:jc w:val="both"/>
              <w:rPr>
                <w:rFonts w:ascii="Arial" w:hAnsi="Arial" w:cs="Arial"/>
                <w:sz w:val="22"/>
                <w:szCs w:val="22"/>
              </w:rPr>
            </w:pPr>
            <w:r w:rsidRPr="00CC60D6">
              <w:rPr>
                <w:rFonts w:ascii="Arial" w:hAnsi="Arial" w:cs="Arial"/>
                <w:b/>
                <w:sz w:val="22"/>
                <w:szCs w:val="22"/>
              </w:rPr>
              <w:t>KETV.</w:t>
            </w:r>
          </w:p>
        </w:tc>
        <w:tc>
          <w:tcPr>
            <w:tcW w:w="8692" w:type="dxa"/>
          </w:tcPr>
          <w:p w14:paraId="1238F37C" w14:textId="238AA7C8" w:rsidR="0001548D" w:rsidRPr="00CC60D6" w:rsidRDefault="0001548D" w:rsidP="0001548D">
            <w:pPr>
              <w:jc w:val="both"/>
              <w:rPr>
                <w:rFonts w:ascii="Arial" w:hAnsi="Arial" w:cs="Arial"/>
                <w:sz w:val="22"/>
                <w:szCs w:val="22"/>
              </w:rPr>
            </w:pPr>
            <w:r w:rsidRPr="00CC60D6">
              <w:rPr>
                <w:rFonts w:ascii="Arial" w:hAnsi="Arial" w:cs="Arial"/>
                <w:sz w:val="22"/>
                <w:szCs w:val="22"/>
              </w:rPr>
              <w:t>Ketvirtis</w:t>
            </w:r>
          </w:p>
        </w:tc>
      </w:tr>
      <w:tr w:rsidR="0001548D" w:rsidRPr="00CC60D6" w14:paraId="03DB6905" w14:textId="77777777" w:rsidTr="0001548D">
        <w:trPr>
          <w:jc w:val="center"/>
        </w:trPr>
        <w:tc>
          <w:tcPr>
            <w:tcW w:w="1513" w:type="dxa"/>
          </w:tcPr>
          <w:p w14:paraId="22E0BDF7" w14:textId="77777777" w:rsidR="0001548D" w:rsidRDefault="0001548D" w:rsidP="0001548D">
            <w:pPr>
              <w:ind w:hanging="474"/>
              <w:rPr>
                <w:rFonts w:ascii="Arial" w:hAnsi="Arial" w:cs="Arial"/>
                <w:b/>
                <w:sz w:val="22"/>
                <w:szCs w:val="22"/>
              </w:rPr>
            </w:pPr>
            <w:r w:rsidRPr="00CC60D6">
              <w:rPr>
                <w:rFonts w:ascii="Arial" w:hAnsi="Arial" w:cs="Arial"/>
                <w:b/>
                <w:sz w:val="22"/>
                <w:szCs w:val="22"/>
              </w:rPr>
              <w:t>KM</w:t>
            </w:r>
          </w:p>
          <w:p w14:paraId="396A4197" w14:textId="22E48393" w:rsidR="0001548D" w:rsidRPr="00CC60D6" w:rsidRDefault="0001548D" w:rsidP="0001548D">
            <w:pPr>
              <w:jc w:val="both"/>
              <w:rPr>
                <w:rFonts w:ascii="Arial" w:hAnsi="Arial" w:cs="Arial"/>
                <w:sz w:val="22"/>
                <w:szCs w:val="22"/>
              </w:rPr>
            </w:pPr>
            <w:r>
              <w:rPr>
                <w:rFonts w:ascii="Arial" w:hAnsi="Arial" w:cs="Arial"/>
                <w:b/>
                <w:sz w:val="22"/>
                <w:szCs w:val="22"/>
              </w:rPr>
              <w:t>KOM</w:t>
            </w:r>
          </w:p>
        </w:tc>
        <w:tc>
          <w:tcPr>
            <w:tcW w:w="8692" w:type="dxa"/>
          </w:tcPr>
          <w:p w14:paraId="001DF8AF" w14:textId="329C836A" w:rsidR="0001548D" w:rsidRDefault="0001548D" w:rsidP="0001548D">
            <w:pPr>
              <w:jc w:val="both"/>
              <w:rPr>
                <w:rFonts w:ascii="Arial" w:hAnsi="Arial" w:cs="Arial"/>
                <w:sz w:val="22"/>
                <w:szCs w:val="22"/>
              </w:rPr>
            </w:pPr>
            <w:r w:rsidRPr="00CC60D6">
              <w:rPr>
                <w:rFonts w:ascii="Arial" w:hAnsi="Arial" w:cs="Arial"/>
                <w:sz w:val="22"/>
                <w:szCs w:val="22"/>
              </w:rPr>
              <w:t>Kilometras</w:t>
            </w:r>
          </w:p>
          <w:p w14:paraId="2797C132" w14:textId="7C164652" w:rsidR="0001548D" w:rsidRPr="00CC60D6" w:rsidRDefault="0001548D" w:rsidP="0001548D">
            <w:pPr>
              <w:jc w:val="both"/>
              <w:rPr>
                <w:rFonts w:ascii="Arial" w:hAnsi="Arial" w:cs="Arial"/>
                <w:sz w:val="22"/>
                <w:szCs w:val="22"/>
              </w:rPr>
            </w:pPr>
            <w:r>
              <w:rPr>
                <w:rFonts w:ascii="Arial" w:hAnsi="Arial" w:cs="Arial"/>
                <w:sz w:val="22"/>
                <w:szCs w:val="22"/>
              </w:rPr>
              <w:t>Komercinis</w:t>
            </w:r>
          </w:p>
        </w:tc>
      </w:tr>
      <w:tr w:rsidR="0001548D" w:rsidRPr="00CC60D6" w14:paraId="49002C2D" w14:textId="77777777" w:rsidTr="0001548D">
        <w:trPr>
          <w:jc w:val="center"/>
        </w:trPr>
        <w:tc>
          <w:tcPr>
            <w:tcW w:w="1513" w:type="dxa"/>
          </w:tcPr>
          <w:p w14:paraId="1463C6E9" w14:textId="788973E1" w:rsidR="0001548D" w:rsidRPr="00CC60D6" w:rsidRDefault="0001548D" w:rsidP="0001548D">
            <w:pPr>
              <w:jc w:val="both"/>
              <w:rPr>
                <w:rFonts w:ascii="Arial" w:hAnsi="Arial" w:cs="Arial"/>
                <w:sz w:val="22"/>
                <w:szCs w:val="22"/>
              </w:rPr>
            </w:pPr>
            <w:r w:rsidRPr="00CC60D6">
              <w:rPr>
                <w:rFonts w:ascii="Arial" w:hAnsi="Arial" w:cs="Arial"/>
                <w:b/>
                <w:sz w:val="22"/>
                <w:szCs w:val="22"/>
              </w:rPr>
              <w:t>Konversija</w:t>
            </w:r>
          </w:p>
        </w:tc>
        <w:tc>
          <w:tcPr>
            <w:tcW w:w="8692" w:type="dxa"/>
          </w:tcPr>
          <w:p w14:paraId="4741F927" w14:textId="57132448" w:rsidR="0001548D" w:rsidRPr="00CC60D6" w:rsidRDefault="0001548D" w:rsidP="0001548D">
            <w:pPr>
              <w:jc w:val="both"/>
              <w:rPr>
                <w:rFonts w:ascii="Arial" w:hAnsi="Arial" w:cs="Arial"/>
                <w:sz w:val="22"/>
                <w:szCs w:val="22"/>
              </w:rPr>
            </w:pPr>
            <w:r w:rsidRPr="00CC60D6">
              <w:rPr>
                <w:rFonts w:ascii="Arial" w:hAnsi="Arial" w:cs="Arial"/>
                <w:sz w:val="22"/>
                <w:szCs w:val="22"/>
              </w:rPr>
              <w:t>Pastato (ar jo dalies) paskirties pakeitimas į kultūros paskirtį, pritaikant pastatą (ar jo dalį) kultūros paslaugai teikti</w:t>
            </w:r>
          </w:p>
        </w:tc>
      </w:tr>
      <w:tr w:rsidR="0001548D" w:rsidRPr="00CC60D6" w14:paraId="03DF2CA2" w14:textId="77777777" w:rsidTr="0001548D">
        <w:trPr>
          <w:jc w:val="center"/>
        </w:trPr>
        <w:tc>
          <w:tcPr>
            <w:tcW w:w="1513" w:type="dxa"/>
          </w:tcPr>
          <w:p w14:paraId="732C8962" w14:textId="51294322" w:rsidR="0001548D" w:rsidRPr="00CC60D6" w:rsidRDefault="0001548D" w:rsidP="0001548D">
            <w:pPr>
              <w:jc w:val="both"/>
              <w:rPr>
                <w:rFonts w:ascii="Arial" w:hAnsi="Arial" w:cs="Arial"/>
                <w:sz w:val="22"/>
                <w:szCs w:val="22"/>
              </w:rPr>
            </w:pPr>
            <w:r w:rsidRPr="00CC60D6">
              <w:rPr>
                <w:rFonts w:ascii="Arial" w:hAnsi="Arial" w:cs="Arial"/>
                <w:b/>
                <w:sz w:val="22"/>
                <w:szCs w:val="22"/>
              </w:rPr>
              <w:t>KT.</w:t>
            </w:r>
          </w:p>
        </w:tc>
        <w:tc>
          <w:tcPr>
            <w:tcW w:w="8692" w:type="dxa"/>
          </w:tcPr>
          <w:p w14:paraId="213831E7" w14:textId="4F5E63EE" w:rsidR="0001548D" w:rsidRPr="00CC60D6" w:rsidRDefault="0001548D" w:rsidP="0001548D">
            <w:pPr>
              <w:jc w:val="both"/>
              <w:rPr>
                <w:rFonts w:ascii="Arial" w:hAnsi="Arial" w:cs="Arial"/>
                <w:sz w:val="22"/>
                <w:szCs w:val="22"/>
              </w:rPr>
            </w:pPr>
            <w:r w:rsidRPr="00CC60D6">
              <w:rPr>
                <w:rFonts w:ascii="Arial" w:hAnsi="Arial" w:cs="Arial"/>
                <w:sz w:val="22"/>
                <w:szCs w:val="22"/>
              </w:rPr>
              <w:t xml:space="preserve">Kitas </w:t>
            </w:r>
          </w:p>
        </w:tc>
      </w:tr>
      <w:tr w:rsidR="0001548D" w:rsidRPr="00CC60D6" w14:paraId="752A4218" w14:textId="77777777" w:rsidTr="0001548D">
        <w:trPr>
          <w:jc w:val="center"/>
        </w:trPr>
        <w:tc>
          <w:tcPr>
            <w:tcW w:w="1513" w:type="dxa"/>
          </w:tcPr>
          <w:p w14:paraId="100BF0B8" w14:textId="4816C653" w:rsidR="0001548D" w:rsidRPr="00CC60D6" w:rsidRDefault="0001548D" w:rsidP="0001548D">
            <w:pPr>
              <w:jc w:val="both"/>
              <w:rPr>
                <w:rFonts w:ascii="Arial" w:hAnsi="Arial" w:cs="Arial"/>
                <w:sz w:val="22"/>
                <w:szCs w:val="22"/>
              </w:rPr>
            </w:pPr>
            <w:r w:rsidRPr="00CC60D6">
              <w:rPr>
                <w:rFonts w:ascii="Arial" w:hAnsi="Arial" w:cs="Arial"/>
                <w:b/>
                <w:sz w:val="22"/>
                <w:szCs w:val="22"/>
              </w:rPr>
              <w:t>KV. M</w:t>
            </w:r>
          </w:p>
        </w:tc>
        <w:tc>
          <w:tcPr>
            <w:tcW w:w="8692" w:type="dxa"/>
          </w:tcPr>
          <w:p w14:paraId="18119267" w14:textId="7EE771F6" w:rsidR="0001548D" w:rsidRPr="00CC60D6" w:rsidRDefault="0001548D" w:rsidP="0001548D">
            <w:pPr>
              <w:jc w:val="both"/>
              <w:rPr>
                <w:rFonts w:ascii="Arial" w:hAnsi="Arial" w:cs="Arial"/>
                <w:sz w:val="22"/>
                <w:szCs w:val="22"/>
              </w:rPr>
            </w:pPr>
            <w:r w:rsidRPr="00CC60D6">
              <w:rPr>
                <w:rFonts w:ascii="Arial" w:hAnsi="Arial" w:cs="Arial"/>
                <w:sz w:val="22"/>
                <w:szCs w:val="22"/>
              </w:rPr>
              <w:t>Kvadratiniai metrai</w:t>
            </w:r>
          </w:p>
        </w:tc>
      </w:tr>
      <w:tr w:rsidR="0001548D" w:rsidRPr="00CC60D6" w14:paraId="75318D66" w14:textId="77777777" w:rsidTr="0001548D">
        <w:trPr>
          <w:jc w:val="center"/>
        </w:trPr>
        <w:tc>
          <w:tcPr>
            <w:tcW w:w="1513" w:type="dxa"/>
          </w:tcPr>
          <w:p w14:paraId="7380DA6D" w14:textId="598CAE55" w:rsidR="0001548D" w:rsidRPr="00CC60D6" w:rsidRDefault="0001548D" w:rsidP="0001548D">
            <w:pPr>
              <w:jc w:val="both"/>
              <w:rPr>
                <w:rFonts w:ascii="Arial" w:hAnsi="Arial" w:cs="Arial"/>
                <w:sz w:val="22"/>
                <w:szCs w:val="22"/>
              </w:rPr>
            </w:pPr>
            <w:r w:rsidRPr="00CC60D6">
              <w:rPr>
                <w:rFonts w:ascii="Arial" w:hAnsi="Arial" w:cs="Arial"/>
                <w:b/>
                <w:sz w:val="22"/>
                <w:szCs w:val="22"/>
              </w:rPr>
              <w:t>LR</w:t>
            </w:r>
          </w:p>
        </w:tc>
        <w:tc>
          <w:tcPr>
            <w:tcW w:w="8692" w:type="dxa"/>
          </w:tcPr>
          <w:p w14:paraId="56C8ECCE" w14:textId="20B8FAF9" w:rsidR="0001548D" w:rsidRPr="00CC60D6" w:rsidRDefault="0001548D" w:rsidP="0001548D">
            <w:pPr>
              <w:jc w:val="both"/>
              <w:rPr>
                <w:rFonts w:ascii="Arial" w:hAnsi="Arial" w:cs="Arial"/>
                <w:sz w:val="22"/>
                <w:szCs w:val="22"/>
              </w:rPr>
            </w:pPr>
            <w:r w:rsidRPr="00CC60D6">
              <w:rPr>
                <w:rFonts w:ascii="Arial" w:hAnsi="Arial" w:cs="Arial"/>
                <w:sz w:val="22"/>
                <w:szCs w:val="22"/>
              </w:rPr>
              <w:t>Lietuvos Respublika</w:t>
            </w:r>
          </w:p>
        </w:tc>
      </w:tr>
      <w:tr w:rsidR="0001548D" w:rsidRPr="00CC60D6" w14:paraId="4A420DE4" w14:textId="77777777" w:rsidTr="0001548D">
        <w:trPr>
          <w:jc w:val="center"/>
        </w:trPr>
        <w:tc>
          <w:tcPr>
            <w:tcW w:w="1513" w:type="dxa"/>
          </w:tcPr>
          <w:p w14:paraId="4A356DBD" w14:textId="3CC52A79" w:rsidR="0001548D" w:rsidRPr="00CC60D6" w:rsidRDefault="0001548D" w:rsidP="0001548D">
            <w:pPr>
              <w:jc w:val="both"/>
              <w:rPr>
                <w:rFonts w:ascii="Arial" w:eastAsia="SimSun" w:hAnsi="Arial" w:cs="Arial"/>
                <w:sz w:val="22"/>
                <w:szCs w:val="22"/>
                <w:lang w:eastAsia="ja-JP"/>
              </w:rPr>
            </w:pPr>
            <w:r w:rsidRPr="00CC60D6">
              <w:rPr>
                <w:rFonts w:ascii="Arial" w:eastAsia="SimSun" w:hAnsi="Arial" w:cs="Arial"/>
                <w:b/>
                <w:sz w:val="22"/>
                <w:szCs w:val="22"/>
                <w:lang w:eastAsia="ja-JP"/>
              </w:rPr>
              <w:t>LRV</w:t>
            </w:r>
          </w:p>
        </w:tc>
        <w:tc>
          <w:tcPr>
            <w:tcW w:w="8692" w:type="dxa"/>
          </w:tcPr>
          <w:p w14:paraId="71A4619F" w14:textId="0CB9AD2E" w:rsidR="0001548D" w:rsidRPr="00CC60D6" w:rsidRDefault="0001548D" w:rsidP="0001548D">
            <w:pPr>
              <w:jc w:val="both"/>
              <w:rPr>
                <w:rFonts w:ascii="Arial" w:eastAsia="SimSun" w:hAnsi="Arial" w:cs="Arial"/>
                <w:sz w:val="22"/>
                <w:szCs w:val="22"/>
                <w:lang w:eastAsia="ja-JP"/>
              </w:rPr>
            </w:pPr>
            <w:r w:rsidRPr="00CC60D6">
              <w:rPr>
                <w:rFonts w:ascii="Arial" w:eastAsia="SimSun" w:hAnsi="Arial" w:cs="Arial"/>
                <w:sz w:val="22"/>
                <w:szCs w:val="22"/>
                <w:lang w:eastAsia="ja-JP"/>
              </w:rPr>
              <w:t>Lietuvos Respublikos Vyriausybė</w:t>
            </w:r>
          </w:p>
        </w:tc>
      </w:tr>
      <w:tr w:rsidR="0001548D" w:rsidRPr="00CC60D6" w14:paraId="4BA183E4" w14:textId="77777777" w:rsidTr="0001548D">
        <w:trPr>
          <w:jc w:val="center"/>
        </w:trPr>
        <w:tc>
          <w:tcPr>
            <w:tcW w:w="1513" w:type="dxa"/>
          </w:tcPr>
          <w:p w14:paraId="439C33C8" w14:textId="2CFCDB95" w:rsidR="0001548D" w:rsidRPr="00CC60D6" w:rsidRDefault="0001548D" w:rsidP="0001548D">
            <w:pPr>
              <w:jc w:val="both"/>
              <w:rPr>
                <w:rFonts w:ascii="Arial" w:hAnsi="Arial" w:cs="Arial"/>
                <w:sz w:val="22"/>
                <w:szCs w:val="22"/>
              </w:rPr>
            </w:pPr>
            <w:r w:rsidRPr="00CC60D6">
              <w:rPr>
                <w:rFonts w:ascii="Arial" w:eastAsia="SimSun" w:hAnsi="Arial" w:cs="Arial"/>
                <w:b/>
                <w:sz w:val="22"/>
                <w:szCs w:val="22"/>
                <w:lang w:eastAsia="ja-JP"/>
              </w:rPr>
              <w:t>M.</w:t>
            </w:r>
          </w:p>
        </w:tc>
        <w:tc>
          <w:tcPr>
            <w:tcW w:w="8692" w:type="dxa"/>
          </w:tcPr>
          <w:p w14:paraId="3C420408" w14:textId="7C7F8848" w:rsidR="0001548D" w:rsidRPr="00CC60D6" w:rsidRDefault="0001548D" w:rsidP="0001548D">
            <w:pPr>
              <w:jc w:val="both"/>
              <w:rPr>
                <w:rFonts w:ascii="Arial" w:hAnsi="Arial" w:cs="Arial"/>
                <w:sz w:val="22"/>
                <w:szCs w:val="22"/>
              </w:rPr>
            </w:pPr>
            <w:r w:rsidRPr="00CC60D6">
              <w:rPr>
                <w:rFonts w:ascii="Arial" w:hAnsi="Arial" w:cs="Arial"/>
                <w:sz w:val="22"/>
                <w:szCs w:val="22"/>
              </w:rPr>
              <w:t>Metai</w:t>
            </w:r>
          </w:p>
        </w:tc>
      </w:tr>
      <w:tr w:rsidR="0001548D" w:rsidRPr="00CC60D6" w14:paraId="18DC1FD9" w14:textId="77777777" w:rsidTr="0001548D">
        <w:trPr>
          <w:jc w:val="center"/>
        </w:trPr>
        <w:tc>
          <w:tcPr>
            <w:tcW w:w="1513" w:type="dxa"/>
          </w:tcPr>
          <w:p w14:paraId="49250C39" w14:textId="13295B6D" w:rsidR="0001548D" w:rsidRPr="00CC60D6" w:rsidRDefault="0001548D" w:rsidP="0001548D">
            <w:pPr>
              <w:jc w:val="both"/>
              <w:rPr>
                <w:rFonts w:ascii="Arial" w:hAnsi="Arial" w:cs="Arial"/>
                <w:sz w:val="22"/>
                <w:szCs w:val="22"/>
              </w:rPr>
            </w:pPr>
            <w:r w:rsidRPr="00CC60D6">
              <w:rPr>
                <w:rFonts w:ascii="Arial" w:eastAsia="SimSun" w:hAnsi="Arial" w:cs="Arial"/>
                <w:b/>
                <w:sz w:val="22"/>
                <w:szCs w:val="22"/>
                <w:lang w:eastAsia="ja-JP"/>
              </w:rPr>
              <w:t>Metodika</w:t>
            </w:r>
          </w:p>
        </w:tc>
        <w:tc>
          <w:tcPr>
            <w:tcW w:w="8692" w:type="dxa"/>
          </w:tcPr>
          <w:p w14:paraId="54BE053F" w14:textId="1C9CDF09" w:rsidR="0001548D" w:rsidRPr="00CC60D6" w:rsidRDefault="0001548D" w:rsidP="0001548D">
            <w:pPr>
              <w:jc w:val="both"/>
              <w:rPr>
                <w:rFonts w:ascii="Arial" w:hAnsi="Arial" w:cs="Arial"/>
                <w:sz w:val="22"/>
                <w:szCs w:val="22"/>
              </w:rPr>
            </w:pPr>
            <w:r w:rsidRPr="00CC60D6">
              <w:rPr>
                <w:rFonts w:ascii="Arial" w:hAnsi="Arial" w:cs="Arial"/>
                <w:sz w:val="22"/>
                <w:szCs w:val="22"/>
              </w:rPr>
              <w:t>Investicijų projektų, kuriems siekiama gauti finansavimą iš Europos Sąjungos struktūrinės paramos ir/ ar valstybės biudžeto lėšų, rengimo metodika, patvirtinta VšĮ Centrinės projektų valdymo agentūros direktoriaus 2014 m. gruodžio 31 d. įsakymu Nr. 2014/8-337 (aktuali redakcija 2016 m. gruodžio 1 d. įsakymu Nr. 2016/8- 225 redakcija)</w:t>
            </w:r>
          </w:p>
        </w:tc>
      </w:tr>
      <w:tr w:rsidR="0001548D" w:rsidRPr="00CC60D6" w14:paraId="0FD65163" w14:textId="77777777" w:rsidTr="0001548D">
        <w:trPr>
          <w:jc w:val="center"/>
        </w:trPr>
        <w:tc>
          <w:tcPr>
            <w:tcW w:w="1513" w:type="dxa"/>
          </w:tcPr>
          <w:p w14:paraId="48C4784A" w14:textId="3E70CD5D" w:rsidR="0001548D" w:rsidRPr="00CC60D6" w:rsidRDefault="0001548D" w:rsidP="0001548D">
            <w:pPr>
              <w:jc w:val="both"/>
              <w:rPr>
                <w:rFonts w:ascii="Arial" w:eastAsia="SimSun" w:hAnsi="Arial" w:cs="Arial"/>
                <w:sz w:val="22"/>
                <w:szCs w:val="22"/>
                <w:lang w:eastAsia="ja-JP"/>
              </w:rPr>
            </w:pPr>
            <w:r w:rsidRPr="00CC60D6">
              <w:rPr>
                <w:rFonts w:ascii="Arial" w:eastAsia="SimSun" w:hAnsi="Arial" w:cs="Arial"/>
                <w:b/>
                <w:sz w:val="22"/>
                <w:szCs w:val="22"/>
                <w:lang w:eastAsia="ja-JP"/>
              </w:rPr>
              <w:t>MLN.</w:t>
            </w:r>
          </w:p>
        </w:tc>
        <w:tc>
          <w:tcPr>
            <w:tcW w:w="8692" w:type="dxa"/>
          </w:tcPr>
          <w:p w14:paraId="5E0563E6" w14:textId="0B9E08CE" w:rsidR="0001548D" w:rsidRPr="00CC60D6" w:rsidRDefault="0001548D" w:rsidP="0001548D">
            <w:pPr>
              <w:jc w:val="both"/>
              <w:rPr>
                <w:rFonts w:ascii="Arial" w:eastAsia="SimSun" w:hAnsi="Arial" w:cs="Arial"/>
                <w:sz w:val="22"/>
                <w:szCs w:val="22"/>
                <w:lang w:eastAsia="ja-JP"/>
              </w:rPr>
            </w:pPr>
            <w:r w:rsidRPr="00CC60D6">
              <w:rPr>
                <w:rFonts w:ascii="Arial" w:eastAsia="SimSun" w:hAnsi="Arial" w:cs="Arial"/>
                <w:sz w:val="22"/>
                <w:szCs w:val="22"/>
                <w:lang w:eastAsia="ja-JP"/>
              </w:rPr>
              <w:t>Milijonas</w:t>
            </w:r>
          </w:p>
        </w:tc>
      </w:tr>
      <w:tr w:rsidR="0001548D" w:rsidRPr="00CC60D6" w14:paraId="00F025E9" w14:textId="77777777" w:rsidTr="0001548D">
        <w:trPr>
          <w:jc w:val="center"/>
        </w:trPr>
        <w:tc>
          <w:tcPr>
            <w:tcW w:w="1513" w:type="dxa"/>
          </w:tcPr>
          <w:p w14:paraId="54FBA30C" w14:textId="30C1ED3A" w:rsidR="0001548D" w:rsidRPr="00CC60D6" w:rsidRDefault="0001548D" w:rsidP="0001548D">
            <w:pPr>
              <w:jc w:val="both"/>
              <w:rPr>
                <w:rFonts w:ascii="Arial" w:eastAsia="SimSun" w:hAnsi="Arial" w:cs="Arial"/>
                <w:sz w:val="22"/>
                <w:szCs w:val="22"/>
                <w:lang w:eastAsia="ja-JP"/>
              </w:rPr>
            </w:pPr>
            <w:r w:rsidRPr="00CC60D6">
              <w:rPr>
                <w:rFonts w:ascii="Arial" w:eastAsia="SimSun" w:hAnsi="Arial" w:cs="Arial"/>
                <w:b/>
                <w:sz w:val="22"/>
                <w:szCs w:val="22"/>
                <w:lang w:eastAsia="ja-JP"/>
              </w:rPr>
              <w:t>NR.</w:t>
            </w:r>
          </w:p>
        </w:tc>
        <w:tc>
          <w:tcPr>
            <w:tcW w:w="8692" w:type="dxa"/>
          </w:tcPr>
          <w:p w14:paraId="25E2980E" w14:textId="7875A9AF" w:rsidR="0001548D" w:rsidRPr="00CC60D6" w:rsidRDefault="0001548D" w:rsidP="0001548D">
            <w:pPr>
              <w:jc w:val="both"/>
              <w:rPr>
                <w:rFonts w:ascii="Arial" w:eastAsia="SimSun" w:hAnsi="Arial" w:cs="Arial"/>
                <w:sz w:val="22"/>
                <w:szCs w:val="22"/>
                <w:lang w:eastAsia="ja-JP"/>
              </w:rPr>
            </w:pPr>
            <w:r w:rsidRPr="00CC60D6">
              <w:rPr>
                <w:rFonts w:ascii="Arial" w:eastAsia="SimSun" w:hAnsi="Arial" w:cs="Arial"/>
                <w:sz w:val="22"/>
                <w:szCs w:val="22"/>
                <w:lang w:eastAsia="ja-JP"/>
              </w:rPr>
              <w:t xml:space="preserve">Numeris </w:t>
            </w:r>
          </w:p>
        </w:tc>
      </w:tr>
      <w:tr w:rsidR="0001548D" w:rsidRPr="00CC60D6" w14:paraId="1CC54826" w14:textId="77777777" w:rsidTr="0001548D">
        <w:trPr>
          <w:jc w:val="center"/>
        </w:trPr>
        <w:tc>
          <w:tcPr>
            <w:tcW w:w="1513" w:type="dxa"/>
          </w:tcPr>
          <w:p w14:paraId="1CD2F433" w14:textId="694E0F40" w:rsidR="0001548D" w:rsidRPr="00CC60D6" w:rsidRDefault="0001548D" w:rsidP="0001548D">
            <w:pPr>
              <w:jc w:val="both"/>
              <w:rPr>
                <w:rFonts w:ascii="Arial" w:eastAsia="SimSun" w:hAnsi="Arial" w:cs="Arial"/>
                <w:sz w:val="22"/>
                <w:szCs w:val="22"/>
                <w:lang w:eastAsia="ja-JP"/>
              </w:rPr>
            </w:pPr>
            <w:r w:rsidRPr="00CC60D6">
              <w:rPr>
                <w:rFonts w:ascii="Arial" w:eastAsia="SimSun" w:hAnsi="Arial" w:cs="Arial"/>
                <w:b/>
                <w:sz w:val="22"/>
                <w:szCs w:val="22"/>
                <w:lang w:eastAsia="ja-JP"/>
              </w:rPr>
              <w:t>NŽT</w:t>
            </w:r>
          </w:p>
        </w:tc>
        <w:tc>
          <w:tcPr>
            <w:tcW w:w="8692" w:type="dxa"/>
          </w:tcPr>
          <w:p w14:paraId="2D7C8349" w14:textId="0125A90C" w:rsidR="0001548D" w:rsidRPr="00CC60D6" w:rsidRDefault="0001548D" w:rsidP="0001548D">
            <w:pPr>
              <w:jc w:val="both"/>
              <w:rPr>
                <w:rFonts w:ascii="Arial" w:eastAsia="SimSun" w:hAnsi="Arial" w:cs="Arial"/>
                <w:sz w:val="22"/>
                <w:szCs w:val="22"/>
                <w:lang w:eastAsia="ja-JP"/>
              </w:rPr>
            </w:pPr>
            <w:r w:rsidRPr="00CC60D6">
              <w:rPr>
                <w:rFonts w:ascii="Arial" w:eastAsia="SimSun" w:hAnsi="Arial" w:cs="Arial"/>
                <w:sz w:val="22"/>
                <w:szCs w:val="22"/>
                <w:lang w:eastAsia="ja-JP"/>
              </w:rPr>
              <w:t>Nacionalinė Žemės tarnyba prie LR Žemės ūkio ministerijos</w:t>
            </w:r>
          </w:p>
        </w:tc>
      </w:tr>
      <w:tr w:rsidR="0001548D" w:rsidRPr="00CC60D6" w14:paraId="131C9635" w14:textId="77777777" w:rsidTr="0001548D">
        <w:trPr>
          <w:jc w:val="center"/>
        </w:trPr>
        <w:tc>
          <w:tcPr>
            <w:tcW w:w="1513" w:type="dxa"/>
          </w:tcPr>
          <w:p w14:paraId="0656C057" w14:textId="4873CB5A" w:rsidR="0001548D" w:rsidRPr="00CC60D6" w:rsidRDefault="0001548D" w:rsidP="0001548D">
            <w:pPr>
              <w:jc w:val="both"/>
              <w:rPr>
                <w:rFonts w:ascii="Arial" w:eastAsia="SimSun" w:hAnsi="Arial" w:cs="Arial"/>
                <w:sz w:val="22"/>
                <w:szCs w:val="22"/>
                <w:lang w:eastAsia="ja-JP"/>
              </w:rPr>
            </w:pPr>
            <w:r w:rsidRPr="00CC60D6">
              <w:rPr>
                <w:rFonts w:ascii="Arial" w:eastAsia="SimSun" w:hAnsi="Arial" w:cs="Arial"/>
                <w:b/>
                <w:sz w:val="22"/>
                <w:szCs w:val="22"/>
                <w:lang w:eastAsia="ja-JP"/>
              </w:rPr>
              <w:t>NT</w:t>
            </w:r>
          </w:p>
        </w:tc>
        <w:tc>
          <w:tcPr>
            <w:tcW w:w="8692" w:type="dxa"/>
          </w:tcPr>
          <w:p w14:paraId="21C4B9E7" w14:textId="734A5975" w:rsidR="0001548D" w:rsidRPr="00CC60D6" w:rsidRDefault="0001548D" w:rsidP="0001548D">
            <w:pPr>
              <w:jc w:val="both"/>
              <w:rPr>
                <w:rFonts w:ascii="Arial" w:eastAsia="SimSun" w:hAnsi="Arial" w:cs="Arial"/>
                <w:sz w:val="22"/>
                <w:szCs w:val="22"/>
                <w:lang w:eastAsia="ja-JP"/>
              </w:rPr>
            </w:pPr>
            <w:r w:rsidRPr="00CC60D6">
              <w:rPr>
                <w:rFonts w:ascii="Arial" w:eastAsia="SimSun" w:hAnsi="Arial" w:cs="Arial"/>
                <w:sz w:val="22"/>
                <w:szCs w:val="22"/>
                <w:lang w:eastAsia="ja-JP"/>
              </w:rPr>
              <w:t>Nekilnojamasis turtas</w:t>
            </w:r>
          </w:p>
        </w:tc>
      </w:tr>
      <w:tr w:rsidR="0001548D" w:rsidRPr="00CC60D6" w14:paraId="37DFDE5B" w14:textId="77777777" w:rsidTr="0001548D">
        <w:trPr>
          <w:jc w:val="center"/>
        </w:trPr>
        <w:tc>
          <w:tcPr>
            <w:tcW w:w="1513" w:type="dxa"/>
          </w:tcPr>
          <w:p w14:paraId="2695AA07" w14:textId="33E65BEC" w:rsidR="0001548D" w:rsidRPr="00CC60D6" w:rsidRDefault="0001548D" w:rsidP="0001548D">
            <w:pPr>
              <w:jc w:val="both"/>
              <w:rPr>
                <w:rFonts w:ascii="Arial" w:hAnsi="Arial" w:cs="Arial"/>
                <w:sz w:val="22"/>
                <w:szCs w:val="22"/>
              </w:rPr>
            </w:pPr>
            <w:r w:rsidRPr="00CC60D6">
              <w:rPr>
                <w:rFonts w:ascii="Arial" w:eastAsia="SimSun" w:hAnsi="Arial" w:cs="Arial"/>
                <w:b/>
                <w:sz w:val="22"/>
                <w:szCs w:val="22"/>
                <w:lang w:eastAsia="ja-JP"/>
              </w:rPr>
              <w:t>Optimalios alternatyvos metodika</w:t>
            </w:r>
          </w:p>
        </w:tc>
        <w:tc>
          <w:tcPr>
            <w:tcW w:w="8692" w:type="dxa"/>
          </w:tcPr>
          <w:p w14:paraId="08D6EA1C" w14:textId="6CAF928A" w:rsidR="0001548D" w:rsidRPr="00CC60D6" w:rsidRDefault="0001548D" w:rsidP="0001548D">
            <w:pPr>
              <w:jc w:val="both"/>
              <w:rPr>
                <w:rFonts w:ascii="Arial" w:eastAsia="SimSun" w:hAnsi="Arial" w:cs="Arial"/>
                <w:sz w:val="22"/>
                <w:szCs w:val="22"/>
                <w:lang w:eastAsia="ja-JP"/>
              </w:rPr>
            </w:pPr>
            <w:r w:rsidRPr="00CC60D6">
              <w:rPr>
                <w:rFonts w:ascii="Arial" w:hAnsi="Arial" w:cs="Arial"/>
                <w:sz w:val="22"/>
                <w:szCs w:val="22"/>
              </w:rPr>
              <w:t>Optimalios projekto įgyvendinimo alternatyvos pasirinkimo kokybės vertinimo metodika, patvirtinta 2014 m. birželio 27 d. 2014–2020 metų Europos Sąjungos struktūrinės paramos administravimo darbo grupės, sudarytos Lietuvos Respublikos finansų ministro 2013 m. liepos 11 d. įsakymu Nr. 1K-243 „Dėl darbo grupės sudarymo“, posėdžio protokolu</w:t>
            </w:r>
          </w:p>
        </w:tc>
      </w:tr>
      <w:tr w:rsidR="0001548D" w:rsidRPr="00CC60D6" w14:paraId="776198B2" w14:textId="77777777" w:rsidTr="0001548D">
        <w:trPr>
          <w:jc w:val="center"/>
        </w:trPr>
        <w:tc>
          <w:tcPr>
            <w:tcW w:w="1513" w:type="dxa"/>
          </w:tcPr>
          <w:p w14:paraId="3179B76F" w14:textId="57C69F21" w:rsidR="0001548D" w:rsidRPr="00CC60D6" w:rsidRDefault="0001548D" w:rsidP="0001548D">
            <w:pPr>
              <w:jc w:val="both"/>
              <w:rPr>
                <w:rFonts w:ascii="Arial" w:eastAsia="SimSun" w:hAnsi="Arial" w:cs="Arial"/>
                <w:sz w:val="22"/>
                <w:szCs w:val="22"/>
                <w:lang w:eastAsia="ja-JP"/>
              </w:rPr>
            </w:pPr>
            <w:r w:rsidRPr="00CC60D6">
              <w:rPr>
                <w:rFonts w:ascii="Arial" w:eastAsia="SimSun" w:hAnsi="Arial" w:cs="Arial"/>
                <w:b/>
                <w:sz w:val="22"/>
                <w:szCs w:val="22"/>
                <w:lang w:eastAsia="ja-JP"/>
              </w:rPr>
              <w:t>PAN.</w:t>
            </w:r>
          </w:p>
        </w:tc>
        <w:tc>
          <w:tcPr>
            <w:tcW w:w="8692" w:type="dxa"/>
          </w:tcPr>
          <w:p w14:paraId="2B65B1C5" w14:textId="100F2E8E" w:rsidR="0001548D" w:rsidRPr="00CC60D6" w:rsidRDefault="0001548D" w:rsidP="0001548D">
            <w:pPr>
              <w:jc w:val="both"/>
              <w:rPr>
                <w:rFonts w:ascii="Arial" w:eastAsia="SimSun" w:hAnsi="Arial" w:cs="Arial"/>
                <w:sz w:val="22"/>
                <w:szCs w:val="22"/>
                <w:lang w:eastAsia="ja-JP"/>
              </w:rPr>
            </w:pPr>
            <w:r w:rsidRPr="00CC60D6">
              <w:rPr>
                <w:rFonts w:ascii="Arial" w:eastAsia="SimSun" w:hAnsi="Arial" w:cs="Arial"/>
                <w:sz w:val="22"/>
                <w:szCs w:val="22"/>
                <w:lang w:eastAsia="ja-JP"/>
              </w:rPr>
              <w:t>Panašiai</w:t>
            </w:r>
          </w:p>
        </w:tc>
      </w:tr>
      <w:tr w:rsidR="0001548D" w:rsidRPr="00CC60D6" w14:paraId="101B5441" w14:textId="77777777" w:rsidTr="0001548D">
        <w:trPr>
          <w:jc w:val="center"/>
        </w:trPr>
        <w:tc>
          <w:tcPr>
            <w:tcW w:w="1513" w:type="dxa"/>
          </w:tcPr>
          <w:p w14:paraId="5852CF20" w14:textId="43ED2EC2" w:rsidR="0001548D" w:rsidRPr="00CC60D6" w:rsidRDefault="0001548D" w:rsidP="0001548D">
            <w:pPr>
              <w:jc w:val="both"/>
              <w:rPr>
                <w:rFonts w:ascii="Arial" w:eastAsia="SimSun" w:hAnsi="Arial" w:cs="Arial"/>
                <w:sz w:val="22"/>
                <w:szCs w:val="22"/>
                <w:lang w:eastAsia="ja-JP"/>
              </w:rPr>
            </w:pPr>
            <w:r w:rsidRPr="00CC60D6">
              <w:rPr>
                <w:rFonts w:ascii="Arial" w:eastAsia="SimSun" w:hAnsi="Arial" w:cs="Arial"/>
                <w:b/>
                <w:sz w:val="22"/>
                <w:szCs w:val="22"/>
                <w:lang w:eastAsia="ja-JP"/>
              </w:rPr>
              <w:t>PROC.</w:t>
            </w:r>
          </w:p>
        </w:tc>
        <w:tc>
          <w:tcPr>
            <w:tcW w:w="8692" w:type="dxa"/>
          </w:tcPr>
          <w:p w14:paraId="0D0EE95D" w14:textId="2868D226" w:rsidR="0001548D" w:rsidRPr="00CC60D6" w:rsidRDefault="0001548D" w:rsidP="0001548D">
            <w:pPr>
              <w:jc w:val="both"/>
              <w:rPr>
                <w:rFonts w:ascii="Arial" w:eastAsia="SimSun" w:hAnsi="Arial" w:cs="Arial"/>
                <w:sz w:val="22"/>
                <w:szCs w:val="22"/>
                <w:lang w:eastAsia="ja-JP"/>
              </w:rPr>
            </w:pPr>
            <w:r w:rsidRPr="00CC60D6">
              <w:rPr>
                <w:rFonts w:ascii="Arial" w:eastAsia="SimSun" w:hAnsi="Arial" w:cs="Arial"/>
                <w:sz w:val="22"/>
                <w:szCs w:val="22"/>
                <w:lang w:eastAsia="ja-JP"/>
              </w:rPr>
              <w:t>Procentas</w:t>
            </w:r>
          </w:p>
        </w:tc>
      </w:tr>
      <w:tr w:rsidR="0001548D" w:rsidRPr="00CC60D6" w14:paraId="3A151D5A" w14:textId="77777777" w:rsidTr="0001548D">
        <w:trPr>
          <w:jc w:val="center"/>
        </w:trPr>
        <w:tc>
          <w:tcPr>
            <w:tcW w:w="1513" w:type="dxa"/>
          </w:tcPr>
          <w:p w14:paraId="4E66AC1E" w14:textId="72E1623C" w:rsidR="0001548D" w:rsidRPr="00CC60D6" w:rsidRDefault="0001548D" w:rsidP="0001548D">
            <w:pPr>
              <w:jc w:val="both"/>
              <w:rPr>
                <w:rFonts w:ascii="Arial" w:eastAsia="SimSun" w:hAnsi="Arial" w:cs="Arial"/>
                <w:sz w:val="22"/>
                <w:szCs w:val="22"/>
                <w:lang w:eastAsia="ja-JP"/>
              </w:rPr>
            </w:pPr>
            <w:r w:rsidRPr="00CC60D6">
              <w:rPr>
                <w:rFonts w:ascii="Arial" w:eastAsia="SimSun" w:hAnsi="Arial" w:cs="Arial"/>
                <w:b/>
                <w:sz w:val="22"/>
                <w:szCs w:val="22"/>
                <w:lang w:eastAsia="ja-JP"/>
              </w:rPr>
              <w:t>RC</w:t>
            </w:r>
          </w:p>
        </w:tc>
        <w:tc>
          <w:tcPr>
            <w:tcW w:w="8692" w:type="dxa"/>
          </w:tcPr>
          <w:p w14:paraId="4498EEFC" w14:textId="7AC40E54" w:rsidR="0001548D" w:rsidRPr="00CC60D6" w:rsidRDefault="0001548D" w:rsidP="0001548D">
            <w:pPr>
              <w:jc w:val="both"/>
              <w:rPr>
                <w:rFonts w:ascii="Arial" w:eastAsia="SimSun" w:hAnsi="Arial" w:cs="Arial"/>
                <w:sz w:val="22"/>
                <w:szCs w:val="22"/>
                <w:lang w:eastAsia="ja-JP"/>
              </w:rPr>
            </w:pPr>
            <w:r w:rsidRPr="00CC60D6">
              <w:rPr>
                <w:rFonts w:ascii="Arial" w:eastAsia="SimSun" w:hAnsi="Arial" w:cs="Arial"/>
                <w:sz w:val="22"/>
                <w:szCs w:val="22"/>
                <w:lang w:eastAsia="ja-JP"/>
              </w:rPr>
              <w:t>VĮ Registrų centras</w:t>
            </w:r>
          </w:p>
        </w:tc>
      </w:tr>
      <w:tr w:rsidR="0001548D" w:rsidRPr="00CC60D6" w14:paraId="44FA9F80" w14:textId="77777777" w:rsidTr="0001548D">
        <w:trPr>
          <w:jc w:val="center"/>
        </w:trPr>
        <w:tc>
          <w:tcPr>
            <w:tcW w:w="1513" w:type="dxa"/>
          </w:tcPr>
          <w:p w14:paraId="72EAEE2A" w14:textId="6B6D10FD" w:rsidR="0001548D" w:rsidRPr="00CC60D6" w:rsidRDefault="0001548D" w:rsidP="0001548D">
            <w:pPr>
              <w:jc w:val="both"/>
              <w:rPr>
                <w:rFonts w:ascii="Arial" w:eastAsia="SimSun" w:hAnsi="Arial" w:cs="Arial"/>
                <w:sz w:val="22"/>
                <w:szCs w:val="22"/>
                <w:lang w:eastAsia="ja-JP"/>
              </w:rPr>
            </w:pPr>
            <w:r w:rsidRPr="00CC60D6">
              <w:rPr>
                <w:rFonts w:ascii="Arial" w:eastAsia="SimSun" w:hAnsi="Arial" w:cs="Arial"/>
                <w:b/>
                <w:sz w:val="22"/>
                <w:szCs w:val="22"/>
                <w:lang w:eastAsia="ja-JP"/>
              </w:rPr>
              <w:t>SDN</w:t>
            </w:r>
          </w:p>
        </w:tc>
        <w:tc>
          <w:tcPr>
            <w:tcW w:w="8692" w:type="dxa"/>
          </w:tcPr>
          <w:p w14:paraId="3022E010" w14:textId="64AA4376" w:rsidR="0001548D" w:rsidRPr="00CC60D6" w:rsidRDefault="0001548D" w:rsidP="0001548D">
            <w:pPr>
              <w:jc w:val="both"/>
              <w:rPr>
                <w:rFonts w:ascii="Arial" w:eastAsia="SimSun" w:hAnsi="Arial" w:cs="Arial"/>
                <w:sz w:val="22"/>
                <w:szCs w:val="22"/>
                <w:lang w:eastAsia="ja-JP"/>
              </w:rPr>
            </w:pPr>
            <w:r w:rsidRPr="00CC60D6">
              <w:rPr>
                <w:rFonts w:ascii="Arial" w:eastAsia="SimSun" w:hAnsi="Arial" w:cs="Arial"/>
                <w:sz w:val="22"/>
                <w:szCs w:val="22"/>
                <w:lang w:eastAsia="ja-JP"/>
              </w:rPr>
              <w:t>Socialinė diskonto norma</w:t>
            </w:r>
          </w:p>
        </w:tc>
      </w:tr>
      <w:tr w:rsidR="0001548D" w:rsidRPr="00CC60D6" w14:paraId="5FD93174" w14:textId="77777777" w:rsidTr="0001548D">
        <w:trPr>
          <w:jc w:val="center"/>
        </w:trPr>
        <w:tc>
          <w:tcPr>
            <w:tcW w:w="1513" w:type="dxa"/>
          </w:tcPr>
          <w:p w14:paraId="28BF8C93" w14:textId="540F1249" w:rsidR="0001548D" w:rsidRPr="00CC60D6" w:rsidRDefault="0001548D" w:rsidP="0001548D">
            <w:pPr>
              <w:jc w:val="both"/>
              <w:rPr>
                <w:rFonts w:ascii="Arial" w:eastAsia="SimSun" w:hAnsi="Arial" w:cs="Arial"/>
                <w:sz w:val="22"/>
                <w:szCs w:val="22"/>
                <w:lang w:eastAsia="ja-JP"/>
              </w:rPr>
            </w:pPr>
            <w:r w:rsidRPr="00CC60D6">
              <w:rPr>
                <w:rFonts w:ascii="Arial" w:eastAsia="SimSun" w:hAnsi="Arial" w:cs="Arial"/>
                <w:b/>
                <w:sz w:val="22"/>
                <w:szCs w:val="22"/>
                <w:lang w:eastAsia="ja-JP"/>
              </w:rPr>
              <w:t>SNA</w:t>
            </w:r>
          </w:p>
        </w:tc>
        <w:tc>
          <w:tcPr>
            <w:tcW w:w="8692" w:type="dxa"/>
          </w:tcPr>
          <w:p w14:paraId="0A865E38" w14:textId="6E435923" w:rsidR="0001548D" w:rsidRPr="00CC60D6" w:rsidRDefault="0001548D" w:rsidP="0001548D">
            <w:pPr>
              <w:jc w:val="both"/>
              <w:rPr>
                <w:rFonts w:ascii="Arial" w:eastAsia="SimSun" w:hAnsi="Arial" w:cs="Arial"/>
                <w:sz w:val="22"/>
                <w:szCs w:val="22"/>
                <w:lang w:eastAsia="ja-JP"/>
              </w:rPr>
            </w:pPr>
            <w:r w:rsidRPr="00CC60D6">
              <w:rPr>
                <w:rFonts w:ascii="Arial" w:eastAsia="SimSun" w:hAnsi="Arial" w:cs="Arial"/>
                <w:sz w:val="22"/>
                <w:szCs w:val="22"/>
                <w:lang w:eastAsia="ja-JP"/>
              </w:rPr>
              <w:t>Sąnaudų ir naudos analizė</w:t>
            </w:r>
          </w:p>
        </w:tc>
      </w:tr>
      <w:tr w:rsidR="0001548D" w:rsidRPr="00CC60D6" w14:paraId="199DCF3F" w14:textId="77777777" w:rsidTr="0001548D">
        <w:trPr>
          <w:jc w:val="center"/>
        </w:trPr>
        <w:tc>
          <w:tcPr>
            <w:tcW w:w="1513" w:type="dxa"/>
          </w:tcPr>
          <w:p w14:paraId="6DD97C98" w14:textId="613D59FA" w:rsidR="0001548D" w:rsidRPr="00CC60D6" w:rsidRDefault="0001548D" w:rsidP="0001548D">
            <w:pPr>
              <w:jc w:val="both"/>
              <w:rPr>
                <w:rFonts w:ascii="Arial" w:eastAsia="SimSun" w:hAnsi="Arial" w:cs="Arial"/>
                <w:sz w:val="22"/>
                <w:szCs w:val="22"/>
                <w:lang w:eastAsia="ja-JP"/>
              </w:rPr>
            </w:pPr>
            <w:r w:rsidRPr="00CC60D6">
              <w:rPr>
                <w:rFonts w:ascii="Arial" w:eastAsia="SimSun" w:hAnsi="Arial" w:cs="Arial"/>
                <w:b/>
                <w:sz w:val="22"/>
                <w:szCs w:val="22"/>
                <w:lang w:eastAsia="ja-JP"/>
              </w:rPr>
              <w:t>TP</w:t>
            </w:r>
          </w:p>
        </w:tc>
        <w:tc>
          <w:tcPr>
            <w:tcW w:w="8692" w:type="dxa"/>
          </w:tcPr>
          <w:p w14:paraId="2055E0CD" w14:textId="673B6D35" w:rsidR="0001548D" w:rsidRPr="00CC60D6" w:rsidRDefault="0001548D" w:rsidP="0001548D">
            <w:pPr>
              <w:jc w:val="both"/>
              <w:rPr>
                <w:rFonts w:ascii="Arial" w:eastAsia="SimSun" w:hAnsi="Arial" w:cs="Arial"/>
                <w:sz w:val="22"/>
                <w:szCs w:val="22"/>
                <w:lang w:eastAsia="ja-JP"/>
              </w:rPr>
            </w:pPr>
            <w:r w:rsidRPr="00CC60D6">
              <w:rPr>
                <w:rFonts w:ascii="Arial" w:eastAsia="SimSun" w:hAnsi="Arial" w:cs="Arial"/>
                <w:sz w:val="22"/>
                <w:szCs w:val="22"/>
                <w:lang w:eastAsia="ja-JP"/>
              </w:rPr>
              <w:t>Techninis projekta</w:t>
            </w:r>
            <w:r>
              <w:rPr>
                <w:rFonts w:ascii="Arial" w:eastAsia="SimSun" w:hAnsi="Arial" w:cs="Arial"/>
                <w:sz w:val="22"/>
                <w:szCs w:val="22"/>
                <w:lang w:eastAsia="ja-JP"/>
              </w:rPr>
              <w:t>s</w:t>
            </w:r>
          </w:p>
        </w:tc>
      </w:tr>
    </w:tbl>
    <w:sdt>
      <w:sdtPr>
        <w:rPr>
          <w:rFonts w:ascii="Times New Roman" w:eastAsia="Times New Roman" w:hAnsi="Times New Roman"/>
          <w:b w:val="0"/>
          <w:bCs w:val="0"/>
          <w:smallCaps w:val="0"/>
          <w:sz w:val="24"/>
          <w:szCs w:val="24"/>
          <w:lang w:val="lt-LT" w:eastAsia="en-GB"/>
        </w:rPr>
        <w:id w:val="765734095"/>
        <w:docPartObj>
          <w:docPartGallery w:val="Table of Contents"/>
          <w:docPartUnique/>
        </w:docPartObj>
      </w:sdtPr>
      <w:sdtEndPr>
        <w:rPr>
          <w:noProof/>
        </w:rPr>
      </w:sdtEndPr>
      <w:sdtContent>
        <w:p w14:paraId="56121614" w14:textId="1F02BF8E" w:rsidR="0001548D" w:rsidRDefault="0001548D" w:rsidP="0001548D">
          <w:pPr>
            <w:pStyle w:val="Turinioantrat"/>
            <w:jc w:val="center"/>
            <w:rPr>
              <w:rFonts w:ascii="Times New Roman" w:eastAsia="Times New Roman" w:hAnsi="Times New Roman"/>
              <w:b w:val="0"/>
              <w:bCs w:val="0"/>
              <w:smallCaps w:val="0"/>
              <w:sz w:val="24"/>
              <w:szCs w:val="24"/>
              <w:lang w:val="lt-LT" w:eastAsia="en-GB"/>
            </w:rPr>
          </w:pPr>
        </w:p>
        <w:p w14:paraId="477B7E21" w14:textId="77777777" w:rsidR="0001548D" w:rsidRPr="0001548D" w:rsidRDefault="0001548D" w:rsidP="0001548D"/>
        <w:p w14:paraId="6C8DD9EE" w14:textId="77777777" w:rsidR="0001548D" w:rsidRPr="0001548D" w:rsidRDefault="0001548D" w:rsidP="0001548D"/>
        <w:p w14:paraId="03973A17" w14:textId="06A3D43F" w:rsidR="009F0699" w:rsidRPr="009F0B6B" w:rsidRDefault="00165C77" w:rsidP="00C72600">
          <w:pPr>
            <w:pStyle w:val="Turinioantrat"/>
            <w:jc w:val="center"/>
            <w:rPr>
              <w:rFonts w:ascii="Arial" w:hAnsi="Arial" w:cs="Arial"/>
              <w:sz w:val="24"/>
              <w:szCs w:val="24"/>
              <w:lang w:val="lt-LT"/>
            </w:rPr>
          </w:pPr>
          <w:r w:rsidRPr="009F0B6B">
            <w:rPr>
              <w:rFonts w:ascii="Arial" w:hAnsi="Arial" w:cs="Arial"/>
              <w:sz w:val="24"/>
              <w:szCs w:val="24"/>
              <w:lang w:val="lt-LT"/>
            </w:rPr>
            <w:t>TURINYS</w:t>
          </w:r>
        </w:p>
        <w:p w14:paraId="72286E72" w14:textId="1BCAA25D" w:rsidR="005D490E" w:rsidRPr="00E756E3" w:rsidRDefault="009F0699" w:rsidP="009931D7">
          <w:pPr>
            <w:pStyle w:val="Turinys1"/>
            <w:tabs>
              <w:tab w:val="right" w:leader="dot" w:pos="9628"/>
            </w:tabs>
            <w:spacing w:before="0" w:after="0" w:line="240" w:lineRule="auto"/>
            <w:rPr>
              <w:rFonts w:ascii="Arial" w:eastAsiaTheme="minorEastAsia" w:hAnsi="Arial" w:cs="Arial"/>
              <w:b w:val="0"/>
              <w:bCs w:val="0"/>
              <w:caps w:val="0"/>
              <w:noProof/>
              <w:lang w:eastAsia="en-GB"/>
            </w:rPr>
          </w:pPr>
          <w:r w:rsidRPr="009F0B6B">
            <w:rPr>
              <w:b w:val="0"/>
              <w:bCs w:val="0"/>
              <w:lang w:val="lt-LT"/>
            </w:rPr>
            <w:fldChar w:fldCharType="begin"/>
          </w:r>
          <w:r w:rsidRPr="009F0B6B">
            <w:rPr>
              <w:lang w:val="lt-LT"/>
            </w:rPr>
            <w:instrText xml:space="preserve"> TOC \o "1-3" \h \z \u </w:instrText>
          </w:r>
          <w:r w:rsidRPr="009F0B6B">
            <w:rPr>
              <w:b w:val="0"/>
              <w:bCs w:val="0"/>
              <w:lang w:val="lt-LT"/>
            </w:rPr>
            <w:fldChar w:fldCharType="separate"/>
          </w:r>
          <w:hyperlink w:anchor="_Toc82104567" w:history="1">
            <w:r w:rsidR="005D490E" w:rsidRPr="00E756E3">
              <w:rPr>
                <w:rStyle w:val="Hipersaitas"/>
                <w:rFonts w:ascii="Arial" w:eastAsiaTheme="majorEastAsia" w:hAnsi="Arial" w:cs="Arial"/>
                <w:noProof/>
              </w:rPr>
              <w:t>LENTELIŲ SĄRAŠAs</w:t>
            </w:r>
            <w:r w:rsidR="005D490E" w:rsidRPr="00E756E3">
              <w:rPr>
                <w:rFonts w:ascii="Arial" w:hAnsi="Arial" w:cs="Arial"/>
                <w:noProof/>
                <w:webHidden/>
              </w:rPr>
              <w:tab/>
            </w:r>
            <w:r w:rsidR="005D490E" w:rsidRPr="00E756E3">
              <w:rPr>
                <w:rFonts w:ascii="Arial" w:hAnsi="Arial" w:cs="Arial"/>
                <w:noProof/>
                <w:webHidden/>
              </w:rPr>
              <w:fldChar w:fldCharType="begin"/>
            </w:r>
            <w:r w:rsidR="005D490E" w:rsidRPr="00E756E3">
              <w:rPr>
                <w:rFonts w:ascii="Arial" w:hAnsi="Arial" w:cs="Arial"/>
                <w:noProof/>
                <w:webHidden/>
              </w:rPr>
              <w:instrText xml:space="preserve"> PAGEREF _Toc82104567 \h </w:instrText>
            </w:r>
            <w:r w:rsidR="005D490E" w:rsidRPr="00E756E3">
              <w:rPr>
                <w:rFonts w:ascii="Arial" w:hAnsi="Arial" w:cs="Arial"/>
                <w:noProof/>
                <w:webHidden/>
              </w:rPr>
            </w:r>
            <w:r w:rsidR="005D490E" w:rsidRPr="00E756E3">
              <w:rPr>
                <w:rFonts w:ascii="Arial" w:hAnsi="Arial" w:cs="Arial"/>
                <w:noProof/>
                <w:webHidden/>
              </w:rPr>
              <w:fldChar w:fldCharType="separate"/>
            </w:r>
            <w:r w:rsidR="001A08D3">
              <w:rPr>
                <w:rFonts w:ascii="Arial" w:hAnsi="Arial" w:cs="Arial"/>
                <w:noProof/>
                <w:webHidden/>
              </w:rPr>
              <w:t>2</w:t>
            </w:r>
            <w:r w:rsidR="005D490E" w:rsidRPr="00E756E3">
              <w:rPr>
                <w:rFonts w:ascii="Arial" w:hAnsi="Arial" w:cs="Arial"/>
                <w:noProof/>
                <w:webHidden/>
              </w:rPr>
              <w:fldChar w:fldCharType="end"/>
            </w:r>
          </w:hyperlink>
        </w:p>
        <w:p w14:paraId="142202ED" w14:textId="72BEFE04" w:rsidR="005D490E" w:rsidRPr="00E756E3" w:rsidRDefault="00D0189C" w:rsidP="009931D7">
          <w:pPr>
            <w:pStyle w:val="Turinys1"/>
            <w:tabs>
              <w:tab w:val="right" w:leader="dot" w:pos="9628"/>
            </w:tabs>
            <w:spacing w:before="0" w:after="0" w:line="240" w:lineRule="auto"/>
            <w:rPr>
              <w:rFonts w:ascii="Arial" w:eastAsiaTheme="minorEastAsia" w:hAnsi="Arial" w:cs="Arial"/>
              <w:b w:val="0"/>
              <w:bCs w:val="0"/>
              <w:caps w:val="0"/>
              <w:noProof/>
              <w:lang w:eastAsia="en-GB"/>
            </w:rPr>
          </w:pPr>
          <w:hyperlink w:anchor="_Toc82104568" w:history="1">
            <w:r w:rsidR="005D490E" w:rsidRPr="00E756E3">
              <w:rPr>
                <w:rStyle w:val="Hipersaitas"/>
                <w:rFonts w:ascii="Arial" w:eastAsiaTheme="majorEastAsia" w:hAnsi="Arial" w:cs="Arial"/>
                <w:noProof/>
              </w:rPr>
              <w:t>PAVEIKSLŲ SĄRAŠAS</w:t>
            </w:r>
            <w:r w:rsidR="005D490E" w:rsidRPr="00E756E3">
              <w:rPr>
                <w:rFonts w:ascii="Arial" w:hAnsi="Arial" w:cs="Arial"/>
                <w:noProof/>
                <w:webHidden/>
              </w:rPr>
              <w:tab/>
            </w:r>
            <w:r w:rsidR="005D490E" w:rsidRPr="00E756E3">
              <w:rPr>
                <w:rFonts w:ascii="Arial" w:hAnsi="Arial" w:cs="Arial"/>
                <w:noProof/>
                <w:webHidden/>
              </w:rPr>
              <w:fldChar w:fldCharType="begin"/>
            </w:r>
            <w:r w:rsidR="005D490E" w:rsidRPr="00E756E3">
              <w:rPr>
                <w:rFonts w:ascii="Arial" w:hAnsi="Arial" w:cs="Arial"/>
                <w:noProof/>
                <w:webHidden/>
              </w:rPr>
              <w:instrText xml:space="preserve"> PAGEREF _Toc82104568 \h </w:instrText>
            </w:r>
            <w:r w:rsidR="005D490E" w:rsidRPr="00E756E3">
              <w:rPr>
                <w:rFonts w:ascii="Arial" w:hAnsi="Arial" w:cs="Arial"/>
                <w:noProof/>
                <w:webHidden/>
              </w:rPr>
            </w:r>
            <w:r w:rsidR="005D490E" w:rsidRPr="00E756E3">
              <w:rPr>
                <w:rFonts w:ascii="Arial" w:hAnsi="Arial" w:cs="Arial"/>
                <w:noProof/>
                <w:webHidden/>
              </w:rPr>
              <w:fldChar w:fldCharType="separate"/>
            </w:r>
            <w:r w:rsidR="001A08D3">
              <w:rPr>
                <w:rFonts w:ascii="Arial" w:hAnsi="Arial" w:cs="Arial"/>
                <w:noProof/>
                <w:webHidden/>
              </w:rPr>
              <w:t>3</w:t>
            </w:r>
            <w:r w:rsidR="005D490E" w:rsidRPr="00E756E3">
              <w:rPr>
                <w:rFonts w:ascii="Arial" w:hAnsi="Arial" w:cs="Arial"/>
                <w:noProof/>
                <w:webHidden/>
              </w:rPr>
              <w:fldChar w:fldCharType="end"/>
            </w:r>
          </w:hyperlink>
        </w:p>
        <w:p w14:paraId="77D70D25" w14:textId="5AFE651E" w:rsidR="005D490E" w:rsidRPr="00E756E3" w:rsidRDefault="00D0189C" w:rsidP="009931D7">
          <w:pPr>
            <w:pStyle w:val="Turinys1"/>
            <w:tabs>
              <w:tab w:val="right" w:leader="dot" w:pos="9628"/>
            </w:tabs>
            <w:spacing w:before="0" w:after="0" w:line="240" w:lineRule="auto"/>
            <w:rPr>
              <w:rFonts w:ascii="Arial" w:eastAsiaTheme="minorEastAsia" w:hAnsi="Arial" w:cs="Arial"/>
              <w:b w:val="0"/>
              <w:bCs w:val="0"/>
              <w:caps w:val="0"/>
              <w:noProof/>
              <w:lang w:eastAsia="en-GB"/>
            </w:rPr>
          </w:pPr>
          <w:hyperlink w:anchor="_Toc82104569" w:history="1">
            <w:r w:rsidR="005D490E" w:rsidRPr="00E756E3">
              <w:rPr>
                <w:rStyle w:val="Hipersaitas"/>
                <w:rFonts w:ascii="Arial" w:hAnsi="Arial" w:cs="Arial"/>
                <w:noProof/>
              </w:rPr>
              <w:t>SUTRUMPINIMAI, SĄVOKOS</w:t>
            </w:r>
            <w:r w:rsidR="005D490E" w:rsidRPr="00E756E3">
              <w:rPr>
                <w:rFonts w:ascii="Arial" w:hAnsi="Arial" w:cs="Arial"/>
                <w:noProof/>
                <w:webHidden/>
              </w:rPr>
              <w:tab/>
            </w:r>
            <w:r w:rsidR="005D490E" w:rsidRPr="00E756E3">
              <w:rPr>
                <w:rFonts w:ascii="Arial" w:hAnsi="Arial" w:cs="Arial"/>
                <w:noProof/>
                <w:webHidden/>
              </w:rPr>
              <w:fldChar w:fldCharType="begin"/>
            </w:r>
            <w:r w:rsidR="005D490E" w:rsidRPr="00E756E3">
              <w:rPr>
                <w:rFonts w:ascii="Arial" w:hAnsi="Arial" w:cs="Arial"/>
                <w:noProof/>
                <w:webHidden/>
              </w:rPr>
              <w:instrText xml:space="preserve"> PAGEREF _Toc82104569 \h </w:instrText>
            </w:r>
            <w:r w:rsidR="005D490E" w:rsidRPr="00E756E3">
              <w:rPr>
                <w:rFonts w:ascii="Arial" w:hAnsi="Arial" w:cs="Arial"/>
                <w:noProof/>
                <w:webHidden/>
              </w:rPr>
            </w:r>
            <w:r w:rsidR="005D490E" w:rsidRPr="00E756E3">
              <w:rPr>
                <w:rFonts w:ascii="Arial" w:hAnsi="Arial" w:cs="Arial"/>
                <w:noProof/>
                <w:webHidden/>
              </w:rPr>
              <w:fldChar w:fldCharType="separate"/>
            </w:r>
            <w:r w:rsidR="001A08D3">
              <w:rPr>
                <w:rFonts w:ascii="Arial" w:hAnsi="Arial" w:cs="Arial"/>
                <w:noProof/>
                <w:webHidden/>
              </w:rPr>
              <w:t>4</w:t>
            </w:r>
            <w:r w:rsidR="005D490E" w:rsidRPr="00E756E3">
              <w:rPr>
                <w:rFonts w:ascii="Arial" w:hAnsi="Arial" w:cs="Arial"/>
                <w:noProof/>
                <w:webHidden/>
              </w:rPr>
              <w:fldChar w:fldCharType="end"/>
            </w:r>
          </w:hyperlink>
        </w:p>
        <w:p w14:paraId="1020367C" w14:textId="28D18A50" w:rsidR="005D490E" w:rsidRPr="00E756E3" w:rsidRDefault="00D0189C" w:rsidP="009931D7">
          <w:pPr>
            <w:pStyle w:val="Turinys1"/>
            <w:tabs>
              <w:tab w:val="right" w:leader="dot" w:pos="9628"/>
            </w:tabs>
            <w:spacing w:before="0" w:after="0" w:line="240" w:lineRule="auto"/>
            <w:rPr>
              <w:rFonts w:ascii="Arial" w:eastAsiaTheme="minorEastAsia" w:hAnsi="Arial" w:cs="Arial"/>
              <w:b w:val="0"/>
              <w:bCs w:val="0"/>
              <w:caps w:val="0"/>
              <w:noProof/>
              <w:lang w:eastAsia="en-GB"/>
            </w:rPr>
          </w:pPr>
          <w:hyperlink w:anchor="_Toc82104570" w:history="1">
            <w:r w:rsidR="005D490E" w:rsidRPr="00E756E3">
              <w:rPr>
                <w:rStyle w:val="Hipersaitas"/>
                <w:rFonts w:ascii="Arial" w:eastAsiaTheme="minorHAnsi" w:hAnsi="Arial" w:cs="Arial"/>
                <w:noProof/>
              </w:rPr>
              <w:t>PROJEKTO SANTRAUKA</w:t>
            </w:r>
            <w:r w:rsidR="005D490E" w:rsidRPr="00E756E3">
              <w:rPr>
                <w:rFonts w:ascii="Arial" w:hAnsi="Arial" w:cs="Arial"/>
                <w:noProof/>
                <w:webHidden/>
              </w:rPr>
              <w:tab/>
            </w:r>
            <w:r w:rsidR="005D490E" w:rsidRPr="00E756E3">
              <w:rPr>
                <w:rFonts w:ascii="Arial" w:hAnsi="Arial" w:cs="Arial"/>
                <w:noProof/>
                <w:webHidden/>
              </w:rPr>
              <w:fldChar w:fldCharType="begin"/>
            </w:r>
            <w:r w:rsidR="005D490E" w:rsidRPr="00E756E3">
              <w:rPr>
                <w:rFonts w:ascii="Arial" w:hAnsi="Arial" w:cs="Arial"/>
                <w:noProof/>
                <w:webHidden/>
              </w:rPr>
              <w:instrText xml:space="preserve"> PAGEREF _Toc82104570 \h </w:instrText>
            </w:r>
            <w:r w:rsidR="005D490E" w:rsidRPr="00E756E3">
              <w:rPr>
                <w:rFonts w:ascii="Arial" w:hAnsi="Arial" w:cs="Arial"/>
                <w:noProof/>
                <w:webHidden/>
              </w:rPr>
            </w:r>
            <w:r w:rsidR="005D490E" w:rsidRPr="00E756E3">
              <w:rPr>
                <w:rFonts w:ascii="Arial" w:hAnsi="Arial" w:cs="Arial"/>
                <w:noProof/>
                <w:webHidden/>
              </w:rPr>
              <w:fldChar w:fldCharType="separate"/>
            </w:r>
            <w:r w:rsidR="001A08D3">
              <w:rPr>
                <w:rFonts w:ascii="Arial" w:hAnsi="Arial" w:cs="Arial"/>
                <w:noProof/>
                <w:webHidden/>
              </w:rPr>
              <w:t>7</w:t>
            </w:r>
            <w:r w:rsidR="005D490E" w:rsidRPr="00E756E3">
              <w:rPr>
                <w:rFonts w:ascii="Arial" w:hAnsi="Arial" w:cs="Arial"/>
                <w:noProof/>
                <w:webHidden/>
              </w:rPr>
              <w:fldChar w:fldCharType="end"/>
            </w:r>
          </w:hyperlink>
        </w:p>
        <w:p w14:paraId="3ED6F835" w14:textId="1BF81B5B" w:rsidR="005D490E" w:rsidRPr="00E756E3" w:rsidRDefault="00D0189C" w:rsidP="009931D7">
          <w:pPr>
            <w:pStyle w:val="Turinys1"/>
            <w:tabs>
              <w:tab w:val="right" w:leader="dot" w:pos="9628"/>
            </w:tabs>
            <w:spacing w:before="0" w:after="0" w:line="240" w:lineRule="auto"/>
            <w:rPr>
              <w:rFonts w:ascii="Arial" w:eastAsiaTheme="minorEastAsia" w:hAnsi="Arial" w:cs="Arial"/>
              <w:b w:val="0"/>
              <w:bCs w:val="0"/>
              <w:caps w:val="0"/>
              <w:noProof/>
              <w:lang w:eastAsia="en-GB"/>
            </w:rPr>
          </w:pPr>
          <w:hyperlink w:anchor="_Toc82104571" w:history="1">
            <w:r w:rsidR="005D490E" w:rsidRPr="00E756E3">
              <w:rPr>
                <w:rStyle w:val="Hipersaitas"/>
                <w:rFonts w:ascii="Arial" w:hAnsi="Arial" w:cs="Arial"/>
                <w:noProof/>
              </w:rPr>
              <w:t>1. PROJEKTO KONTEKSTAS</w:t>
            </w:r>
            <w:r w:rsidR="005D490E" w:rsidRPr="00E756E3">
              <w:rPr>
                <w:rFonts w:ascii="Arial" w:hAnsi="Arial" w:cs="Arial"/>
                <w:noProof/>
                <w:webHidden/>
              </w:rPr>
              <w:tab/>
            </w:r>
            <w:r w:rsidR="005D490E" w:rsidRPr="00E756E3">
              <w:rPr>
                <w:rFonts w:ascii="Arial" w:hAnsi="Arial" w:cs="Arial"/>
                <w:noProof/>
                <w:webHidden/>
              </w:rPr>
              <w:fldChar w:fldCharType="begin"/>
            </w:r>
            <w:r w:rsidR="005D490E" w:rsidRPr="00E756E3">
              <w:rPr>
                <w:rFonts w:ascii="Arial" w:hAnsi="Arial" w:cs="Arial"/>
                <w:noProof/>
                <w:webHidden/>
              </w:rPr>
              <w:instrText xml:space="preserve"> PAGEREF _Toc82104571 \h </w:instrText>
            </w:r>
            <w:r w:rsidR="005D490E" w:rsidRPr="00E756E3">
              <w:rPr>
                <w:rFonts w:ascii="Arial" w:hAnsi="Arial" w:cs="Arial"/>
                <w:noProof/>
                <w:webHidden/>
              </w:rPr>
            </w:r>
            <w:r w:rsidR="005D490E" w:rsidRPr="00E756E3">
              <w:rPr>
                <w:rFonts w:ascii="Arial" w:hAnsi="Arial" w:cs="Arial"/>
                <w:noProof/>
                <w:webHidden/>
              </w:rPr>
              <w:fldChar w:fldCharType="separate"/>
            </w:r>
            <w:r w:rsidR="001A08D3">
              <w:rPr>
                <w:rFonts w:ascii="Arial" w:hAnsi="Arial" w:cs="Arial"/>
                <w:noProof/>
                <w:webHidden/>
              </w:rPr>
              <w:t>9</w:t>
            </w:r>
            <w:r w:rsidR="005D490E" w:rsidRPr="00E756E3">
              <w:rPr>
                <w:rFonts w:ascii="Arial" w:hAnsi="Arial" w:cs="Arial"/>
                <w:noProof/>
                <w:webHidden/>
              </w:rPr>
              <w:fldChar w:fldCharType="end"/>
            </w:r>
          </w:hyperlink>
        </w:p>
        <w:p w14:paraId="57FCD5D4" w14:textId="0F5EC3F5" w:rsidR="005D490E" w:rsidRPr="00E756E3" w:rsidRDefault="00D0189C" w:rsidP="009931D7">
          <w:pPr>
            <w:pStyle w:val="Turinys2"/>
            <w:spacing w:line="240" w:lineRule="auto"/>
            <w:ind w:left="0"/>
            <w:rPr>
              <w:rFonts w:eastAsiaTheme="minorEastAsia"/>
              <w:lang w:eastAsia="en-GB"/>
            </w:rPr>
          </w:pPr>
          <w:hyperlink w:anchor="_Toc82104572" w:history="1">
            <w:r w:rsidR="005D490E" w:rsidRPr="00E756E3">
              <w:rPr>
                <w:rStyle w:val="Hipersaitas"/>
              </w:rPr>
              <w:t>1.1. Vie</w:t>
            </w:r>
            <w:r w:rsidR="005D490E" w:rsidRPr="00E756E3">
              <w:rPr>
                <w:rStyle w:val="Hipersaitas"/>
                <w:lang w:val="lt-LT"/>
              </w:rPr>
              <w:t>šosios paslaugos pasiūla ir paklausa</w:t>
            </w:r>
            <w:r w:rsidR="005D490E" w:rsidRPr="00E756E3">
              <w:rPr>
                <w:webHidden/>
              </w:rPr>
              <w:tab/>
            </w:r>
            <w:r w:rsidR="005D490E" w:rsidRPr="00E756E3">
              <w:rPr>
                <w:webHidden/>
              </w:rPr>
              <w:fldChar w:fldCharType="begin"/>
            </w:r>
            <w:r w:rsidR="005D490E" w:rsidRPr="00E756E3">
              <w:rPr>
                <w:webHidden/>
              </w:rPr>
              <w:instrText xml:space="preserve"> PAGEREF _Toc82104572 \h </w:instrText>
            </w:r>
            <w:r w:rsidR="005D490E" w:rsidRPr="00E756E3">
              <w:rPr>
                <w:webHidden/>
              </w:rPr>
            </w:r>
            <w:r w:rsidR="005D490E" w:rsidRPr="00E756E3">
              <w:rPr>
                <w:webHidden/>
              </w:rPr>
              <w:fldChar w:fldCharType="separate"/>
            </w:r>
            <w:r w:rsidR="001A08D3">
              <w:rPr>
                <w:webHidden/>
              </w:rPr>
              <w:t>9</w:t>
            </w:r>
            <w:r w:rsidR="005D490E" w:rsidRPr="00E756E3">
              <w:rPr>
                <w:webHidden/>
              </w:rPr>
              <w:fldChar w:fldCharType="end"/>
            </w:r>
          </w:hyperlink>
        </w:p>
        <w:p w14:paraId="19A41849" w14:textId="4B2F4FE7" w:rsidR="005D490E" w:rsidRPr="00E756E3" w:rsidRDefault="00D0189C" w:rsidP="009931D7">
          <w:pPr>
            <w:pStyle w:val="Turinys3"/>
            <w:spacing w:line="240" w:lineRule="auto"/>
            <w:ind w:left="0"/>
            <w:rPr>
              <w:rFonts w:eastAsiaTheme="minorEastAsia"/>
              <w:lang w:eastAsia="en-GB"/>
            </w:rPr>
          </w:pPr>
          <w:hyperlink w:anchor="_Toc82104573" w:history="1">
            <w:r w:rsidR="005D490E" w:rsidRPr="00E756E3">
              <w:rPr>
                <w:rStyle w:val="Hipersaitas"/>
              </w:rPr>
              <w:t>1.1.1. NAGRINĖJAMOS PASLAUGOS APRAŠYMAS</w:t>
            </w:r>
            <w:r w:rsidR="005D490E" w:rsidRPr="00E756E3">
              <w:rPr>
                <w:webHidden/>
              </w:rPr>
              <w:tab/>
            </w:r>
            <w:r w:rsidR="005D490E" w:rsidRPr="00E756E3">
              <w:rPr>
                <w:webHidden/>
              </w:rPr>
              <w:fldChar w:fldCharType="begin"/>
            </w:r>
            <w:r w:rsidR="005D490E" w:rsidRPr="00E756E3">
              <w:rPr>
                <w:webHidden/>
              </w:rPr>
              <w:instrText xml:space="preserve"> PAGEREF _Toc82104573 \h </w:instrText>
            </w:r>
            <w:r w:rsidR="005D490E" w:rsidRPr="00E756E3">
              <w:rPr>
                <w:webHidden/>
              </w:rPr>
            </w:r>
            <w:r w:rsidR="005D490E" w:rsidRPr="00E756E3">
              <w:rPr>
                <w:webHidden/>
              </w:rPr>
              <w:fldChar w:fldCharType="separate"/>
            </w:r>
            <w:r w:rsidR="001A08D3">
              <w:rPr>
                <w:webHidden/>
              </w:rPr>
              <w:t>9</w:t>
            </w:r>
            <w:r w:rsidR="005D490E" w:rsidRPr="00E756E3">
              <w:rPr>
                <w:webHidden/>
              </w:rPr>
              <w:fldChar w:fldCharType="end"/>
            </w:r>
          </w:hyperlink>
        </w:p>
        <w:p w14:paraId="47445C12" w14:textId="4028F06C" w:rsidR="005D490E" w:rsidRPr="00E756E3" w:rsidRDefault="00D0189C" w:rsidP="009931D7">
          <w:pPr>
            <w:pStyle w:val="Turinys3"/>
            <w:spacing w:line="240" w:lineRule="auto"/>
            <w:ind w:left="0"/>
            <w:rPr>
              <w:rFonts w:eastAsiaTheme="minorEastAsia"/>
              <w:lang w:eastAsia="en-GB"/>
            </w:rPr>
          </w:pPr>
          <w:hyperlink w:anchor="_Toc82104574" w:history="1">
            <w:r w:rsidR="005D490E" w:rsidRPr="00E756E3">
              <w:rPr>
                <w:rStyle w:val="Hipersaitas"/>
              </w:rPr>
              <w:t>1.1.2. PASLAUGOS PASIŪLA</w:t>
            </w:r>
            <w:r w:rsidR="005D490E" w:rsidRPr="00E756E3">
              <w:rPr>
                <w:webHidden/>
              </w:rPr>
              <w:tab/>
            </w:r>
            <w:r w:rsidR="005D490E" w:rsidRPr="00E756E3">
              <w:rPr>
                <w:webHidden/>
              </w:rPr>
              <w:fldChar w:fldCharType="begin"/>
            </w:r>
            <w:r w:rsidR="005D490E" w:rsidRPr="00E756E3">
              <w:rPr>
                <w:webHidden/>
              </w:rPr>
              <w:instrText xml:space="preserve"> PAGEREF _Toc82104574 \h </w:instrText>
            </w:r>
            <w:r w:rsidR="005D490E" w:rsidRPr="00E756E3">
              <w:rPr>
                <w:webHidden/>
              </w:rPr>
            </w:r>
            <w:r w:rsidR="005D490E" w:rsidRPr="00E756E3">
              <w:rPr>
                <w:webHidden/>
              </w:rPr>
              <w:fldChar w:fldCharType="separate"/>
            </w:r>
            <w:r w:rsidR="001A08D3">
              <w:rPr>
                <w:webHidden/>
              </w:rPr>
              <w:t>9</w:t>
            </w:r>
            <w:r w:rsidR="005D490E" w:rsidRPr="00E756E3">
              <w:rPr>
                <w:webHidden/>
              </w:rPr>
              <w:fldChar w:fldCharType="end"/>
            </w:r>
          </w:hyperlink>
        </w:p>
        <w:p w14:paraId="248CF72E" w14:textId="091714E0" w:rsidR="005D490E" w:rsidRPr="00E756E3" w:rsidRDefault="00D0189C" w:rsidP="009931D7">
          <w:pPr>
            <w:pStyle w:val="Turinys3"/>
            <w:spacing w:line="240" w:lineRule="auto"/>
            <w:ind w:left="0"/>
            <w:rPr>
              <w:rFonts w:eastAsiaTheme="minorEastAsia"/>
              <w:lang w:eastAsia="en-GB"/>
            </w:rPr>
          </w:pPr>
          <w:hyperlink w:anchor="_Toc82104575" w:history="1">
            <w:r w:rsidR="005D490E" w:rsidRPr="00E756E3">
              <w:rPr>
                <w:rStyle w:val="Hipersaitas"/>
              </w:rPr>
              <w:t>1.1.3. PASLAUGOS PAKLAUSA</w:t>
            </w:r>
            <w:r w:rsidR="005D490E" w:rsidRPr="00E756E3">
              <w:rPr>
                <w:webHidden/>
              </w:rPr>
              <w:tab/>
            </w:r>
            <w:r w:rsidR="005D490E" w:rsidRPr="00E756E3">
              <w:rPr>
                <w:webHidden/>
              </w:rPr>
              <w:fldChar w:fldCharType="begin"/>
            </w:r>
            <w:r w:rsidR="005D490E" w:rsidRPr="00E756E3">
              <w:rPr>
                <w:webHidden/>
              </w:rPr>
              <w:instrText xml:space="preserve"> PAGEREF _Toc82104575 \h </w:instrText>
            </w:r>
            <w:r w:rsidR="005D490E" w:rsidRPr="00E756E3">
              <w:rPr>
                <w:webHidden/>
              </w:rPr>
            </w:r>
            <w:r w:rsidR="005D490E" w:rsidRPr="00E756E3">
              <w:rPr>
                <w:webHidden/>
              </w:rPr>
              <w:fldChar w:fldCharType="separate"/>
            </w:r>
            <w:r w:rsidR="001A08D3">
              <w:rPr>
                <w:webHidden/>
              </w:rPr>
              <w:t>12</w:t>
            </w:r>
            <w:r w:rsidR="005D490E" w:rsidRPr="00E756E3">
              <w:rPr>
                <w:webHidden/>
              </w:rPr>
              <w:fldChar w:fldCharType="end"/>
            </w:r>
          </w:hyperlink>
        </w:p>
        <w:p w14:paraId="4EF374FB" w14:textId="0A55C956" w:rsidR="005D490E" w:rsidRPr="00E756E3" w:rsidRDefault="00D0189C" w:rsidP="009931D7">
          <w:pPr>
            <w:pStyle w:val="Turinys3"/>
            <w:spacing w:line="240" w:lineRule="auto"/>
            <w:ind w:left="0"/>
            <w:rPr>
              <w:rFonts w:eastAsiaTheme="minorEastAsia"/>
              <w:lang w:eastAsia="en-GB"/>
            </w:rPr>
          </w:pPr>
          <w:hyperlink w:anchor="_Toc82104576" w:history="1">
            <w:r w:rsidR="005D490E" w:rsidRPr="00E756E3">
              <w:rPr>
                <w:rStyle w:val="Hipersaitas"/>
              </w:rPr>
              <w:t xml:space="preserve">1.1.4. PAKLAUSOS PROGNOZĖ </w:t>
            </w:r>
            <w:r w:rsidR="00263B61">
              <w:rPr>
                <w:rStyle w:val="Hipersaitas"/>
              </w:rPr>
              <w:t>MOLĖTŲ</w:t>
            </w:r>
            <w:r w:rsidR="005D490E" w:rsidRPr="00E756E3">
              <w:rPr>
                <w:rStyle w:val="Hipersaitas"/>
              </w:rPr>
              <w:t xml:space="preserve"> RAJONO SAVIVALDYBĖJE</w:t>
            </w:r>
            <w:r w:rsidR="005D490E" w:rsidRPr="00E756E3">
              <w:rPr>
                <w:webHidden/>
              </w:rPr>
              <w:tab/>
            </w:r>
            <w:r w:rsidR="005D490E" w:rsidRPr="00E756E3">
              <w:rPr>
                <w:webHidden/>
              </w:rPr>
              <w:fldChar w:fldCharType="begin"/>
            </w:r>
            <w:r w:rsidR="005D490E" w:rsidRPr="00E756E3">
              <w:rPr>
                <w:webHidden/>
              </w:rPr>
              <w:instrText xml:space="preserve"> PAGEREF _Toc82104576 \h </w:instrText>
            </w:r>
            <w:r w:rsidR="005D490E" w:rsidRPr="00E756E3">
              <w:rPr>
                <w:webHidden/>
              </w:rPr>
            </w:r>
            <w:r w:rsidR="005D490E" w:rsidRPr="00E756E3">
              <w:rPr>
                <w:webHidden/>
              </w:rPr>
              <w:fldChar w:fldCharType="separate"/>
            </w:r>
            <w:r w:rsidR="001A08D3">
              <w:rPr>
                <w:webHidden/>
              </w:rPr>
              <w:t>17</w:t>
            </w:r>
            <w:r w:rsidR="005D490E" w:rsidRPr="00E756E3">
              <w:rPr>
                <w:webHidden/>
              </w:rPr>
              <w:fldChar w:fldCharType="end"/>
            </w:r>
          </w:hyperlink>
        </w:p>
        <w:p w14:paraId="6CDB8FC8" w14:textId="257A87C8" w:rsidR="005D490E" w:rsidRPr="00E756E3" w:rsidRDefault="00D0189C" w:rsidP="009931D7">
          <w:pPr>
            <w:pStyle w:val="Turinys2"/>
            <w:spacing w:line="240" w:lineRule="auto"/>
            <w:ind w:left="0"/>
            <w:rPr>
              <w:rFonts w:eastAsiaTheme="minorEastAsia"/>
              <w:lang w:eastAsia="en-GB"/>
            </w:rPr>
          </w:pPr>
          <w:hyperlink w:anchor="_Toc82104577" w:history="1">
            <w:r w:rsidR="005D490E" w:rsidRPr="00E756E3">
              <w:rPr>
                <w:rStyle w:val="Hipersaitas"/>
                <w:lang w:val="lt-LT"/>
              </w:rPr>
              <w:t>1.2. Teisinė aplinka</w:t>
            </w:r>
            <w:r w:rsidR="005D490E" w:rsidRPr="00E756E3">
              <w:rPr>
                <w:webHidden/>
              </w:rPr>
              <w:tab/>
            </w:r>
            <w:r w:rsidR="005D490E" w:rsidRPr="00E756E3">
              <w:rPr>
                <w:webHidden/>
              </w:rPr>
              <w:fldChar w:fldCharType="begin"/>
            </w:r>
            <w:r w:rsidR="005D490E" w:rsidRPr="00E756E3">
              <w:rPr>
                <w:webHidden/>
              </w:rPr>
              <w:instrText xml:space="preserve"> PAGEREF _Toc82104577 \h </w:instrText>
            </w:r>
            <w:r w:rsidR="005D490E" w:rsidRPr="00E756E3">
              <w:rPr>
                <w:webHidden/>
              </w:rPr>
            </w:r>
            <w:r w:rsidR="005D490E" w:rsidRPr="00E756E3">
              <w:rPr>
                <w:webHidden/>
              </w:rPr>
              <w:fldChar w:fldCharType="separate"/>
            </w:r>
            <w:r w:rsidR="001A08D3">
              <w:rPr>
                <w:webHidden/>
              </w:rPr>
              <w:t>18</w:t>
            </w:r>
            <w:r w:rsidR="005D490E" w:rsidRPr="00E756E3">
              <w:rPr>
                <w:webHidden/>
              </w:rPr>
              <w:fldChar w:fldCharType="end"/>
            </w:r>
          </w:hyperlink>
        </w:p>
        <w:p w14:paraId="3E27DA40" w14:textId="4F5278B6" w:rsidR="005D490E" w:rsidRPr="00E756E3" w:rsidRDefault="00D0189C" w:rsidP="009931D7">
          <w:pPr>
            <w:pStyle w:val="Turinys2"/>
            <w:spacing w:line="240" w:lineRule="auto"/>
            <w:ind w:left="0"/>
            <w:rPr>
              <w:rFonts w:eastAsiaTheme="minorEastAsia"/>
              <w:lang w:eastAsia="en-GB"/>
            </w:rPr>
          </w:pPr>
          <w:hyperlink w:anchor="_Toc82104578" w:history="1">
            <w:r w:rsidR="005D490E" w:rsidRPr="00E756E3">
              <w:rPr>
                <w:rStyle w:val="Hipersaitas"/>
                <w:lang w:val="lt-LT"/>
              </w:rPr>
              <w:t>1.3. Problemos, kurioms spręsti rengiamas projektas</w:t>
            </w:r>
            <w:r w:rsidR="005D490E" w:rsidRPr="00E756E3">
              <w:rPr>
                <w:webHidden/>
              </w:rPr>
              <w:tab/>
            </w:r>
            <w:r w:rsidR="005D490E" w:rsidRPr="00E756E3">
              <w:rPr>
                <w:webHidden/>
              </w:rPr>
              <w:fldChar w:fldCharType="begin"/>
            </w:r>
            <w:r w:rsidR="005D490E" w:rsidRPr="00E756E3">
              <w:rPr>
                <w:webHidden/>
              </w:rPr>
              <w:instrText xml:space="preserve"> PAGEREF _Toc82104578 \h </w:instrText>
            </w:r>
            <w:r w:rsidR="005D490E" w:rsidRPr="00E756E3">
              <w:rPr>
                <w:webHidden/>
              </w:rPr>
            </w:r>
            <w:r w:rsidR="005D490E" w:rsidRPr="00E756E3">
              <w:rPr>
                <w:webHidden/>
              </w:rPr>
              <w:fldChar w:fldCharType="separate"/>
            </w:r>
            <w:r w:rsidR="001A08D3">
              <w:rPr>
                <w:webHidden/>
              </w:rPr>
              <w:t>21</w:t>
            </w:r>
            <w:r w:rsidR="005D490E" w:rsidRPr="00E756E3">
              <w:rPr>
                <w:webHidden/>
              </w:rPr>
              <w:fldChar w:fldCharType="end"/>
            </w:r>
          </w:hyperlink>
        </w:p>
        <w:p w14:paraId="19ECA6FD" w14:textId="0060BCAD" w:rsidR="005D490E" w:rsidRPr="00E756E3" w:rsidRDefault="00D0189C" w:rsidP="009931D7">
          <w:pPr>
            <w:pStyle w:val="Turinys1"/>
            <w:tabs>
              <w:tab w:val="right" w:leader="dot" w:pos="9628"/>
            </w:tabs>
            <w:spacing w:before="0" w:after="0" w:line="240" w:lineRule="auto"/>
            <w:rPr>
              <w:rFonts w:ascii="Arial" w:eastAsiaTheme="minorEastAsia" w:hAnsi="Arial" w:cs="Arial"/>
              <w:b w:val="0"/>
              <w:bCs w:val="0"/>
              <w:caps w:val="0"/>
              <w:noProof/>
              <w:lang w:eastAsia="en-GB"/>
            </w:rPr>
          </w:pPr>
          <w:hyperlink w:anchor="_Toc82104579" w:history="1">
            <w:r w:rsidR="005D490E" w:rsidRPr="00E756E3">
              <w:rPr>
                <w:rStyle w:val="Hipersaitas"/>
                <w:rFonts w:ascii="Arial" w:hAnsi="Arial" w:cs="Arial"/>
                <w:noProof/>
              </w:rPr>
              <w:t>2. PROJEKTO TURINYS</w:t>
            </w:r>
            <w:r w:rsidR="005D490E" w:rsidRPr="00E756E3">
              <w:rPr>
                <w:rFonts w:ascii="Arial" w:hAnsi="Arial" w:cs="Arial"/>
                <w:noProof/>
                <w:webHidden/>
              </w:rPr>
              <w:tab/>
            </w:r>
            <w:r w:rsidR="005D490E" w:rsidRPr="00E756E3">
              <w:rPr>
                <w:rFonts w:ascii="Arial" w:hAnsi="Arial" w:cs="Arial"/>
                <w:noProof/>
                <w:webHidden/>
              </w:rPr>
              <w:fldChar w:fldCharType="begin"/>
            </w:r>
            <w:r w:rsidR="005D490E" w:rsidRPr="00E756E3">
              <w:rPr>
                <w:rFonts w:ascii="Arial" w:hAnsi="Arial" w:cs="Arial"/>
                <w:noProof/>
                <w:webHidden/>
              </w:rPr>
              <w:instrText xml:space="preserve"> PAGEREF _Toc82104579 \h </w:instrText>
            </w:r>
            <w:r w:rsidR="005D490E" w:rsidRPr="00E756E3">
              <w:rPr>
                <w:rFonts w:ascii="Arial" w:hAnsi="Arial" w:cs="Arial"/>
                <w:noProof/>
                <w:webHidden/>
              </w:rPr>
            </w:r>
            <w:r w:rsidR="005D490E" w:rsidRPr="00E756E3">
              <w:rPr>
                <w:rFonts w:ascii="Arial" w:hAnsi="Arial" w:cs="Arial"/>
                <w:noProof/>
                <w:webHidden/>
              </w:rPr>
              <w:fldChar w:fldCharType="separate"/>
            </w:r>
            <w:r w:rsidR="001A08D3">
              <w:rPr>
                <w:rFonts w:ascii="Arial" w:hAnsi="Arial" w:cs="Arial"/>
                <w:noProof/>
                <w:webHidden/>
              </w:rPr>
              <w:t>23</w:t>
            </w:r>
            <w:r w:rsidR="005D490E" w:rsidRPr="00E756E3">
              <w:rPr>
                <w:rFonts w:ascii="Arial" w:hAnsi="Arial" w:cs="Arial"/>
                <w:noProof/>
                <w:webHidden/>
              </w:rPr>
              <w:fldChar w:fldCharType="end"/>
            </w:r>
          </w:hyperlink>
        </w:p>
        <w:p w14:paraId="26CEF44E" w14:textId="43E3778D" w:rsidR="005D490E" w:rsidRPr="00E756E3" w:rsidRDefault="00D0189C" w:rsidP="009931D7">
          <w:pPr>
            <w:pStyle w:val="Turinys2"/>
            <w:spacing w:line="240" w:lineRule="auto"/>
            <w:ind w:left="0"/>
            <w:rPr>
              <w:rFonts w:eastAsiaTheme="minorEastAsia"/>
              <w:lang w:eastAsia="en-GB"/>
            </w:rPr>
          </w:pPr>
          <w:hyperlink w:anchor="_Toc82104580" w:history="1">
            <w:r w:rsidR="005D490E" w:rsidRPr="00E756E3">
              <w:rPr>
                <w:rStyle w:val="Hipersaitas"/>
              </w:rPr>
              <w:t>2.1. Projekto tikslas ir uždaviniai</w:t>
            </w:r>
            <w:r w:rsidR="005D490E" w:rsidRPr="00E756E3">
              <w:rPr>
                <w:webHidden/>
              </w:rPr>
              <w:tab/>
            </w:r>
            <w:r w:rsidR="005D490E" w:rsidRPr="00E756E3">
              <w:rPr>
                <w:webHidden/>
              </w:rPr>
              <w:fldChar w:fldCharType="begin"/>
            </w:r>
            <w:r w:rsidR="005D490E" w:rsidRPr="00E756E3">
              <w:rPr>
                <w:webHidden/>
              </w:rPr>
              <w:instrText xml:space="preserve"> PAGEREF _Toc82104580 \h </w:instrText>
            </w:r>
            <w:r w:rsidR="005D490E" w:rsidRPr="00E756E3">
              <w:rPr>
                <w:webHidden/>
              </w:rPr>
            </w:r>
            <w:r w:rsidR="005D490E" w:rsidRPr="00E756E3">
              <w:rPr>
                <w:webHidden/>
              </w:rPr>
              <w:fldChar w:fldCharType="separate"/>
            </w:r>
            <w:r w:rsidR="001A08D3">
              <w:rPr>
                <w:webHidden/>
              </w:rPr>
              <w:t>23</w:t>
            </w:r>
            <w:r w:rsidR="005D490E" w:rsidRPr="00E756E3">
              <w:rPr>
                <w:webHidden/>
              </w:rPr>
              <w:fldChar w:fldCharType="end"/>
            </w:r>
          </w:hyperlink>
        </w:p>
        <w:p w14:paraId="6C7F173F" w14:textId="7A3CD09B" w:rsidR="005D490E" w:rsidRPr="00E756E3" w:rsidRDefault="00D0189C" w:rsidP="009931D7">
          <w:pPr>
            <w:pStyle w:val="Turinys2"/>
            <w:spacing w:line="240" w:lineRule="auto"/>
            <w:ind w:left="0"/>
            <w:rPr>
              <w:rFonts w:eastAsiaTheme="minorEastAsia"/>
              <w:lang w:eastAsia="en-GB"/>
            </w:rPr>
          </w:pPr>
          <w:hyperlink w:anchor="_Toc82104581" w:history="1">
            <w:r w:rsidR="005D490E" w:rsidRPr="00E756E3">
              <w:rPr>
                <w:rStyle w:val="Hipersaitas"/>
                <w:lang w:val="lt-LT"/>
              </w:rPr>
              <w:t>2.2. Projekto sąsajos su kitais projektais</w:t>
            </w:r>
            <w:r w:rsidR="005D490E" w:rsidRPr="00E756E3">
              <w:rPr>
                <w:webHidden/>
              </w:rPr>
              <w:tab/>
            </w:r>
            <w:r w:rsidR="005D490E" w:rsidRPr="00E756E3">
              <w:rPr>
                <w:webHidden/>
              </w:rPr>
              <w:fldChar w:fldCharType="begin"/>
            </w:r>
            <w:r w:rsidR="005D490E" w:rsidRPr="00E756E3">
              <w:rPr>
                <w:webHidden/>
              </w:rPr>
              <w:instrText xml:space="preserve"> PAGEREF _Toc82104581 \h </w:instrText>
            </w:r>
            <w:r w:rsidR="005D490E" w:rsidRPr="00E756E3">
              <w:rPr>
                <w:webHidden/>
              </w:rPr>
            </w:r>
            <w:r w:rsidR="005D490E" w:rsidRPr="00E756E3">
              <w:rPr>
                <w:webHidden/>
              </w:rPr>
              <w:fldChar w:fldCharType="separate"/>
            </w:r>
            <w:r w:rsidR="001A08D3">
              <w:rPr>
                <w:webHidden/>
              </w:rPr>
              <w:t>23</w:t>
            </w:r>
            <w:r w:rsidR="005D490E" w:rsidRPr="00E756E3">
              <w:rPr>
                <w:webHidden/>
              </w:rPr>
              <w:fldChar w:fldCharType="end"/>
            </w:r>
          </w:hyperlink>
        </w:p>
        <w:p w14:paraId="62ABAD97" w14:textId="36650D67" w:rsidR="005D490E" w:rsidRPr="00E756E3" w:rsidRDefault="00D0189C" w:rsidP="009931D7">
          <w:pPr>
            <w:pStyle w:val="Turinys2"/>
            <w:spacing w:line="240" w:lineRule="auto"/>
            <w:ind w:left="0"/>
            <w:rPr>
              <w:rFonts w:eastAsiaTheme="minorEastAsia"/>
              <w:lang w:eastAsia="en-GB"/>
            </w:rPr>
          </w:pPr>
          <w:hyperlink w:anchor="_Toc82104582" w:history="1">
            <w:r w:rsidR="005D490E" w:rsidRPr="00E756E3">
              <w:rPr>
                <w:rStyle w:val="Hipersaitas"/>
                <w:lang w:val="lt-LT"/>
              </w:rPr>
              <w:t>2.3. Projekto tikslinės grupės ir ribos</w:t>
            </w:r>
            <w:r w:rsidR="005D490E" w:rsidRPr="00E756E3">
              <w:rPr>
                <w:webHidden/>
              </w:rPr>
              <w:tab/>
            </w:r>
            <w:r w:rsidR="005D490E" w:rsidRPr="00E756E3">
              <w:rPr>
                <w:webHidden/>
              </w:rPr>
              <w:fldChar w:fldCharType="begin"/>
            </w:r>
            <w:r w:rsidR="005D490E" w:rsidRPr="00E756E3">
              <w:rPr>
                <w:webHidden/>
              </w:rPr>
              <w:instrText xml:space="preserve"> PAGEREF _Toc82104582 \h </w:instrText>
            </w:r>
            <w:r w:rsidR="005D490E" w:rsidRPr="00E756E3">
              <w:rPr>
                <w:webHidden/>
              </w:rPr>
            </w:r>
            <w:r w:rsidR="005D490E" w:rsidRPr="00E756E3">
              <w:rPr>
                <w:webHidden/>
              </w:rPr>
              <w:fldChar w:fldCharType="separate"/>
            </w:r>
            <w:r w:rsidR="001A08D3">
              <w:rPr>
                <w:webHidden/>
              </w:rPr>
              <w:t>23</w:t>
            </w:r>
            <w:r w:rsidR="005D490E" w:rsidRPr="00E756E3">
              <w:rPr>
                <w:webHidden/>
              </w:rPr>
              <w:fldChar w:fldCharType="end"/>
            </w:r>
          </w:hyperlink>
        </w:p>
        <w:p w14:paraId="6F2F74A9" w14:textId="38A313B8" w:rsidR="005D490E" w:rsidRPr="00E756E3" w:rsidRDefault="00D0189C" w:rsidP="009931D7">
          <w:pPr>
            <w:pStyle w:val="Turinys2"/>
            <w:spacing w:line="240" w:lineRule="auto"/>
            <w:ind w:left="0"/>
            <w:rPr>
              <w:rFonts w:eastAsiaTheme="minorEastAsia"/>
              <w:lang w:eastAsia="en-GB"/>
            </w:rPr>
          </w:pPr>
          <w:hyperlink w:anchor="_Toc82104583" w:history="1">
            <w:r w:rsidR="005D490E" w:rsidRPr="00E756E3">
              <w:rPr>
                <w:rStyle w:val="Hipersaitas"/>
                <w:lang w:val="lt-LT"/>
              </w:rPr>
              <w:t>2.4. Projekto organizacija</w:t>
            </w:r>
            <w:r w:rsidR="005D490E" w:rsidRPr="00E756E3">
              <w:rPr>
                <w:webHidden/>
              </w:rPr>
              <w:tab/>
            </w:r>
            <w:r w:rsidR="005D490E" w:rsidRPr="00E756E3">
              <w:rPr>
                <w:webHidden/>
              </w:rPr>
              <w:fldChar w:fldCharType="begin"/>
            </w:r>
            <w:r w:rsidR="005D490E" w:rsidRPr="00E756E3">
              <w:rPr>
                <w:webHidden/>
              </w:rPr>
              <w:instrText xml:space="preserve"> PAGEREF _Toc82104583 \h </w:instrText>
            </w:r>
            <w:r w:rsidR="005D490E" w:rsidRPr="00E756E3">
              <w:rPr>
                <w:webHidden/>
              </w:rPr>
            </w:r>
            <w:r w:rsidR="005D490E" w:rsidRPr="00E756E3">
              <w:rPr>
                <w:webHidden/>
              </w:rPr>
              <w:fldChar w:fldCharType="separate"/>
            </w:r>
            <w:r w:rsidR="001A08D3">
              <w:rPr>
                <w:webHidden/>
              </w:rPr>
              <w:t>24</w:t>
            </w:r>
            <w:r w:rsidR="005D490E" w:rsidRPr="00E756E3">
              <w:rPr>
                <w:webHidden/>
              </w:rPr>
              <w:fldChar w:fldCharType="end"/>
            </w:r>
          </w:hyperlink>
        </w:p>
        <w:p w14:paraId="0A9B6C70" w14:textId="3F210A63" w:rsidR="005D490E" w:rsidRPr="00E756E3" w:rsidRDefault="00D0189C" w:rsidP="009931D7">
          <w:pPr>
            <w:pStyle w:val="Turinys3"/>
            <w:spacing w:line="240" w:lineRule="auto"/>
            <w:ind w:left="0"/>
            <w:rPr>
              <w:rFonts w:eastAsiaTheme="minorEastAsia"/>
              <w:lang w:eastAsia="en-GB"/>
            </w:rPr>
          </w:pPr>
          <w:hyperlink w:anchor="_Toc82104584" w:history="1">
            <w:r w:rsidR="005D490E" w:rsidRPr="00E756E3">
              <w:rPr>
                <w:rStyle w:val="Hipersaitas"/>
              </w:rPr>
              <w:t>2.4.1. PROJEKTO ORGANIZACIJOS REKVIZITAI</w:t>
            </w:r>
            <w:r w:rsidR="005D490E" w:rsidRPr="00E756E3">
              <w:rPr>
                <w:webHidden/>
              </w:rPr>
              <w:tab/>
            </w:r>
            <w:r w:rsidR="005D490E" w:rsidRPr="00E756E3">
              <w:rPr>
                <w:webHidden/>
              </w:rPr>
              <w:fldChar w:fldCharType="begin"/>
            </w:r>
            <w:r w:rsidR="005D490E" w:rsidRPr="00E756E3">
              <w:rPr>
                <w:webHidden/>
              </w:rPr>
              <w:instrText xml:space="preserve"> PAGEREF _Toc82104584 \h </w:instrText>
            </w:r>
            <w:r w:rsidR="005D490E" w:rsidRPr="00E756E3">
              <w:rPr>
                <w:webHidden/>
              </w:rPr>
            </w:r>
            <w:r w:rsidR="005D490E" w:rsidRPr="00E756E3">
              <w:rPr>
                <w:webHidden/>
              </w:rPr>
              <w:fldChar w:fldCharType="separate"/>
            </w:r>
            <w:r w:rsidR="001A08D3">
              <w:rPr>
                <w:webHidden/>
              </w:rPr>
              <w:t>24</w:t>
            </w:r>
            <w:r w:rsidR="005D490E" w:rsidRPr="00E756E3">
              <w:rPr>
                <w:webHidden/>
              </w:rPr>
              <w:fldChar w:fldCharType="end"/>
            </w:r>
          </w:hyperlink>
        </w:p>
        <w:p w14:paraId="079BADAD" w14:textId="20F4277C" w:rsidR="005D490E" w:rsidRPr="00E756E3" w:rsidRDefault="00D0189C" w:rsidP="009931D7">
          <w:pPr>
            <w:pStyle w:val="Turinys2"/>
            <w:spacing w:line="240" w:lineRule="auto"/>
            <w:ind w:left="0"/>
            <w:rPr>
              <w:rFonts w:eastAsiaTheme="minorEastAsia"/>
              <w:lang w:eastAsia="en-GB"/>
            </w:rPr>
          </w:pPr>
          <w:hyperlink w:anchor="_Toc82104585" w:history="1">
            <w:r w:rsidR="005D490E" w:rsidRPr="00E756E3">
              <w:rPr>
                <w:rStyle w:val="Hipersaitas"/>
                <w:lang w:val="lt-LT"/>
              </w:rPr>
              <w:t>2.5. Projekto siekiami rezultatai</w:t>
            </w:r>
            <w:r w:rsidR="005D490E" w:rsidRPr="00E756E3">
              <w:rPr>
                <w:webHidden/>
              </w:rPr>
              <w:tab/>
            </w:r>
            <w:r w:rsidR="005D490E" w:rsidRPr="00E756E3">
              <w:rPr>
                <w:webHidden/>
              </w:rPr>
              <w:fldChar w:fldCharType="begin"/>
            </w:r>
            <w:r w:rsidR="005D490E" w:rsidRPr="00E756E3">
              <w:rPr>
                <w:webHidden/>
              </w:rPr>
              <w:instrText xml:space="preserve"> PAGEREF _Toc82104585 \h </w:instrText>
            </w:r>
            <w:r w:rsidR="005D490E" w:rsidRPr="00E756E3">
              <w:rPr>
                <w:webHidden/>
              </w:rPr>
            </w:r>
            <w:r w:rsidR="005D490E" w:rsidRPr="00E756E3">
              <w:rPr>
                <w:webHidden/>
              </w:rPr>
              <w:fldChar w:fldCharType="separate"/>
            </w:r>
            <w:r w:rsidR="001A08D3">
              <w:rPr>
                <w:webHidden/>
              </w:rPr>
              <w:t>25</w:t>
            </w:r>
            <w:r w:rsidR="005D490E" w:rsidRPr="00E756E3">
              <w:rPr>
                <w:webHidden/>
              </w:rPr>
              <w:fldChar w:fldCharType="end"/>
            </w:r>
          </w:hyperlink>
        </w:p>
        <w:p w14:paraId="7A628708" w14:textId="7002280F" w:rsidR="005D490E" w:rsidRPr="00E756E3" w:rsidRDefault="00D0189C" w:rsidP="009931D7">
          <w:pPr>
            <w:pStyle w:val="Turinys1"/>
            <w:tabs>
              <w:tab w:val="right" w:leader="dot" w:pos="9628"/>
            </w:tabs>
            <w:spacing w:before="0" w:after="0" w:line="240" w:lineRule="auto"/>
            <w:rPr>
              <w:rFonts w:ascii="Arial" w:eastAsiaTheme="minorEastAsia" w:hAnsi="Arial" w:cs="Arial"/>
              <w:b w:val="0"/>
              <w:bCs w:val="0"/>
              <w:caps w:val="0"/>
              <w:noProof/>
              <w:lang w:eastAsia="en-GB"/>
            </w:rPr>
          </w:pPr>
          <w:hyperlink w:anchor="_Toc82104586" w:history="1">
            <w:r w:rsidR="005D490E" w:rsidRPr="00E756E3">
              <w:rPr>
                <w:rStyle w:val="Hipersaitas"/>
                <w:rFonts w:ascii="Arial" w:eastAsia="Calibri" w:hAnsi="Arial" w:cs="Arial"/>
                <w:noProof/>
              </w:rPr>
              <w:t>3. Galimybės ir alternatyvos</w:t>
            </w:r>
            <w:r w:rsidR="005D490E" w:rsidRPr="00E756E3">
              <w:rPr>
                <w:rFonts w:ascii="Arial" w:hAnsi="Arial" w:cs="Arial"/>
                <w:noProof/>
                <w:webHidden/>
              </w:rPr>
              <w:tab/>
            </w:r>
            <w:r w:rsidR="005D490E" w:rsidRPr="00E756E3">
              <w:rPr>
                <w:rFonts w:ascii="Arial" w:hAnsi="Arial" w:cs="Arial"/>
                <w:noProof/>
                <w:webHidden/>
              </w:rPr>
              <w:fldChar w:fldCharType="begin"/>
            </w:r>
            <w:r w:rsidR="005D490E" w:rsidRPr="00E756E3">
              <w:rPr>
                <w:rFonts w:ascii="Arial" w:hAnsi="Arial" w:cs="Arial"/>
                <w:noProof/>
                <w:webHidden/>
              </w:rPr>
              <w:instrText xml:space="preserve"> PAGEREF _Toc82104586 \h </w:instrText>
            </w:r>
            <w:r w:rsidR="005D490E" w:rsidRPr="00E756E3">
              <w:rPr>
                <w:rFonts w:ascii="Arial" w:hAnsi="Arial" w:cs="Arial"/>
                <w:noProof/>
                <w:webHidden/>
              </w:rPr>
            </w:r>
            <w:r w:rsidR="005D490E" w:rsidRPr="00E756E3">
              <w:rPr>
                <w:rFonts w:ascii="Arial" w:hAnsi="Arial" w:cs="Arial"/>
                <w:noProof/>
                <w:webHidden/>
              </w:rPr>
              <w:fldChar w:fldCharType="separate"/>
            </w:r>
            <w:r w:rsidR="001A08D3">
              <w:rPr>
                <w:rFonts w:ascii="Arial" w:hAnsi="Arial" w:cs="Arial"/>
                <w:noProof/>
                <w:webHidden/>
              </w:rPr>
              <w:t>27</w:t>
            </w:r>
            <w:r w:rsidR="005D490E" w:rsidRPr="00E756E3">
              <w:rPr>
                <w:rFonts w:ascii="Arial" w:hAnsi="Arial" w:cs="Arial"/>
                <w:noProof/>
                <w:webHidden/>
              </w:rPr>
              <w:fldChar w:fldCharType="end"/>
            </w:r>
          </w:hyperlink>
        </w:p>
        <w:p w14:paraId="30E33F29" w14:textId="53B78985" w:rsidR="005D490E" w:rsidRPr="00E756E3" w:rsidRDefault="00D0189C" w:rsidP="009931D7">
          <w:pPr>
            <w:pStyle w:val="Turinys2"/>
            <w:spacing w:line="240" w:lineRule="auto"/>
            <w:ind w:left="0"/>
            <w:rPr>
              <w:rFonts w:eastAsiaTheme="minorEastAsia"/>
              <w:lang w:eastAsia="en-GB"/>
            </w:rPr>
          </w:pPr>
          <w:hyperlink w:anchor="_Toc82104587" w:history="1">
            <w:r w:rsidR="005D490E" w:rsidRPr="00E756E3">
              <w:rPr>
                <w:rStyle w:val="Hipersaitas"/>
                <w:lang w:val="lt-LT"/>
              </w:rPr>
              <w:t>3.1. Esama situacija</w:t>
            </w:r>
            <w:r w:rsidR="005D490E" w:rsidRPr="00E756E3">
              <w:rPr>
                <w:webHidden/>
              </w:rPr>
              <w:tab/>
            </w:r>
            <w:r w:rsidR="005D490E" w:rsidRPr="00E756E3">
              <w:rPr>
                <w:webHidden/>
              </w:rPr>
              <w:fldChar w:fldCharType="begin"/>
            </w:r>
            <w:r w:rsidR="005D490E" w:rsidRPr="00E756E3">
              <w:rPr>
                <w:webHidden/>
              </w:rPr>
              <w:instrText xml:space="preserve"> PAGEREF _Toc82104587 \h </w:instrText>
            </w:r>
            <w:r w:rsidR="005D490E" w:rsidRPr="00E756E3">
              <w:rPr>
                <w:webHidden/>
              </w:rPr>
            </w:r>
            <w:r w:rsidR="005D490E" w:rsidRPr="00E756E3">
              <w:rPr>
                <w:webHidden/>
              </w:rPr>
              <w:fldChar w:fldCharType="separate"/>
            </w:r>
            <w:r w:rsidR="001A08D3">
              <w:rPr>
                <w:webHidden/>
              </w:rPr>
              <w:t>27</w:t>
            </w:r>
            <w:r w:rsidR="005D490E" w:rsidRPr="00E756E3">
              <w:rPr>
                <w:webHidden/>
              </w:rPr>
              <w:fldChar w:fldCharType="end"/>
            </w:r>
          </w:hyperlink>
        </w:p>
        <w:p w14:paraId="18FAC81C" w14:textId="6A435B41" w:rsidR="005D490E" w:rsidRPr="00E756E3" w:rsidRDefault="00D0189C" w:rsidP="009931D7">
          <w:pPr>
            <w:pStyle w:val="Turinys2"/>
            <w:spacing w:line="240" w:lineRule="auto"/>
            <w:ind w:left="0"/>
            <w:rPr>
              <w:rFonts w:eastAsiaTheme="minorEastAsia"/>
              <w:lang w:eastAsia="en-GB"/>
            </w:rPr>
          </w:pPr>
          <w:hyperlink w:anchor="_Toc82104588" w:history="1">
            <w:r w:rsidR="005D490E" w:rsidRPr="00E756E3">
              <w:rPr>
                <w:rStyle w:val="Hipersaitas"/>
              </w:rPr>
              <w:t>3.2. Galimos projekto veiklos</w:t>
            </w:r>
            <w:r w:rsidR="005D490E" w:rsidRPr="00E756E3">
              <w:rPr>
                <w:webHidden/>
              </w:rPr>
              <w:tab/>
            </w:r>
            <w:r w:rsidR="005D490E" w:rsidRPr="00E756E3">
              <w:rPr>
                <w:webHidden/>
              </w:rPr>
              <w:fldChar w:fldCharType="begin"/>
            </w:r>
            <w:r w:rsidR="005D490E" w:rsidRPr="00E756E3">
              <w:rPr>
                <w:webHidden/>
              </w:rPr>
              <w:instrText xml:space="preserve"> PAGEREF _Toc82104588 \h </w:instrText>
            </w:r>
            <w:r w:rsidR="005D490E" w:rsidRPr="00E756E3">
              <w:rPr>
                <w:webHidden/>
              </w:rPr>
            </w:r>
            <w:r w:rsidR="005D490E" w:rsidRPr="00E756E3">
              <w:rPr>
                <w:webHidden/>
              </w:rPr>
              <w:fldChar w:fldCharType="separate"/>
            </w:r>
            <w:r w:rsidR="001A08D3">
              <w:rPr>
                <w:webHidden/>
              </w:rPr>
              <w:t>28</w:t>
            </w:r>
            <w:r w:rsidR="005D490E" w:rsidRPr="00E756E3">
              <w:rPr>
                <w:webHidden/>
              </w:rPr>
              <w:fldChar w:fldCharType="end"/>
            </w:r>
          </w:hyperlink>
        </w:p>
        <w:p w14:paraId="67DBA732" w14:textId="093136C6" w:rsidR="005D490E" w:rsidRPr="00E756E3" w:rsidRDefault="00D0189C" w:rsidP="009931D7">
          <w:pPr>
            <w:pStyle w:val="Turinys2"/>
            <w:spacing w:line="240" w:lineRule="auto"/>
            <w:ind w:left="0"/>
            <w:rPr>
              <w:rFonts w:eastAsiaTheme="minorEastAsia"/>
              <w:lang w:eastAsia="en-GB"/>
            </w:rPr>
          </w:pPr>
          <w:hyperlink w:anchor="_Toc82104589" w:history="1">
            <w:r w:rsidR="005D490E" w:rsidRPr="00E756E3">
              <w:rPr>
                <w:rStyle w:val="Hipersaitas"/>
                <w:lang w:val="lt-LT"/>
              </w:rPr>
              <w:t>3.3. Veiklų vertinimo kriterijai</w:t>
            </w:r>
            <w:r w:rsidR="005D490E" w:rsidRPr="00E756E3">
              <w:rPr>
                <w:webHidden/>
              </w:rPr>
              <w:tab/>
            </w:r>
            <w:r w:rsidR="005D490E" w:rsidRPr="00E756E3">
              <w:rPr>
                <w:webHidden/>
              </w:rPr>
              <w:fldChar w:fldCharType="begin"/>
            </w:r>
            <w:r w:rsidR="005D490E" w:rsidRPr="00E756E3">
              <w:rPr>
                <w:webHidden/>
              </w:rPr>
              <w:instrText xml:space="preserve"> PAGEREF _Toc82104589 \h </w:instrText>
            </w:r>
            <w:r w:rsidR="005D490E" w:rsidRPr="00E756E3">
              <w:rPr>
                <w:webHidden/>
              </w:rPr>
            </w:r>
            <w:r w:rsidR="005D490E" w:rsidRPr="00E756E3">
              <w:rPr>
                <w:webHidden/>
              </w:rPr>
              <w:fldChar w:fldCharType="separate"/>
            </w:r>
            <w:r w:rsidR="001A08D3">
              <w:rPr>
                <w:webHidden/>
              </w:rPr>
              <w:t>29</w:t>
            </w:r>
            <w:r w:rsidR="005D490E" w:rsidRPr="00E756E3">
              <w:rPr>
                <w:webHidden/>
              </w:rPr>
              <w:fldChar w:fldCharType="end"/>
            </w:r>
          </w:hyperlink>
        </w:p>
        <w:p w14:paraId="70AA1EE0" w14:textId="37C5EE77" w:rsidR="005D490E" w:rsidRPr="00E756E3" w:rsidRDefault="00D0189C" w:rsidP="009931D7">
          <w:pPr>
            <w:pStyle w:val="Turinys2"/>
            <w:spacing w:line="240" w:lineRule="auto"/>
            <w:ind w:left="0"/>
            <w:rPr>
              <w:rFonts w:eastAsiaTheme="minorEastAsia"/>
              <w:lang w:eastAsia="en-GB"/>
            </w:rPr>
          </w:pPr>
          <w:hyperlink w:anchor="_Toc82104590" w:history="1">
            <w:r w:rsidR="005D490E" w:rsidRPr="00E756E3">
              <w:rPr>
                <w:rStyle w:val="Hipersaitas"/>
                <w:lang w:val="lt-LT" w:eastAsia="lt-LT"/>
              </w:rPr>
              <w:t xml:space="preserve">3.4. </w:t>
            </w:r>
            <w:r w:rsidR="005D490E" w:rsidRPr="00E756E3">
              <w:rPr>
                <w:rStyle w:val="Hipersaitas"/>
                <w:lang w:val="lt-LT"/>
              </w:rPr>
              <w:t>Trumpasis veiklų sąrašas</w:t>
            </w:r>
            <w:r w:rsidR="005D490E" w:rsidRPr="00E756E3">
              <w:rPr>
                <w:webHidden/>
              </w:rPr>
              <w:tab/>
            </w:r>
            <w:r w:rsidR="005D490E" w:rsidRPr="00E756E3">
              <w:rPr>
                <w:webHidden/>
              </w:rPr>
              <w:fldChar w:fldCharType="begin"/>
            </w:r>
            <w:r w:rsidR="005D490E" w:rsidRPr="00E756E3">
              <w:rPr>
                <w:webHidden/>
              </w:rPr>
              <w:instrText xml:space="preserve"> PAGEREF _Toc82104590 \h </w:instrText>
            </w:r>
            <w:r w:rsidR="005D490E" w:rsidRPr="00E756E3">
              <w:rPr>
                <w:webHidden/>
              </w:rPr>
            </w:r>
            <w:r w:rsidR="005D490E" w:rsidRPr="00E756E3">
              <w:rPr>
                <w:webHidden/>
              </w:rPr>
              <w:fldChar w:fldCharType="separate"/>
            </w:r>
            <w:r w:rsidR="001A08D3">
              <w:rPr>
                <w:webHidden/>
              </w:rPr>
              <w:t>29</w:t>
            </w:r>
            <w:r w:rsidR="005D490E" w:rsidRPr="00E756E3">
              <w:rPr>
                <w:webHidden/>
              </w:rPr>
              <w:fldChar w:fldCharType="end"/>
            </w:r>
          </w:hyperlink>
        </w:p>
        <w:p w14:paraId="496F5EED" w14:textId="0A12CBA5" w:rsidR="005D490E" w:rsidRPr="00E756E3" w:rsidRDefault="00D0189C" w:rsidP="009931D7">
          <w:pPr>
            <w:pStyle w:val="Turinys1"/>
            <w:tabs>
              <w:tab w:val="right" w:leader="dot" w:pos="9628"/>
            </w:tabs>
            <w:spacing w:before="0" w:after="0" w:line="240" w:lineRule="auto"/>
            <w:rPr>
              <w:rFonts w:ascii="Arial" w:eastAsiaTheme="minorEastAsia" w:hAnsi="Arial" w:cs="Arial"/>
              <w:b w:val="0"/>
              <w:bCs w:val="0"/>
              <w:caps w:val="0"/>
              <w:noProof/>
              <w:lang w:eastAsia="en-GB"/>
            </w:rPr>
          </w:pPr>
          <w:hyperlink w:anchor="_Toc82104591" w:history="1">
            <w:r w:rsidR="005D490E" w:rsidRPr="00E756E3">
              <w:rPr>
                <w:rStyle w:val="Hipersaitas"/>
                <w:rFonts w:ascii="Arial" w:eastAsia="Calibri" w:hAnsi="Arial" w:cs="Arial"/>
                <w:smallCaps/>
                <w:noProof/>
                <w:lang w:eastAsia="lt-LT"/>
              </w:rPr>
              <w:t xml:space="preserve">4. </w:t>
            </w:r>
            <w:r w:rsidR="005D490E" w:rsidRPr="00E756E3">
              <w:rPr>
                <w:rStyle w:val="Hipersaitas"/>
                <w:rFonts w:ascii="Arial" w:eastAsia="Calibri" w:hAnsi="Arial" w:cs="Arial"/>
                <w:noProof/>
              </w:rPr>
              <w:t>Finansinė analizė</w:t>
            </w:r>
            <w:r w:rsidR="005D490E" w:rsidRPr="00E756E3">
              <w:rPr>
                <w:rFonts w:ascii="Arial" w:hAnsi="Arial" w:cs="Arial"/>
                <w:noProof/>
                <w:webHidden/>
              </w:rPr>
              <w:tab/>
            </w:r>
            <w:r w:rsidR="005D490E" w:rsidRPr="00E756E3">
              <w:rPr>
                <w:rFonts w:ascii="Arial" w:hAnsi="Arial" w:cs="Arial"/>
                <w:noProof/>
                <w:webHidden/>
              </w:rPr>
              <w:fldChar w:fldCharType="begin"/>
            </w:r>
            <w:r w:rsidR="005D490E" w:rsidRPr="00E756E3">
              <w:rPr>
                <w:rFonts w:ascii="Arial" w:hAnsi="Arial" w:cs="Arial"/>
                <w:noProof/>
                <w:webHidden/>
              </w:rPr>
              <w:instrText xml:space="preserve"> PAGEREF _Toc82104591 \h </w:instrText>
            </w:r>
            <w:r w:rsidR="005D490E" w:rsidRPr="00E756E3">
              <w:rPr>
                <w:rFonts w:ascii="Arial" w:hAnsi="Arial" w:cs="Arial"/>
                <w:noProof/>
                <w:webHidden/>
              </w:rPr>
            </w:r>
            <w:r w:rsidR="005D490E" w:rsidRPr="00E756E3">
              <w:rPr>
                <w:rFonts w:ascii="Arial" w:hAnsi="Arial" w:cs="Arial"/>
                <w:noProof/>
                <w:webHidden/>
              </w:rPr>
              <w:fldChar w:fldCharType="separate"/>
            </w:r>
            <w:r w:rsidR="001A08D3">
              <w:rPr>
                <w:rFonts w:ascii="Arial" w:hAnsi="Arial" w:cs="Arial"/>
                <w:noProof/>
                <w:webHidden/>
              </w:rPr>
              <w:t>33</w:t>
            </w:r>
            <w:r w:rsidR="005D490E" w:rsidRPr="00E756E3">
              <w:rPr>
                <w:rFonts w:ascii="Arial" w:hAnsi="Arial" w:cs="Arial"/>
                <w:noProof/>
                <w:webHidden/>
              </w:rPr>
              <w:fldChar w:fldCharType="end"/>
            </w:r>
          </w:hyperlink>
        </w:p>
        <w:p w14:paraId="50998523" w14:textId="66B2F2D4" w:rsidR="005D490E" w:rsidRPr="00E756E3" w:rsidRDefault="00D0189C" w:rsidP="009931D7">
          <w:pPr>
            <w:pStyle w:val="Turinys2"/>
            <w:spacing w:line="240" w:lineRule="auto"/>
            <w:ind w:left="0"/>
            <w:rPr>
              <w:rFonts w:eastAsiaTheme="minorEastAsia"/>
              <w:lang w:eastAsia="en-GB"/>
            </w:rPr>
          </w:pPr>
          <w:hyperlink w:anchor="_Toc82104592" w:history="1">
            <w:r w:rsidR="005D490E" w:rsidRPr="00E756E3">
              <w:rPr>
                <w:rStyle w:val="Hipersaitas"/>
                <w:lang w:val="lt-LT"/>
              </w:rPr>
              <w:t>4.1. Projekto ataskaitinis laikotarpis</w:t>
            </w:r>
            <w:r w:rsidR="005D490E" w:rsidRPr="00E756E3">
              <w:rPr>
                <w:webHidden/>
              </w:rPr>
              <w:tab/>
            </w:r>
            <w:r w:rsidR="005D490E" w:rsidRPr="00E756E3">
              <w:rPr>
                <w:webHidden/>
              </w:rPr>
              <w:fldChar w:fldCharType="begin"/>
            </w:r>
            <w:r w:rsidR="005D490E" w:rsidRPr="00E756E3">
              <w:rPr>
                <w:webHidden/>
              </w:rPr>
              <w:instrText xml:space="preserve"> PAGEREF _Toc82104592 \h </w:instrText>
            </w:r>
            <w:r w:rsidR="005D490E" w:rsidRPr="00E756E3">
              <w:rPr>
                <w:webHidden/>
              </w:rPr>
            </w:r>
            <w:r w:rsidR="005D490E" w:rsidRPr="00E756E3">
              <w:rPr>
                <w:webHidden/>
              </w:rPr>
              <w:fldChar w:fldCharType="separate"/>
            </w:r>
            <w:r w:rsidR="001A08D3">
              <w:rPr>
                <w:webHidden/>
              </w:rPr>
              <w:t>33</w:t>
            </w:r>
            <w:r w:rsidR="005D490E" w:rsidRPr="00E756E3">
              <w:rPr>
                <w:webHidden/>
              </w:rPr>
              <w:fldChar w:fldCharType="end"/>
            </w:r>
          </w:hyperlink>
        </w:p>
        <w:p w14:paraId="2C955DCB" w14:textId="5B2D6D8B" w:rsidR="005D490E" w:rsidRPr="00E756E3" w:rsidRDefault="00D0189C" w:rsidP="009931D7">
          <w:pPr>
            <w:pStyle w:val="Turinys2"/>
            <w:spacing w:line="240" w:lineRule="auto"/>
            <w:ind w:left="0"/>
            <w:rPr>
              <w:rFonts w:eastAsiaTheme="minorEastAsia"/>
              <w:lang w:eastAsia="en-GB"/>
            </w:rPr>
          </w:pPr>
          <w:hyperlink w:anchor="_Toc82104593" w:history="1">
            <w:r w:rsidR="005D490E" w:rsidRPr="00E756E3">
              <w:rPr>
                <w:rStyle w:val="Hipersaitas"/>
                <w:lang w:val="lt-LT" w:eastAsia="lt-LT"/>
              </w:rPr>
              <w:t xml:space="preserve">4.2. </w:t>
            </w:r>
            <w:r w:rsidR="005D490E" w:rsidRPr="00E756E3">
              <w:rPr>
                <w:rStyle w:val="Hipersaitas"/>
              </w:rPr>
              <w:t>finansinė diskonto norma</w:t>
            </w:r>
            <w:r w:rsidR="005D490E" w:rsidRPr="00E756E3">
              <w:rPr>
                <w:webHidden/>
              </w:rPr>
              <w:tab/>
            </w:r>
            <w:r w:rsidR="005D490E" w:rsidRPr="00E756E3">
              <w:rPr>
                <w:webHidden/>
              </w:rPr>
              <w:fldChar w:fldCharType="begin"/>
            </w:r>
            <w:r w:rsidR="005D490E" w:rsidRPr="00E756E3">
              <w:rPr>
                <w:webHidden/>
              </w:rPr>
              <w:instrText xml:space="preserve"> PAGEREF _Toc82104593 \h </w:instrText>
            </w:r>
            <w:r w:rsidR="005D490E" w:rsidRPr="00E756E3">
              <w:rPr>
                <w:webHidden/>
              </w:rPr>
            </w:r>
            <w:r w:rsidR="005D490E" w:rsidRPr="00E756E3">
              <w:rPr>
                <w:webHidden/>
              </w:rPr>
              <w:fldChar w:fldCharType="separate"/>
            </w:r>
            <w:r w:rsidR="001A08D3">
              <w:rPr>
                <w:webHidden/>
              </w:rPr>
              <w:t>33</w:t>
            </w:r>
            <w:r w:rsidR="005D490E" w:rsidRPr="00E756E3">
              <w:rPr>
                <w:webHidden/>
              </w:rPr>
              <w:fldChar w:fldCharType="end"/>
            </w:r>
          </w:hyperlink>
        </w:p>
        <w:p w14:paraId="793BF28F" w14:textId="7CB75474" w:rsidR="005D490E" w:rsidRPr="00E756E3" w:rsidRDefault="00D0189C" w:rsidP="009931D7">
          <w:pPr>
            <w:pStyle w:val="Turinys2"/>
            <w:spacing w:line="240" w:lineRule="auto"/>
            <w:ind w:left="0"/>
            <w:rPr>
              <w:rFonts w:eastAsiaTheme="minorEastAsia"/>
              <w:lang w:eastAsia="en-GB"/>
            </w:rPr>
          </w:pPr>
          <w:hyperlink w:anchor="_Toc82104594" w:history="1">
            <w:r w:rsidR="005D490E" w:rsidRPr="00E756E3">
              <w:rPr>
                <w:rStyle w:val="Hipersaitas"/>
                <w:lang w:val="lt-LT"/>
              </w:rPr>
              <w:t>4.3. Projekto lėšų srautas</w:t>
            </w:r>
            <w:r w:rsidR="005D490E" w:rsidRPr="00E756E3">
              <w:rPr>
                <w:webHidden/>
              </w:rPr>
              <w:tab/>
            </w:r>
            <w:r w:rsidR="005D490E" w:rsidRPr="00E756E3">
              <w:rPr>
                <w:webHidden/>
              </w:rPr>
              <w:fldChar w:fldCharType="begin"/>
            </w:r>
            <w:r w:rsidR="005D490E" w:rsidRPr="00E756E3">
              <w:rPr>
                <w:webHidden/>
              </w:rPr>
              <w:instrText xml:space="preserve"> PAGEREF _Toc82104594 \h </w:instrText>
            </w:r>
            <w:r w:rsidR="005D490E" w:rsidRPr="00E756E3">
              <w:rPr>
                <w:webHidden/>
              </w:rPr>
            </w:r>
            <w:r w:rsidR="005D490E" w:rsidRPr="00E756E3">
              <w:rPr>
                <w:webHidden/>
              </w:rPr>
              <w:fldChar w:fldCharType="separate"/>
            </w:r>
            <w:r w:rsidR="001A08D3">
              <w:rPr>
                <w:webHidden/>
              </w:rPr>
              <w:t>33</w:t>
            </w:r>
            <w:r w:rsidR="005D490E" w:rsidRPr="00E756E3">
              <w:rPr>
                <w:webHidden/>
              </w:rPr>
              <w:fldChar w:fldCharType="end"/>
            </w:r>
          </w:hyperlink>
        </w:p>
        <w:p w14:paraId="0BD55289" w14:textId="74B91DAA" w:rsidR="005D490E" w:rsidRPr="00E756E3" w:rsidRDefault="00D0189C" w:rsidP="009931D7">
          <w:pPr>
            <w:pStyle w:val="Turinys3"/>
            <w:spacing w:line="240" w:lineRule="auto"/>
            <w:ind w:left="0"/>
            <w:rPr>
              <w:rFonts w:eastAsiaTheme="minorEastAsia"/>
              <w:lang w:eastAsia="en-GB"/>
            </w:rPr>
          </w:pPr>
          <w:hyperlink w:anchor="_Toc82104595" w:history="1">
            <w:r w:rsidR="005D490E" w:rsidRPr="00E756E3">
              <w:rPr>
                <w:rStyle w:val="Hipersaitas"/>
              </w:rPr>
              <w:t>4.3.1. I</w:t>
            </w:r>
            <w:r w:rsidR="001E2F49" w:rsidRPr="00E756E3">
              <w:rPr>
                <w:rStyle w:val="Hipersaitas"/>
              </w:rPr>
              <w:t>NVESTICIJŲ IŠLAIDOS</w:t>
            </w:r>
            <w:r w:rsidR="005D490E" w:rsidRPr="00E756E3">
              <w:rPr>
                <w:webHidden/>
              </w:rPr>
              <w:tab/>
            </w:r>
            <w:r w:rsidR="005D490E" w:rsidRPr="00E756E3">
              <w:rPr>
                <w:webHidden/>
              </w:rPr>
              <w:fldChar w:fldCharType="begin"/>
            </w:r>
            <w:r w:rsidR="005D490E" w:rsidRPr="00E756E3">
              <w:rPr>
                <w:webHidden/>
              </w:rPr>
              <w:instrText xml:space="preserve"> PAGEREF _Toc82104595 \h </w:instrText>
            </w:r>
            <w:r w:rsidR="005D490E" w:rsidRPr="00E756E3">
              <w:rPr>
                <w:webHidden/>
              </w:rPr>
            </w:r>
            <w:r w:rsidR="005D490E" w:rsidRPr="00E756E3">
              <w:rPr>
                <w:webHidden/>
              </w:rPr>
              <w:fldChar w:fldCharType="separate"/>
            </w:r>
            <w:r w:rsidR="001A08D3">
              <w:rPr>
                <w:webHidden/>
              </w:rPr>
              <w:t>33</w:t>
            </w:r>
            <w:r w:rsidR="005D490E" w:rsidRPr="00E756E3">
              <w:rPr>
                <w:webHidden/>
              </w:rPr>
              <w:fldChar w:fldCharType="end"/>
            </w:r>
          </w:hyperlink>
        </w:p>
        <w:p w14:paraId="11CC0B8B" w14:textId="7BF1BD6D" w:rsidR="005D490E" w:rsidRPr="00E756E3" w:rsidRDefault="00D0189C" w:rsidP="009931D7">
          <w:pPr>
            <w:pStyle w:val="Turinys3"/>
            <w:spacing w:line="240" w:lineRule="auto"/>
            <w:ind w:left="0"/>
            <w:rPr>
              <w:rFonts w:eastAsiaTheme="minorEastAsia"/>
              <w:lang w:eastAsia="en-GB"/>
            </w:rPr>
          </w:pPr>
          <w:hyperlink w:anchor="_Toc82104596" w:history="1">
            <w:r w:rsidR="005D490E" w:rsidRPr="00E756E3">
              <w:rPr>
                <w:rStyle w:val="Hipersaitas"/>
              </w:rPr>
              <w:t xml:space="preserve">4.3.2. </w:t>
            </w:r>
            <w:r w:rsidR="005D490E" w:rsidRPr="00E756E3">
              <w:rPr>
                <w:rStyle w:val="Hipersaitas"/>
                <w:caps/>
              </w:rPr>
              <w:t>INVESTICIJŲ LIKUTINĖ VERTĖ</w:t>
            </w:r>
            <w:r w:rsidR="005D490E" w:rsidRPr="00E756E3">
              <w:rPr>
                <w:webHidden/>
              </w:rPr>
              <w:tab/>
            </w:r>
            <w:r w:rsidR="005D490E" w:rsidRPr="00E756E3">
              <w:rPr>
                <w:webHidden/>
              </w:rPr>
              <w:fldChar w:fldCharType="begin"/>
            </w:r>
            <w:r w:rsidR="005D490E" w:rsidRPr="00E756E3">
              <w:rPr>
                <w:webHidden/>
              </w:rPr>
              <w:instrText xml:space="preserve"> PAGEREF _Toc82104596 \h </w:instrText>
            </w:r>
            <w:r w:rsidR="005D490E" w:rsidRPr="00E756E3">
              <w:rPr>
                <w:webHidden/>
              </w:rPr>
            </w:r>
            <w:r w:rsidR="005D490E" w:rsidRPr="00E756E3">
              <w:rPr>
                <w:webHidden/>
              </w:rPr>
              <w:fldChar w:fldCharType="separate"/>
            </w:r>
            <w:r w:rsidR="001A08D3">
              <w:rPr>
                <w:webHidden/>
              </w:rPr>
              <w:t>34</w:t>
            </w:r>
            <w:r w:rsidR="005D490E" w:rsidRPr="00E756E3">
              <w:rPr>
                <w:webHidden/>
              </w:rPr>
              <w:fldChar w:fldCharType="end"/>
            </w:r>
          </w:hyperlink>
        </w:p>
        <w:p w14:paraId="5BE388B2" w14:textId="2E35FCF9" w:rsidR="005D490E" w:rsidRPr="00E756E3" w:rsidRDefault="00D0189C" w:rsidP="009931D7">
          <w:pPr>
            <w:pStyle w:val="Turinys3"/>
            <w:spacing w:line="240" w:lineRule="auto"/>
            <w:ind w:left="0"/>
            <w:rPr>
              <w:rFonts w:eastAsiaTheme="minorEastAsia"/>
              <w:lang w:eastAsia="en-GB"/>
            </w:rPr>
          </w:pPr>
          <w:hyperlink w:anchor="_Toc82104597" w:history="1">
            <w:r w:rsidR="005D490E" w:rsidRPr="00E756E3">
              <w:rPr>
                <w:rStyle w:val="Hipersaitas"/>
              </w:rPr>
              <w:t>4.3.3. VEIKLOS PAJAMOS</w:t>
            </w:r>
            <w:r w:rsidR="005D490E" w:rsidRPr="00E756E3">
              <w:rPr>
                <w:webHidden/>
              </w:rPr>
              <w:tab/>
            </w:r>
            <w:r w:rsidR="005D490E" w:rsidRPr="00E756E3">
              <w:rPr>
                <w:webHidden/>
              </w:rPr>
              <w:fldChar w:fldCharType="begin"/>
            </w:r>
            <w:r w:rsidR="005D490E" w:rsidRPr="00E756E3">
              <w:rPr>
                <w:webHidden/>
              </w:rPr>
              <w:instrText xml:space="preserve"> PAGEREF _Toc82104597 \h </w:instrText>
            </w:r>
            <w:r w:rsidR="005D490E" w:rsidRPr="00E756E3">
              <w:rPr>
                <w:webHidden/>
              </w:rPr>
            </w:r>
            <w:r w:rsidR="005D490E" w:rsidRPr="00E756E3">
              <w:rPr>
                <w:webHidden/>
              </w:rPr>
              <w:fldChar w:fldCharType="separate"/>
            </w:r>
            <w:r w:rsidR="001A08D3">
              <w:rPr>
                <w:webHidden/>
              </w:rPr>
              <w:t>35</w:t>
            </w:r>
            <w:r w:rsidR="005D490E" w:rsidRPr="00E756E3">
              <w:rPr>
                <w:webHidden/>
              </w:rPr>
              <w:fldChar w:fldCharType="end"/>
            </w:r>
          </w:hyperlink>
        </w:p>
        <w:p w14:paraId="42FFED28" w14:textId="64D2D633" w:rsidR="005D490E" w:rsidRPr="00E756E3" w:rsidRDefault="00D0189C" w:rsidP="009931D7">
          <w:pPr>
            <w:pStyle w:val="Turinys3"/>
            <w:spacing w:line="240" w:lineRule="auto"/>
            <w:ind w:left="0"/>
            <w:rPr>
              <w:rFonts w:eastAsiaTheme="minorEastAsia"/>
              <w:lang w:eastAsia="en-GB"/>
            </w:rPr>
          </w:pPr>
          <w:hyperlink w:anchor="_Toc82104598" w:history="1">
            <w:r w:rsidR="005D490E" w:rsidRPr="00E756E3">
              <w:rPr>
                <w:rStyle w:val="Hipersaitas"/>
              </w:rPr>
              <w:t xml:space="preserve">4.3.4. </w:t>
            </w:r>
            <w:r w:rsidR="005D490E" w:rsidRPr="00E756E3">
              <w:rPr>
                <w:rStyle w:val="Hipersaitas"/>
                <w:caps/>
              </w:rPr>
              <w:t>VEIKLOS IŠLAIDOS</w:t>
            </w:r>
            <w:r w:rsidR="005D490E" w:rsidRPr="00E756E3">
              <w:rPr>
                <w:webHidden/>
              </w:rPr>
              <w:tab/>
            </w:r>
            <w:r w:rsidR="005D490E" w:rsidRPr="00E756E3">
              <w:rPr>
                <w:webHidden/>
              </w:rPr>
              <w:fldChar w:fldCharType="begin"/>
            </w:r>
            <w:r w:rsidR="005D490E" w:rsidRPr="00E756E3">
              <w:rPr>
                <w:webHidden/>
              </w:rPr>
              <w:instrText xml:space="preserve"> PAGEREF _Toc82104598 \h </w:instrText>
            </w:r>
            <w:r w:rsidR="005D490E" w:rsidRPr="00E756E3">
              <w:rPr>
                <w:webHidden/>
              </w:rPr>
            </w:r>
            <w:r w:rsidR="005D490E" w:rsidRPr="00E756E3">
              <w:rPr>
                <w:webHidden/>
              </w:rPr>
              <w:fldChar w:fldCharType="separate"/>
            </w:r>
            <w:r w:rsidR="001A08D3">
              <w:rPr>
                <w:webHidden/>
              </w:rPr>
              <w:t>37</w:t>
            </w:r>
            <w:r w:rsidR="005D490E" w:rsidRPr="00E756E3">
              <w:rPr>
                <w:webHidden/>
              </w:rPr>
              <w:fldChar w:fldCharType="end"/>
            </w:r>
          </w:hyperlink>
        </w:p>
        <w:p w14:paraId="6F39DEDC" w14:textId="6D943DE9" w:rsidR="005D490E" w:rsidRPr="00E756E3" w:rsidRDefault="00D0189C" w:rsidP="009931D7">
          <w:pPr>
            <w:pStyle w:val="Turinys3"/>
            <w:spacing w:line="240" w:lineRule="auto"/>
            <w:ind w:left="0"/>
            <w:rPr>
              <w:rFonts w:eastAsiaTheme="minorEastAsia"/>
              <w:lang w:eastAsia="en-GB"/>
            </w:rPr>
          </w:pPr>
          <w:hyperlink w:anchor="_Toc82104599" w:history="1">
            <w:r w:rsidR="005D490E" w:rsidRPr="00E756E3">
              <w:rPr>
                <w:rStyle w:val="Hipersaitas"/>
              </w:rPr>
              <w:t>4.3.5. MOKESČIAI</w:t>
            </w:r>
            <w:r w:rsidR="005D490E" w:rsidRPr="00E756E3">
              <w:rPr>
                <w:webHidden/>
              </w:rPr>
              <w:tab/>
            </w:r>
            <w:r w:rsidR="005D490E" w:rsidRPr="00E756E3">
              <w:rPr>
                <w:webHidden/>
              </w:rPr>
              <w:fldChar w:fldCharType="begin"/>
            </w:r>
            <w:r w:rsidR="005D490E" w:rsidRPr="00E756E3">
              <w:rPr>
                <w:webHidden/>
              </w:rPr>
              <w:instrText xml:space="preserve"> PAGEREF _Toc82104599 \h </w:instrText>
            </w:r>
            <w:r w:rsidR="005D490E" w:rsidRPr="00E756E3">
              <w:rPr>
                <w:webHidden/>
              </w:rPr>
            </w:r>
            <w:r w:rsidR="005D490E" w:rsidRPr="00E756E3">
              <w:rPr>
                <w:webHidden/>
              </w:rPr>
              <w:fldChar w:fldCharType="separate"/>
            </w:r>
            <w:r w:rsidR="001A08D3">
              <w:rPr>
                <w:webHidden/>
              </w:rPr>
              <w:t>40</w:t>
            </w:r>
            <w:r w:rsidR="005D490E" w:rsidRPr="00E756E3">
              <w:rPr>
                <w:webHidden/>
              </w:rPr>
              <w:fldChar w:fldCharType="end"/>
            </w:r>
          </w:hyperlink>
        </w:p>
        <w:p w14:paraId="1A279B21" w14:textId="0D4B9452" w:rsidR="005D490E" w:rsidRPr="00E756E3" w:rsidRDefault="00D0189C" w:rsidP="009931D7">
          <w:pPr>
            <w:pStyle w:val="Turinys3"/>
            <w:spacing w:line="240" w:lineRule="auto"/>
            <w:ind w:left="0"/>
            <w:rPr>
              <w:rFonts w:eastAsiaTheme="minorEastAsia"/>
              <w:lang w:eastAsia="en-GB"/>
            </w:rPr>
          </w:pPr>
          <w:hyperlink w:anchor="_Toc82104600" w:history="1">
            <w:r w:rsidR="005D490E" w:rsidRPr="00E756E3">
              <w:rPr>
                <w:rStyle w:val="Hipersaitas"/>
              </w:rPr>
              <w:t>4.3.6. FINANSAVIMAS</w:t>
            </w:r>
            <w:r w:rsidR="005D490E" w:rsidRPr="00E756E3">
              <w:rPr>
                <w:webHidden/>
              </w:rPr>
              <w:tab/>
            </w:r>
            <w:r w:rsidR="005D490E" w:rsidRPr="00E756E3">
              <w:rPr>
                <w:webHidden/>
              </w:rPr>
              <w:fldChar w:fldCharType="begin"/>
            </w:r>
            <w:r w:rsidR="005D490E" w:rsidRPr="00E756E3">
              <w:rPr>
                <w:webHidden/>
              </w:rPr>
              <w:instrText xml:space="preserve"> PAGEREF _Toc82104600 \h </w:instrText>
            </w:r>
            <w:r w:rsidR="005D490E" w:rsidRPr="00E756E3">
              <w:rPr>
                <w:webHidden/>
              </w:rPr>
            </w:r>
            <w:r w:rsidR="005D490E" w:rsidRPr="00E756E3">
              <w:rPr>
                <w:webHidden/>
              </w:rPr>
              <w:fldChar w:fldCharType="separate"/>
            </w:r>
            <w:r w:rsidR="001A08D3">
              <w:rPr>
                <w:webHidden/>
              </w:rPr>
              <w:t>40</w:t>
            </w:r>
            <w:r w:rsidR="005D490E" w:rsidRPr="00E756E3">
              <w:rPr>
                <w:webHidden/>
              </w:rPr>
              <w:fldChar w:fldCharType="end"/>
            </w:r>
          </w:hyperlink>
        </w:p>
        <w:p w14:paraId="7C77088B" w14:textId="61B57BB2" w:rsidR="005D490E" w:rsidRPr="00E756E3" w:rsidRDefault="00D0189C" w:rsidP="009931D7">
          <w:pPr>
            <w:pStyle w:val="Turinys2"/>
            <w:spacing w:line="240" w:lineRule="auto"/>
            <w:ind w:left="0"/>
            <w:rPr>
              <w:rFonts w:eastAsiaTheme="minorEastAsia"/>
              <w:lang w:eastAsia="en-GB"/>
            </w:rPr>
          </w:pPr>
          <w:hyperlink w:anchor="_Toc82104601" w:history="1">
            <w:r w:rsidR="005D490E" w:rsidRPr="00E756E3">
              <w:rPr>
                <w:rStyle w:val="Hipersaitas"/>
                <w:lang w:val="lt-LT" w:eastAsia="lt-LT"/>
              </w:rPr>
              <w:t xml:space="preserve">4.4. </w:t>
            </w:r>
            <w:r w:rsidR="005D490E" w:rsidRPr="00E756E3">
              <w:rPr>
                <w:rStyle w:val="Hipersaitas"/>
                <w:lang w:val="lt-LT"/>
              </w:rPr>
              <w:t>Finansiniai rodikliai</w:t>
            </w:r>
            <w:r w:rsidR="005D490E" w:rsidRPr="00E756E3">
              <w:rPr>
                <w:webHidden/>
              </w:rPr>
              <w:tab/>
            </w:r>
            <w:r w:rsidR="005D490E" w:rsidRPr="00E756E3">
              <w:rPr>
                <w:webHidden/>
              </w:rPr>
              <w:fldChar w:fldCharType="begin"/>
            </w:r>
            <w:r w:rsidR="005D490E" w:rsidRPr="00E756E3">
              <w:rPr>
                <w:webHidden/>
              </w:rPr>
              <w:instrText xml:space="preserve"> PAGEREF _Toc82104601 \h </w:instrText>
            </w:r>
            <w:r w:rsidR="005D490E" w:rsidRPr="00E756E3">
              <w:rPr>
                <w:webHidden/>
              </w:rPr>
            </w:r>
            <w:r w:rsidR="005D490E" w:rsidRPr="00E756E3">
              <w:rPr>
                <w:webHidden/>
              </w:rPr>
              <w:fldChar w:fldCharType="separate"/>
            </w:r>
            <w:r w:rsidR="001A08D3">
              <w:rPr>
                <w:webHidden/>
              </w:rPr>
              <w:t>40</w:t>
            </w:r>
            <w:r w:rsidR="005D490E" w:rsidRPr="00E756E3">
              <w:rPr>
                <w:webHidden/>
              </w:rPr>
              <w:fldChar w:fldCharType="end"/>
            </w:r>
          </w:hyperlink>
        </w:p>
        <w:p w14:paraId="7D8FA83D" w14:textId="20F80D3D" w:rsidR="005D490E" w:rsidRPr="00E756E3" w:rsidRDefault="00D0189C" w:rsidP="009931D7">
          <w:pPr>
            <w:pStyle w:val="Turinys3"/>
            <w:spacing w:line="240" w:lineRule="auto"/>
            <w:ind w:left="0"/>
            <w:rPr>
              <w:rFonts w:eastAsiaTheme="minorEastAsia"/>
              <w:lang w:eastAsia="en-GB"/>
            </w:rPr>
          </w:pPr>
          <w:hyperlink w:anchor="_Toc82104602" w:history="1">
            <w:r w:rsidR="005D490E" w:rsidRPr="00E756E3">
              <w:rPr>
                <w:rStyle w:val="Hipersaitas"/>
              </w:rPr>
              <w:t>4.4.1. INVESTICIJŲ FINANSINIAI RODIKLIAI</w:t>
            </w:r>
            <w:r w:rsidR="005D490E" w:rsidRPr="00E756E3">
              <w:rPr>
                <w:webHidden/>
              </w:rPr>
              <w:tab/>
            </w:r>
            <w:r w:rsidR="005D490E" w:rsidRPr="00E756E3">
              <w:rPr>
                <w:webHidden/>
              </w:rPr>
              <w:fldChar w:fldCharType="begin"/>
            </w:r>
            <w:r w:rsidR="005D490E" w:rsidRPr="00E756E3">
              <w:rPr>
                <w:webHidden/>
              </w:rPr>
              <w:instrText xml:space="preserve"> PAGEREF _Toc82104602 \h </w:instrText>
            </w:r>
            <w:r w:rsidR="005D490E" w:rsidRPr="00E756E3">
              <w:rPr>
                <w:webHidden/>
              </w:rPr>
            </w:r>
            <w:r w:rsidR="005D490E" w:rsidRPr="00E756E3">
              <w:rPr>
                <w:webHidden/>
              </w:rPr>
              <w:fldChar w:fldCharType="separate"/>
            </w:r>
            <w:r w:rsidR="001A08D3">
              <w:rPr>
                <w:webHidden/>
              </w:rPr>
              <w:t>40</w:t>
            </w:r>
            <w:r w:rsidR="005D490E" w:rsidRPr="00E756E3">
              <w:rPr>
                <w:webHidden/>
              </w:rPr>
              <w:fldChar w:fldCharType="end"/>
            </w:r>
          </w:hyperlink>
        </w:p>
        <w:p w14:paraId="0B363429" w14:textId="48464420" w:rsidR="005D490E" w:rsidRPr="00E756E3" w:rsidRDefault="00D0189C" w:rsidP="009931D7">
          <w:pPr>
            <w:pStyle w:val="Turinys3"/>
            <w:spacing w:line="240" w:lineRule="auto"/>
            <w:ind w:left="0"/>
            <w:rPr>
              <w:rFonts w:eastAsiaTheme="minorEastAsia"/>
              <w:lang w:eastAsia="en-GB"/>
            </w:rPr>
          </w:pPr>
          <w:hyperlink w:anchor="_Toc82104603" w:history="1">
            <w:r w:rsidR="005D490E" w:rsidRPr="00E756E3">
              <w:rPr>
                <w:rStyle w:val="Hipersaitas"/>
              </w:rPr>
              <w:t>4.4.2. IŠVADA DĖL FINANSINIO GYVYBINGUMO</w:t>
            </w:r>
            <w:r w:rsidR="005D490E" w:rsidRPr="00E756E3">
              <w:rPr>
                <w:webHidden/>
              </w:rPr>
              <w:tab/>
            </w:r>
            <w:r w:rsidR="005D490E" w:rsidRPr="00E756E3">
              <w:rPr>
                <w:webHidden/>
              </w:rPr>
              <w:fldChar w:fldCharType="begin"/>
            </w:r>
            <w:r w:rsidR="005D490E" w:rsidRPr="00E756E3">
              <w:rPr>
                <w:webHidden/>
              </w:rPr>
              <w:instrText xml:space="preserve"> PAGEREF _Toc82104603 \h </w:instrText>
            </w:r>
            <w:r w:rsidR="005D490E" w:rsidRPr="00E756E3">
              <w:rPr>
                <w:webHidden/>
              </w:rPr>
            </w:r>
            <w:r w:rsidR="005D490E" w:rsidRPr="00E756E3">
              <w:rPr>
                <w:webHidden/>
              </w:rPr>
              <w:fldChar w:fldCharType="separate"/>
            </w:r>
            <w:r w:rsidR="001A08D3">
              <w:rPr>
                <w:webHidden/>
              </w:rPr>
              <w:t>41</w:t>
            </w:r>
            <w:r w:rsidR="005D490E" w:rsidRPr="00E756E3">
              <w:rPr>
                <w:webHidden/>
              </w:rPr>
              <w:fldChar w:fldCharType="end"/>
            </w:r>
          </w:hyperlink>
        </w:p>
        <w:p w14:paraId="397BB015" w14:textId="1E10D295" w:rsidR="005D490E" w:rsidRPr="00E756E3" w:rsidRDefault="00D0189C" w:rsidP="009931D7">
          <w:pPr>
            <w:pStyle w:val="Turinys3"/>
            <w:spacing w:line="240" w:lineRule="auto"/>
            <w:ind w:left="0"/>
            <w:rPr>
              <w:rFonts w:eastAsiaTheme="minorEastAsia"/>
              <w:lang w:eastAsia="en-GB"/>
            </w:rPr>
          </w:pPr>
          <w:hyperlink w:anchor="_Toc82104604" w:history="1">
            <w:r w:rsidR="005D490E" w:rsidRPr="00E756E3">
              <w:rPr>
                <w:rStyle w:val="Hipersaitas"/>
              </w:rPr>
              <w:t xml:space="preserve">4.4.3. </w:t>
            </w:r>
            <w:r w:rsidR="005D490E" w:rsidRPr="00E756E3">
              <w:rPr>
                <w:rStyle w:val="Hipersaitas"/>
                <w:caps/>
              </w:rPr>
              <w:t>Kapitalo finansiniai rodikliai</w:t>
            </w:r>
            <w:r w:rsidR="005D490E" w:rsidRPr="00E756E3">
              <w:rPr>
                <w:webHidden/>
              </w:rPr>
              <w:tab/>
            </w:r>
            <w:r w:rsidR="005D490E" w:rsidRPr="00E756E3">
              <w:rPr>
                <w:webHidden/>
              </w:rPr>
              <w:fldChar w:fldCharType="begin"/>
            </w:r>
            <w:r w:rsidR="005D490E" w:rsidRPr="00E756E3">
              <w:rPr>
                <w:webHidden/>
              </w:rPr>
              <w:instrText xml:space="preserve"> PAGEREF _Toc82104604 \h </w:instrText>
            </w:r>
            <w:r w:rsidR="005D490E" w:rsidRPr="00E756E3">
              <w:rPr>
                <w:webHidden/>
              </w:rPr>
            </w:r>
            <w:r w:rsidR="005D490E" w:rsidRPr="00E756E3">
              <w:rPr>
                <w:webHidden/>
              </w:rPr>
              <w:fldChar w:fldCharType="separate"/>
            </w:r>
            <w:r w:rsidR="001A08D3">
              <w:rPr>
                <w:webHidden/>
              </w:rPr>
              <w:t>41</w:t>
            </w:r>
            <w:r w:rsidR="005D490E" w:rsidRPr="00E756E3">
              <w:rPr>
                <w:webHidden/>
              </w:rPr>
              <w:fldChar w:fldCharType="end"/>
            </w:r>
          </w:hyperlink>
        </w:p>
        <w:p w14:paraId="591EEF64" w14:textId="418626F1" w:rsidR="005D490E" w:rsidRPr="00E756E3" w:rsidRDefault="00D0189C" w:rsidP="009931D7">
          <w:pPr>
            <w:pStyle w:val="Turinys1"/>
            <w:tabs>
              <w:tab w:val="right" w:leader="dot" w:pos="9628"/>
            </w:tabs>
            <w:spacing w:before="0" w:after="0" w:line="240" w:lineRule="auto"/>
            <w:rPr>
              <w:rFonts w:ascii="Arial" w:eastAsiaTheme="minorEastAsia" w:hAnsi="Arial" w:cs="Arial"/>
              <w:b w:val="0"/>
              <w:bCs w:val="0"/>
              <w:caps w:val="0"/>
              <w:noProof/>
              <w:lang w:eastAsia="en-GB"/>
            </w:rPr>
          </w:pPr>
          <w:hyperlink w:anchor="_Toc82104605" w:history="1">
            <w:r w:rsidR="005D490E" w:rsidRPr="00E756E3">
              <w:rPr>
                <w:rStyle w:val="Hipersaitas"/>
                <w:rFonts w:ascii="Arial" w:eastAsia="Calibri" w:hAnsi="Arial" w:cs="Arial"/>
                <w:smallCaps/>
                <w:noProof/>
                <w:lang w:eastAsia="lt-LT"/>
              </w:rPr>
              <w:t xml:space="preserve">5. </w:t>
            </w:r>
            <w:r w:rsidR="005D490E" w:rsidRPr="00E756E3">
              <w:rPr>
                <w:rStyle w:val="Hipersaitas"/>
                <w:rFonts w:ascii="Arial" w:eastAsia="Calibri" w:hAnsi="Arial" w:cs="Arial"/>
                <w:noProof/>
              </w:rPr>
              <w:t>Ekonominė analizė</w:t>
            </w:r>
            <w:r w:rsidR="005D490E" w:rsidRPr="00E756E3">
              <w:rPr>
                <w:rFonts w:ascii="Arial" w:hAnsi="Arial" w:cs="Arial"/>
                <w:noProof/>
                <w:webHidden/>
              </w:rPr>
              <w:tab/>
            </w:r>
            <w:r w:rsidR="005D490E" w:rsidRPr="00E756E3">
              <w:rPr>
                <w:rFonts w:ascii="Arial" w:hAnsi="Arial" w:cs="Arial"/>
                <w:noProof/>
                <w:webHidden/>
              </w:rPr>
              <w:fldChar w:fldCharType="begin"/>
            </w:r>
            <w:r w:rsidR="005D490E" w:rsidRPr="00E756E3">
              <w:rPr>
                <w:rFonts w:ascii="Arial" w:hAnsi="Arial" w:cs="Arial"/>
                <w:noProof/>
                <w:webHidden/>
              </w:rPr>
              <w:instrText xml:space="preserve"> PAGEREF _Toc82104605 \h </w:instrText>
            </w:r>
            <w:r w:rsidR="005D490E" w:rsidRPr="00E756E3">
              <w:rPr>
                <w:rFonts w:ascii="Arial" w:hAnsi="Arial" w:cs="Arial"/>
                <w:noProof/>
                <w:webHidden/>
              </w:rPr>
            </w:r>
            <w:r w:rsidR="005D490E" w:rsidRPr="00E756E3">
              <w:rPr>
                <w:rFonts w:ascii="Arial" w:hAnsi="Arial" w:cs="Arial"/>
                <w:noProof/>
                <w:webHidden/>
              </w:rPr>
              <w:fldChar w:fldCharType="separate"/>
            </w:r>
            <w:r w:rsidR="001A08D3">
              <w:rPr>
                <w:rFonts w:ascii="Arial" w:hAnsi="Arial" w:cs="Arial"/>
                <w:noProof/>
                <w:webHidden/>
              </w:rPr>
              <w:t>43</w:t>
            </w:r>
            <w:r w:rsidR="005D490E" w:rsidRPr="00E756E3">
              <w:rPr>
                <w:rFonts w:ascii="Arial" w:hAnsi="Arial" w:cs="Arial"/>
                <w:noProof/>
                <w:webHidden/>
              </w:rPr>
              <w:fldChar w:fldCharType="end"/>
            </w:r>
          </w:hyperlink>
        </w:p>
        <w:p w14:paraId="12D2C066" w14:textId="153F2926" w:rsidR="005D490E" w:rsidRPr="00E756E3" w:rsidRDefault="00D0189C" w:rsidP="009931D7">
          <w:pPr>
            <w:pStyle w:val="Turinys2"/>
            <w:spacing w:line="240" w:lineRule="auto"/>
            <w:ind w:left="0"/>
            <w:rPr>
              <w:rFonts w:eastAsiaTheme="minorEastAsia"/>
              <w:lang w:eastAsia="en-GB"/>
            </w:rPr>
          </w:pPr>
          <w:hyperlink w:anchor="_Toc82104606" w:history="1">
            <w:r w:rsidR="005D490E" w:rsidRPr="00E756E3">
              <w:rPr>
                <w:rStyle w:val="Hipersaitas"/>
                <w:lang w:val="lt-LT" w:eastAsia="lt-LT"/>
              </w:rPr>
              <w:t xml:space="preserve">5.1. </w:t>
            </w:r>
            <w:r w:rsidR="005D490E" w:rsidRPr="00E756E3">
              <w:rPr>
                <w:rStyle w:val="Hipersaitas"/>
                <w:lang w:val="lt-LT"/>
              </w:rPr>
              <w:t>Rinkos kainų pavertimas į ekonomines</w:t>
            </w:r>
            <w:r w:rsidR="005D490E" w:rsidRPr="00E756E3">
              <w:rPr>
                <w:webHidden/>
              </w:rPr>
              <w:tab/>
            </w:r>
            <w:r w:rsidR="005D490E" w:rsidRPr="00E756E3">
              <w:rPr>
                <w:webHidden/>
              </w:rPr>
              <w:fldChar w:fldCharType="begin"/>
            </w:r>
            <w:r w:rsidR="005D490E" w:rsidRPr="00E756E3">
              <w:rPr>
                <w:webHidden/>
              </w:rPr>
              <w:instrText xml:space="preserve"> PAGEREF _Toc82104606 \h </w:instrText>
            </w:r>
            <w:r w:rsidR="005D490E" w:rsidRPr="00E756E3">
              <w:rPr>
                <w:webHidden/>
              </w:rPr>
            </w:r>
            <w:r w:rsidR="005D490E" w:rsidRPr="00E756E3">
              <w:rPr>
                <w:webHidden/>
              </w:rPr>
              <w:fldChar w:fldCharType="separate"/>
            </w:r>
            <w:r w:rsidR="001A08D3">
              <w:rPr>
                <w:webHidden/>
              </w:rPr>
              <w:t>43</w:t>
            </w:r>
            <w:r w:rsidR="005D490E" w:rsidRPr="00E756E3">
              <w:rPr>
                <w:webHidden/>
              </w:rPr>
              <w:fldChar w:fldCharType="end"/>
            </w:r>
          </w:hyperlink>
        </w:p>
        <w:p w14:paraId="3A2BC034" w14:textId="729E221D" w:rsidR="005D490E" w:rsidRPr="00E756E3" w:rsidRDefault="00D0189C" w:rsidP="009931D7">
          <w:pPr>
            <w:pStyle w:val="Turinys2"/>
            <w:spacing w:line="240" w:lineRule="auto"/>
            <w:ind w:left="0"/>
            <w:rPr>
              <w:rFonts w:eastAsiaTheme="minorEastAsia"/>
              <w:lang w:eastAsia="en-GB"/>
            </w:rPr>
          </w:pPr>
          <w:hyperlink w:anchor="_Toc82104607" w:history="1">
            <w:r w:rsidR="005D490E" w:rsidRPr="00E756E3">
              <w:rPr>
                <w:rStyle w:val="Hipersaitas"/>
                <w:lang w:val="lt-LT" w:eastAsia="lt-LT"/>
              </w:rPr>
              <w:t xml:space="preserve">5.2. </w:t>
            </w:r>
            <w:r w:rsidR="005D490E" w:rsidRPr="00E756E3">
              <w:rPr>
                <w:rStyle w:val="Hipersaitas"/>
                <w:lang w:val="lt-LT"/>
              </w:rPr>
              <w:t>Socialinė diskonto norma</w:t>
            </w:r>
            <w:r w:rsidR="005D490E" w:rsidRPr="00E756E3">
              <w:rPr>
                <w:webHidden/>
              </w:rPr>
              <w:tab/>
            </w:r>
            <w:r w:rsidR="005D490E" w:rsidRPr="00E756E3">
              <w:rPr>
                <w:webHidden/>
              </w:rPr>
              <w:fldChar w:fldCharType="begin"/>
            </w:r>
            <w:r w:rsidR="005D490E" w:rsidRPr="00E756E3">
              <w:rPr>
                <w:webHidden/>
              </w:rPr>
              <w:instrText xml:space="preserve"> PAGEREF _Toc82104607 \h </w:instrText>
            </w:r>
            <w:r w:rsidR="005D490E" w:rsidRPr="00E756E3">
              <w:rPr>
                <w:webHidden/>
              </w:rPr>
            </w:r>
            <w:r w:rsidR="005D490E" w:rsidRPr="00E756E3">
              <w:rPr>
                <w:webHidden/>
              </w:rPr>
              <w:fldChar w:fldCharType="separate"/>
            </w:r>
            <w:r w:rsidR="001A08D3">
              <w:rPr>
                <w:webHidden/>
              </w:rPr>
              <w:t>43</w:t>
            </w:r>
            <w:r w:rsidR="005D490E" w:rsidRPr="00E756E3">
              <w:rPr>
                <w:webHidden/>
              </w:rPr>
              <w:fldChar w:fldCharType="end"/>
            </w:r>
          </w:hyperlink>
        </w:p>
        <w:p w14:paraId="3B7958BE" w14:textId="7D48249A" w:rsidR="005D490E" w:rsidRPr="00E756E3" w:rsidRDefault="00D0189C" w:rsidP="009931D7">
          <w:pPr>
            <w:pStyle w:val="Turinys2"/>
            <w:spacing w:line="240" w:lineRule="auto"/>
            <w:ind w:left="0"/>
            <w:rPr>
              <w:rFonts w:eastAsiaTheme="minorEastAsia"/>
              <w:lang w:eastAsia="en-GB"/>
            </w:rPr>
          </w:pPr>
          <w:hyperlink w:anchor="_Toc82104608" w:history="1">
            <w:r w:rsidR="005D490E" w:rsidRPr="00E756E3">
              <w:rPr>
                <w:rStyle w:val="Hipersaitas"/>
                <w:lang w:val="lt-LT" w:eastAsia="lt-LT"/>
              </w:rPr>
              <w:t xml:space="preserve">5.3. </w:t>
            </w:r>
            <w:r w:rsidR="005D490E" w:rsidRPr="00E756E3">
              <w:rPr>
                <w:rStyle w:val="Hipersaitas"/>
                <w:lang w:val="lt-LT"/>
              </w:rPr>
              <w:t>Išorinio poveikio nustatymas</w:t>
            </w:r>
            <w:r w:rsidR="005D490E" w:rsidRPr="00E756E3">
              <w:rPr>
                <w:webHidden/>
              </w:rPr>
              <w:tab/>
            </w:r>
            <w:r w:rsidR="005D490E" w:rsidRPr="00E756E3">
              <w:rPr>
                <w:webHidden/>
              </w:rPr>
              <w:fldChar w:fldCharType="begin"/>
            </w:r>
            <w:r w:rsidR="005D490E" w:rsidRPr="00E756E3">
              <w:rPr>
                <w:webHidden/>
              </w:rPr>
              <w:instrText xml:space="preserve"> PAGEREF _Toc82104608 \h </w:instrText>
            </w:r>
            <w:r w:rsidR="005D490E" w:rsidRPr="00E756E3">
              <w:rPr>
                <w:webHidden/>
              </w:rPr>
            </w:r>
            <w:r w:rsidR="005D490E" w:rsidRPr="00E756E3">
              <w:rPr>
                <w:webHidden/>
              </w:rPr>
              <w:fldChar w:fldCharType="separate"/>
            </w:r>
            <w:r w:rsidR="001A08D3">
              <w:rPr>
                <w:webHidden/>
              </w:rPr>
              <w:t>43</w:t>
            </w:r>
            <w:r w:rsidR="005D490E" w:rsidRPr="00E756E3">
              <w:rPr>
                <w:webHidden/>
              </w:rPr>
              <w:fldChar w:fldCharType="end"/>
            </w:r>
          </w:hyperlink>
        </w:p>
        <w:p w14:paraId="394E404C" w14:textId="173725E3" w:rsidR="005D490E" w:rsidRPr="00E756E3" w:rsidRDefault="00D0189C" w:rsidP="009931D7">
          <w:pPr>
            <w:pStyle w:val="Turinys2"/>
            <w:spacing w:line="240" w:lineRule="auto"/>
            <w:ind w:left="0"/>
            <w:rPr>
              <w:rFonts w:eastAsiaTheme="minorEastAsia"/>
              <w:lang w:eastAsia="en-GB"/>
            </w:rPr>
          </w:pPr>
          <w:hyperlink w:anchor="_Toc82104609" w:history="1">
            <w:r w:rsidR="005D490E" w:rsidRPr="00E756E3">
              <w:rPr>
                <w:rStyle w:val="Hipersaitas"/>
                <w:lang w:val="lt-LT" w:eastAsia="lt-LT"/>
              </w:rPr>
              <w:t xml:space="preserve">5.4. </w:t>
            </w:r>
            <w:r w:rsidR="005D490E" w:rsidRPr="00E756E3">
              <w:rPr>
                <w:rStyle w:val="Hipersaitas"/>
              </w:rPr>
              <w:t>Ekonominiai rodikliai</w:t>
            </w:r>
            <w:r w:rsidR="005D490E" w:rsidRPr="00E756E3">
              <w:rPr>
                <w:webHidden/>
              </w:rPr>
              <w:tab/>
            </w:r>
            <w:r w:rsidR="005D490E" w:rsidRPr="00E756E3">
              <w:rPr>
                <w:webHidden/>
              </w:rPr>
              <w:fldChar w:fldCharType="begin"/>
            </w:r>
            <w:r w:rsidR="005D490E" w:rsidRPr="00E756E3">
              <w:rPr>
                <w:webHidden/>
              </w:rPr>
              <w:instrText xml:space="preserve"> PAGEREF _Toc82104609 \h </w:instrText>
            </w:r>
            <w:r w:rsidR="005D490E" w:rsidRPr="00E756E3">
              <w:rPr>
                <w:webHidden/>
              </w:rPr>
            </w:r>
            <w:r w:rsidR="005D490E" w:rsidRPr="00E756E3">
              <w:rPr>
                <w:webHidden/>
              </w:rPr>
              <w:fldChar w:fldCharType="separate"/>
            </w:r>
            <w:r w:rsidR="001A08D3">
              <w:rPr>
                <w:webHidden/>
              </w:rPr>
              <w:t>45</w:t>
            </w:r>
            <w:r w:rsidR="005D490E" w:rsidRPr="00E756E3">
              <w:rPr>
                <w:webHidden/>
              </w:rPr>
              <w:fldChar w:fldCharType="end"/>
            </w:r>
          </w:hyperlink>
        </w:p>
        <w:p w14:paraId="0A058432" w14:textId="1D40D4A1" w:rsidR="005D490E" w:rsidRPr="00E756E3" w:rsidRDefault="00D0189C" w:rsidP="009931D7">
          <w:pPr>
            <w:pStyle w:val="Turinys3"/>
            <w:spacing w:line="240" w:lineRule="auto"/>
            <w:ind w:left="0"/>
            <w:rPr>
              <w:rFonts w:eastAsiaTheme="minorEastAsia"/>
              <w:lang w:eastAsia="en-GB"/>
            </w:rPr>
          </w:pPr>
          <w:hyperlink w:anchor="_Toc82104610" w:history="1">
            <w:r w:rsidR="005D490E" w:rsidRPr="00E756E3">
              <w:rPr>
                <w:rStyle w:val="Hipersaitas"/>
              </w:rPr>
              <w:t>5.4.1. EGDV RODIKLIS</w:t>
            </w:r>
            <w:r w:rsidR="005D490E" w:rsidRPr="00E756E3">
              <w:rPr>
                <w:webHidden/>
              </w:rPr>
              <w:tab/>
            </w:r>
            <w:r w:rsidR="005D490E" w:rsidRPr="00E756E3">
              <w:rPr>
                <w:webHidden/>
              </w:rPr>
              <w:fldChar w:fldCharType="begin"/>
            </w:r>
            <w:r w:rsidR="005D490E" w:rsidRPr="00E756E3">
              <w:rPr>
                <w:webHidden/>
              </w:rPr>
              <w:instrText xml:space="preserve"> PAGEREF _Toc82104610 \h </w:instrText>
            </w:r>
            <w:r w:rsidR="005D490E" w:rsidRPr="00E756E3">
              <w:rPr>
                <w:webHidden/>
              </w:rPr>
            </w:r>
            <w:r w:rsidR="005D490E" w:rsidRPr="00E756E3">
              <w:rPr>
                <w:webHidden/>
              </w:rPr>
              <w:fldChar w:fldCharType="separate"/>
            </w:r>
            <w:r w:rsidR="001A08D3">
              <w:rPr>
                <w:webHidden/>
              </w:rPr>
              <w:t>45</w:t>
            </w:r>
            <w:r w:rsidR="005D490E" w:rsidRPr="00E756E3">
              <w:rPr>
                <w:webHidden/>
              </w:rPr>
              <w:fldChar w:fldCharType="end"/>
            </w:r>
          </w:hyperlink>
        </w:p>
        <w:p w14:paraId="10AD2AD0" w14:textId="51A09951" w:rsidR="005D490E" w:rsidRPr="00E756E3" w:rsidRDefault="00D0189C" w:rsidP="009931D7">
          <w:pPr>
            <w:pStyle w:val="Turinys3"/>
            <w:spacing w:line="240" w:lineRule="auto"/>
            <w:ind w:left="0"/>
            <w:rPr>
              <w:rFonts w:eastAsiaTheme="minorEastAsia"/>
              <w:lang w:eastAsia="en-GB"/>
            </w:rPr>
          </w:pPr>
          <w:hyperlink w:anchor="_Toc82104611" w:history="1">
            <w:r w:rsidR="005D490E" w:rsidRPr="00E756E3">
              <w:rPr>
                <w:rStyle w:val="Hipersaitas"/>
              </w:rPr>
              <w:t>5.4.2. EVGN RODIKLIS</w:t>
            </w:r>
            <w:r w:rsidR="005D490E" w:rsidRPr="00E756E3">
              <w:rPr>
                <w:webHidden/>
              </w:rPr>
              <w:tab/>
            </w:r>
            <w:r w:rsidR="005D490E" w:rsidRPr="00E756E3">
              <w:rPr>
                <w:webHidden/>
              </w:rPr>
              <w:fldChar w:fldCharType="begin"/>
            </w:r>
            <w:r w:rsidR="005D490E" w:rsidRPr="00E756E3">
              <w:rPr>
                <w:webHidden/>
              </w:rPr>
              <w:instrText xml:space="preserve"> PAGEREF _Toc82104611 \h </w:instrText>
            </w:r>
            <w:r w:rsidR="005D490E" w:rsidRPr="00E756E3">
              <w:rPr>
                <w:webHidden/>
              </w:rPr>
            </w:r>
            <w:r w:rsidR="005D490E" w:rsidRPr="00E756E3">
              <w:rPr>
                <w:webHidden/>
              </w:rPr>
              <w:fldChar w:fldCharType="separate"/>
            </w:r>
            <w:r w:rsidR="001A08D3">
              <w:rPr>
                <w:webHidden/>
              </w:rPr>
              <w:t>45</w:t>
            </w:r>
            <w:r w:rsidR="005D490E" w:rsidRPr="00E756E3">
              <w:rPr>
                <w:webHidden/>
              </w:rPr>
              <w:fldChar w:fldCharType="end"/>
            </w:r>
          </w:hyperlink>
        </w:p>
        <w:p w14:paraId="5E502D53" w14:textId="5FE5F79E" w:rsidR="005D490E" w:rsidRPr="00E756E3" w:rsidRDefault="00D0189C" w:rsidP="009931D7">
          <w:pPr>
            <w:pStyle w:val="Turinys3"/>
            <w:spacing w:line="240" w:lineRule="auto"/>
            <w:ind w:left="0"/>
            <w:rPr>
              <w:rFonts w:eastAsiaTheme="minorEastAsia"/>
              <w:lang w:eastAsia="en-GB"/>
            </w:rPr>
          </w:pPr>
          <w:hyperlink w:anchor="_Toc82104612" w:history="1">
            <w:r w:rsidR="005D490E" w:rsidRPr="00E756E3">
              <w:rPr>
                <w:rStyle w:val="Hipersaitas"/>
              </w:rPr>
              <w:t>5.4.3. ENIS RODIKLIS</w:t>
            </w:r>
            <w:r w:rsidR="005D490E" w:rsidRPr="00E756E3">
              <w:rPr>
                <w:webHidden/>
              </w:rPr>
              <w:tab/>
            </w:r>
            <w:r w:rsidR="005D490E" w:rsidRPr="00E756E3">
              <w:rPr>
                <w:webHidden/>
              </w:rPr>
              <w:fldChar w:fldCharType="begin"/>
            </w:r>
            <w:r w:rsidR="005D490E" w:rsidRPr="00E756E3">
              <w:rPr>
                <w:webHidden/>
              </w:rPr>
              <w:instrText xml:space="preserve"> PAGEREF _Toc82104612 \h </w:instrText>
            </w:r>
            <w:r w:rsidR="005D490E" w:rsidRPr="00E756E3">
              <w:rPr>
                <w:webHidden/>
              </w:rPr>
            </w:r>
            <w:r w:rsidR="005D490E" w:rsidRPr="00E756E3">
              <w:rPr>
                <w:webHidden/>
              </w:rPr>
              <w:fldChar w:fldCharType="separate"/>
            </w:r>
            <w:r w:rsidR="001A08D3">
              <w:rPr>
                <w:webHidden/>
              </w:rPr>
              <w:t>45</w:t>
            </w:r>
            <w:r w:rsidR="005D490E" w:rsidRPr="00E756E3">
              <w:rPr>
                <w:webHidden/>
              </w:rPr>
              <w:fldChar w:fldCharType="end"/>
            </w:r>
          </w:hyperlink>
        </w:p>
        <w:p w14:paraId="44E7B918" w14:textId="2EA23156" w:rsidR="005D490E" w:rsidRPr="00E756E3" w:rsidRDefault="00D0189C" w:rsidP="009931D7">
          <w:pPr>
            <w:pStyle w:val="Turinys3"/>
            <w:spacing w:line="240" w:lineRule="auto"/>
            <w:ind w:left="0"/>
            <w:rPr>
              <w:rFonts w:eastAsiaTheme="minorEastAsia"/>
              <w:lang w:eastAsia="en-GB"/>
            </w:rPr>
          </w:pPr>
          <w:hyperlink w:anchor="_Toc82104613" w:history="1">
            <w:r w:rsidR="005D490E" w:rsidRPr="00E756E3">
              <w:rPr>
                <w:rStyle w:val="Hipersaitas"/>
              </w:rPr>
              <w:t>5.4.4. PROJEKTO ĮGYVENDINIMO ALTERNATYVOS PASIRINKIMAS</w:t>
            </w:r>
            <w:r w:rsidR="005D490E" w:rsidRPr="00E756E3">
              <w:rPr>
                <w:webHidden/>
              </w:rPr>
              <w:tab/>
            </w:r>
            <w:r w:rsidR="005D490E" w:rsidRPr="00E756E3">
              <w:rPr>
                <w:webHidden/>
              </w:rPr>
              <w:fldChar w:fldCharType="begin"/>
            </w:r>
            <w:r w:rsidR="005D490E" w:rsidRPr="00E756E3">
              <w:rPr>
                <w:webHidden/>
              </w:rPr>
              <w:instrText xml:space="preserve"> PAGEREF _Toc82104613 \h </w:instrText>
            </w:r>
            <w:r w:rsidR="005D490E" w:rsidRPr="00E756E3">
              <w:rPr>
                <w:webHidden/>
              </w:rPr>
            </w:r>
            <w:r w:rsidR="005D490E" w:rsidRPr="00E756E3">
              <w:rPr>
                <w:webHidden/>
              </w:rPr>
              <w:fldChar w:fldCharType="separate"/>
            </w:r>
            <w:r w:rsidR="001A08D3">
              <w:rPr>
                <w:webHidden/>
              </w:rPr>
              <w:t>46</w:t>
            </w:r>
            <w:r w:rsidR="005D490E" w:rsidRPr="00E756E3">
              <w:rPr>
                <w:webHidden/>
              </w:rPr>
              <w:fldChar w:fldCharType="end"/>
            </w:r>
          </w:hyperlink>
        </w:p>
        <w:p w14:paraId="08B4B5CC" w14:textId="17D39321" w:rsidR="005D490E" w:rsidRPr="00E756E3" w:rsidRDefault="00D0189C" w:rsidP="009931D7">
          <w:pPr>
            <w:pStyle w:val="Turinys1"/>
            <w:tabs>
              <w:tab w:val="right" w:leader="dot" w:pos="9628"/>
            </w:tabs>
            <w:spacing w:before="0" w:after="0" w:line="240" w:lineRule="auto"/>
            <w:rPr>
              <w:rFonts w:ascii="Arial" w:eastAsiaTheme="minorEastAsia" w:hAnsi="Arial" w:cs="Arial"/>
              <w:b w:val="0"/>
              <w:bCs w:val="0"/>
              <w:caps w:val="0"/>
              <w:noProof/>
              <w:lang w:eastAsia="en-GB"/>
            </w:rPr>
          </w:pPr>
          <w:hyperlink w:anchor="_Toc82104614" w:history="1">
            <w:r w:rsidR="005D490E" w:rsidRPr="00E756E3">
              <w:rPr>
                <w:rStyle w:val="Hipersaitas"/>
                <w:rFonts w:ascii="Arial" w:eastAsia="Calibri" w:hAnsi="Arial" w:cs="Arial"/>
                <w:smallCaps/>
                <w:noProof/>
                <w:lang w:eastAsia="lt-LT"/>
              </w:rPr>
              <w:t xml:space="preserve">6. </w:t>
            </w:r>
            <w:r w:rsidR="005D490E" w:rsidRPr="00E756E3">
              <w:rPr>
                <w:rStyle w:val="Hipersaitas"/>
                <w:rFonts w:ascii="Arial" w:eastAsia="Calibri" w:hAnsi="Arial" w:cs="Arial"/>
                <w:noProof/>
              </w:rPr>
              <w:t>Jautrumas ir rizikos</w:t>
            </w:r>
            <w:r w:rsidR="005D490E" w:rsidRPr="00E756E3">
              <w:rPr>
                <w:rFonts w:ascii="Arial" w:hAnsi="Arial" w:cs="Arial"/>
                <w:noProof/>
                <w:webHidden/>
              </w:rPr>
              <w:tab/>
            </w:r>
            <w:r w:rsidR="005D490E" w:rsidRPr="00E756E3">
              <w:rPr>
                <w:rFonts w:ascii="Arial" w:hAnsi="Arial" w:cs="Arial"/>
                <w:noProof/>
                <w:webHidden/>
              </w:rPr>
              <w:fldChar w:fldCharType="begin"/>
            </w:r>
            <w:r w:rsidR="005D490E" w:rsidRPr="00E756E3">
              <w:rPr>
                <w:rFonts w:ascii="Arial" w:hAnsi="Arial" w:cs="Arial"/>
                <w:noProof/>
                <w:webHidden/>
              </w:rPr>
              <w:instrText xml:space="preserve"> PAGEREF _Toc82104614 \h </w:instrText>
            </w:r>
            <w:r w:rsidR="005D490E" w:rsidRPr="00E756E3">
              <w:rPr>
                <w:rFonts w:ascii="Arial" w:hAnsi="Arial" w:cs="Arial"/>
                <w:noProof/>
                <w:webHidden/>
              </w:rPr>
            </w:r>
            <w:r w:rsidR="005D490E" w:rsidRPr="00E756E3">
              <w:rPr>
                <w:rFonts w:ascii="Arial" w:hAnsi="Arial" w:cs="Arial"/>
                <w:noProof/>
                <w:webHidden/>
              </w:rPr>
              <w:fldChar w:fldCharType="separate"/>
            </w:r>
            <w:r w:rsidR="001A08D3">
              <w:rPr>
                <w:rFonts w:ascii="Arial" w:hAnsi="Arial" w:cs="Arial"/>
                <w:noProof/>
                <w:webHidden/>
              </w:rPr>
              <w:t>47</w:t>
            </w:r>
            <w:r w:rsidR="005D490E" w:rsidRPr="00E756E3">
              <w:rPr>
                <w:rFonts w:ascii="Arial" w:hAnsi="Arial" w:cs="Arial"/>
                <w:noProof/>
                <w:webHidden/>
              </w:rPr>
              <w:fldChar w:fldCharType="end"/>
            </w:r>
          </w:hyperlink>
        </w:p>
        <w:p w14:paraId="17AF120D" w14:textId="042C621B" w:rsidR="005D490E" w:rsidRPr="00E756E3" w:rsidRDefault="00D0189C" w:rsidP="009931D7">
          <w:pPr>
            <w:pStyle w:val="Turinys2"/>
            <w:spacing w:line="240" w:lineRule="auto"/>
            <w:ind w:left="0"/>
            <w:rPr>
              <w:rFonts w:eastAsiaTheme="minorEastAsia"/>
              <w:lang w:eastAsia="en-GB"/>
            </w:rPr>
          </w:pPr>
          <w:hyperlink w:anchor="_Toc82104615" w:history="1">
            <w:r w:rsidR="005D490E" w:rsidRPr="00E756E3">
              <w:rPr>
                <w:rStyle w:val="Hipersaitas"/>
                <w:lang w:val="lt-LT" w:eastAsia="lt-LT"/>
              </w:rPr>
              <w:t xml:space="preserve">6.1. </w:t>
            </w:r>
            <w:r w:rsidR="005D490E" w:rsidRPr="00E756E3">
              <w:rPr>
                <w:rStyle w:val="Hipersaitas"/>
                <w:lang w:val="lt-LT"/>
              </w:rPr>
              <w:t>Jautrumo analizė</w:t>
            </w:r>
            <w:r w:rsidR="005D490E" w:rsidRPr="00E756E3">
              <w:rPr>
                <w:webHidden/>
              </w:rPr>
              <w:tab/>
            </w:r>
            <w:r w:rsidR="005D490E" w:rsidRPr="00E756E3">
              <w:rPr>
                <w:webHidden/>
              </w:rPr>
              <w:fldChar w:fldCharType="begin"/>
            </w:r>
            <w:r w:rsidR="005D490E" w:rsidRPr="00E756E3">
              <w:rPr>
                <w:webHidden/>
              </w:rPr>
              <w:instrText xml:space="preserve"> PAGEREF _Toc82104615 \h </w:instrText>
            </w:r>
            <w:r w:rsidR="005D490E" w:rsidRPr="00E756E3">
              <w:rPr>
                <w:webHidden/>
              </w:rPr>
            </w:r>
            <w:r w:rsidR="005D490E" w:rsidRPr="00E756E3">
              <w:rPr>
                <w:webHidden/>
              </w:rPr>
              <w:fldChar w:fldCharType="separate"/>
            </w:r>
            <w:r w:rsidR="001A08D3">
              <w:rPr>
                <w:webHidden/>
              </w:rPr>
              <w:t>47</w:t>
            </w:r>
            <w:r w:rsidR="005D490E" w:rsidRPr="00E756E3">
              <w:rPr>
                <w:webHidden/>
              </w:rPr>
              <w:fldChar w:fldCharType="end"/>
            </w:r>
          </w:hyperlink>
        </w:p>
        <w:p w14:paraId="32544661" w14:textId="3AD10B0C" w:rsidR="005D490E" w:rsidRPr="00E756E3" w:rsidRDefault="00D0189C" w:rsidP="009931D7">
          <w:pPr>
            <w:pStyle w:val="Turinys3"/>
            <w:spacing w:line="240" w:lineRule="auto"/>
            <w:ind w:left="0"/>
            <w:rPr>
              <w:rFonts w:eastAsiaTheme="minorEastAsia"/>
              <w:lang w:eastAsia="en-GB"/>
            </w:rPr>
          </w:pPr>
          <w:hyperlink w:anchor="_Toc82104616" w:history="1">
            <w:r w:rsidR="005D490E" w:rsidRPr="00E756E3">
              <w:rPr>
                <w:rStyle w:val="Hipersaitas"/>
              </w:rPr>
              <w:t>6.1.1. KINTAMŲJŲ NUSTATYMAS</w:t>
            </w:r>
            <w:r w:rsidR="005D490E" w:rsidRPr="00E756E3">
              <w:rPr>
                <w:webHidden/>
              </w:rPr>
              <w:tab/>
            </w:r>
            <w:r w:rsidR="005D490E" w:rsidRPr="00E756E3">
              <w:rPr>
                <w:webHidden/>
              </w:rPr>
              <w:fldChar w:fldCharType="begin"/>
            </w:r>
            <w:r w:rsidR="005D490E" w:rsidRPr="00E756E3">
              <w:rPr>
                <w:webHidden/>
              </w:rPr>
              <w:instrText xml:space="preserve"> PAGEREF _Toc82104616 \h </w:instrText>
            </w:r>
            <w:r w:rsidR="005D490E" w:rsidRPr="00E756E3">
              <w:rPr>
                <w:webHidden/>
              </w:rPr>
            </w:r>
            <w:r w:rsidR="005D490E" w:rsidRPr="00E756E3">
              <w:rPr>
                <w:webHidden/>
              </w:rPr>
              <w:fldChar w:fldCharType="separate"/>
            </w:r>
            <w:r w:rsidR="001A08D3">
              <w:rPr>
                <w:webHidden/>
              </w:rPr>
              <w:t>47</w:t>
            </w:r>
            <w:r w:rsidR="005D490E" w:rsidRPr="00E756E3">
              <w:rPr>
                <w:webHidden/>
              </w:rPr>
              <w:fldChar w:fldCharType="end"/>
            </w:r>
          </w:hyperlink>
        </w:p>
        <w:p w14:paraId="661CBFEB" w14:textId="3E8F0E2B" w:rsidR="005D490E" w:rsidRPr="00E756E3" w:rsidRDefault="00D0189C" w:rsidP="009931D7">
          <w:pPr>
            <w:pStyle w:val="Turinys3"/>
            <w:spacing w:line="240" w:lineRule="auto"/>
            <w:ind w:left="0"/>
            <w:rPr>
              <w:rFonts w:eastAsiaTheme="minorEastAsia"/>
              <w:lang w:eastAsia="en-GB"/>
            </w:rPr>
          </w:pPr>
          <w:hyperlink w:anchor="_Toc82104617" w:history="1">
            <w:r w:rsidR="005D490E" w:rsidRPr="00E756E3">
              <w:rPr>
                <w:rStyle w:val="Hipersaitas"/>
              </w:rPr>
              <w:t>6.1.2. TARPUSAVIO PRIKLAUSOMYBĖS NUSTATYMAS</w:t>
            </w:r>
            <w:r w:rsidR="005D490E" w:rsidRPr="00E756E3">
              <w:rPr>
                <w:webHidden/>
              </w:rPr>
              <w:tab/>
            </w:r>
            <w:r w:rsidR="005D490E" w:rsidRPr="00E756E3">
              <w:rPr>
                <w:webHidden/>
              </w:rPr>
              <w:fldChar w:fldCharType="begin"/>
            </w:r>
            <w:r w:rsidR="005D490E" w:rsidRPr="00E756E3">
              <w:rPr>
                <w:webHidden/>
              </w:rPr>
              <w:instrText xml:space="preserve"> PAGEREF _Toc82104617 \h </w:instrText>
            </w:r>
            <w:r w:rsidR="005D490E" w:rsidRPr="00E756E3">
              <w:rPr>
                <w:webHidden/>
              </w:rPr>
            </w:r>
            <w:r w:rsidR="005D490E" w:rsidRPr="00E756E3">
              <w:rPr>
                <w:webHidden/>
              </w:rPr>
              <w:fldChar w:fldCharType="separate"/>
            </w:r>
            <w:r w:rsidR="001A08D3">
              <w:rPr>
                <w:webHidden/>
              </w:rPr>
              <w:t>47</w:t>
            </w:r>
            <w:r w:rsidR="005D490E" w:rsidRPr="00E756E3">
              <w:rPr>
                <w:webHidden/>
              </w:rPr>
              <w:fldChar w:fldCharType="end"/>
            </w:r>
          </w:hyperlink>
        </w:p>
        <w:p w14:paraId="77FB7B8D" w14:textId="38E616FC" w:rsidR="005D490E" w:rsidRPr="00E756E3" w:rsidRDefault="00D0189C" w:rsidP="009931D7">
          <w:pPr>
            <w:pStyle w:val="Turinys3"/>
            <w:spacing w:line="240" w:lineRule="auto"/>
            <w:ind w:left="0"/>
            <w:rPr>
              <w:rFonts w:eastAsiaTheme="minorEastAsia"/>
              <w:lang w:eastAsia="en-GB"/>
            </w:rPr>
          </w:pPr>
          <w:hyperlink w:anchor="_Toc82104618" w:history="1">
            <w:r w:rsidR="005D490E" w:rsidRPr="00E756E3">
              <w:rPr>
                <w:rStyle w:val="Hipersaitas"/>
              </w:rPr>
              <w:t>6.1.3. ELASTINGUMO ANALIZĖ</w:t>
            </w:r>
            <w:r w:rsidR="005D490E" w:rsidRPr="00E756E3">
              <w:rPr>
                <w:webHidden/>
              </w:rPr>
              <w:tab/>
            </w:r>
            <w:r w:rsidR="005D490E" w:rsidRPr="00E756E3">
              <w:rPr>
                <w:webHidden/>
              </w:rPr>
              <w:fldChar w:fldCharType="begin"/>
            </w:r>
            <w:r w:rsidR="005D490E" w:rsidRPr="00E756E3">
              <w:rPr>
                <w:webHidden/>
              </w:rPr>
              <w:instrText xml:space="preserve"> PAGEREF _Toc82104618 \h </w:instrText>
            </w:r>
            <w:r w:rsidR="005D490E" w:rsidRPr="00E756E3">
              <w:rPr>
                <w:webHidden/>
              </w:rPr>
            </w:r>
            <w:r w:rsidR="005D490E" w:rsidRPr="00E756E3">
              <w:rPr>
                <w:webHidden/>
              </w:rPr>
              <w:fldChar w:fldCharType="separate"/>
            </w:r>
            <w:r w:rsidR="001A08D3">
              <w:rPr>
                <w:webHidden/>
              </w:rPr>
              <w:t>47</w:t>
            </w:r>
            <w:r w:rsidR="005D490E" w:rsidRPr="00E756E3">
              <w:rPr>
                <w:webHidden/>
              </w:rPr>
              <w:fldChar w:fldCharType="end"/>
            </w:r>
          </w:hyperlink>
        </w:p>
        <w:p w14:paraId="05BFC09E" w14:textId="74CB01ED" w:rsidR="005D490E" w:rsidRPr="00E756E3" w:rsidRDefault="00D0189C" w:rsidP="009931D7">
          <w:pPr>
            <w:pStyle w:val="Turinys3"/>
            <w:spacing w:line="240" w:lineRule="auto"/>
            <w:ind w:left="0"/>
            <w:rPr>
              <w:rFonts w:eastAsiaTheme="minorEastAsia"/>
              <w:lang w:eastAsia="en-GB"/>
            </w:rPr>
          </w:pPr>
          <w:hyperlink w:anchor="_Toc82104619" w:history="1">
            <w:r w:rsidR="005D490E" w:rsidRPr="00E756E3">
              <w:rPr>
                <w:rStyle w:val="Hipersaitas"/>
              </w:rPr>
              <w:t>6.1.4. KRITINIAI KINTAMIEJI</w:t>
            </w:r>
            <w:r w:rsidR="005D490E" w:rsidRPr="00E756E3">
              <w:rPr>
                <w:webHidden/>
              </w:rPr>
              <w:tab/>
            </w:r>
            <w:r w:rsidR="005D490E" w:rsidRPr="00E756E3">
              <w:rPr>
                <w:webHidden/>
              </w:rPr>
              <w:fldChar w:fldCharType="begin"/>
            </w:r>
            <w:r w:rsidR="005D490E" w:rsidRPr="00E756E3">
              <w:rPr>
                <w:webHidden/>
              </w:rPr>
              <w:instrText xml:space="preserve"> PAGEREF _Toc82104619 \h </w:instrText>
            </w:r>
            <w:r w:rsidR="005D490E" w:rsidRPr="00E756E3">
              <w:rPr>
                <w:webHidden/>
              </w:rPr>
            </w:r>
            <w:r w:rsidR="005D490E" w:rsidRPr="00E756E3">
              <w:rPr>
                <w:webHidden/>
              </w:rPr>
              <w:fldChar w:fldCharType="separate"/>
            </w:r>
            <w:r w:rsidR="001A08D3">
              <w:rPr>
                <w:webHidden/>
              </w:rPr>
              <w:t>48</w:t>
            </w:r>
            <w:r w:rsidR="005D490E" w:rsidRPr="00E756E3">
              <w:rPr>
                <w:webHidden/>
              </w:rPr>
              <w:fldChar w:fldCharType="end"/>
            </w:r>
          </w:hyperlink>
        </w:p>
        <w:p w14:paraId="284D328F" w14:textId="0E7F91A3" w:rsidR="005D490E" w:rsidRPr="00E756E3" w:rsidRDefault="00D0189C" w:rsidP="009931D7">
          <w:pPr>
            <w:pStyle w:val="Turinys2"/>
            <w:spacing w:line="240" w:lineRule="auto"/>
            <w:ind w:left="0"/>
            <w:rPr>
              <w:rFonts w:eastAsiaTheme="minorEastAsia"/>
              <w:lang w:eastAsia="en-GB"/>
            </w:rPr>
          </w:pPr>
          <w:hyperlink w:anchor="_Toc82104620" w:history="1">
            <w:r w:rsidR="005D490E" w:rsidRPr="00E756E3">
              <w:rPr>
                <w:rStyle w:val="Hipersaitas"/>
              </w:rPr>
              <w:t xml:space="preserve">6.2. </w:t>
            </w:r>
            <w:r w:rsidR="00E777A8" w:rsidRPr="00E756E3">
              <w:rPr>
                <w:rStyle w:val="Hipersaitas"/>
              </w:rPr>
              <w:t>Scenarijų analizė</w:t>
            </w:r>
            <w:r w:rsidR="005D490E" w:rsidRPr="00E756E3">
              <w:rPr>
                <w:webHidden/>
              </w:rPr>
              <w:tab/>
            </w:r>
            <w:r w:rsidR="005D490E" w:rsidRPr="00E756E3">
              <w:rPr>
                <w:webHidden/>
              </w:rPr>
              <w:fldChar w:fldCharType="begin"/>
            </w:r>
            <w:r w:rsidR="005D490E" w:rsidRPr="00E756E3">
              <w:rPr>
                <w:webHidden/>
              </w:rPr>
              <w:instrText xml:space="preserve"> PAGEREF _Toc82104620 \h </w:instrText>
            </w:r>
            <w:r w:rsidR="005D490E" w:rsidRPr="00E756E3">
              <w:rPr>
                <w:webHidden/>
              </w:rPr>
            </w:r>
            <w:r w:rsidR="005D490E" w:rsidRPr="00E756E3">
              <w:rPr>
                <w:webHidden/>
              </w:rPr>
              <w:fldChar w:fldCharType="separate"/>
            </w:r>
            <w:r w:rsidR="001A08D3">
              <w:rPr>
                <w:webHidden/>
              </w:rPr>
              <w:t>48</w:t>
            </w:r>
            <w:r w:rsidR="005D490E" w:rsidRPr="00E756E3">
              <w:rPr>
                <w:webHidden/>
              </w:rPr>
              <w:fldChar w:fldCharType="end"/>
            </w:r>
          </w:hyperlink>
        </w:p>
        <w:p w14:paraId="34996487" w14:textId="0FDB40CB" w:rsidR="005D490E" w:rsidRPr="00E756E3" w:rsidRDefault="00D0189C" w:rsidP="009931D7">
          <w:pPr>
            <w:pStyle w:val="Turinys2"/>
            <w:spacing w:line="240" w:lineRule="auto"/>
            <w:ind w:left="0"/>
            <w:rPr>
              <w:rFonts w:eastAsiaTheme="minorEastAsia"/>
              <w:lang w:eastAsia="en-GB"/>
            </w:rPr>
          </w:pPr>
          <w:hyperlink w:anchor="_Toc82104621" w:history="1">
            <w:r w:rsidR="005D490E" w:rsidRPr="00E756E3">
              <w:rPr>
                <w:rStyle w:val="Hipersaitas"/>
                <w:lang w:val="lt-LT" w:eastAsia="lt-LT"/>
              </w:rPr>
              <w:t xml:space="preserve">6.3. </w:t>
            </w:r>
            <w:r w:rsidR="005D490E" w:rsidRPr="00E756E3">
              <w:rPr>
                <w:rStyle w:val="Hipersaitas"/>
                <w:lang w:val="lt-LT"/>
              </w:rPr>
              <w:t>Kintamųjų tikimybės</w:t>
            </w:r>
            <w:r w:rsidR="005D490E" w:rsidRPr="00E756E3">
              <w:rPr>
                <w:webHidden/>
              </w:rPr>
              <w:tab/>
            </w:r>
            <w:r w:rsidR="005D490E" w:rsidRPr="00E756E3">
              <w:rPr>
                <w:webHidden/>
              </w:rPr>
              <w:fldChar w:fldCharType="begin"/>
            </w:r>
            <w:r w:rsidR="005D490E" w:rsidRPr="00E756E3">
              <w:rPr>
                <w:webHidden/>
              </w:rPr>
              <w:instrText xml:space="preserve"> PAGEREF _Toc82104621 \h </w:instrText>
            </w:r>
            <w:r w:rsidR="005D490E" w:rsidRPr="00E756E3">
              <w:rPr>
                <w:webHidden/>
              </w:rPr>
            </w:r>
            <w:r w:rsidR="005D490E" w:rsidRPr="00E756E3">
              <w:rPr>
                <w:webHidden/>
              </w:rPr>
              <w:fldChar w:fldCharType="separate"/>
            </w:r>
            <w:r w:rsidR="001A08D3">
              <w:rPr>
                <w:webHidden/>
              </w:rPr>
              <w:t>49</w:t>
            </w:r>
            <w:r w:rsidR="005D490E" w:rsidRPr="00E756E3">
              <w:rPr>
                <w:webHidden/>
              </w:rPr>
              <w:fldChar w:fldCharType="end"/>
            </w:r>
          </w:hyperlink>
        </w:p>
        <w:p w14:paraId="7BB25AF1" w14:textId="6FA12345" w:rsidR="005D490E" w:rsidRPr="00E756E3" w:rsidRDefault="00D0189C" w:rsidP="009931D7">
          <w:pPr>
            <w:pStyle w:val="Turinys2"/>
            <w:spacing w:line="240" w:lineRule="auto"/>
            <w:ind w:left="0"/>
            <w:rPr>
              <w:rFonts w:eastAsiaTheme="minorEastAsia"/>
              <w:lang w:eastAsia="en-GB"/>
            </w:rPr>
          </w:pPr>
          <w:hyperlink w:anchor="_Toc82104622" w:history="1">
            <w:r w:rsidR="005D490E" w:rsidRPr="00E756E3">
              <w:rPr>
                <w:rStyle w:val="Hipersaitas"/>
                <w:lang w:val="lt-LT" w:eastAsia="lt-LT"/>
              </w:rPr>
              <w:t xml:space="preserve">6.4. </w:t>
            </w:r>
            <w:r w:rsidR="005D490E" w:rsidRPr="00E756E3">
              <w:rPr>
                <w:rStyle w:val="Hipersaitas"/>
              </w:rPr>
              <w:t>Rizikų vertinimas</w:t>
            </w:r>
            <w:r w:rsidR="005D490E" w:rsidRPr="00E756E3">
              <w:rPr>
                <w:webHidden/>
              </w:rPr>
              <w:tab/>
            </w:r>
            <w:r w:rsidR="005D490E" w:rsidRPr="00E756E3">
              <w:rPr>
                <w:webHidden/>
              </w:rPr>
              <w:fldChar w:fldCharType="begin"/>
            </w:r>
            <w:r w:rsidR="005D490E" w:rsidRPr="00E756E3">
              <w:rPr>
                <w:webHidden/>
              </w:rPr>
              <w:instrText xml:space="preserve"> PAGEREF _Toc82104622 \h </w:instrText>
            </w:r>
            <w:r w:rsidR="005D490E" w:rsidRPr="00E756E3">
              <w:rPr>
                <w:webHidden/>
              </w:rPr>
            </w:r>
            <w:r w:rsidR="005D490E" w:rsidRPr="00E756E3">
              <w:rPr>
                <w:webHidden/>
              </w:rPr>
              <w:fldChar w:fldCharType="separate"/>
            </w:r>
            <w:r w:rsidR="001A08D3">
              <w:rPr>
                <w:webHidden/>
              </w:rPr>
              <w:t>49</w:t>
            </w:r>
            <w:r w:rsidR="005D490E" w:rsidRPr="00E756E3">
              <w:rPr>
                <w:webHidden/>
              </w:rPr>
              <w:fldChar w:fldCharType="end"/>
            </w:r>
          </w:hyperlink>
        </w:p>
        <w:p w14:paraId="0457CFD5" w14:textId="231034DB" w:rsidR="005D490E" w:rsidRPr="00E756E3" w:rsidRDefault="00D0189C" w:rsidP="009931D7">
          <w:pPr>
            <w:pStyle w:val="Turinys3"/>
            <w:spacing w:line="240" w:lineRule="auto"/>
            <w:ind w:left="0"/>
            <w:rPr>
              <w:rFonts w:eastAsiaTheme="minorEastAsia"/>
              <w:lang w:eastAsia="en-GB"/>
            </w:rPr>
          </w:pPr>
          <w:hyperlink w:anchor="_Toc82104623" w:history="1">
            <w:r w:rsidR="005D490E" w:rsidRPr="00E756E3">
              <w:rPr>
                <w:rStyle w:val="Hipersaitas"/>
              </w:rPr>
              <w:t>6.4.1. KINTAMŲJŲ RIZIKOS ĮVERČIAI</w:t>
            </w:r>
            <w:r w:rsidR="005D490E" w:rsidRPr="00E756E3">
              <w:rPr>
                <w:webHidden/>
              </w:rPr>
              <w:tab/>
            </w:r>
            <w:r w:rsidR="005D490E" w:rsidRPr="00E756E3">
              <w:rPr>
                <w:webHidden/>
              </w:rPr>
              <w:fldChar w:fldCharType="begin"/>
            </w:r>
            <w:r w:rsidR="005D490E" w:rsidRPr="00E756E3">
              <w:rPr>
                <w:webHidden/>
              </w:rPr>
              <w:instrText xml:space="preserve"> PAGEREF _Toc82104623 \h </w:instrText>
            </w:r>
            <w:r w:rsidR="005D490E" w:rsidRPr="00E756E3">
              <w:rPr>
                <w:webHidden/>
              </w:rPr>
            </w:r>
            <w:r w:rsidR="005D490E" w:rsidRPr="00E756E3">
              <w:rPr>
                <w:webHidden/>
              </w:rPr>
              <w:fldChar w:fldCharType="separate"/>
            </w:r>
            <w:r w:rsidR="001A08D3">
              <w:rPr>
                <w:webHidden/>
              </w:rPr>
              <w:t>50</w:t>
            </w:r>
            <w:r w:rsidR="005D490E" w:rsidRPr="00E756E3">
              <w:rPr>
                <w:webHidden/>
              </w:rPr>
              <w:fldChar w:fldCharType="end"/>
            </w:r>
          </w:hyperlink>
        </w:p>
        <w:p w14:paraId="37CCD0A8" w14:textId="2CCF8B9C" w:rsidR="005D490E" w:rsidRPr="00E756E3" w:rsidRDefault="00D0189C" w:rsidP="009931D7">
          <w:pPr>
            <w:pStyle w:val="Turinys3"/>
            <w:spacing w:line="240" w:lineRule="auto"/>
            <w:ind w:left="0"/>
            <w:rPr>
              <w:rFonts w:eastAsiaTheme="minorEastAsia"/>
              <w:lang w:eastAsia="en-GB"/>
            </w:rPr>
          </w:pPr>
          <w:hyperlink w:anchor="_Toc82104624" w:history="1">
            <w:r w:rsidR="005D490E" w:rsidRPr="00E756E3">
              <w:rPr>
                <w:rStyle w:val="Hipersaitas"/>
              </w:rPr>
              <w:t>6.4.2. RIZIKOS. GRUPĖS</w:t>
            </w:r>
            <w:r w:rsidR="005D490E" w:rsidRPr="00E756E3">
              <w:rPr>
                <w:webHidden/>
              </w:rPr>
              <w:tab/>
            </w:r>
            <w:r w:rsidR="005D490E" w:rsidRPr="00E756E3">
              <w:rPr>
                <w:webHidden/>
              </w:rPr>
              <w:fldChar w:fldCharType="begin"/>
            </w:r>
            <w:r w:rsidR="005D490E" w:rsidRPr="00E756E3">
              <w:rPr>
                <w:webHidden/>
              </w:rPr>
              <w:instrText xml:space="preserve"> PAGEREF _Toc82104624 \h </w:instrText>
            </w:r>
            <w:r w:rsidR="005D490E" w:rsidRPr="00E756E3">
              <w:rPr>
                <w:webHidden/>
              </w:rPr>
            </w:r>
            <w:r w:rsidR="005D490E" w:rsidRPr="00E756E3">
              <w:rPr>
                <w:webHidden/>
              </w:rPr>
              <w:fldChar w:fldCharType="separate"/>
            </w:r>
            <w:r w:rsidR="001A08D3">
              <w:rPr>
                <w:webHidden/>
              </w:rPr>
              <w:t>50</w:t>
            </w:r>
            <w:r w:rsidR="005D490E" w:rsidRPr="00E756E3">
              <w:rPr>
                <w:webHidden/>
              </w:rPr>
              <w:fldChar w:fldCharType="end"/>
            </w:r>
          </w:hyperlink>
        </w:p>
        <w:p w14:paraId="476D924D" w14:textId="1193DEF6" w:rsidR="005D490E" w:rsidRPr="00E756E3" w:rsidRDefault="00D0189C" w:rsidP="009931D7">
          <w:pPr>
            <w:pStyle w:val="Turinys3"/>
            <w:spacing w:line="240" w:lineRule="auto"/>
            <w:ind w:left="0"/>
            <w:rPr>
              <w:rFonts w:eastAsiaTheme="minorEastAsia"/>
              <w:lang w:eastAsia="en-GB"/>
            </w:rPr>
          </w:pPr>
          <w:hyperlink w:anchor="_Toc82104625" w:history="1">
            <w:r w:rsidR="005D490E" w:rsidRPr="00E756E3">
              <w:rPr>
                <w:rStyle w:val="Hipersaitas"/>
              </w:rPr>
              <w:t>6.4.3. VERTĖ RIZIKOS GRUPĖSE</w:t>
            </w:r>
            <w:r w:rsidR="005D490E" w:rsidRPr="00E756E3">
              <w:rPr>
                <w:webHidden/>
              </w:rPr>
              <w:tab/>
            </w:r>
            <w:r w:rsidR="005D490E" w:rsidRPr="00E756E3">
              <w:rPr>
                <w:webHidden/>
              </w:rPr>
              <w:fldChar w:fldCharType="begin"/>
            </w:r>
            <w:r w:rsidR="005D490E" w:rsidRPr="00E756E3">
              <w:rPr>
                <w:webHidden/>
              </w:rPr>
              <w:instrText xml:space="preserve"> PAGEREF _Toc82104625 \h </w:instrText>
            </w:r>
            <w:r w:rsidR="005D490E" w:rsidRPr="00E756E3">
              <w:rPr>
                <w:webHidden/>
              </w:rPr>
            </w:r>
            <w:r w:rsidR="005D490E" w:rsidRPr="00E756E3">
              <w:rPr>
                <w:webHidden/>
              </w:rPr>
              <w:fldChar w:fldCharType="separate"/>
            </w:r>
            <w:r w:rsidR="001A08D3">
              <w:rPr>
                <w:webHidden/>
              </w:rPr>
              <w:t>50</w:t>
            </w:r>
            <w:r w:rsidR="005D490E" w:rsidRPr="00E756E3">
              <w:rPr>
                <w:webHidden/>
              </w:rPr>
              <w:fldChar w:fldCharType="end"/>
            </w:r>
          </w:hyperlink>
        </w:p>
        <w:p w14:paraId="51926292" w14:textId="20C747C1" w:rsidR="005D490E" w:rsidRPr="00E756E3" w:rsidRDefault="00D0189C" w:rsidP="009931D7">
          <w:pPr>
            <w:pStyle w:val="Turinys3"/>
            <w:spacing w:line="240" w:lineRule="auto"/>
            <w:ind w:left="0"/>
            <w:rPr>
              <w:rFonts w:eastAsiaTheme="minorEastAsia"/>
              <w:lang w:eastAsia="en-GB"/>
            </w:rPr>
          </w:pPr>
          <w:hyperlink w:anchor="_Toc82104626" w:history="1">
            <w:r w:rsidR="005D490E" w:rsidRPr="00E756E3">
              <w:rPr>
                <w:rStyle w:val="Hipersaitas"/>
              </w:rPr>
              <w:t>6.4.4. RIZIKOS GRUPIŲ VERTĖS. LAUKE</w:t>
            </w:r>
            <w:r w:rsidR="005D490E" w:rsidRPr="00E756E3">
              <w:rPr>
                <w:webHidden/>
              </w:rPr>
              <w:tab/>
            </w:r>
            <w:r w:rsidR="005D490E" w:rsidRPr="00E756E3">
              <w:rPr>
                <w:webHidden/>
              </w:rPr>
              <w:fldChar w:fldCharType="begin"/>
            </w:r>
            <w:r w:rsidR="005D490E" w:rsidRPr="00E756E3">
              <w:rPr>
                <w:webHidden/>
              </w:rPr>
              <w:instrText xml:space="preserve"> PAGEREF _Toc82104626 \h </w:instrText>
            </w:r>
            <w:r w:rsidR="005D490E" w:rsidRPr="00E756E3">
              <w:rPr>
                <w:webHidden/>
              </w:rPr>
            </w:r>
            <w:r w:rsidR="005D490E" w:rsidRPr="00E756E3">
              <w:rPr>
                <w:webHidden/>
              </w:rPr>
              <w:fldChar w:fldCharType="separate"/>
            </w:r>
            <w:r w:rsidR="001A08D3">
              <w:rPr>
                <w:webHidden/>
              </w:rPr>
              <w:t>50</w:t>
            </w:r>
            <w:r w:rsidR="005D490E" w:rsidRPr="00E756E3">
              <w:rPr>
                <w:webHidden/>
              </w:rPr>
              <w:fldChar w:fldCharType="end"/>
            </w:r>
          </w:hyperlink>
        </w:p>
        <w:p w14:paraId="77DC69A1" w14:textId="0B926493" w:rsidR="005D490E" w:rsidRPr="00E756E3" w:rsidRDefault="00D0189C" w:rsidP="009931D7">
          <w:pPr>
            <w:pStyle w:val="Turinys2"/>
            <w:spacing w:line="240" w:lineRule="auto"/>
            <w:ind w:left="0"/>
            <w:rPr>
              <w:rFonts w:eastAsiaTheme="minorEastAsia"/>
              <w:lang w:eastAsia="en-GB"/>
            </w:rPr>
          </w:pPr>
          <w:hyperlink w:anchor="_Toc82104627" w:history="1">
            <w:r w:rsidR="005D490E" w:rsidRPr="00E756E3">
              <w:rPr>
                <w:rStyle w:val="Hipersaitas"/>
                <w:lang w:val="lt-LT" w:eastAsia="lt-LT"/>
              </w:rPr>
              <w:t xml:space="preserve">6.5. </w:t>
            </w:r>
            <w:r w:rsidR="005D490E" w:rsidRPr="00E756E3">
              <w:rPr>
                <w:rStyle w:val="Hipersaitas"/>
              </w:rPr>
              <w:t>Rizikos priimtinumas</w:t>
            </w:r>
            <w:r w:rsidR="005D490E" w:rsidRPr="00E756E3">
              <w:rPr>
                <w:webHidden/>
              </w:rPr>
              <w:tab/>
            </w:r>
            <w:r w:rsidR="005D490E" w:rsidRPr="00E756E3">
              <w:rPr>
                <w:webHidden/>
              </w:rPr>
              <w:fldChar w:fldCharType="begin"/>
            </w:r>
            <w:r w:rsidR="005D490E" w:rsidRPr="00E756E3">
              <w:rPr>
                <w:webHidden/>
              </w:rPr>
              <w:instrText xml:space="preserve"> PAGEREF _Toc82104627 \h </w:instrText>
            </w:r>
            <w:r w:rsidR="005D490E" w:rsidRPr="00E756E3">
              <w:rPr>
                <w:webHidden/>
              </w:rPr>
            </w:r>
            <w:r w:rsidR="005D490E" w:rsidRPr="00E756E3">
              <w:rPr>
                <w:webHidden/>
              </w:rPr>
              <w:fldChar w:fldCharType="separate"/>
            </w:r>
            <w:r w:rsidR="001A08D3">
              <w:rPr>
                <w:webHidden/>
              </w:rPr>
              <w:t>51</w:t>
            </w:r>
            <w:r w:rsidR="005D490E" w:rsidRPr="00E756E3">
              <w:rPr>
                <w:webHidden/>
              </w:rPr>
              <w:fldChar w:fldCharType="end"/>
            </w:r>
          </w:hyperlink>
        </w:p>
        <w:p w14:paraId="5DCD4996" w14:textId="152BAA01" w:rsidR="005D490E" w:rsidRPr="00E756E3" w:rsidRDefault="00D0189C" w:rsidP="009931D7">
          <w:pPr>
            <w:pStyle w:val="Turinys2"/>
            <w:spacing w:line="240" w:lineRule="auto"/>
            <w:ind w:left="0"/>
            <w:rPr>
              <w:rFonts w:eastAsiaTheme="minorEastAsia"/>
              <w:lang w:eastAsia="en-GB"/>
            </w:rPr>
          </w:pPr>
          <w:hyperlink w:anchor="_Toc82104628" w:history="1">
            <w:r w:rsidR="005D490E" w:rsidRPr="00E756E3">
              <w:rPr>
                <w:rStyle w:val="Hipersaitas"/>
                <w:lang w:val="lt-LT" w:eastAsia="lt-LT"/>
              </w:rPr>
              <w:t xml:space="preserve">6.6. </w:t>
            </w:r>
            <w:r w:rsidR="005D490E" w:rsidRPr="00E756E3">
              <w:rPr>
                <w:rStyle w:val="Hipersaitas"/>
              </w:rPr>
              <w:t>Rizikų valdymo veiksmai</w:t>
            </w:r>
            <w:r w:rsidR="005D490E" w:rsidRPr="00E756E3">
              <w:rPr>
                <w:webHidden/>
              </w:rPr>
              <w:tab/>
            </w:r>
            <w:r w:rsidR="005D490E" w:rsidRPr="00E756E3">
              <w:rPr>
                <w:webHidden/>
              </w:rPr>
              <w:fldChar w:fldCharType="begin"/>
            </w:r>
            <w:r w:rsidR="005D490E" w:rsidRPr="00E756E3">
              <w:rPr>
                <w:webHidden/>
              </w:rPr>
              <w:instrText xml:space="preserve"> PAGEREF _Toc82104628 \h </w:instrText>
            </w:r>
            <w:r w:rsidR="005D490E" w:rsidRPr="00E756E3">
              <w:rPr>
                <w:webHidden/>
              </w:rPr>
            </w:r>
            <w:r w:rsidR="005D490E" w:rsidRPr="00E756E3">
              <w:rPr>
                <w:webHidden/>
              </w:rPr>
              <w:fldChar w:fldCharType="separate"/>
            </w:r>
            <w:r w:rsidR="001A08D3">
              <w:rPr>
                <w:webHidden/>
              </w:rPr>
              <w:t>52</w:t>
            </w:r>
            <w:r w:rsidR="005D490E" w:rsidRPr="00E756E3">
              <w:rPr>
                <w:webHidden/>
              </w:rPr>
              <w:fldChar w:fldCharType="end"/>
            </w:r>
          </w:hyperlink>
        </w:p>
        <w:p w14:paraId="278CE253" w14:textId="0640E5FD" w:rsidR="005D490E" w:rsidRPr="00E756E3" w:rsidRDefault="00D0189C" w:rsidP="009931D7">
          <w:pPr>
            <w:pStyle w:val="Turinys1"/>
            <w:tabs>
              <w:tab w:val="right" w:leader="dot" w:pos="9628"/>
            </w:tabs>
            <w:spacing w:before="0" w:after="0" w:line="240" w:lineRule="auto"/>
            <w:rPr>
              <w:rFonts w:ascii="Arial" w:eastAsiaTheme="minorEastAsia" w:hAnsi="Arial" w:cs="Arial"/>
              <w:b w:val="0"/>
              <w:bCs w:val="0"/>
              <w:caps w:val="0"/>
              <w:noProof/>
              <w:lang w:eastAsia="en-GB"/>
            </w:rPr>
          </w:pPr>
          <w:hyperlink w:anchor="_Toc82104629" w:history="1">
            <w:r w:rsidR="005D490E" w:rsidRPr="00E756E3">
              <w:rPr>
                <w:rStyle w:val="Hipersaitas"/>
                <w:rFonts w:ascii="Arial" w:hAnsi="Arial" w:cs="Arial"/>
                <w:noProof/>
              </w:rPr>
              <w:t>7. PROJEKTO VYKDYMO PLANAS</w:t>
            </w:r>
            <w:r w:rsidR="005D490E" w:rsidRPr="00E756E3">
              <w:rPr>
                <w:rFonts w:ascii="Arial" w:hAnsi="Arial" w:cs="Arial"/>
                <w:noProof/>
                <w:webHidden/>
              </w:rPr>
              <w:tab/>
            </w:r>
            <w:r w:rsidR="005D490E" w:rsidRPr="00E756E3">
              <w:rPr>
                <w:rFonts w:ascii="Arial" w:hAnsi="Arial" w:cs="Arial"/>
                <w:noProof/>
                <w:webHidden/>
              </w:rPr>
              <w:fldChar w:fldCharType="begin"/>
            </w:r>
            <w:r w:rsidR="005D490E" w:rsidRPr="00E756E3">
              <w:rPr>
                <w:rFonts w:ascii="Arial" w:hAnsi="Arial" w:cs="Arial"/>
                <w:noProof/>
                <w:webHidden/>
              </w:rPr>
              <w:instrText xml:space="preserve"> PAGEREF _Toc82104629 \h </w:instrText>
            </w:r>
            <w:r w:rsidR="005D490E" w:rsidRPr="00E756E3">
              <w:rPr>
                <w:rFonts w:ascii="Arial" w:hAnsi="Arial" w:cs="Arial"/>
                <w:noProof/>
                <w:webHidden/>
              </w:rPr>
            </w:r>
            <w:r w:rsidR="005D490E" w:rsidRPr="00E756E3">
              <w:rPr>
                <w:rFonts w:ascii="Arial" w:hAnsi="Arial" w:cs="Arial"/>
                <w:noProof/>
                <w:webHidden/>
              </w:rPr>
              <w:fldChar w:fldCharType="separate"/>
            </w:r>
            <w:r w:rsidR="001A08D3">
              <w:rPr>
                <w:rFonts w:ascii="Arial" w:hAnsi="Arial" w:cs="Arial"/>
                <w:noProof/>
                <w:webHidden/>
              </w:rPr>
              <w:t>55</w:t>
            </w:r>
            <w:r w:rsidR="005D490E" w:rsidRPr="00E756E3">
              <w:rPr>
                <w:rFonts w:ascii="Arial" w:hAnsi="Arial" w:cs="Arial"/>
                <w:noProof/>
                <w:webHidden/>
              </w:rPr>
              <w:fldChar w:fldCharType="end"/>
            </w:r>
          </w:hyperlink>
        </w:p>
        <w:p w14:paraId="62D35408" w14:textId="1F7F160B" w:rsidR="005D490E" w:rsidRPr="00E756E3" w:rsidRDefault="00D0189C" w:rsidP="009931D7">
          <w:pPr>
            <w:pStyle w:val="Turinys2"/>
            <w:spacing w:line="240" w:lineRule="auto"/>
            <w:ind w:left="0"/>
            <w:rPr>
              <w:rFonts w:eastAsiaTheme="minorEastAsia"/>
              <w:lang w:eastAsia="en-GB"/>
            </w:rPr>
          </w:pPr>
          <w:hyperlink w:anchor="_Toc82104630" w:history="1">
            <w:r w:rsidR="005D490E" w:rsidRPr="00E756E3">
              <w:rPr>
                <w:rStyle w:val="Hipersaitas"/>
                <w:lang w:val="lt-LT"/>
              </w:rPr>
              <w:t>7.1.</w:t>
            </w:r>
            <w:r w:rsidR="00DC7514" w:rsidRPr="00E756E3">
              <w:rPr>
                <w:rStyle w:val="Hipersaitas"/>
                <w:lang w:val="lt-LT"/>
              </w:rPr>
              <w:t xml:space="preserve"> Projekto trukmė ir etapai</w:t>
            </w:r>
            <w:r w:rsidR="005D490E" w:rsidRPr="00E756E3">
              <w:rPr>
                <w:webHidden/>
              </w:rPr>
              <w:tab/>
            </w:r>
            <w:r w:rsidR="005D490E" w:rsidRPr="00E756E3">
              <w:rPr>
                <w:webHidden/>
              </w:rPr>
              <w:fldChar w:fldCharType="begin"/>
            </w:r>
            <w:r w:rsidR="005D490E" w:rsidRPr="00E756E3">
              <w:rPr>
                <w:webHidden/>
              </w:rPr>
              <w:instrText xml:space="preserve"> PAGEREF _Toc82104630 \h </w:instrText>
            </w:r>
            <w:r w:rsidR="005D490E" w:rsidRPr="00E756E3">
              <w:rPr>
                <w:webHidden/>
              </w:rPr>
            </w:r>
            <w:r w:rsidR="005D490E" w:rsidRPr="00E756E3">
              <w:rPr>
                <w:webHidden/>
              </w:rPr>
              <w:fldChar w:fldCharType="separate"/>
            </w:r>
            <w:r w:rsidR="001A08D3">
              <w:rPr>
                <w:webHidden/>
              </w:rPr>
              <w:t>55</w:t>
            </w:r>
            <w:r w:rsidR="005D490E" w:rsidRPr="00E756E3">
              <w:rPr>
                <w:webHidden/>
              </w:rPr>
              <w:fldChar w:fldCharType="end"/>
            </w:r>
          </w:hyperlink>
        </w:p>
        <w:p w14:paraId="604B947D" w14:textId="0C333772" w:rsidR="005D490E" w:rsidRPr="00E756E3" w:rsidRDefault="00D0189C" w:rsidP="009931D7">
          <w:pPr>
            <w:pStyle w:val="Turinys2"/>
            <w:spacing w:line="240" w:lineRule="auto"/>
            <w:ind w:left="0"/>
            <w:rPr>
              <w:rFonts w:eastAsiaTheme="minorEastAsia"/>
              <w:lang w:eastAsia="en-GB"/>
            </w:rPr>
          </w:pPr>
          <w:hyperlink w:anchor="_Toc82104631" w:history="1">
            <w:r w:rsidR="005D490E" w:rsidRPr="00E756E3">
              <w:rPr>
                <w:rStyle w:val="Hipersaitas"/>
                <w:lang w:val="lt-LT"/>
              </w:rPr>
              <w:t>7.2.</w:t>
            </w:r>
            <w:r w:rsidR="00DC7514" w:rsidRPr="00E756E3">
              <w:t xml:space="preserve"> </w:t>
            </w:r>
            <w:r w:rsidR="00DC7514" w:rsidRPr="00E756E3">
              <w:rPr>
                <w:rStyle w:val="Hipersaitas"/>
                <w:lang w:val="lt-LT"/>
              </w:rPr>
              <w:t>Projekto įgyvendinimo vieta</w:t>
            </w:r>
            <w:r w:rsidR="005D490E" w:rsidRPr="00E756E3">
              <w:rPr>
                <w:webHidden/>
              </w:rPr>
              <w:tab/>
            </w:r>
            <w:r w:rsidR="005D490E" w:rsidRPr="00E756E3">
              <w:rPr>
                <w:webHidden/>
              </w:rPr>
              <w:fldChar w:fldCharType="begin"/>
            </w:r>
            <w:r w:rsidR="005D490E" w:rsidRPr="00E756E3">
              <w:rPr>
                <w:webHidden/>
              </w:rPr>
              <w:instrText xml:space="preserve"> PAGEREF _Toc82104631 \h </w:instrText>
            </w:r>
            <w:r w:rsidR="005D490E" w:rsidRPr="00E756E3">
              <w:rPr>
                <w:webHidden/>
              </w:rPr>
            </w:r>
            <w:r w:rsidR="005D490E" w:rsidRPr="00E756E3">
              <w:rPr>
                <w:webHidden/>
              </w:rPr>
              <w:fldChar w:fldCharType="separate"/>
            </w:r>
            <w:r w:rsidR="001A08D3">
              <w:rPr>
                <w:webHidden/>
              </w:rPr>
              <w:t>56</w:t>
            </w:r>
            <w:r w:rsidR="005D490E" w:rsidRPr="00E756E3">
              <w:rPr>
                <w:webHidden/>
              </w:rPr>
              <w:fldChar w:fldCharType="end"/>
            </w:r>
          </w:hyperlink>
        </w:p>
        <w:p w14:paraId="4E8C7A97" w14:textId="6179D7A6" w:rsidR="005D490E" w:rsidRPr="00E756E3" w:rsidRDefault="00D0189C" w:rsidP="009931D7">
          <w:pPr>
            <w:pStyle w:val="Turinys2"/>
            <w:spacing w:line="240" w:lineRule="auto"/>
            <w:ind w:left="0"/>
            <w:rPr>
              <w:rFonts w:eastAsiaTheme="minorEastAsia"/>
              <w:lang w:eastAsia="en-GB"/>
            </w:rPr>
          </w:pPr>
          <w:hyperlink w:anchor="_Toc82104632" w:history="1">
            <w:r w:rsidR="005D490E" w:rsidRPr="00E756E3">
              <w:rPr>
                <w:rStyle w:val="Hipersaitas"/>
                <w:lang w:val="lt-LT"/>
              </w:rPr>
              <w:t xml:space="preserve">7.3. </w:t>
            </w:r>
            <w:r w:rsidR="00DC7514" w:rsidRPr="00E756E3">
              <w:rPr>
                <w:rStyle w:val="Hipersaitas"/>
                <w:lang w:val="lt-LT"/>
              </w:rPr>
              <w:t>Projekto komanda</w:t>
            </w:r>
            <w:r w:rsidR="005D490E" w:rsidRPr="00E756E3">
              <w:rPr>
                <w:webHidden/>
              </w:rPr>
              <w:tab/>
            </w:r>
            <w:r w:rsidR="005D490E" w:rsidRPr="00E756E3">
              <w:rPr>
                <w:webHidden/>
              </w:rPr>
              <w:fldChar w:fldCharType="begin"/>
            </w:r>
            <w:r w:rsidR="005D490E" w:rsidRPr="00E756E3">
              <w:rPr>
                <w:webHidden/>
              </w:rPr>
              <w:instrText xml:space="preserve"> PAGEREF _Toc82104632 \h </w:instrText>
            </w:r>
            <w:r w:rsidR="005D490E" w:rsidRPr="00E756E3">
              <w:rPr>
                <w:webHidden/>
              </w:rPr>
            </w:r>
            <w:r w:rsidR="005D490E" w:rsidRPr="00E756E3">
              <w:rPr>
                <w:webHidden/>
              </w:rPr>
              <w:fldChar w:fldCharType="separate"/>
            </w:r>
            <w:r w:rsidR="001A08D3">
              <w:rPr>
                <w:webHidden/>
              </w:rPr>
              <w:t>56</w:t>
            </w:r>
            <w:r w:rsidR="005D490E" w:rsidRPr="00E756E3">
              <w:rPr>
                <w:webHidden/>
              </w:rPr>
              <w:fldChar w:fldCharType="end"/>
            </w:r>
          </w:hyperlink>
        </w:p>
        <w:p w14:paraId="7E47E45E" w14:textId="793176B6" w:rsidR="005D490E" w:rsidRPr="00E756E3" w:rsidRDefault="00D0189C" w:rsidP="009931D7">
          <w:pPr>
            <w:pStyle w:val="Turinys2"/>
            <w:spacing w:line="240" w:lineRule="auto"/>
            <w:ind w:left="0"/>
            <w:rPr>
              <w:rFonts w:eastAsiaTheme="minorEastAsia"/>
              <w:lang w:eastAsia="en-GB"/>
            </w:rPr>
          </w:pPr>
          <w:hyperlink w:anchor="_Toc82104633" w:history="1">
            <w:r w:rsidR="005D490E" w:rsidRPr="00E756E3">
              <w:rPr>
                <w:rStyle w:val="Hipersaitas"/>
                <w:lang w:val="lt-LT"/>
              </w:rPr>
              <w:t xml:space="preserve">7.4. </w:t>
            </w:r>
            <w:r w:rsidR="00DC7514" w:rsidRPr="00E756E3">
              <w:rPr>
                <w:rStyle w:val="Hipersaitas"/>
                <w:lang w:val="lt-LT"/>
              </w:rPr>
              <w:t>Projekto prielaidos ir tęstinumas</w:t>
            </w:r>
            <w:r w:rsidR="005D490E" w:rsidRPr="00E756E3">
              <w:rPr>
                <w:webHidden/>
              </w:rPr>
              <w:tab/>
            </w:r>
            <w:r w:rsidR="005D490E" w:rsidRPr="00E756E3">
              <w:rPr>
                <w:webHidden/>
              </w:rPr>
              <w:fldChar w:fldCharType="begin"/>
            </w:r>
            <w:r w:rsidR="005D490E" w:rsidRPr="00E756E3">
              <w:rPr>
                <w:webHidden/>
              </w:rPr>
              <w:instrText xml:space="preserve"> PAGEREF _Toc82104633 \h </w:instrText>
            </w:r>
            <w:r w:rsidR="005D490E" w:rsidRPr="00E756E3">
              <w:rPr>
                <w:webHidden/>
              </w:rPr>
            </w:r>
            <w:r w:rsidR="005D490E" w:rsidRPr="00E756E3">
              <w:rPr>
                <w:webHidden/>
              </w:rPr>
              <w:fldChar w:fldCharType="separate"/>
            </w:r>
            <w:r w:rsidR="001A08D3">
              <w:rPr>
                <w:webHidden/>
              </w:rPr>
              <w:t>56</w:t>
            </w:r>
            <w:r w:rsidR="005D490E" w:rsidRPr="00E756E3">
              <w:rPr>
                <w:webHidden/>
              </w:rPr>
              <w:fldChar w:fldCharType="end"/>
            </w:r>
          </w:hyperlink>
        </w:p>
        <w:p w14:paraId="2710F179" w14:textId="208071F2" w:rsidR="005D490E" w:rsidRPr="00DC7514" w:rsidRDefault="00D0189C" w:rsidP="009931D7">
          <w:pPr>
            <w:pStyle w:val="Turinys2"/>
            <w:spacing w:line="240" w:lineRule="auto"/>
            <w:ind w:left="0"/>
            <w:rPr>
              <w:rFonts w:asciiTheme="minorHAnsi" w:eastAsiaTheme="minorEastAsia" w:hAnsiTheme="minorHAnsi" w:cstheme="minorBidi"/>
              <w:sz w:val="24"/>
              <w:szCs w:val="24"/>
              <w:lang w:eastAsia="en-GB"/>
            </w:rPr>
          </w:pPr>
          <w:hyperlink w:anchor="_Toc82104634" w:history="1">
            <w:r w:rsidR="005D490E" w:rsidRPr="00E756E3">
              <w:rPr>
                <w:rStyle w:val="Hipersaitas"/>
                <w:lang w:val="lt-LT"/>
              </w:rPr>
              <w:t xml:space="preserve">7.5. </w:t>
            </w:r>
            <w:r w:rsidR="00DC7514" w:rsidRPr="00E756E3">
              <w:rPr>
                <w:rStyle w:val="Hipersaitas"/>
                <w:lang w:val="lt-LT"/>
              </w:rPr>
              <w:t>Kitos išvados</w:t>
            </w:r>
            <w:r w:rsidR="005D490E" w:rsidRPr="00E756E3">
              <w:rPr>
                <w:webHidden/>
              </w:rPr>
              <w:tab/>
            </w:r>
            <w:r w:rsidR="005D490E" w:rsidRPr="00E756E3">
              <w:rPr>
                <w:webHidden/>
              </w:rPr>
              <w:fldChar w:fldCharType="begin"/>
            </w:r>
            <w:r w:rsidR="005D490E" w:rsidRPr="00E756E3">
              <w:rPr>
                <w:webHidden/>
              </w:rPr>
              <w:instrText xml:space="preserve"> PAGEREF _Toc82104634 \h </w:instrText>
            </w:r>
            <w:r w:rsidR="005D490E" w:rsidRPr="00E756E3">
              <w:rPr>
                <w:webHidden/>
              </w:rPr>
            </w:r>
            <w:r w:rsidR="005D490E" w:rsidRPr="00E756E3">
              <w:rPr>
                <w:webHidden/>
              </w:rPr>
              <w:fldChar w:fldCharType="separate"/>
            </w:r>
            <w:r w:rsidR="001A08D3">
              <w:rPr>
                <w:webHidden/>
              </w:rPr>
              <w:t>57</w:t>
            </w:r>
            <w:r w:rsidR="005D490E" w:rsidRPr="00E756E3">
              <w:rPr>
                <w:webHidden/>
              </w:rPr>
              <w:fldChar w:fldCharType="end"/>
            </w:r>
          </w:hyperlink>
        </w:p>
        <w:p w14:paraId="30D08FD7" w14:textId="500C643B" w:rsidR="00265E9C" w:rsidRDefault="009F0699" w:rsidP="009931D7">
          <w:r w:rsidRPr="009F0B6B">
            <w:rPr>
              <w:b/>
              <w:bCs/>
              <w:noProof/>
            </w:rPr>
            <w:fldChar w:fldCharType="end"/>
          </w:r>
        </w:p>
        <w:p w14:paraId="5A3A0DDF" w14:textId="54EC26D7" w:rsidR="0047756C" w:rsidRPr="00CC60D6" w:rsidRDefault="00265E9C" w:rsidP="00C72600">
          <w:r>
            <w:br w:type="page"/>
          </w:r>
        </w:p>
      </w:sdtContent>
    </w:sdt>
    <w:p w14:paraId="60E4C812" w14:textId="77777777" w:rsidR="009E047C" w:rsidRPr="00CC60D6" w:rsidRDefault="009E047C" w:rsidP="00993E6A">
      <w:pPr>
        <w:pStyle w:val="Antrat1"/>
        <w:numPr>
          <w:ilvl w:val="0"/>
          <w:numId w:val="0"/>
        </w:numPr>
        <w:spacing w:before="0"/>
        <w:rPr>
          <w:rFonts w:eastAsiaTheme="minorHAnsi"/>
          <w:sz w:val="22"/>
          <w:szCs w:val="22"/>
        </w:rPr>
      </w:pPr>
      <w:bookmarkStart w:id="5" w:name="_Toc59379479"/>
      <w:bookmarkStart w:id="6" w:name="_Toc82104570"/>
      <w:r w:rsidRPr="00CC60D6">
        <w:rPr>
          <w:rFonts w:eastAsiaTheme="minorHAnsi"/>
          <w:sz w:val="22"/>
          <w:szCs w:val="22"/>
        </w:rPr>
        <w:t>PROJEKTO SANTRAUKA</w:t>
      </w:r>
      <w:bookmarkEnd w:id="5"/>
      <w:bookmarkEnd w:id="6"/>
    </w:p>
    <w:p w14:paraId="4B07CD90" w14:textId="5CBD122E" w:rsidR="00857776" w:rsidRPr="008812F8" w:rsidRDefault="00BD2B39" w:rsidP="00C72600">
      <w:pPr>
        <w:ind w:firstLine="720"/>
        <w:jc w:val="both"/>
        <w:rPr>
          <w:rFonts w:ascii="Arial" w:hAnsi="Arial" w:cs="Arial"/>
        </w:rPr>
      </w:pPr>
      <w:r w:rsidRPr="00034CDA">
        <w:rPr>
          <w:rFonts w:ascii="Arial" w:hAnsi="Arial" w:cs="Arial"/>
          <w:sz w:val="22"/>
        </w:rPr>
        <w:t>Fizinio aktyvumo svarba žmogui yra neginčijama</w:t>
      </w:r>
      <w:r>
        <w:rPr>
          <w:rFonts w:ascii="Arial" w:hAnsi="Arial" w:cs="Arial"/>
          <w:sz w:val="22"/>
        </w:rPr>
        <w:t xml:space="preserve">, </w:t>
      </w:r>
      <w:r>
        <w:rPr>
          <w:rFonts w:ascii="Arial" w:eastAsiaTheme="minorHAnsi" w:hAnsi="Arial" w:cs="Arial"/>
          <w:sz w:val="22"/>
          <w:szCs w:val="22"/>
          <w:lang w:eastAsia="en-US"/>
        </w:rPr>
        <w:t>t</w:t>
      </w:r>
      <w:r w:rsidRPr="00680B8A">
        <w:rPr>
          <w:rFonts w:ascii="Arial" w:eastAsiaTheme="minorHAnsi" w:hAnsi="Arial" w:cs="Arial"/>
          <w:sz w:val="22"/>
          <w:szCs w:val="22"/>
          <w:lang w:eastAsia="en-US"/>
        </w:rPr>
        <w:t xml:space="preserve">ačiau, nepaisant turimų </w:t>
      </w:r>
      <w:r>
        <w:rPr>
          <w:rFonts w:ascii="Arial" w:eastAsiaTheme="minorHAnsi" w:hAnsi="Arial" w:cs="Arial"/>
          <w:sz w:val="22"/>
          <w:szCs w:val="22"/>
          <w:lang w:eastAsia="en-US"/>
        </w:rPr>
        <w:t xml:space="preserve">Lietuvos </w:t>
      </w:r>
      <w:r w:rsidRPr="00680B8A">
        <w:rPr>
          <w:rFonts w:ascii="Arial" w:eastAsiaTheme="minorHAnsi" w:hAnsi="Arial" w:cs="Arial"/>
          <w:sz w:val="22"/>
          <w:szCs w:val="22"/>
          <w:lang w:eastAsia="en-US"/>
        </w:rPr>
        <w:t>didžiojo sporto tradicijų ir sporto talentų potencialo</w:t>
      </w:r>
      <w:r>
        <w:rPr>
          <w:rFonts w:ascii="Arial" w:eastAsiaTheme="minorHAnsi" w:hAnsi="Arial" w:cs="Arial"/>
          <w:sz w:val="22"/>
          <w:szCs w:val="22"/>
          <w:lang w:eastAsia="en-US"/>
        </w:rPr>
        <w:t xml:space="preserve">, </w:t>
      </w:r>
      <w:r w:rsidRPr="00680B8A">
        <w:rPr>
          <w:rFonts w:ascii="Arial" w:eastAsiaTheme="minorHAnsi" w:hAnsi="Arial" w:cs="Arial"/>
          <w:sz w:val="22"/>
          <w:szCs w:val="22"/>
          <w:lang w:eastAsia="en-US"/>
        </w:rPr>
        <w:t>pagal visuomenės</w:t>
      </w:r>
      <w:r w:rsidRPr="00034CDA">
        <w:rPr>
          <w:rFonts w:ascii="Arial" w:eastAsiaTheme="minorHAnsi" w:hAnsi="Arial" w:cs="Arial"/>
          <w:sz w:val="22"/>
          <w:szCs w:val="22"/>
          <w:lang w:eastAsia="en-US"/>
        </w:rPr>
        <w:t xml:space="preserve"> įsitraukimą į sporto veiklą Lietuvą galima priskirti prie atsiliekančių Europos šalių. </w:t>
      </w:r>
      <w:r w:rsidR="00322C0D">
        <w:rPr>
          <w:rFonts w:ascii="Arial" w:eastAsiaTheme="minorHAnsi" w:hAnsi="Arial" w:cs="Arial"/>
          <w:sz w:val="22"/>
          <w:szCs w:val="22"/>
          <w:lang w:eastAsia="en-US"/>
        </w:rPr>
        <w:t xml:space="preserve">Remiantis 2018 m </w:t>
      </w:r>
      <w:proofErr w:type="spellStart"/>
      <w:r w:rsidRPr="00034CDA">
        <w:rPr>
          <w:rFonts w:ascii="Arial" w:eastAsiaTheme="minorHAnsi" w:hAnsi="Arial" w:cs="Arial"/>
          <w:sz w:val="22"/>
          <w:szCs w:val="22"/>
          <w:lang w:eastAsia="en-US"/>
        </w:rPr>
        <w:t>Eurobarometro</w:t>
      </w:r>
      <w:proofErr w:type="spellEnd"/>
      <w:r w:rsidRPr="00034CDA">
        <w:rPr>
          <w:rFonts w:ascii="Arial" w:eastAsiaTheme="minorHAnsi" w:hAnsi="Arial" w:cs="Arial"/>
          <w:sz w:val="22"/>
          <w:szCs w:val="22"/>
          <w:lang w:eastAsia="en-US"/>
        </w:rPr>
        <w:t xml:space="preserve"> duomenimis</w:t>
      </w:r>
      <w:r w:rsidR="00603505">
        <w:rPr>
          <w:rFonts w:ascii="Arial" w:eastAsiaTheme="minorHAnsi" w:hAnsi="Arial" w:cs="Arial"/>
          <w:sz w:val="22"/>
          <w:szCs w:val="22"/>
          <w:lang w:eastAsia="en-US"/>
        </w:rPr>
        <w:t xml:space="preserve"> (naujausi duomenys)</w:t>
      </w:r>
      <w:r w:rsidRPr="00034CDA">
        <w:rPr>
          <w:rFonts w:ascii="Arial" w:eastAsiaTheme="minorHAnsi" w:hAnsi="Arial" w:cs="Arial"/>
          <w:sz w:val="22"/>
          <w:szCs w:val="22"/>
          <w:lang w:eastAsia="en-US"/>
        </w:rPr>
        <w:t>, pagal reguliariai sportuojančių ir besimankštinančių gy</w:t>
      </w:r>
      <w:r>
        <w:rPr>
          <w:rFonts w:ascii="Arial" w:eastAsiaTheme="minorHAnsi" w:hAnsi="Arial" w:cs="Arial"/>
          <w:sz w:val="22"/>
          <w:szCs w:val="22"/>
          <w:lang w:eastAsia="en-US"/>
        </w:rPr>
        <w:t>ve</w:t>
      </w:r>
      <w:r w:rsidRPr="00034CDA">
        <w:rPr>
          <w:rFonts w:ascii="Arial" w:eastAsiaTheme="minorHAnsi" w:hAnsi="Arial" w:cs="Arial"/>
          <w:sz w:val="22"/>
          <w:szCs w:val="22"/>
          <w:lang w:eastAsia="en-US"/>
        </w:rPr>
        <w:t>ntojų procentą</w:t>
      </w:r>
      <w:r>
        <w:rPr>
          <w:rFonts w:ascii="Arial" w:eastAsiaTheme="minorHAnsi" w:hAnsi="Arial" w:cs="Arial"/>
          <w:sz w:val="22"/>
          <w:szCs w:val="22"/>
          <w:lang w:eastAsia="en-US"/>
        </w:rPr>
        <w:t>,</w:t>
      </w:r>
      <w:r w:rsidRPr="00034CDA">
        <w:rPr>
          <w:rFonts w:ascii="Arial" w:eastAsiaTheme="minorHAnsi" w:hAnsi="Arial" w:cs="Arial"/>
          <w:sz w:val="22"/>
          <w:szCs w:val="22"/>
          <w:lang w:eastAsia="en-US"/>
        </w:rPr>
        <w:t xml:space="preserve"> Lietuva žymiai atsilieka nuo kitų ES valstybių narių: Lietuvoje niekada nesimankština 51</w:t>
      </w:r>
      <w:r w:rsidR="00322C0D">
        <w:rPr>
          <w:rFonts w:ascii="Arial" w:eastAsiaTheme="minorHAnsi" w:hAnsi="Arial" w:cs="Arial"/>
          <w:sz w:val="22"/>
          <w:szCs w:val="22"/>
          <w:lang w:eastAsia="en-US"/>
        </w:rPr>
        <w:t xml:space="preserve"> proc.</w:t>
      </w:r>
      <w:r w:rsidRPr="00034CDA">
        <w:rPr>
          <w:rFonts w:ascii="Arial" w:eastAsiaTheme="minorHAnsi" w:hAnsi="Arial" w:cs="Arial"/>
          <w:sz w:val="22"/>
          <w:szCs w:val="22"/>
          <w:lang w:eastAsia="en-US"/>
        </w:rPr>
        <w:t xml:space="preserve"> gyventojų – tai beveik 4 kartus daugiau nei, pvz., Suomijoje, kurioje niekada </w:t>
      </w:r>
      <w:r w:rsidRPr="00806454">
        <w:rPr>
          <w:rFonts w:ascii="Arial" w:eastAsiaTheme="minorHAnsi" w:hAnsi="Arial" w:cs="Arial"/>
          <w:sz w:val="22"/>
          <w:szCs w:val="22"/>
          <w:lang w:eastAsia="en-US"/>
        </w:rPr>
        <w:t>nesimankština 13</w:t>
      </w:r>
      <w:r w:rsidR="00322C0D">
        <w:rPr>
          <w:rFonts w:ascii="Arial" w:eastAsiaTheme="minorHAnsi" w:hAnsi="Arial" w:cs="Arial"/>
          <w:sz w:val="22"/>
          <w:szCs w:val="22"/>
          <w:lang w:eastAsia="en-US"/>
        </w:rPr>
        <w:t xml:space="preserve"> proc.</w:t>
      </w:r>
      <w:r w:rsidRPr="00806454">
        <w:rPr>
          <w:rFonts w:ascii="Arial" w:eastAsiaTheme="minorHAnsi" w:hAnsi="Arial" w:cs="Arial"/>
          <w:sz w:val="22"/>
          <w:szCs w:val="22"/>
          <w:lang w:eastAsia="en-US"/>
        </w:rPr>
        <w:t xml:space="preserve"> Švedijoje – 15</w:t>
      </w:r>
      <w:r w:rsidR="00322C0D">
        <w:rPr>
          <w:rFonts w:ascii="Arial" w:eastAsiaTheme="minorHAnsi" w:hAnsi="Arial" w:cs="Arial"/>
          <w:sz w:val="22"/>
          <w:szCs w:val="22"/>
          <w:lang w:eastAsia="en-US"/>
        </w:rPr>
        <w:t xml:space="preserve"> proc.</w:t>
      </w:r>
      <w:r w:rsidRPr="00806454">
        <w:rPr>
          <w:rFonts w:ascii="Arial" w:eastAsiaTheme="minorHAnsi" w:hAnsi="Arial" w:cs="Arial"/>
          <w:sz w:val="22"/>
          <w:szCs w:val="22"/>
          <w:lang w:eastAsia="en-US"/>
        </w:rPr>
        <w:t>, Danijoje – 20</w:t>
      </w:r>
      <w:r w:rsidR="00322C0D">
        <w:rPr>
          <w:rFonts w:ascii="Arial" w:eastAsiaTheme="minorHAnsi" w:hAnsi="Arial" w:cs="Arial"/>
          <w:sz w:val="22"/>
          <w:szCs w:val="22"/>
          <w:lang w:eastAsia="en-US"/>
        </w:rPr>
        <w:t>proc</w:t>
      </w:r>
      <w:r w:rsidRPr="00806454">
        <w:rPr>
          <w:rFonts w:ascii="Arial" w:eastAsiaTheme="minorHAnsi" w:hAnsi="Arial" w:cs="Arial"/>
          <w:sz w:val="22"/>
          <w:szCs w:val="22"/>
          <w:lang w:eastAsia="en-US"/>
        </w:rPr>
        <w:t xml:space="preserve">. Viena iš pagrindinių šių rezultatų priežasčių - konkurencingos ir motyvuojančios sporto aplinkos pasiūlos </w:t>
      </w:r>
      <w:r w:rsidR="00857776">
        <w:rPr>
          <w:rFonts w:ascii="Arial" w:hAnsi="Arial" w:cs="Arial"/>
          <w:sz w:val="22"/>
          <w:szCs w:val="22"/>
        </w:rPr>
        <w:t>problema</w:t>
      </w:r>
      <w:r w:rsidR="00603505">
        <w:rPr>
          <w:rFonts w:ascii="Arial" w:hAnsi="Arial" w:cs="Arial"/>
          <w:sz w:val="22"/>
          <w:szCs w:val="22"/>
        </w:rPr>
        <w:t>.</w:t>
      </w:r>
    </w:p>
    <w:p w14:paraId="3447337A" w14:textId="7C1D6337" w:rsidR="00857776" w:rsidRPr="00857776" w:rsidRDefault="00857776" w:rsidP="00C72600">
      <w:pPr>
        <w:ind w:firstLine="720"/>
        <w:jc w:val="both"/>
        <w:rPr>
          <w:rFonts w:ascii="Arial" w:hAnsi="Arial" w:cs="Arial"/>
          <w:color w:val="000000" w:themeColor="text1"/>
          <w:sz w:val="22"/>
          <w:szCs w:val="22"/>
        </w:rPr>
      </w:pPr>
      <w:r w:rsidRPr="00745438">
        <w:rPr>
          <w:rFonts w:ascii="Arial" w:hAnsi="Arial" w:cs="Arial"/>
          <w:sz w:val="22"/>
        </w:rPr>
        <w:t xml:space="preserve">Atsižvelgiant į esamą urbanizacijos lygmenį bei fizinio pasyvumo keliamas problemas, pastaraisiais dešimtmečiais </w:t>
      </w:r>
      <w:r>
        <w:rPr>
          <w:rFonts w:ascii="Arial" w:hAnsi="Arial" w:cs="Arial"/>
          <w:sz w:val="22"/>
        </w:rPr>
        <w:t xml:space="preserve">sparčiai </w:t>
      </w:r>
      <w:r w:rsidRPr="00745438">
        <w:rPr>
          <w:rFonts w:ascii="Arial" w:hAnsi="Arial" w:cs="Arial"/>
          <w:sz w:val="22"/>
        </w:rPr>
        <w:t xml:space="preserve">populiarėja sveika gyvensena ir aktyvus laisvalaikio praleidimo būdas. </w:t>
      </w:r>
      <w:r>
        <w:rPr>
          <w:rFonts w:ascii="Arial" w:hAnsi="Arial" w:cs="Arial"/>
          <w:sz w:val="22"/>
        </w:rPr>
        <w:t xml:space="preserve">Vienas iš kompleksinių sporto ir sveikatingumo laisvalaikio praleidimo būdų – apsilankymas baseine. </w:t>
      </w:r>
      <w:r w:rsidRPr="001162A4">
        <w:rPr>
          <w:rFonts w:ascii="Arial" w:hAnsi="Arial" w:cs="Arial"/>
          <w:color w:val="000000" w:themeColor="text1"/>
          <w:sz w:val="22"/>
          <w:szCs w:val="22"/>
          <w:bdr w:val="none" w:sz="0" w:space="0" w:color="auto" w:frame="1"/>
        </w:rPr>
        <w:t xml:space="preserve">Plaukimas – </w:t>
      </w:r>
      <w:proofErr w:type="spellStart"/>
      <w:r w:rsidR="004856DB">
        <w:rPr>
          <w:rFonts w:ascii="Arial" w:hAnsi="Arial" w:cs="Arial"/>
          <w:color w:val="000000" w:themeColor="text1"/>
          <w:sz w:val="22"/>
          <w:szCs w:val="22"/>
          <w:bdr w:val="none" w:sz="0" w:space="0" w:color="auto" w:frame="1"/>
          <w:lang w:val="en-US"/>
        </w:rPr>
        <w:t>viena</w:t>
      </w:r>
      <w:proofErr w:type="spellEnd"/>
      <w:r w:rsidR="004856DB">
        <w:rPr>
          <w:rFonts w:ascii="Arial" w:hAnsi="Arial" w:cs="Arial"/>
          <w:color w:val="000000" w:themeColor="text1"/>
          <w:sz w:val="22"/>
          <w:szCs w:val="22"/>
          <w:bdr w:val="none" w:sz="0" w:space="0" w:color="auto" w:frame="1"/>
          <w:lang w:val="en-US"/>
        </w:rPr>
        <w:t xml:space="preserve"> </w:t>
      </w:r>
      <w:proofErr w:type="spellStart"/>
      <w:r w:rsidR="004856DB">
        <w:rPr>
          <w:rFonts w:ascii="Arial" w:hAnsi="Arial" w:cs="Arial"/>
          <w:color w:val="000000" w:themeColor="text1"/>
          <w:sz w:val="22"/>
          <w:szCs w:val="22"/>
          <w:bdr w:val="none" w:sz="0" w:space="0" w:color="auto" w:frame="1"/>
          <w:lang w:val="en-US"/>
        </w:rPr>
        <w:t>i</w:t>
      </w:r>
      <w:proofErr w:type="spellEnd"/>
      <w:r w:rsidR="004856DB">
        <w:rPr>
          <w:rFonts w:ascii="Arial" w:hAnsi="Arial" w:cs="Arial"/>
          <w:color w:val="000000" w:themeColor="text1"/>
          <w:sz w:val="22"/>
          <w:szCs w:val="22"/>
          <w:bdr w:val="none" w:sz="0" w:space="0" w:color="auto" w:frame="1"/>
        </w:rPr>
        <w:t>š nedaugelio</w:t>
      </w:r>
      <w:r w:rsidRPr="001162A4">
        <w:rPr>
          <w:rFonts w:ascii="Arial" w:hAnsi="Arial" w:cs="Arial"/>
          <w:color w:val="000000" w:themeColor="text1"/>
          <w:sz w:val="22"/>
          <w:szCs w:val="22"/>
          <w:bdr w:val="none" w:sz="0" w:space="0" w:color="auto" w:frame="1"/>
        </w:rPr>
        <w:t xml:space="preserve"> fizinės veiklos form</w:t>
      </w:r>
      <w:r w:rsidR="004856DB">
        <w:rPr>
          <w:rFonts w:ascii="Arial" w:hAnsi="Arial" w:cs="Arial"/>
          <w:color w:val="000000" w:themeColor="text1"/>
          <w:sz w:val="22"/>
          <w:szCs w:val="22"/>
          <w:bdr w:val="none" w:sz="0" w:space="0" w:color="auto" w:frame="1"/>
        </w:rPr>
        <w:t>ų</w:t>
      </w:r>
      <w:r w:rsidRPr="001162A4">
        <w:rPr>
          <w:rFonts w:ascii="Arial" w:hAnsi="Arial" w:cs="Arial"/>
          <w:color w:val="000000" w:themeColor="text1"/>
          <w:sz w:val="22"/>
          <w:szCs w:val="22"/>
          <w:bdr w:val="none" w:sz="0" w:space="0" w:color="auto" w:frame="1"/>
        </w:rPr>
        <w:t>, tuo pat metu stiprinanti ir atpalaiduojanti organizmą. Plaukiant atsipalaiduoja raumenys, mažiau apkraunamas stuburas, tai sumažina nuovargį, nugaros skausmus, laikysenos pokyčius</w:t>
      </w:r>
      <w:r>
        <w:rPr>
          <w:rFonts w:ascii="Arial" w:hAnsi="Arial" w:cs="Arial"/>
          <w:color w:val="000000" w:themeColor="text1"/>
          <w:sz w:val="22"/>
          <w:szCs w:val="22"/>
          <w:bdr w:val="none" w:sz="0" w:space="0" w:color="auto" w:frame="1"/>
        </w:rPr>
        <w:t>,</w:t>
      </w:r>
      <w:r w:rsidRPr="001162A4">
        <w:rPr>
          <w:rFonts w:ascii="Arial" w:hAnsi="Arial" w:cs="Arial"/>
          <w:color w:val="000000" w:themeColor="text1"/>
          <w:sz w:val="22"/>
          <w:szCs w:val="22"/>
          <w:bdr w:val="none" w:sz="0" w:space="0" w:color="auto" w:frame="1"/>
        </w:rPr>
        <w:t xml:space="preserve"> žymiai pagerina savijautą</w:t>
      </w:r>
      <w:r>
        <w:rPr>
          <w:rFonts w:ascii="Arial" w:hAnsi="Arial" w:cs="Arial"/>
          <w:color w:val="000000" w:themeColor="text1"/>
          <w:sz w:val="22"/>
          <w:szCs w:val="22"/>
          <w:bdr w:val="none" w:sz="0" w:space="0" w:color="auto" w:frame="1"/>
        </w:rPr>
        <w:t xml:space="preserve"> bei ženkliai sumažina traumų tikimybę. </w:t>
      </w:r>
      <w:r>
        <w:rPr>
          <w:rFonts w:ascii="Arial" w:hAnsi="Arial" w:cs="Arial"/>
          <w:sz w:val="22"/>
        </w:rPr>
        <w:t xml:space="preserve">Pastebėtina, jog šiuo metu Molėtuose nėra nei vieno profesionalaus plaukimo baseino, kuriame galėtų būti vykdomi sporto bei sveikatingumo užsiėmimai. Ši priežastis dalinai įtakoja prastus Molėtų rajono savivaldybės rodiklius, kuriuos pagerintų kokybiško sporto bei sveikatingumo komplekso atsiradimas Molėtuose. </w:t>
      </w:r>
    </w:p>
    <w:p w14:paraId="0DECAE13" w14:textId="331EB86D" w:rsidR="009E047C" w:rsidRPr="009902F2" w:rsidRDefault="009E047C" w:rsidP="00C72600">
      <w:pPr>
        <w:ind w:firstLine="720"/>
        <w:jc w:val="both"/>
        <w:rPr>
          <w:rFonts w:ascii="Arial" w:hAnsi="Arial" w:cs="Arial"/>
          <w:color w:val="7F7F7F" w:themeColor="text1" w:themeTint="80"/>
          <w:sz w:val="22"/>
          <w:szCs w:val="22"/>
        </w:rPr>
      </w:pPr>
      <w:r w:rsidRPr="009902F2">
        <w:rPr>
          <w:rFonts w:ascii="Arial" w:hAnsi="Arial" w:cs="Arial"/>
          <w:b/>
          <w:sz w:val="22"/>
          <w:szCs w:val="22"/>
        </w:rPr>
        <w:t xml:space="preserve">Pagrindinė problema, </w:t>
      </w:r>
      <w:r w:rsidRPr="009902F2">
        <w:rPr>
          <w:rFonts w:ascii="Arial" w:hAnsi="Arial" w:cs="Arial"/>
          <w:sz w:val="22"/>
          <w:szCs w:val="22"/>
        </w:rPr>
        <w:t xml:space="preserve">kuriai spręsti inicijuotas šis projektas, – </w:t>
      </w:r>
      <w:r w:rsidR="00857776" w:rsidRPr="009902F2">
        <w:rPr>
          <w:rStyle w:val="apple-converted-space"/>
          <w:rFonts w:ascii="Arial" w:hAnsi="Arial" w:cs="Arial"/>
          <w:sz w:val="22"/>
          <w:szCs w:val="22"/>
        </w:rPr>
        <w:t>neužtikrintas kokybiškas sporto ir sveikatingumo paslaugų prieinamumas Molėtų rajono savivaldybėje</w:t>
      </w:r>
      <w:r w:rsidR="00DC7AD1" w:rsidRPr="009902F2">
        <w:rPr>
          <w:rFonts w:ascii="Arial" w:eastAsiaTheme="minorHAnsi" w:hAnsi="Arial" w:cs="Arial"/>
          <w:sz w:val="22"/>
          <w:szCs w:val="22"/>
        </w:rPr>
        <w:t xml:space="preserve">. </w:t>
      </w:r>
      <w:r w:rsidRPr="009902F2">
        <w:rPr>
          <w:rFonts w:ascii="Arial" w:hAnsi="Arial" w:cs="Arial"/>
          <w:sz w:val="22"/>
          <w:szCs w:val="22"/>
        </w:rPr>
        <w:t xml:space="preserve">Problemos sprendimo būdas – </w:t>
      </w:r>
      <w:r w:rsidR="00CC7008" w:rsidRPr="009902F2">
        <w:rPr>
          <w:rFonts w:ascii="Arial" w:hAnsi="Arial" w:cs="Arial"/>
          <w:sz w:val="22"/>
          <w:szCs w:val="22"/>
        </w:rPr>
        <w:t>didinti kokybiškos sporto ir sveikatinimo paslaugų infrastruktūros prieinamumą plėtojant</w:t>
      </w:r>
      <w:r w:rsidR="00CC7008" w:rsidRPr="009902F2">
        <w:rPr>
          <w:rFonts w:ascii="Arial" w:hAnsi="Arial" w:cs="Arial"/>
          <w:sz w:val="22"/>
          <w:szCs w:val="22"/>
          <w:shd w:val="clear" w:color="auto" w:fill="FFFFFF"/>
        </w:rPr>
        <w:t xml:space="preserve"> vandens sporto ir pramogų infrastruktūrą Molėtų rajono savivaldybėje</w:t>
      </w:r>
      <w:r w:rsidRPr="009902F2">
        <w:rPr>
          <w:rFonts w:ascii="Arial" w:hAnsi="Arial" w:cs="Arial"/>
          <w:sz w:val="22"/>
          <w:szCs w:val="22"/>
        </w:rPr>
        <w:t xml:space="preserve">. Problematikai spręsti, numatoma, jog tikslinga yra </w:t>
      </w:r>
      <w:r w:rsidR="00DE2D99">
        <w:rPr>
          <w:rFonts w:ascii="Arial" w:hAnsi="Arial" w:cs="Arial"/>
          <w:sz w:val="22"/>
          <w:szCs w:val="22"/>
        </w:rPr>
        <w:t xml:space="preserve">surasti baseino </w:t>
      </w:r>
      <w:r w:rsidR="00603505">
        <w:rPr>
          <w:rFonts w:ascii="Arial" w:hAnsi="Arial" w:cs="Arial"/>
          <w:sz w:val="22"/>
          <w:szCs w:val="22"/>
        </w:rPr>
        <w:t>operatorių</w:t>
      </w:r>
      <w:r w:rsidR="00DE2D99">
        <w:rPr>
          <w:rFonts w:ascii="Arial" w:hAnsi="Arial" w:cs="Arial"/>
          <w:sz w:val="22"/>
          <w:szCs w:val="22"/>
        </w:rPr>
        <w:t>, kuris</w:t>
      </w:r>
      <w:r w:rsidR="001D56CC">
        <w:rPr>
          <w:rFonts w:ascii="Arial" w:hAnsi="Arial" w:cs="Arial"/>
          <w:sz w:val="22"/>
          <w:szCs w:val="22"/>
        </w:rPr>
        <w:t>,</w:t>
      </w:r>
      <w:r w:rsidR="00DE2D99">
        <w:rPr>
          <w:rFonts w:ascii="Arial" w:hAnsi="Arial" w:cs="Arial"/>
          <w:sz w:val="22"/>
          <w:szCs w:val="22"/>
        </w:rPr>
        <w:t xml:space="preserve"> įrengęs baseino patalpas</w:t>
      </w:r>
      <w:r w:rsidR="001D56CC">
        <w:rPr>
          <w:rFonts w:ascii="Arial" w:hAnsi="Arial" w:cs="Arial"/>
          <w:sz w:val="22"/>
          <w:szCs w:val="22"/>
        </w:rPr>
        <w:t>,</w:t>
      </w:r>
      <w:r w:rsidR="00DE2D99">
        <w:rPr>
          <w:rFonts w:ascii="Arial" w:hAnsi="Arial" w:cs="Arial"/>
          <w:sz w:val="22"/>
          <w:szCs w:val="22"/>
        </w:rPr>
        <w:t xml:space="preserve"> dar 15 metų užtikrins kokybišką baseino veiklą</w:t>
      </w:r>
      <w:r w:rsidR="00E804EF" w:rsidRPr="009902F2">
        <w:rPr>
          <w:rFonts w:ascii="Arial" w:hAnsi="Arial" w:cs="Arial"/>
          <w:sz w:val="22"/>
          <w:szCs w:val="22"/>
        </w:rPr>
        <w:t>.</w:t>
      </w:r>
      <w:r w:rsidRPr="009902F2">
        <w:rPr>
          <w:rFonts w:ascii="Arial" w:hAnsi="Arial" w:cs="Arial"/>
          <w:sz w:val="22"/>
          <w:szCs w:val="22"/>
        </w:rPr>
        <w:t xml:space="preserve"> </w:t>
      </w:r>
    </w:p>
    <w:p w14:paraId="3C8BCCA2" w14:textId="0383FA89" w:rsidR="009E047C" w:rsidRPr="009902F2" w:rsidRDefault="009E047C" w:rsidP="00C72600">
      <w:pPr>
        <w:tabs>
          <w:tab w:val="left" w:pos="1560"/>
        </w:tabs>
        <w:ind w:firstLine="720"/>
        <w:jc w:val="both"/>
        <w:rPr>
          <w:rFonts w:ascii="Arial" w:hAnsi="Arial" w:cs="Arial"/>
          <w:sz w:val="22"/>
          <w:szCs w:val="22"/>
        </w:rPr>
      </w:pPr>
      <w:r w:rsidRPr="009902F2">
        <w:rPr>
          <w:rFonts w:ascii="Arial" w:eastAsia="Calibri" w:hAnsi="Arial" w:cs="Arial"/>
          <w:sz w:val="22"/>
          <w:szCs w:val="22"/>
        </w:rPr>
        <w:t xml:space="preserve">Projekto problematikai spręsti inicijuojamo investicijų projekto </w:t>
      </w:r>
      <w:r w:rsidRPr="009902F2">
        <w:rPr>
          <w:rFonts w:ascii="Arial" w:hAnsi="Arial" w:cs="Arial"/>
          <w:b/>
          <w:sz w:val="22"/>
          <w:szCs w:val="22"/>
        </w:rPr>
        <w:t>tikslas</w:t>
      </w:r>
      <w:r w:rsidRPr="009902F2">
        <w:rPr>
          <w:rFonts w:ascii="Arial" w:hAnsi="Arial" w:cs="Arial"/>
          <w:sz w:val="22"/>
          <w:szCs w:val="22"/>
        </w:rPr>
        <w:t xml:space="preserve"> – </w:t>
      </w:r>
      <w:r w:rsidR="00637E58" w:rsidRPr="009902F2">
        <w:rPr>
          <w:rFonts w:ascii="Arial" w:hAnsi="Arial" w:cs="Arial"/>
          <w:color w:val="000000" w:themeColor="text1"/>
          <w:sz w:val="22"/>
          <w:szCs w:val="22"/>
        </w:rPr>
        <w:t xml:space="preserve">gerinti Molėtų rajono savivaldybės sveikatinimo paslaugų kokybę ir didinti sporto infrastruktūros prieinamumą Molėtų rajono </w:t>
      </w:r>
      <w:r w:rsidR="00200B5E">
        <w:rPr>
          <w:rFonts w:ascii="Arial" w:hAnsi="Arial" w:cs="Arial"/>
          <w:color w:val="000000" w:themeColor="text1"/>
          <w:sz w:val="22"/>
          <w:szCs w:val="22"/>
        </w:rPr>
        <w:t xml:space="preserve">savivaldybės </w:t>
      </w:r>
      <w:r w:rsidR="00637E58" w:rsidRPr="009902F2">
        <w:rPr>
          <w:rFonts w:ascii="Arial" w:hAnsi="Arial" w:cs="Arial"/>
          <w:color w:val="000000" w:themeColor="text1"/>
          <w:sz w:val="22"/>
          <w:szCs w:val="22"/>
        </w:rPr>
        <w:t>gyventojams bei miesto svečiams</w:t>
      </w:r>
      <w:r w:rsidRPr="009902F2">
        <w:rPr>
          <w:rFonts w:ascii="Arial" w:hAnsi="Arial" w:cs="Arial"/>
          <w:sz w:val="22"/>
          <w:szCs w:val="22"/>
        </w:rPr>
        <w:t xml:space="preserve">. Projekto įgyvendinimui suformuluotas šis </w:t>
      </w:r>
      <w:r w:rsidRPr="009902F2">
        <w:rPr>
          <w:rFonts w:ascii="Arial" w:hAnsi="Arial" w:cs="Arial"/>
          <w:b/>
          <w:sz w:val="22"/>
          <w:szCs w:val="22"/>
        </w:rPr>
        <w:t xml:space="preserve">uždavinys </w:t>
      </w:r>
      <w:r w:rsidRPr="009902F2">
        <w:rPr>
          <w:rFonts w:ascii="Arial" w:hAnsi="Arial" w:cs="Arial"/>
          <w:sz w:val="22"/>
          <w:szCs w:val="22"/>
        </w:rPr>
        <w:t>–</w:t>
      </w:r>
      <w:r w:rsidRPr="009902F2">
        <w:rPr>
          <w:rFonts w:ascii="Arial" w:hAnsi="Arial" w:cs="Arial"/>
          <w:b/>
          <w:sz w:val="22"/>
          <w:szCs w:val="22"/>
        </w:rPr>
        <w:t xml:space="preserve"> </w:t>
      </w:r>
      <w:r w:rsidR="001911FD">
        <w:rPr>
          <w:rFonts w:ascii="Arial" w:hAnsi="Arial" w:cs="Arial"/>
          <w:sz w:val="22"/>
          <w:szCs w:val="22"/>
        </w:rPr>
        <w:t>įrengti</w:t>
      </w:r>
      <w:r w:rsidR="001566D9" w:rsidRPr="009902F2">
        <w:rPr>
          <w:rFonts w:ascii="Arial" w:hAnsi="Arial" w:cs="Arial"/>
          <w:sz w:val="22"/>
          <w:szCs w:val="22"/>
        </w:rPr>
        <w:t xml:space="preserve"> Molėtų KKSC </w:t>
      </w:r>
      <w:r w:rsidR="001911FD">
        <w:rPr>
          <w:rFonts w:ascii="Arial" w:hAnsi="Arial" w:cs="Arial"/>
          <w:sz w:val="22"/>
          <w:szCs w:val="22"/>
        </w:rPr>
        <w:t>baseiną</w:t>
      </w:r>
      <w:r w:rsidR="001566D9" w:rsidRPr="009902F2">
        <w:rPr>
          <w:rFonts w:ascii="Arial" w:hAnsi="Arial" w:cs="Arial"/>
          <w:sz w:val="22"/>
          <w:szCs w:val="22"/>
        </w:rPr>
        <w:t xml:space="preserve"> </w:t>
      </w:r>
      <w:r w:rsidR="001911FD">
        <w:rPr>
          <w:rFonts w:ascii="Arial" w:hAnsi="Arial" w:cs="Arial"/>
          <w:sz w:val="22"/>
          <w:szCs w:val="22"/>
        </w:rPr>
        <w:t>bei užtikrinti jo veiklą po projekto įgyvendinimo</w:t>
      </w:r>
      <w:r w:rsidR="00E56B6B" w:rsidRPr="009902F2">
        <w:rPr>
          <w:rFonts w:ascii="Arial" w:eastAsia="Cambria" w:hAnsi="Arial" w:cs="Arial"/>
          <w:bCs/>
          <w:sz w:val="22"/>
          <w:szCs w:val="22"/>
          <w:lang w:eastAsia="lt-LT"/>
        </w:rPr>
        <w:t>.</w:t>
      </w:r>
      <w:r w:rsidR="00E213B0" w:rsidRPr="009902F2">
        <w:rPr>
          <w:rFonts w:ascii="Arial" w:eastAsia="Cambria" w:hAnsi="Arial" w:cs="Arial"/>
          <w:bCs/>
          <w:sz w:val="22"/>
          <w:szCs w:val="22"/>
          <w:lang w:eastAsia="lt-LT"/>
        </w:rPr>
        <w:t xml:space="preserve"> </w:t>
      </w:r>
      <w:r w:rsidRPr="009902F2">
        <w:rPr>
          <w:rFonts w:ascii="Arial" w:hAnsi="Arial" w:cs="Arial"/>
          <w:sz w:val="22"/>
          <w:szCs w:val="22"/>
        </w:rPr>
        <w:t>Projekto uždaviniui pasiekti numatyt</w:t>
      </w:r>
      <w:r w:rsidR="007D7BC7" w:rsidRPr="009902F2">
        <w:rPr>
          <w:rFonts w:ascii="Arial" w:hAnsi="Arial" w:cs="Arial"/>
          <w:sz w:val="22"/>
          <w:szCs w:val="22"/>
        </w:rPr>
        <w:t>a</w:t>
      </w:r>
      <w:r w:rsidRPr="009902F2">
        <w:rPr>
          <w:rFonts w:ascii="Arial" w:hAnsi="Arial" w:cs="Arial"/>
          <w:sz w:val="22"/>
          <w:szCs w:val="22"/>
        </w:rPr>
        <w:t xml:space="preserve"> viena </w:t>
      </w:r>
      <w:r w:rsidRPr="009902F2">
        <w:rPr>
          <w:rFonts w:ascii="Arial" w:hAnsi="Arial" w:cs="Arial"/>
          <w:b/>
          <w:sz w:val="22"/>
          <w:szCs w:val="22"/>
        </w:rPr>
        <w:t xml:space="preserve">veikla: </w:t>
      </w:r>
      <w:r w:rsidRPr="009902F2">
        <w:rPr>
          <w:rFonts w:ascii="Arial" w:hAnsi="Arial" w:cs="Arial"/>
          <w:sz w:val="22"/>
          <w:szCs w:val="22"/>
        </w:rPr>
        <w:t>1)</w:t>
      </w:r>
      <w:r w:rsidRPr="009902F2">
        <w:rPr>
          <w:rFonts w:ascii="Arial" w:hAnsi="Arial" w:cs="Arial"/>
          <w:b/>
          <w:sz w:val="22"/>
          <w:szCs w:val="22"/>
        </w:rPr>
        <w:t xml:space="preserve"> </w:t>
      </w:r>
      <w:r w:rsidR="00BE57D7" w:rsidRPr="009902F2">
        <w:rPr>
          <w:rFonts w:ascii="Arial" w:eastAsia="Cambria" w:hAnsi="Arial" w:cs="Arial"/>
          <w:sz w:val="22"/>
          <w:szCs w:val="22"/>
          <w:lang w:eastAsia="lt-LT"/>
        </w:rPr>
        <w:t xml:space="preserve">Molėtų KKSC </w:t>
      </w:r>
      <w:r w:rsidR="001911FD">
        <w:rPr>
          <w:rFonts w:ascii="Arial" w:eastAsia="Cambria" w:hAnsi="Arial" w:cs="Arial"/>
          <w:sz w:val="22"/>
          <w:szCs w:val="22"/>
          <w:lang w:eastAsia="lt-LT"/>
        </w:rPr>
        <w:t>baseino</w:t>
      </w:r>
      <w:r w:rsidR="00FF5510">
        <w:rPr>
          <w:rFonts w:ascii="Arial" w:eastAsia="Cambria" w:hAnsi="Arial" w:cs="Arial"/>
          <w:sz w:val="22"/>
          <w:szCs w:val="22"/>
          <w:lang w:eastAsia="lt-LT"/>
        </w:rPr>
        <w:t xml:space="preserve"> pastato patalpų</w:t>
      </w:r>
      <w:r w:rsidR="001911FD">
        <w:rPr>
          <w:rFonts w:ascii="Arial" w:eastAsia="Cambria" w:hAnsi="Arial" w:cs="Arial"/>
          <w:sz w:val="22"/>
          <w:szCs w:val="22"/>
          <w:lang w:eastAsia="lt-LT"/>
        </w:rPr>
        <w:t xml:space="preserve"> įrengimas</w:t>
      </w:r>
      <w:r w:rsidRPr="009902F2">
        <w:rPr>
          <w:rFonts w:ascii="Arial" w:hAnsi="Arial" w:cs="Arial"/>
          <w:sz w:val="22"/>
          <w:szCs w:val="22"/>
        </w:rPr>
        <w:t>. Projekto uždavinio įgyvendinimo fizinis rodiklis:</w:t>
      </w:r>
      <w:r w:rsidRPr="009902F2">
        <w:rPr>
          <w:rFonts w:ascii="Arial" w:hAnsi="Arial" w:cs="Arial"/>
          <w:b/>
          <w:sz w:val="22"/>
          <w:szCs w:val="22"/>
        </w:rPr>
        <w:t xml:space="preserve"> </w:t>
      </w:r>
      <w:r w:rsidR="00FF5510">
        <w:rPr>
          <w:rFonts w:ascii="Arial" w:hAnsi="Arial" w:cs="Arial"/>
          <w:sz w:val="22"/>
          <w:szCs w:val="22"/>
        </w:rPr>
        <w:t>įrengta</w:t>
      </w:r>
      <w:r w:rsidR="009902F2" w:rsidRPr="009902F2">
        <w:rPr>
          <w:rFonts w:ascii="Arial" w:hAnsi="Arial" w:cs="Arial"/>
          <w:sz w:val="22"/>
          <w:szCs w:val="22"/>
        </w:rPr>
        <w:t xml:space="preserve"> bei sukurta sveikat</w:t>
      </w:r>
      <w:r w:rsidR="00C53C51">
        <w:rPr>
          <w:rFonts w:ascii="Arial" w:hAnsi="Arial" w:cs="Arial"/>
          <w:sz w:val="22"/>
          <w:szCs w:val="22"/>
        </w:rPr>
        <w:t>i</w:t>
      </w:r>
      <w:r w:rsidR="009902F2" w:rsidRPr="009902F2">
        <w:rPr>
          <w:rFonts w:ascii="Arial" w:hAnsi="Arial" w:cs="Arial"/>
          <w:sz w:val="22"/>
          <w:szCs w:val="22"/>
        </w:rPr>
        <w:t>ngumo bei sporto</w:t>
      </w:r>
      <w:r w:rsidRPr="009902F2">
        <w:rPr>
          <w:rFonts w:ascii="Arial" w:hAnsi="Arial" w:cs="Arial"/>
          <w:sz w:val="22"/>
          <w:szCs w:val="22"/>
        </w:rPr>
        <w:t xml:space="preserve"> erdvė – 1 objektas. </w:t>
      </w:r>
    </w:p>
    <w:p w14:paraId="1548EB5D" w14:textId="77777777" w:rsidR="00C53C51" w:rsidRPr="007D7B39" w:rsidRDefault="00C53C51" w:rsidP="00C72600">
      <w:pPr>
        <w:ind w:firstLine="720"/>
        <w:jc w:val="both"/>
        <w:rPr>
          <w:rFonts w:ascii="Arial" w:hAnsi="Arial" w:cs="Arial"/>
          <w:color w:val="000000" w:themeColor="text1"/>
          <w:sz w:val="22"/>
        </w:rPr>
      </w:pPr>
      <w:r w:rsidRPr="007D7B39">
        <w:rPr>
          <w:rFonts w:ascii="Arial" w:hAnsi="Arial" w:cs="Arial"/>
          <w:color w:val="000000" w:themeColor="text1"/>
          <w:sz w:val="22"/>
        </w:rPr>
        <w:t xml:space="preserve">Projekto įgyvendinimas yra tiesiogiai susijęs tiek su </w:t>
      </w:r>
      <w:r>
        <w:rPr>
          <w:rFonts w:ascii="Arial" w:hAnsi="Arial" w:cs="Arial"/>
          <w:color w:val="000000" w:themeColor="text1"/>
          <w:sz w:val="22"/>
        </w:rPr>
        <w:t>Molėtų</w:t>
      </w:r>
      <w:r w:rsidRPr="007D7B39">
        <w:rPr>
          <w:rFonts w:ascii="Arial" w:hAnsi="Arial" w:cs="Arial"/>
          <w:color w:val="000000" w:themeColor="text1"/>
          <w:sz w:val="22"/>
        </w:rPr>
        <w:t xml:space="preserve"> rajono strateginiais veiklos ir plėtros tikslais, tiek su </w:t>
      </w:r>
      <w:r>
        <w:rPr>
          <w:rFonts w:ascii="Arial" w:hAnsi="Arial" w:cs="Arial"/>
          <w:color w:val="000000" w:themeColor="text1"/>
          <w:sz w:val="22"/>
        </w:rPr>
        <w:t>Molėtų</w:t>
      </w:r>
      <w:r w:rsidRPr="007D7B39">
        <w:rPr>
          <w:rFonts w:ascii="Arial" w:hAnsi="Arial" w:cs="Arial"/>
          <w:color w:val="000000" w:themeColor="text1"/>
          <w:sz w:val="22"/>
        </w:rPr>
        <w:t xml:space="preserve"> rajono savivaldybės tiesioginėmis veiklos funkcijomis. Remiantis LR Vietos savivaldos įstatymu, savivaldybė yra atsakinga už viešųjų paslaugų teikimą gyventojams. Savarankiškosios savivaldybių funkcijos apima: vaikų ir suaugusiųjų neformaliojo švietimo organizavimą, vaikų ir jaunimo užimtumo organizavimą, sąlygų savivaldybės teritorijoje gyvenančių neįgaliųjų socialiniam integravimui į bendruomenę sudarymą, savivaldybių sveikatinimo priemonių planavimą ir įgyvendinimą, paramą savivaldybės gyventojų sveikatos priežiūrai ir kt.</w:t>
      </w:r>
    </w:p>
    <w:p w14:paraId="5A364109" w14:textId="7DAF6AC0" w:rsidR="009E047C" w:rsidRPr="00CC60D6" w:rsidRDefault="009E047C" w:rsidP="00C72600">
      <w:pPr>
        <w:pStyle w:val="Teksto"/>
        <w:rPr>
          <w:rFonts w:ascii="Arial" w:hAnsi="Arial" w:cs="Arial"/>
          <w:sz w:val="22"/>
          <w:szCs w:val="22"/>
          <w:lang w:val="lt-LT"/>
        </w:rPr>
      </w:pPr>
      <w:r w:rsidRPr="00CC60D6">
        <w:rPr>
          <w:rFonts w:ascii="Arial" w:hAnsi="Arial" w:cs="Arial"/>
          <w:sz w:val="22"/>
          <w:szCs w:val="22"/>
          <w:lang w:val="lt-LT"/>
        </w:rPr>
        <w:t xml:space="preserve">Tiesioginę naudą iš numatomo įgyvendinti investicijų projekto gaus </w:t>
      </w:r>
      <w:r w:rsidR="00C53C51">
        <w:rPr>
          <w:rFonts w:ascii="Arial" w:hAnsi="Arial" w:cs="Arial"/>
          <w:sz w:val="22"/>
          <w:szCs w:val="22"/>
          <w:lang w:val="lt-LT"/>
        </w:rPr>
        <w:t>Molėtų</w:t>
      </w:r>
      <w:r w:rsidR="002D4394" w:rsidRPr="00CC60D6">
        <w:rPr>
          <w:rFonts w:ascii="Arial" w:hAnsi="Arial" w:cs="Arial"/>
          <w:sz w:val="22"/>
          <w:szCs w:val="22"/>
          <w:lang w:val="lt-LT"/>
        </w:rPr>
        <w:t xml:space="preserve"> rajono</w:t>
      </w:r>
      <w:r w:rsidRPr="00CC60D6">
        <w:rPr>
          <w:rFonts w:ascii="Arial" w:hAnsi="Arial" w:cs="Arial"/>
          <w:sz w:val="22"/>
          <w:szCs w:val="22"/>
          <w:lang w:val="lt-LT"/>
        </w:rPr>
        <w:t xml:space="preserve"> savivaldybės </w:t>
      </w:r>
      <w:r w:rsidR="00C53C51">
        <w:rPr>
          <w:rFonts w:ascii="Arial" w:hAnsi="Arial" w:cs="Arial"/>
          <w:sz w:val="22"/>
          <w:szCs w:val="22"/>
          <w:lang w:val="lt-LT"/>
        </w:rPr>
        <w:t xml:space="preserve">mokyklinio amžiaus vaikai, visi kiti </w:t>
      </w:r>
      <w:r w:rsidRPr="00CC60D6">
        <w:rPr>
          <w:rFonts w:ascii="Arial" w:hAnsi="Arial" w:cs="Arial"/>
          <w:sz w:val="22"/>
          <w:szCs w:val="22"/>
          <w:lang w:val="lt-LT"/>
        </w:rPr>
        <w:t>gyventojai, svečiai</w:t>
      </w:r>
      <w:r w:rsidR="00C53C51">
        <w:rPr>
          <w:rFonts w:ascii="Arial" w:hAnsi="Arial" w:cs="Arial"/>
          <w:sz w:val="22"/>
          <w:szCs w:val="22"/>
          <w:lang w:val="lt-LT"/>
        </w:rPr>
        <w:t xml:space="preserve">, </w:t>
      </w:r>
      <w:r w:rsidRPr="00CC60D6">
        <w:rPr>
          <w:rFonts w:ascii="Arial" w:hAnsi="Arial" w:cs="Arial"/>
          <w:sz w:val="22"/>
          <w:szCs w:val="22"/>
          <w:lang w:val="lt-LT"/>
        </w:rPr>
        <w:t>veikiantys verslo subjektai, kurių poreikis yra plėtoti ir vystyti verslo sektorių projekto įgyvendinimo metu rekonstruot</w:t>
      </w:r>
      <w:r w:rsidR="002D4394" w:rsidRPr="00CC60D6">
        <w:rPr>
          <w:rFonts w:ascii="Arial" w:hAnsi="Arial" w:cs="Arial"/>
          <w:sz w:val="22"/>
          <w:szCs w:val="22"/>
          <w:lang w:val="lt-LT"/>
        </w:rPr>
        <w:t>os</w:t>
      </w:r>
      <w:r w:rsidRPr="00CC60D6">
        <w:rPr>
          <w:rFonts w:ascii="Arial" w:hAnsi="Arial" w:cs="Arial"/>
          <w:sz w:val="22"/>
          <w:szCs w:val="22"/>
          <w:lang w:val="lt-LT"/>
        </w:rPr>
        <w:t xml:space="preserve"> teritorijos ribose.</w:t>
      </w:r>
    </w:p>
    <w:p w14:paraId="6E3BDE81" w14:textId="765E870E" w:rsidR="009E047C" w:rsidRDefault="00C53C51" w:rsidP="00C72600">
      <w:pPr>
        <w:pStyle w:val="Teksto"/>
        <w:rPr>
          <w:rFonts w:ascii="Arial" w:hAnsi="Arial" w:cs="Arial"/>
          <w:bCs/>
          <w:sz w:val="22"/>
          <w:szCs w:val="22"/>
          <w:lang w:val="lt-LT"/>
        </w:rPr>
      </w:pPr>
      <w:r>
        <w:rPr>
          <w:rFonts w:ascii="Arial" w:hAnsi="Arial" w:cs="Arial"/>
          <w:sz w:val="22"/>
          <w:szCs w:val="22"/>
          <w:lang w:val="lt-LT"/>
        </w:rPr>
        <w:t>Molėtų</w:t>
      </w:r>
      <w:r w:rsidR="002D4394" w:rsidRPr="00CC60D6">
        <w:rPr>
          <w:rFonts w:ascii="Arial" w:hAnsi="Arial" w:cs="Arial"/>
          <w:sz w:val="22"/>
          <w:szCs w:val="22"/>
          <w:lang w:val="lt-LT"/>
        </w:rPr>
        <w:t xml:space="preserve"> rajono</w:t>
      </w:r>
      <w:r w:rsidR="009E047C" w:rsidRPr="00CC60D6">
        <w:rPr>
          <w:rFonts w:ascii="Arial" w:hAnsi="Arial" w:cs="Arial"/>
          <w:sz w:val="22"/>
          <w:szCs w:val="22"/>
          <w:lang w:val="lt-LT"/>
        </w:rPr>
        <w:t xml:space="preserve"> savivaldybės administracija yra investicinio projekto „</w:t>
      </w:r>
      <w:r w:rsidR="005A0989" w:rsidRPr="005A0989">
        <w:rPr>
          <w:rFonts w:ascii="Arial" w:hAnsi="Arial" w:cs="Arial"/>
          <w:sz w:val="22"/>
          <w:szCs w:val="22"/>
          <w:lang w:val="lt-LT"/>
        </w:rPr>
        <w:t xml:space="preserve">Molėtų rajono sporto infrastruktūros ir baseino komplekso investicijų projekto įgyvendinimas </w:t>
      </w:r>
      <w:r w:rsidR="005F0542">
        <w:rPr>
          <w:rFonts w:ascii="Arial" w:hAnsi="Arial" w:cs="Arial"/>
          <w:sz w:val="22"/>
          <w:szCs w:val="22"/>
          <w:lang w:val="lt-LT"/>
        </w:rPr>
        <w:t>koncesijos</w:t>
      </w:r>
      <w:r w:rsidR="005A0989" w:rsidRPr="005A0989">
        <w:rPr>
          <w:rFonts w:ascii="Arial" w:hAnsi="Arial" w:cs="Arial"/>
          <w:sz w:val="22"/>
          <w:szCs w:val="22"/>
          <w:lang w:val="lt-LT"/>
        </w:rPr>
        <w:t xml:space="preserve"> būdu</w:t>
      </w:r>
      <w:r w:rsidR="009E047C" w:rsidRPr="00CC60D6">
        <w:rPr>
          <w:rFonts w:ascii="Arial" w:hAnsi="Arial" w:cs="Arial"/>
          <w:sz w:val="22"/>
          <w:szCs w:val="22"/>
          <w:lang w:val="lt-LT"/>
        </w:rPr>
        <w:t xml:space="preserve">“ pareiškėjas ir vykdytojas. Projektą numatoma įgyvendinti </w:t>
      </w:r>
      <w:r w:rsidR="007C3901">
        <w:rPr>
          <w:rFonts w:ascii="Arial" w:hAnsi="Arial" w:cs="Arial"/>
          <w:sz w:val="22"/>
          <w:szCs w:val="22"/>
          <w:lang w:val="lt-LT"/>
        </w:rPr>
        <w:t>pasitelkiant privatų</w:t>
      </w:r>
      <w:r w:rsidR="009E047C" w:rsidRPr="00CC60D6">
        <w:rPr>
          <w:rFonts w:ascii="Arial" w:hAnsi="Arial" w:cs="Arial"/>
          <w:sz w:val="22"/>
          <w:szCs w:val="22"/>
          <w:lang w:val="lt-LT"/>
        </w:rPr>
        <w:t xml:space="preserve"> partner</w:t>
      </w:r>
      <w:r w:rsidR="007C3901">
        <w:rPr>
          <w:rFonts w:ascii="Arial" w:hAnsi="Arial" w:cs="Arial"/>
          <w:sz w:val="22"/>
          <w:szCs w:val="22"/>
          <w:lang w:val="lt-LT"/>
        </w:rPr>
        <w:t>į</w:t>
      </w:r>
      <w:r w:rsidR="009E047C" w:rsidRPr="00CC60D6">
        <w:rPr>
          <w:rFonts w:ascii="Arial" w:hAnsi="Arial" w:cs="Arial"/>
          <w:sz w:val="22"/>
          <w:szCs w:val="22"/>
          <w:lang w:val="lt-LT"/>
        </w:rPr>
        <w:t>.</w:t>
      </w:r>
      <w:r w:rsidR="00564532" w:rsidRPr="00CC60D6">
        <w:rPr>
          <w:rFonts w:ascii="Arial" w:hAnsi="Arial" w:cs="Arial"/>
          <w:sz w:val="22"/>
          <w:szCs w:val="22"/>
          <w:lang w:val="lt-LT"/>
        </w:rPr>
        <w:t xml:space="preserve"> </w:t>
      </w:r>
      <w:r w:rsidR="009E047C" w:rsidRPr="00CC60D6">
        <w:rPr>
          <w:rFonts w:ascii="Arial" w:hAnsi="Arial" w:cs="Arial"/>
          <w:sz w:val="22"/>
          <w:szCs w:val="22"/>
          <w:lang w:val="lt-LT"/>
        </w:rPr>
        <w:t xml:space="preserve">Projektas rengiamas remiantis </w:t>
      </w:r>
      <w:r w:rsidR="006077EA" w:rsidRPr="00CC60D6">
        <w:rPr>
          <w:rFonts w:ascii="Arial" w:hAnsi="Arial" w:cs="Arial"/>
          <w:bCs/>
          <w:sz w:val="22"/>
          <w:szCs w:val="22"/>
          <w:lang w:val="lt-LT"/>
        </w:rPr>
        <w:t>investicijų projektų rengimo metodika.</w:t>
      </w:r>
    </w:p>
    <w:p w14:paraId="5F78680F" w14:textId="21718DF7" w:rsidR="00CC429E" w:rsidRPr="00CC60D6" w:rsidRDefault="00CC429E" w:rsidP="00C72600">
      <w:pPr>
        <w:pStyle w:val="Teksto"/>
        <w:rPr>
          <w:rFonts w:ascii="Arial" w:hAnsi="Arial" w:cs="Arial"/>
          <w:sz w:val="22"/>
          <w:szCs w:val="22"/>
          <w:lang w:val="lt-LT"/>
        </w:rPr>
      </w:pPr>
      <w:r w:rsidRPr="00CC429E">
        <w:rPr>
          <w:rFonts w:ascii="Arial" w:hAnsi="Arial" w:cs="Arial"/>
          <w:sz w:val="22"/>
          <w:szCs w:val="22"/>
          <w:lang w:val="lt-LT"/>
        </w:rPr>
        <w:t>Pagrindinės projekto metu kylančių problemų priežastys – vien Molėtų rajono biudžeto lėšomis yra sudėtinga užtikrinti greitą ir kompleksišką sporto infrastruktūros plėtros procesą. Pažymėtina ir tai, kad plėtojant sporto infrastruktūrą, kartu su šiais darbais bus patiriami ne tik kapitalo kaštai, tačiau kartu į ateitį suformuojamas papildomų išlaidų dengimo būtinumas, pvz., įrengus baseino bei sporto salės patalpas, jas nuolatos reikės prižiūrėti, remontuoti ir tam skirti papildomas lėšas, todėl numatoma šį projektą įgyvendinti viešos ir privačios partnerystės būdu.</w:t>
      </w:r>
    </w:p>
    <w:p w14:paraId="09D3DEE5" w14:textId="01E9D5EE" w:rsidR="009E047C" w:rsidRPr="00CC60D6" w:rsidRDefault="00B1637D" w:rsidP="00C72600">
      <w:pPr>
        <w:ind w:firstLine="720"/>
        <w:jc w:val="both"/>
        <w:rPr>
          <w:rFonts w:ascii="Arial" w:eastAsia="Calibri" w:hAnsi="Arial" w:cs="Arial"/>
          <w:sz w:val="22"/>
          <w:szCs w:val="22"/>
        </w:rPr>
      </w:pPr>
      <w:r w:rsidRPr="00B1637D">
        <w:rPr>
          <w:rFonts w:ascii="Arial" w:eastAsia="Calibri" w:hAnsi="Arial" w:cs="Arial"/>
          <w:sz w:val="22"/>
          <w:szCs w:val="22"/>
        </w:rPr>
        <w:t xml:space="preserve">Pažymėtina, jog šio investicijų projekto esmė yra rasti geriausią sprendimą Molėtų KKSC baseino pastato patalpų įrengimui bei jo valdymui ir veiklos užtikrinimui, todėl </w:t>
      </w:r>
      <w:r w:rsidR="00427DE5" w:rsidRPr="00427DE5">
        <w:rPr>
          <w:rFonts w:ascii="Arial" w:eastAsia="Calibri" w:hAnsi="Arial" w:cs="Arial"/>
          <w:sz w:val="22"/>
          <w:szCs w:val="22"/>
        </w:rPr>
        <w:t>minimaliai pagal IP rengimo metodiką privalomos išnagrinėti ir palyginti projekto įgyvendinimo alternatyvos</w:t>
      </w:r>
      <w:r w:rsidR="0034694F">
        <w:rPr>
          <w:rFonts w:ascii="Arial" w:eastAsia="Calibri" w:hAnsi="Arial" w:cs="Arial"/>
          <w:sz w:val="22"/>
          <w:szCs w:val="22"/>
        </w:rPr>
        <w:t>, kuomet investavimo objektas yra pastatai,</w:t>
      </w:r>
      <w:r w:rsidR="00427DE5" w:rsidRPr="00427DE5">
        <w:rPr>
          <w:rFonts w:ascii="Arial" w:eastAsia="Calibri" w:hAnsi="Arial" w:cs="Arial"/>
          <w:sz w:val="22"/>
          <w:szCs w:val="22"/>
        </w:rPr>
        <w:t xml:space="preserve"> </w:t>
      </w:r>
      <w:r w:rsidRPr="00B1637D">
        <w:rPr>
          <w:rFonts w:ascii="Arial" w:eastAsia="Calibri" w:hAnsi="Arial" w:cs="Arial"/>
          <w:sz w:val="22"/>
          <w:szCs w:val="22"/>
        </w:rPr>
        <w:t>yra netiksling</w:t>
      </w:r>
      <w:r w:rsidR="0034694F">
        <w:rPr>
          <w:rFonts w:ascii="Arial" w:eastAsia="Calibri" w:hAnsi="Arial" w:cs="Arial"/>
          <w:sz w:val="22"/>
          <w:szCs w:val="22"/>
        </w:rPr>
        <w:t>o</w:t>
      </w:r>
      <w:r w:rsidRPr="00B1637D">
        <w:rPr>
          <w:rFonts w:ascii="Arial" w:eastAsia="Calibri" w:hAnsi="Arial" w:cs="Arial"/>
          <w:sz w:val="22"/>
          <w:szCs w:val="22"/>
        </w:rPr>
        <w:t>s, neatitinkan</w:t>
      </w:r>
      <w:r w:rsidR="0034694F">
        <w:rPr>
          <w:rFonts w:ascii="Arial" w:eastAsia="Calibri" w:hAnsi="Arial" w:cs="Arial"/>
          <w:sz w:val="22"/>
          <w:szCs w:val="22"/>
        </w:rPr>
        <w:t>čios</w:t>
      </w:r>
      <w:r w:rsidRPr="00B1637D">
        <w:rPr>
          <w:rFonts w:ascii="Arial" w:eastAsia="Calibri" w:hAnsi="Arial" w:cs="Arial"/>
          <w:sz w:val="22"/>
          <w:szCs w:val="22"/>
        </w:rPr>
        <w:t xml:space="preserve"> rengiamo projekto paskirties.</w:t>
      </w:r>
      <w:r>
        <w:rPr>
          <w:rFonts w:ascii="Arial" w:eastAsia="Calibri" w:hAnsi="Arial" w:cs="Arial"/>
          <w:sz w:val="22"/>
          <w:szCs w:val="22"/>
        </w:rPr>
        <w:t xml:space="preserve"> </w:t>
      </w:r>
      <w:r w:rsidR="0034694F">
        <w:rPr>
          <w:rFonts w:ascii="Arial" w:hAnsi="Arial" w:cs="Arial"/>
          <w:bCs/>
          <w:sz w:val="22"/>
          <w:szCs w:val="22"/>
        </w:rPr>
        <w:t>F</w:t>
      </w:r>
      <w:r w:rsidR="009E047C" w:rsidRPr="00CC60D6">
        <w:rPr>
          <w:rFonts w:ascii="Arial" w:hAnsi="Arial" w:cs="Arial"/>
          <w:bCs/>
          <w:sz w:val="22"/>
          <w:szCs w:val="22"/>
        </w:rPr>
        <w:t xml:space="preserve">inansiniu ir ekonominiu aspektais </w:t>
      </w:r>
      <w:r w:rsidR="0034694F">
        <w:rPr>
          <w:rFonts w:ascii="Arial" w:hAnsi="Arial" w:cs="Arial"/>
          <w:bCs/>
          <w:sz w:val="22"/>
          <w:szCs w:val="22"/>
        </w:rPr>
        <w:t xml:space="preserve">buvo </w:t>
      </w:r>
      <w:r w:rsidR="009E047C" w:rsidRPr="00CC60D6">
        <w:rPr>
          <w:rFonts w:ascii="Arial" w:hAnsi="Arial" w:cs="Arial"/>
          <w:bCs/>
          <w:sz w:val="22"/>
          <w:szCs w:val="22"/>
        </w:rPr>
        <w:t>išnagrinėt</w:t>
      </w:r>
      <w:r w:rsidR="002E5606">
        <w:rPr>
          <w:rFonts w:ascii="Arial" w:hAnsi="Arial" w:cs="Arial"/>
          <w:bCs/>
          <w:sz w:val="22"/>
          <w:szCs w:val="22"/>
        </w:rPr>
        <w:t>os</w:t>
      </w:r>
      <w:r w:rsidR="009E047C" w:rsidRPr="00CC60D6">
        <w:rPr>
          <w:rFonts w:ascii="Arial" w:hAnsi="Arial" w:cs="Arial"/>
          <w:bCs/>
          <w:sz w:val="22"/>
          <w:szCs w:val="22"/>
        </w:rPr>
        <w:t xml:space="preserve"> </w:t>
      </w:r>
      <w:r w:rsidR="007A6E67">
        <w:rPr>
          <w:rFonts w:ascii="Arial" w:hAnsi="Arial" w:cs="Arial"/>
          <w:bCs/>
          <w:sz w:val="22"/>
          <w:szCs w:val="22"/>
        </w:rPr>
        <w:t>2</w:t>
      </w:r>
      <w:r w:rsidR="009E047C" w:rsidRPr="00CC60D6">
        <w:rPr>
          <w:rFonts w:ascii="Arial" w:hAnsi="Arial" w:cs="Arial"/>
          <w:bCs/>
          <w:sz w:val="22"/>
          <w:szCs w:val="22"/>
        </w:rPr>
        <w:t xml:space="preserve"> alternatyv</w:t>
      </w:r>
      <w:r w:rsidR="002E5606">
        <w:rPr>
          <w:rFonts w:ascii="Arial" w:hAnsi="Arial" w:cs="Arial"/>
          <w:bCs/>
          <w:sz w:val="22"/>
          <w:szCs w:val="22"/>
        </w:rPr>
        <w:t>os</w:t>
      </w:r>
      <w:r w:rsidR="0034694F">
        <w:rPr>
          <w:rFonts w:ascii="Arial" w:hAnsi="Arial" w:cs="Arial"/>
          <w:bCs/>
          <w:sz w:val="22"/>
          <w:szCs w:val="22"/>
        </w:rPr>
        <w:t xml:space="preserve"> susijusios </w:t>
      </w:r>
      <w:r w:rsidR="002721A2">
        <w:rPr>
          <w:rFonts w:ascii="Arial" w:hAnsi="Arial" w:cs="Arial"/>
          <w:bCs/>
          <w:sz w:val="22"/>
          <w:szCs w:val="22"/>
        </w:rPr>
        <w:t>su sporto infrastruktūros valdymu</w:t>
      </w:r>
      <w:r w:rsidR="009E047C" w:rsidRPr="00CC60D6">
        <w:rPr>
          <w:rFonts w:ascii="Arial" w:hAnsi="Arial" w:cs="Arial"/>
          <w:bCs/>
          <w:sz w:val="22"/>
          <w:szCs w:val="22"/>
        </w:rPr>
        <w:t xml:space="preserve">: </w:t>
      </w:r>
      <w:r w:rsidR="002E5606" w:rsidRPr="002E5606">
        <w:rPr>
          <w:rFonts w:ascii="Arial" w:hAnsi="Arial" w:cs="Arial"/>
          <w:i/>
          <w:iCs/>
          <w:sz w:val="22"/>
          <w:szCs w:val="22"/>
        </w:rPr>
        <w:t>Baseino koncesija</w:t>
      </w:r>
      <w:r w:rsidR="007A6E67">
        <w:rPr>
          <w:rFonts w:ascii="Arial" w:hAnsi="Arial" w:cs="Arial"/>
          <w:i/>
          <w:iCs/>
          <w:sz w:val="22"/>
          <w:szCs w:val="22"/>
        </w:rPr>
        <w:t xml:space="preserve"> bei</w:t>
      </w:r>
      <w:r w:rsidR="002E5606" w:rsidRPr="002E5606">
        <w:rPr>
          <w:rFonts w:ascii="Arial" w:hAnsi="Arial" w:cs="Arial"/>
          <w:i/>
          <w:iCs/>
          <w:sz w:val="22"/>
          <w:szCs w:val="22"/>
        </w:rPr>
        <w:t xml:space="preserve"> Baseino ir teniso kortų koncesija</w:t>
      </w:r>
      <w:r w:rsidR="002E5606">
        <w:rPr>
          <w:rFonts w:ascii="Arial" w:hAnsi="Arial" w:cs="Arial"/>
          <w:sz w:val="22"/>
          <w:szCs w:val="22"/>
        </w:rPr>
        <w:t xml:space="preserve">. </w:t>
      </w:r>
      <w:r w:rsidR="009E047C" w:rsidRPr="00CC60D6">
        <w:rPr>
          <w:rFonts w:ascii="Arial" w:hAnsi="Arial" w:cs="Arial"/>
          <w:sz w:val="22"/>
          <w:szCs w:val="22"/>
        </w:rPr>
        <w:t xml:space="preserve">Projekto finansiniam vertinimui taikomas </w:t>
      </w:r>
      <w:r w:rsidR="00954BC7" w:rsidRPr="00CC60D6">
        <w:rPr>
          <w:rFonts w:ascii="Arial" w:hAnsi="Arial" w:cs="Arial"/>
          <w:sz w:val="22"/>
          <w:szCs w:val="22"/>
        </w:rPr>
        <w:t>15</w:t>
      </w:r>
      <w:r w:rsidR="009E047C" w:rsidRPr="00CC60D6">
        <w:rPr>
          <w:rFonts w:ascii="Arial" w:hAnsi="Arial" w:cs="Arial"/>
          <w:sz w:val="22"/>
          <w:szCs w:val="22"/>
        </w:rPr>
        <w:t xml:space="preserve"> metų ataskaitinis projekto vertinimo laikotarpis, nes projektas priskiriamas </w:t>
      </w:r>
      <w:r w:rsidR="003025D1" w:rsidRPr="00CC60D6">
        <w:rPr>
          <w:rFonts w:ascii="Arial" w:hAnsi="Arial" w:cs="Arial"/>
          <w:sz w:val="22"/>
          <w:szCs w:val="22"/>
        </w:rPr>
        <w:t>urbanistinės plėtros</w:t>
      </w:r>
      <w:r w:rsidR="009E047C" w:rsidRPr="00CC60D6">
        <w:rPr>
          <w:rFonts w:ascii="Arial" w:hAnsi="Arial" w:cs="Arial"/>
          <w:sz w:val="22"/>
          <w:szCs w:val="22"/>
        </w:rPr>
        <w:t xml:space="preserve"> sektoriui.</w:t>
      </w:r>
    </w:p>
    <w:p w14:paraId="74AA0894" w14:textId="04A9D0BC" w:rsidR="009E047C" w:rsidRPr="00F678AC" w:rsidRDefault="002E5606" w:rsidP="00C72600">
      <w:pPr>
        <w:ind w:firstLine="720"/>
        <w:jc w:val="both"/>
        <w:rPr>
          <w:rFonts w:ascii="Arial" w:hAnsi="Arial" w:cs="Arial"/>
          <w:iCs/>
          <w:sz w:val="22"/>
          <w:szCs w:val="22"/>
        </w:rPr>
      </w:pPr>
      <w:r>
        <w:rPr>
          <w:rFonts w:ascii="Arial" w:hAnsi="Arial" w:cs="Arial"/>
          <w:sz w:val="22"/>
          <w:szCs w:val="22"/>
        </w:rPr>
        <w:t xml:space="preserve">Kadangi </w:t>
      </w:r>
      <w:r w:rsidR="0038796A">
        <w:rPr>
          <w:rFonts w:ascii="Arial" w:hAnsi="Arial" w:cs="Arial"/>
          <w:sz w:val="22"/>
          <w:szCs w:val="22"/>
        </w:rPr>
        <w:t>abiejų</w:t>
      </w:r>
      <w:r>
        <w:rPr>
          <w:rFonts w:ascii="Arial" w:hAnsi="Arial" w:cs="Arial"/>
          <w:sz w:val="22"/>
          <w:szCs w:val="22"/>
        </w:rPr>
        <w:t xml:space="preserve"> alternatyvų metu </w:t>
      </w:r>
      <w:r w:rsidR="000C7EA8">
        <w:rPr>
          <w:rFonts w:ascii="Arial" w:hAnsi="Arial" w:cs="Arial"/>
          <w:sz w:val="22"/>
          <w:szCs w:val="22"/>
        </w:rPr>
        <w:t xml:space="preserve">investavimo objektas yra tas pats, todėl </w:t>
      </w:r>
      <w:r w:rsidR="0038796A">
        <w:rPr>
          <w:rFonts w:ascii="Arial" w:hAnsi="Arial" w:cs="Arial"/>
          <w:sz w:val="22"/>
          <w:szCs w:val="22"/>
        </w:rPr>
        <w:t>abiejų</w:t>
      </w:r>
      <w:r w:rsidR="000C7EA8">
        <w:rPr>
          <w:rFonts w:ascii="Arial" w:hAnsi="Arial" w:cs="Arial"/>
          <w:sz w:val="22"/>
          <w:szCs w:val="22"/>
        </w:rPr>
        <w:t xml:space="preserve"> alternatyvų atvejais </w:t>
      </w:r>
      <w:r w:rsidR="009E047C" w:rsidRPr="004D5C32">
        <w:rPr>
          <w:rFonts w:ascii="Arial" w:hAnsi="Arial" w:cs="Arial"/>
          <w:sz w:val="22"/>
          <w:szCs w:val="22"/>
          <w:lang w:eastAsia="lt-LT"/>
        </w:rPr>
        <w:t xml:space="preserve">projekto investicijos siekia </w:t>
      </w:r>
      <w:r w:rsidR="0018160F" w:rsidRPr="0018160F">
        <w:rPr>
          <w:rFonts w:ascii="Arial" w:hAnsi="Arial" w:cs="Arial"/>
          <w:sz w:val="22"/>
          <w:szCs w:val="22"/>
        </w:rPr>
        <w:t>468 362,17</w:t>
      </w:r>
      <w:r w:rsidR="009E047C" w:rsidRPr="004D5C32">
        <w:rPr>
          <w:rFonts w:ascii="Arial" w:hAnsi="Arial" w:cs="Arial"/>
          <w:sz w:val="22"/>
          <w:szCs w:val="22"/>
        </w:rPr>
        <w:t xml:space="preserve"> Eur </w:t>
      </w:r>
      <w:r w:rsidR="006D67F2" w:rsidRPr="004D5C32">
        <w:rPr>
          <w:rFonts w:ascii="Arial" w:hAnsi="Arial" w:cs="Arial"/>
          <w:sz w:val="22"/>
          <w:szCs w:val="22"/>
        </w:rPr>
        <w:t>be</w:t>
      </w:r>
      <w:r w:rsidR="009E047C" w:rsidRPr="004D5C32">
        <w:rPr>
          <w:rFonts w:ascii="Arial" w:hAnsi="Arial" w:cs="Arial"/>
          <w:sz w:val="22"/>
          <w:szCs w:val="22"/>
        </w:rPr>
        <w:t xml:space="preserve"> PVM.</w:t>
      </w:r>
      <w:r w:rsidR="009E047C" w:rsidRPr="004D5C32">
        <w:rPr>
          <w:rFonts w:ascii="Arial" w:hAnsi="Arial" w:cs="Arial"/>
          <w:sz w:val="22"/>
          <w:szCs w:val="22"/>
          <w:lang w:eastAsia="lt-LT"/>
        </w:rPr>
        <w:t xml:space="preserve"> </w:t>
      </w:r>
      <w:r w:rsidR="009E047C" w:rsidRPr="004D5C32">
        <w:rPr>
          <w:rFonts w:ascii="Arial" w:eastAsia="MS Mincho" w:hAnsi="Arial" w:cs="Arial"/>
          <w:sz w:val="22"/>
          <w:szCs w:val="22"/>
        </w:rPr>
        <w:t>F</w:t>
      </w:r>
      <w:r w:rsidR="009E047C" w:rsidRPr="004D5C32">
        <w:rPr>
          <w:rFonts w:ascii="Arial" w:eastAsia="Calibri" w:hAnsi="Arial" w:cs="Arial"/>
          <w:sz w:val="22"/>
          <w:szCs w:val="22"/>
          <w:lang w:eastAsia="lt-LT"/>
        </w:rPr>
        <w:t xml:space="preserve">inansinėje analizėje taikoma 4 proc. finansinė diskonto norma. </w:t>
      </w:r>
      <w:r w:rsidR="009E047C" w:rsidRPr="004D5C32">
        <w:rPr>
          <w:rFonts w:ascii="Arial" w:eastAsia="MS Mincho" w:hAnsi="Arial" w:cs="Arial"/>
          <w:sz w:val="22"/>
          <w:szCs w:val="22"/>
        </w:rPr>
        <w:t xml:space="preserve">Finansiniai rodikliai rodo, kad </w:t>
      </w:r>
      <w:r w:rsidR="00603EE8">
        <w:rPr>
          <w:rFonts w:ascii="Arial" w:eastAsia="MS Mincho" w:hAnsi="Arial" w:cs="Arial"/>
          <w:sz w:val="22"/>
          <w:szCs w:val="22"/>
        </w:rPr>
        <w:t>abi</w:t>
      </w:r>
      <w:r w:rsidR="00C55290">
        <w:rPr>
          <w:rFonts w:ascii="Arial" w:eastAsia="MS Mincho" w:hAnsi="Arial" w:cs="Arial"/>
          <w:sz w:val="22"/>
          <w:szCs w:val="22"/>
        </w:rPr>
        <w:t xml:space="preserve"> </w:t>
      </w:r>
      <w:r w:rsidR="009E047C" w:rsidRPr="004D5C32">
        <w:rPr>
          <w:rFonts w:ascii="Arial" w:eastAsia="MS Mincho" w:hAnsi="Arial" w:cs="Arial"/>
          <w:sz w:val="22"/>
          <w:szCs w:val="22"/>
        </w:rPr>
        <w:t>projekto alternatyv</w:t>
      </w:r>
      <w:r w:rsidR="00C55290">
        <w:rPr>
          <w:rFonts w:ascii="Arial" w:eastAsia="MS Mincho" w:hAnsi="Arial" w:cs="Arial"/>
          <w:sz w:val="22"/>
          <w:szCs w:val="22"/>
        </w:rPr>
        <w:t>os</w:t>
      </w:r>
      <w:r w:rsidR="009E047C" w:rsidRPr="004D5C32">
        <w:rPr>
          <w:rFonts w:ascii="Arial" w:eastAsia="MS Mincho" w:hAnsi="Arial" w:cs="Arial"/>
          <w:sz w:val="22"/>
          <w:szCs w:val="22"/>
        </w:rPr>
        <w:t xml:space="preserve"> pasižymi neigiamais finansiniais rodikliais</w:t>
      </w:r>
      <w:r w:rsidR="00C55290">
        <w:rPr>
          <w:rFonts w:ascii="Arial" w:eastAsia="MS Mincho" w:hAnsi="Arial" w:cs="Arial"/>
          <w:sz w:val="22"/>
          <w:szCs w:val="22"/>
        </w:rPr>
        <w:t xml:space="preserve">. Mažiausiai neigiami finansiniai rodikliai gaunami </w:t>
      </w:r>
      <w:r w:rsidR="00C55290" w:rsidRPr="00405F4F">
        <w:rPr>
          <w:rFonts w:ascii="Arial" w:eastAsia="MS Mincho" w:hAnsi="Arial" w:cs="Arial"/>
          <w:i/>
          <w:iCs/>
          <w:sz w:val="22"/>
          <w:szCs w:val="22"/>
        </w:rPr>
        <w:t xml:space="preserve">Baseino ir </w:t>
      </w:r>
      <w:r w:rsidR="007A6E67">
        <w:rPr>
          <w:rFonts w:ascii="Arial" w:eastAsia="MS Mincho" w:hAnsi="Arial" w:cs="Arial"/>
          <w:i/>
          <w:iCs/>
          <w:sz w:val="22"/>
          <w:szCs w:val="22"/>
        </w:rPr>
        <w:t>teniso kortų</w:t>
      </w:r>
      <w:r w:rsidR="00C55290" w:rsidRPr="00405F4F">
        <w:rPr>
          <w:rFonts w:ascii="Arial" w:eastAsia="MS Mincho" w:hAnsi="Arial" w:cs="Arial"/>
          <w:i/>
          <w:iCs/>
          <w:sz w:val="22"/>
          <w:szCs w:val="22"/>
        </w:rPr>
        <w:t xml:space="preserve"> koncesijos</w:t>
      </w:r>
      <w:r w:rsidR="00C55290">
        <w:rPr>
          <w:rFonts w:ascii="Arial" w:eastAsia="MS Mincho" w:hAnsi="Arial" w:cs="Arial"/>
          <w:sz w:val="22"/>
          <w:szCs w:val="22"/>
        </w:rPr>
        <w:t xml:space="preserve"> alternatyvoje:</w:t>
      </w:r>
      <w:r w:rsidR="009E047C" w:rsidRPr="004D5C32">
        <w:rPr>
          <w:rFonts w:ascii="Arial" w:eastAsia="MS Mincho" w:hAnsi="Arial" w:cs="Arial"/>
          <w:sz w:val="22"/>
          <w:szCs w:val="22"/>
        </w:rPr>
        <w:t xml:space="preserve"> FGDV(I) – </w:t>
      </w:r>
      <w:r w:rsidR="009434A2" w:rsidRPr="004D5C32">
        <w:rPr>
          <w:rFonts w:ascii="Arial" w:eastAsia="MS Mincho" w:hAnsi="Arial" w:cs="Arial"/>
          <w:sz w:val="22"/>
          <w:szCs w:val="22"/>
        </w:rPr>
        <w:t>(</w:t>
      </w:r>
      <w:r w:rsidR="007A6E67" w:rsidRPr="007A6E67">
        <w:rPr>
          <w:rFonts w:ascii="Arial" w:eastAsia="MS Mincho" w:hAnsi="Arial" w:cs="Arial"/>
          <w:sz w:val="22"/>
          <w:szCs w:val="22"/>
        </w:rPr>
        <w:t>-</w:t>
      </w:r>
      <w:r w:rsidR="00E8300D" w:rsidRPr="00E8300D">
        <w:rPr>
          <w:rFonts w:ascii="Arial" w:eastAsia="MS Mincho" w:hAnsi="Arial" w:cs="Arial"/>
          <w:sz w:val="22"/>
          <w:szCs w:val="22"/>
        </w:rPr>
        <w:t>-3 381 131</w:t>
      </w:r>
      <w:r w:rsidR="009434A2" w:rsidRPr="004D5C32">
        <w:rPr>
          <w:rFonts w:ascii="Arial" w:eastAsia="MS Mincho" w:hAnsi="Arial" w:cs="Arial"/>
          <w:sz w:val="22"/>
          <w:szCs w:val="22"/>
        </w:rPr>
        <w:t>)</w:t>
      </w:r>
      <w:r w:rsidR="001E0C9B" w:rsidRPr="004D5C32">
        <w:rPr>
          <w:rFonts w:ascii="Arial" w:eastAsia="MS Mincho" w:hAnsi="Arial" w:cs="Arial"/>
          <w:sz w:val="22"/>
          <w:szCs w:val="22"/>
        </w:rPr>
        <w:t xml:space="preserve"> </w:t>
      </w:r>
      <w:r w:rsidR="009E047C" w:rsidRPr="004D5C32">
        <w:rPr>
          <w:rFonts w:ascii="Arial" w:eastAsia="MS Mincho" w:hAnsi="Arial" w:cs="Arial"/>
          <w:sz w:val="22"/>
          <w:szCs w:val="22"/>
        </w:rPr>
        <w:t xml:space="preserve">Eur, FVGN(I) </w:t>
      </w:r>
      <w:r w:rsidR="00AC6F11" w:rsidRPr="004D5C32">
        <w:rPr>
          <w:rFonts w:ascii="Arial" w:eastAsia="MS Mincho" w:hAnsi="Arial" w:cs="Arial"/>
          <w:sz w:val="22"/>
          <w:szCs w:val="22"/>
        </w:rPr>
        <w:t>projekto apimtyje neturi reikšmės.</w:t>
      </w:r>
      <w:r w:rsidR="004D5C32" w:rsidRPr="004D5C32">
        <w:rPr>
          <w:rFonts w:ascii="Arial" w:eastAsia="MS Mincho" w:hAnsi="Arial" w:cs="Arial"/>
          <w:sz w:val="22"/>
          <w:szCs w:val="22"/>
        </w:rPr>
        <w:t xml:space="preserve"> </w:t>
      </w:r>
      <w:r w:rsidR="004D5C32" w:rsidRPr="004D5C32">
        <w:rPr>
          <w:rFonts w:ascii="Arial" w:hAnsi="Arial" w:cs="Arial"/>
          <w:sz w:val="22"/>
          <w:szCs w:val="22"/>
        </w:rPr>
        <w:t>K</w:t>
      </w:r>
      <w:r w:rsidR="009E047C" w:rsidRPr="004D5C32">
        <w:rPr>
          <w:rFonts w:ascii="Arial" w:eastAsia="Calibri" w:hAnsi="Arial" w:cs="Arial"/>
          <w:sz w:val="22"/>
          <w:szCs w:val="22"/>
          <w:lang w:eastAsia="lt-LT"/>
        </w:rPr>
        <w:t xml:space="preserve">aip jau buvo minėta, projekto investicijos yra nukreiptos į </w:t>
      </w:r>
      <w:r w:rsidR="0002241A">
        <w:rPr>
          <w:rFonts w:ascii="Arial" w:eastAsia="Calibri" w:hAnsi="Arial" w:cs="Arial"/>
          <w:sz w:val="22"/>
          <w:szCs w:val="22"/>
          <w:lang w:eastAsia="lt-LT"/>
        </w:rPr>
        <w:t>sporto infrastruktūros plėtrą</w:t>
      </w:r>
      <w:r w:rsidR="009E047C" w:rsidRPr="004D5C32">
        <w:rPr>
          <w:rFonts w:ascii="Arial" w:eastAsia="Calibri" w:hAnsi="Arial" w:cs="Arial"/>
          <w:sz w:val="22"/>
          <w:szCs w:val="22"/>
          <w:lang w:eastAsia="lt-LT"/>
        </w:rPr>
        <w:t xml:space="preserve">. </w:t>
      </w:r>
      <w:r w:rsidR="009A1940" w:rsidRPr="004D5C32">
        <w:rPr>
          <w:rFonts w:ascii="Arial" w:eastAsia="Calibri" w:hAnsi="Arial" w:cs="Arial"/>
          <w:sz w:val="22"/>
          <w:szCs w:val="22"/>
          <w:lang w:eastAsia="lt-LT"/>
        </w:rPr>
        <w:t xml:space="preserve">Nagrinėjant investicijų projekto socialinę – </w:t>
      </w:r>
      <w:r w:rsidR="0035329C" w:rsidRPr="004D5C32">
        <w:rPr>
          <w:rFonts w:ascii="Arial" w:eastAsia="Calibri" w:hAnsi="Arial" w:cs="Arial"/>
          <w:sz w:val="22"/>
          <w:szCs w:val="22"/>
          <w:lang w:eastAsia="lt-LT"/>
        </w:rPr>
        <w:t>ekonominę</w:t>
      </w:r>
      <w:r w:rsidR="009A1940" w:rsidRPr="004D5C32">
        <w:rPr>
          <w:rFonts w:ascii="Arial" w:eastAsia="Calibri" w:hAnsi="Arial" w:cs="Arial"/>
          <w:sz w:val="22"/>
          <w:szCs w:val="22"/>
          <w:lang w:eastAsia="lt-LT"/>
        </w:rPr>
        <w:t xml:space="preserve"> naudą, pasirenkam</w:t>
      </w:r>
      <w:r w:rsidR="00021962">
        <w:rPr>
          <w:rFonts w:ascii="Arial" w:eastAsia="Calibri" w:hAnsi="Arial" w:cs="Arial"/>
          <w:sz w:val="22"/>
          <w:szCs w:val="22"/>
          <w:lang w:eastAsia="lt-LT"/>
        </w:rPr>
        <w:t>i du</w:t>
      </w:r>
      <w:r w:rsidR="009A1940" w:rsidRPr="004D5C32">
        <w:rPr>
          <w:rFonts w:ascii="Arial" w:eastAsia="Calibri" w:hAnsi="Arial" w:cs="Arial"/>
          <w:sz w:val="22"/>
          <w:szCs w:val="22"/>
          <w:lang w:eastAsia="lt-LT"/>
        </w:rPr>
        <w:t xml:space="preserve"> </w:t>
      </w:r>
      <w:r w:rsidR="00065613" w:rsidRPr="004D5C32">
        <w:rPr>
          <w:rFonts w:ascii="Arial" w:eastAsia="Calibri" w:hAnsi="Arial" w:cs="Arial"/>
          <w:sz w:val="22"/>
          <w:szCs w:val="22"/>
          <w:lang w:eastAsia="lt-LT"/>
        </w:rPr>
        <w:t>taikom</w:t>
      </w:r>
      <w:r w:rsidR="00E8300D">
        <w:rPr>
          <w:rFonts w:ascii="Arial" w:eastAsia="Calibri" w:hAnsi="Arial" w:cs="Arial"/>
          <w:sz w:val="22"/>
          <w:szCs w:val="22"/>
          <w:lang w:eastAsia="lt-LT"/>
        </w:rPr>
        <w:t>as</w:t>
      </w:r>
      <w:r w:rsidR="00065613" w:rsidRPr="004D5C32">
        <w:rPr>
          <w:rFonts w:ascii="Arial" w:eastAsia="Calibri" w:hAnsi="Arial" w:cs="Arial"/>
          <w:sz w:val="22"/>
          <w:szCs w:val="22"/>
          <w:lang w:eastAsia="lt-LT"/>
        </w:rPr>
        <w:t xml:space="preserve"> </w:t>
      </w:r>
      <w:r w:rsidR="00D9546E">
        <w:rPr>
          <w:rFonts w:ascii="Arial" w:eastAsia="Calibri" w:hAnsi="Arial" w:cs="Arial"/>
          <w:sz w:val="22"/>
          <w:szCs w:val="22"/>
          <w:lang w:eastAsia="lt-LT"/>
        </w:rPr>
        <w:t>naudos</w:t>
      </w:r>
      <w:r w:rsidR="00065613" w:rsidRPr="004D5C32">
        <w:rPr>
          <w:rFonts w:ascii="Arial" w:eastAsia="Calibri" w:hAnsi="Arial" w:cs="Arial"/>
          <w:sz w:val="22"/>
          <w:szCs w:val="22"/>
          <w:lang w:eastAsia="lt-LT"/>
        </w:rPr>
        <w:t xml:space="preserve"> komponen</w:t>
      </w:r>
      <w:r w:rsidR="0035329C" w:rsidRPr="004D5C32">
        <w:rPr>
          <w:rFonts w:ascii="Arial" w:eastAsia="Calibri" w:hAnsi="Arial" w:cs="Arial"/>
          <w:sz w:val="22"/>
          <w:szCs w:val="22"/>
          <w:lang w:eastAsia="lt-LT"/>
        </w:rPr>
        <w:t>ta</w:t>
      </w:r>
      <w:r w:rsidR="00E8300D">
        <w:rPr>
          <w:rFonts w:ascii="Arial" w:eastAsia="Calibri" w:hAnsi="Arial" w:cs="Arial"/>
          <w:sz w:val="22"/>
          <w:szCs w:val="22"/>
          <w:lang w:eastAsia="lt-LT"/>
        </w:rPr>
        <w:t>s</w:t>
      </w:r>
      <w:r w:rsidR="0035329C" w:rsidRPr="004D5C32">
        <w:rPr>
          <w:rFonts w:ascii="Arial" w:eastAsia="Calibri" w:hAnsi="Arial" w:cs="Arial"/>
          <w:sz w:val="22"/>
          <w:szCs w:val="22"/>
          <w:lang w:eastAsia="lt-LT"/>
        </w:rPr>
        <w:t xml:space="preserve"> </w:t>
      </w:r>
      <w:r w:rsidR="004D5C32">
        <w:rPr>
          <w:rFonts w:ascii="Arial" w:eastAsia="Calibri" w:hAnsi="Arial" w:cs="Arial"/>
          <w:sz w:val="22"/>
          <w:szCs w:val="22"/>
          <w:lang w:eastAsia="lt-LT"/>
        </w:rPr>
        <w:t>–</w:t>
      </w:r>
      <w:r w:rsidR="009A1940" w:rsidRPr="004D5C32">
        <w:rPr>
          <w:rFonts w:ascii="Arial" w:eastAsia="Calibri" w:hAnsi="Arial" w:cs="Arial"/>
          <w:sz w:val="22"/>
          <w:szCs w:val="22"/>
          <w:lang w:eastAsia="lt-LT"/>
        </w:rPr>
        <w:t xml:space="preserve"> </w:t>
      </w:r>
      <w:r w:rsidR="004D5C32">
        <w:rPr>
          <w:rFonts w:ascii="Arial" w:eastAsia="Calibri" w:hAnsi="Arial" w:cs="Arial"/>
          <w:sz w:val="22"/>
          <w:szCs w:val="22"/>
          <w:lang w:eastAsia="lt-LT"/>
        </w:rPr>
        <w:t>„</w:t>
      </w:r>
      <w:r w:rsidR="00285E80" w:rsidRPr="004D5C32">
        <w:rPr>
          <w:rFonts w:ascii="Arial" w:hAnsi="Arial" w:cs="Arial"/>
          <w:sz w:val="22"/>
          <w:szCs w:val="22"/>
        </w:rPr>
        <w:t>Pasiryžimas</w:t>
      </w:r>
      <w:r w:rsidR="00462CFE" w:rsidRPr="004D5C32">
        <w:rPr>
          <w:rFonts w:ascii="Arial" w:hAnsi="Arial" w:cs="Arial"/>
          <w:sz w:val="22"/>
          <w:szCs w:val="22"/>
        </w:rPr>
        <w:t xml:space="preserve"> </w:t>
      </w:r>
      <w:proofErr w:type="spellStart"/>
      <w:r w:rsidR="00462CFE" w:rsidRPr="004D5C32">
        <w:rPr>
          <w:rFonts w:ascii="Arial" w:hAnsi="Arial" w:cs="Arial"/>
          <w:sz w:val="22"/>
          <w:szCs w:val="22"/>
        </w:rPr>
        <w:t>sumokėti</w:t>
      </w:r>
      <w:proofErr w:type="spellEnd"/>
      <w:r w:rsidR="00462CFE" w:rsidRPr="004D5C32">
        <w:rPr>
          <w:rFonts w:ascii="Arial" w:hAnsi="Arial" w:cs="Arial"/>
          <w:sz w:val="22"/>
          <w:szCs w:val="22"/>
        </w:rPr>
        <w:t xml:space="preserve"> </w:t>
      </w:r>
      <w:proofErr w:type="spellStart"/>
      <w:r w:rsidR="00462CFE" w:rsidRPr="004D5C32">
        <w:rPr>
          <w:rFonts w:ascii="Arial" w:hAnsi="Arial" w:cs="Arial"/>
          <w:sz w:val="22"/>
          <w:szCs w:val="22"/>
        </w:rPr>
        <w:t>uz</w:t>
      </w:r>
      <w:proofErr w:type="spellEnd"/>
      <w:r w:rsidR="00462CFE" w:rsidRPr="004D5C32">
        <w:rPr>
          <w:rFonts w:ascii="Arial" w:hAnsi="Arial" w:cs="Arial"/>
          <w:sz w:val="22"/>
          <w:szCs w:val="22"/>
        </w:rPr>
        <w:t xml:space="preserve">̌ </w:t>
      </w:r>
      <w:proofErr w:type="spellStart"/>
      <w:r w:rsidR="00462CFE" w:rsidRPr="004D5C32">
        <w:rPr>
          <w:rFonts w:ascii="Arial" w:hAnsi="Arial" w:cs="Arial"/>
          <w:sz w:val="22"/>
          <w:szCs w:val="22"/>
        </w:rPr>
        <w:t>padidėjusi</w:t>
      </w:r>
      <w:proofErr w:type="spellEnd"/>
      <w:r w:rsidR="00462CFE" w:rsidRPr="004D5C32">
        <w:rPr>
          <w:rFonts w:ascii="Arial" w:hAnsi="Arial" w:cs="Arial"/>
          <w:sz w:val="22"/>
          <w:szCs w:val="22"/>
        </w:rPr>
        <w:t xml:space="preserve">̨ neformaliojo </w:t>
      </w:r>
      <w:proofErr w:type="spellStart"/>
      <w:r w:rsidR="00462CFE" w:rsidRPr="004D5C32">
        <w:rPr>
          <w:rFonts w:ascii="Arial" w:hAnsi="Arial" w:cs="Arial"/>
          <w:sz w:val="22"/>
          <w:szCs w:val="22"/>
        </w:rPr>
        <w:t>švietimo</w:t>
      </w:r>
      <w:proofErr w:type="spellEnd"/>
      <w:r w:rsidR="00462CFE" w:rsidRPr="004D5C32">
        <w:rPr>
          <w:rFonts w:ascii="Arial" w:hAnsi="Arial" w:cs="Arial"/>
          <w:sz w:val="22"/>
          <w:szCs w:val="22"/>
        </w:rPr>
        <w:t xml:space="preserve"> paslaugų </w:t>
      </w:r>
      <w:proofErr w:type="spellStart"/>
      <w:r w:rsidR="00462CFE" w:rsidRPr="004D5C32">
        <w:rPr>
          <w:rFonts w:ascii="Arial" w:hAnsi="Arial" w:cs="Arial"/>
          <w:sz w:val="22"/>
          <w:szCs w:val="22"/>
        </w:rPr>
        <w:t>prieinamuma</w:t>
      </w:r>
      <w:proofErr w:type="spellEnd"/>
      <w:r w:rsidR="00462CFE" w:rsidRPr="004D5C32">
        <w:rPr>
          <w:rFonts w:ascii="Arial" w:hAnsi="Arial" w:cs="Arial"/>
          <w:sz w:val="22"/>
          <w:szCs w:val="22"/>
        </w:rPr>
        <w:t>̨</w:t>
      </w:r>
      <w:r w:rsidR="004D5C32">
        <w:rPr>
          <w:rFonts w:ascii="Arial" w:eastAsia="Calibri" w:hAnsi="Arial" w:cs="Arial"/>
          <w:noProof/>
          <w:sz w:val="22"/>
          <w:szCs w:val="22"/>
        </w:rPr>
        <w:t>“</w:t>
      </w:r>
      <w:r w:rsidR="00021962">
        <w:rPr>
          <w:rFonts w:ascii="Arial" w:eastAsia="Calibri" w:hAnsi="Arial" w:cs="Arial"/>
          <w:noProof/>
          <w:sz w:val="22"/>
          <w:szCs w:val="22"/>
        </w:rPr>
        <w:t xml:space="preserve"> </w:t>
      </w:r>
      <w:r w:rsidR="0035329C" w:rsidRPr="004D5C32">
        <w:rPr>
          <w:rFonts w:ascii="Arial" w:eastAsia="Calibri" w:hAnsi="Arial" w:cs="Arial"/>
          <w:noProof/>
          <w:sz w:val="22"/>
          <w:szCs w:val="22"/>
        </w:rPr>
        <w:t>S</w:t>
      </w:r>
      <w:r w:rsidR="009E047C" w:rsidRPr="004D5C32">
        <w:rPr>
          <w:rFonts w:ascii="Arial" w:hAnsi="Arial" w:cs="Arial"/>
          <w:bCs/>
          <w:sz w:val="22"/>
          <w:szCs w:val="22"/>
        </w:rPr>
        <w:t>ocialinės</w:t>
      </w:r>
      <w:r w:rsidR="0018488F">
        <w:rPr>
          <w:rFonts w:ascii="Arial" w:hAnsi="Arial" w:cs="Arial"/>
          <w:bCs/>
          <w:sz w:val="22"/>
          <w:szCs w:val="22"/>
        </w:rPr>
        <w:t>-</w:t>
      </w:r>
      <w:r w:rsidR="009E047C" w:rsidRPr="004D5C32">
        <w:rPr>
          <w:rFonts w:ascii="Arial" w:hAnsi="Arial" w:cs="Arial"/>
          <w:bCs/>
          <w:sz w:val="22"/>
          <w:szCs w:val="22"/>
        </w:rPr>
        <w:t xml:space="preserve">ekonominės naudos vertinimo metu naudojama socialinė diskonto norma skiriasi nuo finansinėje analizėje naudojamos diskonto normos ir yra lygi 5,0 proc. </w:t>
      </w:r>
      <w:r w:rsidR="009E047C" w:rsidRPr="004D5C32">
        <w:rPr>
          <w:rFonts w:ascii="Arial" w:eastAsia="MS Mincho" w:hAnsi="Arial" w:cs="Arial"/>
          <w:sz w:val="22"/>
          <w:szCs w:val="22"/>
        </w:rPr>
        <w:t>Atlikus skaičiavimus, buvo gauti rodikliai, kurie rodo, kad alternatyva</w:t>
      </w:r>
      <w:r w:rsidR="0018488F">
        <w:rPr>
          <w:rFonts w:ascii="Arial" w:eastAsia="MS Mincho" w:hAnsi="Arial" w:cs="Arial"/>
          <w:sz w:val="22"/>
          <w:szCs w:val="22"/>
        </w:rPr>
        <w:t xml:space="preserve"> </w:t>
      </w:r>
      <w:r w:rsidR="0018488F" w:rsidRPr="002D384C">
        <w:rPr>
          <w:rFonts w:ascii="Arial" w:eastAsia="MS Mincho" w:hAnsi="Arial" w:cs="Arial"/>
          <w:i/>
          <w:iCs/>
          <w:sz w:val="22"/>
          <w:szCs w:val="22"/>
        </w:rPr>
        <w:t xml:space="preserve">Baseino ir </w:t>
      </w:r>
      <w:r w:rsidR="00F678AC">
        <w:rPr>
          <w:rFonts w:ascii="Arial" w:eastAsia="MS Mincho" w:hAnsi="Arial" w:cs="Arial"/>
          <w:i/>
          <w:iCs/>
          <w:sz w:val="22"/>
          <w:szCs w:val="22"/>
        </w:rPr>
        <w:t>teniso kortų</w:t>
      </w:r>
      <w:r w:rsidR="002D384C" w:rsidRPr="002D384C">
        <w:rPr>
          <w:rFonts w:ascii="Arial" w:eastAsia="MS Mincho" w:hAnsi="Arial" w:cs="Arial"/>
          <w:i/>
          <w:iCs/>
          <w:sz w:val="22"/>
          <w:szCs w:val="22"/>
        </w:rPr>
        <w:t xml:space="preserve"> koncesija</w:t>
      </w:r>
      <w:r w:rsidR="009E047C" w:rsidRPr="004D5C32">
        <w:rPr>
          <w:rFonts w:ascii="Arial" w:eastAsia="MS Mincho" w:hAnsi="Arial" w:cs="Arial"/>
          <w:sz w:val="22"/>
          <w:szCs w:val="22"/>
        </w:rPr>
        <w:t xml:space="preserve"> </w:t>
      </w:r>
      <w:r w:rsidR="0035329C" w:rsidRPr="004D5C32">
        <w:rPr>
          <w:rFonts w:ascii="Arial" w:hAnsi="Arial" w:cs="Arial"/>
          <w:sz w:val="22"/>
          <w:szCs w:val="22"/>
        </w:rPr>
        <w:t xml:space="preserve">sąlygoja </w:t>
      </w:r>
      <w:r w:rsidR="002D384C">
        <w:rPr>
          <w:rFonts w:ascii="Arial" w:hAnsi="Arial" w:cs="Arial"/>
          <w:sz w:val="22"/>
          <w:szCs w:val="22"/>
        </w:rPr>
        <w:t>didžiausius</w:t>
      </w:r>
      <w:r w:rsidR="0035329C" w:rsidRPr="004D5C32">
        <w:rPr>
          <w:rFonts w:ascii="Arial" w:hAnsi="Arial" w:cs="Arial"/>
          <w:sz w:val="22"/>
          <w:szCs w:val="22"/>
        </w:rPr>
        <w:t xml:space="preserve"> ekonominius – socialinius rodiklius</w:t>
      </w:r>
      <w:r w:rsidR="000B7295">
        <w:rPr>
          <w:rFonts w:ascii="Arial" w:hAnsi="Arial" w:cs="Arial"/>
          <w:sz w:val="22"/>
          <w:szCs w:val="22"/>
        </w:rPr>
        <w:t xml:space="preserve"> iš visų nagrinėtų alternatyvų</w:t>
      </w:r>
      <w:r w:rsidR="0035329C" w:rsidRPr="004D5C32">
        <w:rPr>
          <w:rFonts w:ascii="Arial" w:hAnsi="Arial" w:cs="Arial"/>
          <w:sz w:val="22"/>
          <w:szCs w:val="22"/>
        </w:rPr>
        <w:t>:</w:t>
      </w:r>
      <w:r w:rsidR="009E047C" w:rsidRPr="004D5C32">
        <w:rPr>
          <w:rFonts w:ascii="Arial" w:eastAsia="Calibri" w:hAnsi="Arial" w:cs="Arial"/>
          <w:sz w:val="22"/>
          <w:szCs w:val="22"/>
          <w:lang w:eastAsia="lt-LT"/>
        </w:rPr>
        <w:t xml:space="preserve"> </w:t>
      </w:r>
      <w:r w:rsidR="009E047C" w:rsidRPr="00F678AC">
        <w:rPr>
          <w:rFonts w:ascii="Arial" w:eastAsia="Calibri" w:hAnsi="Arial" w:cs="Arial"/>
          <w:iCs/>
          <w:sz w:val="22"/>
          <w:szCs w:val="22"/>
          <w:lang w:eastAsia="lt-LT"/>
        </w:rPr>
        <w:t>EGDV –</w:t>
      </w:r>
      <w:r w:rsidR="00EF642B" w:rsidRPr="00F678AC">
        <w:rPr>
          <w:rFonts w:ascii="Arial" w:hAnsi="Arial" w:cs="Arial"/>
          <w:iCs/>
          <w:color w:val="000000"/>
          <w:sz w:val="20"/>
          <w:szCs w:val="20"/>
        </w:rPr>
        <w:t xml:space="preserve"> </w:t>
      </w:r>
      <w:r w:rsidR="00731342" w:rsidRPr="00D0189C">
        <w:rPr>
          <w:rFonts w:ascii="Arial" w:hAnsi="Arial" w:cs="Arial"/>
          <w:iCs/>
          <w:color w:val="000000"/>
          <w:sz w:val="22"/>
          <w:szCs w:val="22"/>
        </w:rPr>
        <w:t>1 751 398,39</w:t>
      </w:r>
      <w:r w:rsidR="00F41B6D" w:rsidRPr="00D0189C">
        <w:rPr>
          <w:rFonts w:ascii="Arial" w:hAnsi="Arial" w:cs="Arial"/>
          <w:iCs/>
          <w:color w:val="000000"/>
          <w:sz w:val="22"/>
          <w:szCs w:val="22"/>
        </w:rPr>
        <w:t xml:space="preserve"> </w:t>
      </w:r>
      <w:r w:rsidR="009E047C" w:rsidRPr="00D0189C">
        <w:rPr>
          <w:rFonts w:ascii="Arial" w:eastAsia="Calibri" w:hAnsi="Arial" w:cs="Arial"/>
          <w:iCs/>
          <w:sz w:val="22"/>
          <w:szCs w:val="22"/>
          <w:lang w:eastAsia="lt-LT"/>
        </w:rPr>
        <w:t xml:space="preserve">Eur, EVGN – </w:t>
      </w:r>
      <w:r w:rsidR="00D4329A" w:rsidRPr="00D0189C">
        <w:rPr>
          <w:rFonts w:ascii="Arial" w:eastAsia="Calibri" w:hAnsi="Arial" w:cs="Arial"/>
          <w:iCs/>
          <w:sz w:val="22"/>
          <w:szCs w:val="22"/>
          <w:lang w:eastAsia="lt-LT"/>
        </w:rPr>
        <w:t>33</w:t>
      </w:r>
      <w:r w:rsidR="00374B9D" w:rsidRPr="00D0189C">
        <w:rPr>
          <w:rFonts w:ascii="Arial" w:eastAsia="Calibri" w:hAnsi="Arial" w:cs="Arial"/>
          <w:iCs/>
          <w:sz w:val="22"/>
          <w:szCs w:val="22"/>
          <w:lang w:eastAsia="lt-LT"/>
        </w:rPr>
        <w:t>,</w:t>
      </w:r>
      <w:r w:rsidR="00D4329A" w:rsidRPr="00D0189C">
        <w:rPr>
          <w:rFonts w:ascii="Arial" w:eastAsia="Calibri" w:hAnsi="Arial" w:cs="Arial"/>
          <w:iCs/>
          <w:sz w:val="22"/>
          <w:szCs w:val="22"/>
          <w:lang w:eastAsia="lt-LT"/>
        </w:rPr>
        <w:t>54</w:t>
      </w:r>
      <w:r w:rsidR="00374B9D" w:rsidRPr="00D0189C">
        <w:rPr>
          <w:rFonts w:ascii="Arial" w:eastAsia="Calibri" w:hAnsi="Arial" w:cs="Arial"/>
          <w:iCs/>
          <w:sz w:val="22"/>
          <w:szCs w:val="22"/>
          <w:lang w:eastAsia="lt-LT"/>
        </w:rPr>
        <w:t>%</w:t>
      </w:r>
      <w:r w:rsidR="009E047C" w:rsidRPr="00D0189C">
        <w:rPr>
          <w:rFonts w:ascii="Arial" w:eastAsia="Calibri" w:hAnsi="Arial" w:cs="Arial"/>
          <w:iCs/>
          <w:sz w:val="22"/>
          <w:szCs w:val="22"/>
          <w:lang w:eastAsia="lt-LT"/>
        </w:rPr>
        <w:t xml:space="preserve">., ENIS – </w:t>
      </w:r>
      <w:r w:rsidR="00374B9D" w:rsidRPr="00D0189C">
        <w:rPr>
          <w:rFonts w:ascii="Arial" w:eastAsia="Calibri" w:hAnsi="Arial" w:cs="Arial"/>
          <w:iCs/>
          <w:sz w:val="22"/>
          <w:szCs w:val="22"/>
          <w:lang w:eastAsia="lt-LT"/>
        </w:rPr>
        <w:t>1,</w:t>
      </w:r>
      <w:r w:rsidR="00D4329A" w:rsidRPr="00D0189C">
        <w:rPr>
          <w:rFonts w:ascii="Arial" w:eastAsia="Calibri" w:hAnsi="Arial" w:cs="Arial"/>
          <w:iCs/>
          <w:sz w:val="22"/>
          <w:szCs w:val="22"/>
          <w:lang w:eastAsia="lt-LT"/>
        </w:rPr>
        <w:t>38</w:t>
      </w:r>
      <w:r w:rsidR="00D32D52" w:rsidRPr="00D0189C">
        <w:rPr>
          <w:rFonts w:ascii="Arial" w:eastAsia="Calibri" w:hAnsi="Arial" w:cs="Arial"/>
          <w:iCs/>
          <w:sz w:val="22"/>
          <w:szCs w:val="22"/>
          <w:lang w:eastAsia="lt-LT"/>
        </w:rPr>
        <w:t>.</w:t>
      </w:r>
    </w:p>
    <w:p w14:paraId="49F8724A" w14:textId="1A73530D" w:rsidR="009E047C" w:rsidRDefault="00467127" w:rsidP="00C72600">
      <w:pPr>
        <w:ind w:firstLine="720"/>
        <w:jc w:val="both"/>
        <w:rPr>
          <w:rFonts w:ascii="Arial" w:hAnsi="Arial" w:cs="Arial"/>
          <w:sz w:val="22"/>
          <w:szCs w:val="22"/>
          <w:lang w:bidi="lo-LA"/>
        </w:rPr>
      </w:pPr>
      <w:r w:rsidRPr="00CC60D6">
        <w:rPr>
          <w:rFonts w:ascii="Arial" w:hAnsi="Arial" w:cs="Arial"/>
          <w:sz w:val="22"/>
          <w:szCs w:val="22"/>
          <w:lang w:bidi="lo-LA"/>
        </w:rPr>
        <w:t>Techninių darbų</w:t>
      </w:r>
      <w:r w:rsidR="009E047C" w:rsidRPr="00CC60D6">
        <w:rPr>
          <w:rFonts w:ascii="Arial" w:hAnsi="Arial" w:cs="Arial"/>
          <w:sz w:val="22"/>
          <w:szCs w:val="22"/>
          <w:lang w:bidi="lo-LA"/>
        </w:rPr>
        <w:t xml:space="preserve"> įgyvendinimas apims </w:t>
      </w:r>
      <w:r w:rsidR="00EF642B">
        <w:rPr>
          <w:rFonts w:ascii="Arial" w:hAnsi="Arial" w:cs="Arial"/>
          <w:sz w:val="22"/>
          <w:szCs w:val="22"/>
          <w:lang w:bidi="lo-LA"/>
        </w:rPr>
        <w:t>12</w:t>
      </w:r>
      <w:r w:rsidR="009E047C" w:rsidRPr="00CC60D6">
        <w:rPr>
          <w:rFonts w:ascii="Arial" w:hAnsi="Arial" w:cs="Arial"/>
          <w:sz w:val="22"/>
          <w:szCs w:val="22"/>
          <w:lang w:bidi="lo-LA"/>
        </w:rPr>
        <w:t xml:space="preserve"> mėn.</w:t>
      </w:r>
      <w:r w:rsidR="007810B6" w:rsidRPr="00CC60D6">
        <w:rPr>
          <w:rFonts w:ascii="Arial" w:hAnsi="Arial" w:cs="Arial"/>
          <w:sz w:val="22"/>
          <w:szCs w:val="22"/>
          <w:lang w:bidi="lo-LA"/>
        </w:rPr>
        <w:t xml:space="preserve"> </w:t>
      </w:r>
      <w:r w:rsidR="009E047C" w:rsidRPr="00CC60D6">
        <w:rPr>
          <w:rFonts w:ascii="Arial" w:hAnsi="Arial" w:cs="Arial"/>
          <w:sz w:val="22"/>
          <w:szCs w:val="22"/>
          <w:lang w:bidi="lo-LA"/>
        </w:rPr>
        <w:t xml:space="preserve">Šis laikotarpis yra </w:t>
      </w:r>
      <w:r w:rsidRPr="00CC60D6">
        <w:rPr>
          <w:rFonts w:ascii="Arial" w:hAnsi="Arial" w:cs="Arial"/>
          <w:sz w:val="22"/>
          <w:szCs w:val="22"/>
          <w:lang w:bidi="lo-LA"/>
        </w:rPr>
        <w:t>tinkamas iškeltoms projekto veikloms įgyvendinti</w:t>
      </w:r>
      <w:r w:rsidR="009E047C" w:rsidRPr="00CC60D6">
        <w:rPr>
          <w:rFonts w:ascii="Arial" w:hAnsi="Arial" w:cs="Arial"/>
          <w:sz w:val="22"/>
          <w:szCs w:val="22"/>
          <w:lang w:bidi="lo-LA"/>
        </w:rPr>
        <w:t xml:space="preserve">. </w:t>
      </w:r>
    </w:p>
    <w:p w14:paraId="69DD8EF0" w14:textId="6018BEBD" w:rsidR="009434A2" w:rsidRPr="009434A2" w:rsidRDefault="009434A2" w:rsidP="00C72600">
      <w:pPr>
        <w:rPr>
          <w:rFonts w:ascii="Arial" w:hAnsi="Arial" w:cs="Arial"/>
          <w:sz w:val="22"/>
          <w:szCs w:val="22"/>
          <w:lang w:bidi="lo-LA"/>
        </w:rPr>
      </w:pPr>
      <w:r>
        <w:rPr>
          <w:rFonts w:ascii="Arial" w:hAnsi="Arial" w:cs="Arial"/>
          <w:sz w:val="22"/>
          <w:szCs w:val="22"/>
          <w:lang w:bidi="lo-LA"/>
        </w:rPr>
        <w:br w:type="page"/>
      </w:r>
    </w:p>
    <w:p w14:paraId="3A911D85" w14:textId="0E8C9C40" w:rsidR="00D17E34" w:rsidRDefault="00E718D1" w:rsidP="00993E6A">
      <w:pPr>
        <w:pStyle w:val="Antrat1"/>
        <w:numPr>
          <w:ilvl w:val="0"/>
          <w:numId w:val="44"/>
        </w:numPr>
        <w:spacing w:before="0"/>
        <w:ind w:left="0" w:hanging="357"/>
        <w:rPr>
          <w:sz w:val="24"/>
        </w:rPr>
      </w:pPr>
      <w:bookmarkStart w:id="7" w:name="_Toc82104571"/>
      <w:r w:rsidRPr="00CC60D6">
        <w:rPr>
          <w:sz w:val="24"/>
        </w:rPr>
        <w:t>PROJEKTO KONTEKSTAS</w:t>
      </w:r>
      <w:bookmarkEnd w:id="7"/>
      <w:bookmarkEnd w:id="0"/>
    </w:p>
    <w:p w14:paraId="1A2AE0FC" w14:textId="4006A0DC" w:rsidR="00E95F3B" w:rsidRDefault="00E95F3B" w:rsidP="00C72600">
      <w:pPr>
        <w:ind w:firstLine="720"/>
        <w:jc w:val="both"/>
        <w:rPr>
          <w:rFonts w:ascii="Arial" w:hAnsi="Arial" w:cs="Arial"/>
          <w:sz w:val="22"/>
          <w:szCs w:val="22"/>
          <w:lang w:eastAsia="en-US"/>
        </w:rPr>
      </w:pPr>
      <w:r w:rsidRPr="00E95F3B">
        <w:rPr>
          <w:rFonts w:ascii="Arial" w:hAnsi="Arial" w:cs="Arial"/>
          <w:sz w:val="22"/>
          <w:szCs w:val="22"/>
          <w:lang w:eastAsia="en-US"/>
        </w:rPr>
        <w:t xml:space="preserve">Šiame skyriuje analizuojamas sporto ir sveikatingumo komplekso </w:t>
      </w:r>
      <w:r>
        <w:rPr>
          <w:rFonts w:ascii="Arial" w:hAnsi="Arial" w:cs="Arial"/>
          <w:sz w:val="22"/>
          <w:szCs w:val="22"/>
          <w:lang w:eastAsia="en-US"/>
        </w:rPr>
        <w:t>Ąžuolų g.10</w:t>
      </w:r>
      <w:r w:rsidRPr="00E95F3B">
        <w:rPr>
          <w:rFonts w:ascii="Arial" w:hAnsi="Arial" w:cs="Arial"/>
          <w:sz w:val="22"/>
          <w:szCs w:val="22"/>
          <w:lang w:eastAsia="en-US"/>
        </w:rPr>
        <w:t xml:space="preserve">, </w:t>
      </w:r>
      <w:r>
        <w:rPr>
          <w:rFonts w:ascii="Arial" w:hAnsi="Arial" w:cs="Arial"/>
          <w:sz w:val="22"/>
          <w:szCs w:val="22"/>
          <w:lang w:eastAsia="en-US"/>
        </w:rPr>
        <w:t>Molėtai</w:t>
      </w:r>
      <w:r w:rsidRPr="00E95F3B">
        <w:rPr>
          <w:rFonts w:ascii="Arial" w:hAnsi="Arial" w:cs="Arial"/>
          <w:sz w:val="22"/>
          <w:szCs w:val="22"/>
          <w:lang w:eastAsia="en-US"/>
        </w:rPr>
        <w:t xml:space="preserve">, </w:t>
      </w:r>
      <w:r>
        <w:rPr>
          <w:rFonts w:ascii="Arial" w:hAnsi="Arial" w:cs="Arial"/>
          <w:sz w:val="22"/>
          <w:szCs w:val="22"/>
          <w:lang w:eastAsia="en-US"/>
        </w:rPr>
        <w:t xml:space="preserve">įrengimo ir </w:t>
      </w:r>
      <w:proofErr w:type="spellStart"/>
      <w:r>
        <w:rPr>
          <w:rFonts w:ascii="Arial" w:hAnsi="Arial" w:cs="Arial"/>
          <w:sz w:val="22"/>
          <w:szCs w:val="22"/>
          <w:lang w:eastAsia="en-US"/>
        </w:rPr>
        <w:t>įveiklinimo</w:t>
      </w:r>
      <w:proofErr w:type="spellEnd"/>
      <w:r w:rsidRPr="00E95F3B">
        <w:rPr>
          <w:rFonts w:ascii="Arial" w:hAnsi="Arial" w:cs="Arial"/>
          <w:sz w:val="22"/>
          <w:szCs w:val="22"/>
          <w:lang w:eastAsia="en-US"/>
        </w:rPr>
        <w:t xml:space="preserve"> investicijų projekto (toliau – Projekto) kontekstas, įskaitant ilgalaikio paslaugos poreikio, galimybių jį patenkinti esamais pajėgumais (esama infrastruktūra) bei su tuo susijusių problemų apžvalgą.</w:t>
      </w:r>
    </w:p>
    <w:p w14:paraId="1D4631E8" w14:textId="77777777" w:rsidR="00E95F3B" w:rsidRPr="00E95F3B" w:rsidRDefault="00E95F3B" w:rsidP="00C72600">
      <w:pPr>
        <w:jc w:val="both"/>
        <w:rPr>
          <w:rFonts w:ascii="Arial" w:hAnsi="Arial" w:cs="Arial"/>
          <w:sz w:val="22"/>
          <w:szCs w:val="22"/>
          <w:lang w:eastAsia="en-US"/>
        </w:rPr>
      </w:pPr>
    </w:p>
    <w:p w14:paraId="71CC7357" w14:textId="5665CEB6" w:rsidR="00D17E34" w:rsidRPr="00D85B71" w:rsidRDefault="005D490E" w:rsidP="00993E6A">
      <w:pPr>
        <w:pStyle w:val="Antrat2"/>
        <w:numPr>
          <w:ilvl w:val="0"/>
          <w:numId w:val="0"/>
        </w:numPr>
        <w:rPr>
          <w:sz w:val="22"/>
          <w:szCs w:val="21"/>
        </w:rPr>
      </w:pPr>
      <w:bookmarkStart w:id="8" w:name="_Toc59379481"/>
      <w:bookmarkStart w:id="9" w:name="_Toc82104572"/>
      <w:r w:rsidRPr="005D490E">
        <w:rPr>
          <w:sz w:val="22"/>
          <w:szCs w:val="21"/>
        </w:rPr>
        <w:t xml:space="preserve">1.1. </w:t>
      </w:r>
      <w:r w:rsidR="00E718D1" w:rsidRPr="005D490E">
        <w:rPr>
          <w:sz w:val="22"/>
          <w:szCs w:val="21"/>
        </w:rPr>
        <w:t>VIEŠOSIOS PASLAUGOS PASIŪLA IR PAKLAUSA</w:t>
      </w:r>
      <w:bookmarkEnd w:id="8"/>
      <w:bookmarkEnd w:id="9"/>
    </w:p>
    <w:p w14:paraId="6DB1B521" w14:textId="63791694" w:rsidR="00D17E34" w:rsidRPr="00CC60D6" w:rsidRDefault="00E718D1" w:rsidP="00EA4B6F">
      <w:pPr>
        <w:pStyle w:val="Antrat3"/>
      </w:pPr>
      <w:bookmarkStart w:id="10" w:name="_Toc82104573"/>
      <w:r w:rsidRPr="00D035EE">
        <w:t xml:space="preserve">1.1.1. </w:t>
      </w:r>
      <w:bookmarkEnd w:id="10"/>
      <w:r w:rsidR="0001548D">
        <w:t>Nagrinėjamos paslaugos aprašymas</w:t>
      </w:r>
    </w:p>
    <w:p w14:paraId="023C0432" w14:textId="7B7591A3" w:rsidR="00097482" w:rsidRDefault="00097482" w:rsidP="00C72600">
      <w:pPr>
        <w:ind w:firstLine="720"/>
        <w:jc w:val="both"/>
        <w:rPr>
          <w:rFonts w:ascii="Arial" w:hAnsi="Arial" w:cs="Arial"/>
          <w:sz w:val="22"/>
        </w:rPr>
      </w:pPr>
      <w:r w:rsidRPr="00034CDA">
        <w:rPr>
          <w:rFonts w:ascii="Arial" w:hAnsi="Arial" w:cs="Arial"/>
          <w:sz w:val="22"/>
        </w:rPr>
        <w:t>Fizinio aktyvumo svarba žmogui yra neginčijama</w:t>
      </w:r>
      <w:r>
        <w:rPr>
          <w:rFonts w:ascii="Arial" w:hAnsi="Arial" w:cs="Arial"/>
          <w:sz w:val="22"/>
        </w:rPr>
        <w:t xml:space="preserve">, </w:t>
      </w:r>
      <w:r>
        <w:rPr>
          <w:rFonts w:ascii="Arial" w:eastAsiaTheme="minorHAnsi" w:hAnsi="Arial" w:cs="Arial"/>
          <w:sz w:val="22"/>
          <w:szCs w:val="22"/>
          <w:lang w:eastAsia="en-US"/>
        </w:rPr>
        <w:t>t</w:t>
      </w:r>
      <w:r w:rsidRPr="00680B8A">
        <w:rPr>
          <w:rFonts w:ascii="Arial" w:eastAsiaTheme="minorHAnsi" w:hAnsi="Arial" w:cs="Arial"/>
          <w:sz w:val="22"/>
          <w:szCs w:val="22"/>
          <w:lang w:eastAsia="en-US"/>
        </w:rPr>
        <w:t xml:space="preserve">ačiau, nepaisant turimų </w:t>
      </w:r>
      <w:r>
        <w:rPr>
          <w:rFonts w:ascii="Arial" w:eastAsiaTheme="minorHAnsi" w:hAnsi="Arial" w:cs="Arial"/>
          <w:sz w:val="22"/>
          <w:szCs w:val="22"/>
          <w:lang w:eastAsia="en-US"/>
        </w:rPr>
        <w:t xml:space="preserve">Lietuvos </w:t>
      </w:r>
      <w:r w:rsidRPr="00680B8A">
        <w:rPr>
          <w:rFonts w:ascii="Arial" w:eastAsiaTheme="minorHAnsi" w:hAnsi="Arial" w:cs="Arial"/>
          <w:sz w:val="22"/>
          <w:szCs w:val="22"/>
          <w:lang w:eastAsia="en-US"/>
        </w:rPr>
        <w:t>didžiojo sporto tradicijų ir sporto talentų potencialo</w:t>
      </w:r>
      <w:r>
        <w:rPr>
          <w:rFonts w:ascii="Arial" w:eastAsiaTheme="minorHAnsi" w:hAnsi="Arial" w:cs="Arial"/>
          <w:sz w:val="22"/>
          <w:szCs w:val="22"/>
          <w:lang w:eastAsia="en-US"/>
        </w:rPr>
        <w:t xml:space="preserve">, </w:t>
      </w:r>
      <w:r w:rsidRPr="00680B8A">
        <w:rPr>
          <w:rFonts w:ascii="Arial" w:eastAsiaTheme="minorHAnsi" w:hAnsi="Arial" w:cs="Arial"/>
          <w:sz w:val="22"/>
          <w:szCs w:val="22"/>
          <w:lang w:eastAsia="en-US"/>
        </w:rPr>
        <w:t>pagal visuomenės</w:t>
      </w:r>
      <w:r w:rsidRPr="00034CDA">
        <w:rPr>
          <w:rFonts w:ascii="Arial" w:eastAsiaTheme="minorHAnsi" w:hAnsi="Arial" w:cs="Arial"/>
          <w:sz w:val="22"/>
          <w:szCs w:val="22"/>
          <w:lang w:eastAsia="en-US"/>
        </w:rPr>
        <w:t xml:space="preserve"> įsitraukimą į sporto veiklą Lietuvą galima priskirti prie atsiliekančių Europos šalių. </w:t>
      </w:r>
      <w:r w:rsidR="00E95F3B">
        <w:rPr>
          <w:rFonts w:ascii="Arial" w:eastAsiaTheme="minorHAnsi" w:hAnsi="Arial" w:cs="Arial"/>
          <w:sz w:val="22"/>
          <w:szCs w:val="22"/>
          <w:lang w:eastAsia="en-US"/>
        </w:rPr>
        <w:t>Remiantis naujausiais (</w:t>
      </w:r>
      <w:r w:rsidRPr="00034CDA">
        <w:rPr>
          <w:rFonts w:ascii="Arial" w:eastAsiaTheme="minorHAnsi" w:hAnsi="Arial" w:cs="Arial"/>
          <w:sz w:val="22"/>
          <w:szCs w:val="22"/>
          <w:lang w:eastAsia="en-US"/>
        </w:rPr>
        <w:t>2018 m</w:t>
      </w:r>
      <w:r w:rsidR="00E95F3B">
        <w:rPr>
          <w:rFonts w:ascii="Arial" w:eastAsiaTheme="minorHAnsi" w:hAnsi="Arial" w:cs="Arial"/>
          <w:sz w:val="22"/>
          <w:szCs w:val="22"/>
          <w:lang w:eastAsia="en-US"/>
        </w:rPr>
        <w:t>)</w:t>
      </w:r>
      <w:r w:rsidRPr="00034CDA">
        <w:rPr>
          <w:rFonts w:ascii="Arial" w:eastAsiaTheme="minorHAnsi" w:hAnsi="Arial" w:cs="Arial"/>
          <w:sz w:val="22"/>
          <w:szCs w:val="22"/>
          <w:lang w:eastAsia="en-US"/>
        </w:rPr>
        <w:t xml:space="preserve"> </w:t>
      </w:r>
      <w:proofErr w:type="spellStart"/>
      <w:r w:rsidRPr="00034CDA">
        <w:rPr>
          <w:rFonts w:ascii="Arial" w:eastAsiaTheme="minorHAnsi" w:hAnsi="Arial" w:cs="Arial"/>
          <w:sz w:val="22"/>
          <w:szCs w:val="22"/>
          <w:lang w:eastAsia="en-US"/>
        </w:rPr>
        <w:t>Eurobarometro</w:t>
      </w:r>
      <w:proofErr w:type="spellEnd"/>
      <w:r w:rsidRPr="00034CDA">
        <w:rPr>
          <w:rFonts w:ascii="Arial" w:eastAsiaTheme="minorHAnsi" w:hAnsi="Arial" w:cs="Arial"/>
          <w:sz w:val="22"/>
          <w:szCs w:val="22"/>
          <w:lang w:eastAsia="en-US"/>
        </w:rPr>
        <w:t xml:space="preserve"> duomenimis, pagal reguliariai sportuojančių ir besimankštinančių gy</w:t>
      </w:r>
      <w:r w:rsidR="005B4B59">
        <w:rPr>
          <w:rFonts w:ascii="Arial" w:eastAsiaTheme="minorHAnsi" w:hAnsi="Arial" w:cs="Arial"/>
          <w:sz w:val="22"/>
          <w:szCs w:val="22"/>
          <w:lang w:eastAsia="en-US"/>
        </w:rPr>
        <w:t>ve</w:t>
      </w:r>
      <w:r w:rsidRPr="00034CDA">
        <w:rPr>
          <w:rFonts w:ascii="Arial" w:eastAsiaTheme="minorHAnsi" w:hAnsi="Arial" w:cs="Arial"/>
          <w:sz w:val="22"/>
          <w:szCs w:val="22"/>
          <w:lang w:eastAsia="en-US"/>
        </w:rPr>
        <w:t>ntojų procentą</w:t>
      </w:r>
      <w:r w:rsidR="00FB7A8A">
        <w:rPr>
          <w:rFonts w:ascii="Arial" w:eastAsiaTheme="minorHAnsi" w:hAnsi="Arial" w:cs="Arial"/>
          <w:sz w:val="22"/>
          <w:szCs w:val="22"/>
          <w:lang w:eastAsia="en-US"/>
        </w:rPr>
        <w:t>,</w:t>
      </w:r>
      <w:r w:rsidRPr="00034CDA">
        <w:rPr>
          <w:rFonts w:ascii="Arial" w:eastAsiaTheme="minorHAnsi" w:hAnsi="Arial" w:cs="Arial"/>
          <w:sz w:val="22"/>
          <w:szCs w:val="22"/>
          <w:lang w:eastAsia="en-US"/>
        </w:rPr>
        <w:t xml:space="preserve"> Lietuva žymiai atsilieka nuo kitų ES valstybių narių: Lietuvoje niekada nesimankština 51</w:t>
      </w:r>
      <w:r w:rsidR="00E95F3B">
        <w:rPr>
          <w:rFonts w:ascii="Arial" w:eastAsiaTheme="minorHAnsi" w:hAnsi="Arial" w:cs="Arial"/>
          <w:sz w:val="22"/>
          <w:szCs w:val="22"/>
          <w:lang w:eastAsia="en-US"/>
        </w:rPr>
        <w:t xml:space="preserve"> proc.</w:t>
      </w:r>
      <w:r w:rsidRPr="00034CDA">
        <w:rPr>
          <w:rFonts w:ascii="Arial" w:eastAsiaTheme="minorHAnsi" w:hAnsi="Arial" w:cs="Arial"/>
          <w:sz w:val="22"/>
          <w:szCs w:val="22"/>
          <w:lang w:eastAsia="en-US"/>
        </w:rPr>
        <w:t xml:space="preserve"> gyventojų – tai beveik 4 kartus daugiau nei, pvz., Suomijoje, kurioje niekada </w:t>
      </w:r>
      <w:r w:rsidRPr="00806454">
        <w:rPr>
          <w:rFonts w:ascii="Arial" w:eastAsiaTheme="minorHAnsi" w:hAnsi="Arial" w:cs="Arial"/>
          <w:sz w:val="22"/>
          <w:szCs w:val="22"/>
          <w:lang w:eastAsia="en-US"/>
        </w:rPr>
        <w:t>nesimankština 13</w:t>
      </w:r>
      <w:r w:rsidR="00E95F3B">
        <w:rPr>
          <w:rFonts w:ascii="Arial" w:eastAsiaTheme="minorHAnsi" w:hAnsi="Arial" w:cs="Arial"/>
          <w:sz w:val="22"/>
          <w:szCs w:val="22"/>
          <w:lang w:eastAsia="en-US"/>
        </w:rPr>
        <w:t xml:space="preserve"> proc.</w:t>
      </w:r>
      <w:r w:rsidRPr="00806454">
        <w:rPr>
          <w:rFonts w:ascii="Arial" w:eastAsiaTheme="minorHAnsi" w:hAnsi="Arial" w:cs="Arial"/>
          <w:sz w:val="22"/>
          <w:szCs w:val="22"/>
          <w:lang w:eastAsia="en-US"/>
        </w:rPr>
        <w:t xml:space="preserve">, </w:t>
      </w:r>
      <w:r w:rsidR="005B4B59" w:rsidRPr="00806454">
        <w:rPr>
          <w:rFonts w:ascii="Arial" w:eastAsiaTheme="minorHAnsi" w:hAnsi="Arial" w:cs="Arial"/>
          <w:sz w:val="22"/>
          <w:szCs w:val="22"/>
          <w:lang w:eastAsia="en-US"/>
        </w:rPr>
        <w:t>Švedijoje</w:t>
      </w:r>
      <w:r w:rsidRPr="00806454">
        <w:rPr>
          <w:rFonts w:ascii="Arial" w:eastAsiaTheme="minorHAnsi" w:hAnsi="Arial" w:cs="Arial"/>
          <w:sz w:val="22"/>
          <w:szCs w:val="22"/>
          <w:lang w:eastAsia="en-US"/>
        </w:rPr>
        <w:t xml:space="preserve"> – 15</w:t>
      </w:r>
      <w:r w:rsidR="00E95F3B">
        <w:rPr>
          <w:rFonts w:ascii="Arial" w:eastAsiaTheme="minorHAnsi" w:hAnsi="Arial" w:cs="Arial"/>
          <w:sz w:val="22"/>
          <w:szCs w:val="22"/>
          <w:lang w:eastAsia="en-US"/>
        </w:rPr>
        <w:t xml:space="preserve"> proc.</w:t>
      </w:r>
      <w:r w:rsidRPr="00806454">
        <w:rPr>
          <w:rFonts w:ascii="Arial" w:eastAsiaTheme="minorHAnsi" w:hAnsi="Arial" w:cs="Arial"/>
          <w:sz w:val="22"/>
          <w:szCs w:val="22"/>
          <w:lang w:eastAsia="en-US"/>
        </w:rPr>
        <w:t>, Danijoje – 20</w:t>
      </w:r>
      <w:r w:rsidR="00E95F3B">
        <w:rPr>
          <w:rFonts w:ascii="Arial" w:eastAsiaTheme="minorHAnsi" w:hAnsi="Arial" w:cs="Arial"/>
          <w:sz w:val="22"/>
          <w:szCs w:val="22"/>
          <w:lang w:eastAsia="en-US"/>
        </w:rPr>
        <w:t xml:space="preserve"> proc</w:t>
      </w:r>
      <w:r w:rsidRPr="00806454">
        <w:rPr>
          <w:rFonts w:ascii="Arial" w:eastAsiaTheme="minorHAnsi" w:hAnsi="Arial" w:cs="Arial"/>
          <w:sz w:val="22"/>
          <w:szCs w:val="22"/>
          <w:lang w:eastAsia="en-US"/>
        </w:rPr>
        <w:t>. Viena iš pagrindinių šių rezultatų priežasčių - konkurencingos ir motyvuojančios sporto aplinkos pasiūlos trūkumas, siekiant didinti vaikų ir suaugusiųjų fizinį aktyvumą bei gyvenimo kokybę.</w:t>
      </w:r>
    </w:p>
    <w:p w14:paraId="6F10CC94" w14:textId="11903B7D" w:rsidR="00034CDA" w:rsidRPr="0033066B" w:rsidRDefault="00806454" w:rsidP="00C72600">
      <w:pPr>
        <w:ind w:firstLine="720"/>
        <w:jc w:val="both"/>
        <w:rPr>
          <w:rFonts w:ascii="Arial" w:hAnsi="Arial" w:cs="Arial"/>
          <w:sz w:val="22"/>
        </w:rPr>
      </w:pPr>
      <w:r>
        <w:rPr>
          <w:rFonts w:ascii="Arial" w:hAnsi="Arial" w:cs="Arial"/>
          <w:sz w:val="22"/>
        </w:rPr>
        <w:t>Šiuo metu Lietuvoje</w:t>
      </w:r>
      <w:r w:rsidR="00034CDA" w:rsidRPr="00034CDA">
        <w:rPr>
          <w:rFonts w:ascii="Arial" w:hAnsi="Arial" w:cs="Arial"/>
          <w:sz w:val="22"/>
        </w:rPr>
        <w:t xml:space="preserve"> atsiranda vis daugiau sportuojančių, besiimančių kultivuoti įvairias sporto šakas asmenų ar net bendruomenių. Lietuvoje didžiausius sportininkų skaičius generuoja krepšinio, futbolo, plaukimo, tinklinio, lengvosios atletikos, teniso ir stalo teniso sporto šakos. Dažniausiai gyventojai renkasi krepšinio sporto šaką, tačiau </w:t>
      </w:r>
      <w:r w:rsidR="002B0CA3" w:rsidRPr="002B0CA3">
        <w:rPr>
          <w:rFonts w:ascii="Arial" w:hAnsi="Arial" w:cs="Arial"/>
          <w:sz w:val="22"/>
        </w:rPr>
        <w:t>spa</w:t>
      </w:r>
      <w:r w:rsidR="002B0CA3">
        <w:rPr>
          <w:rFonts w:ascii="Arial" w:hAnsi="Arial" w:cs="Arial"/>
          <w:sz w:val="22"/>
        </w:rPr>
        <w:t>rčiausias kilimas pastebimas plaukimo sektoriuje, kur</w:t>
      </w:r>
      <w:r w:rsidR="00C80742">
        <w:rPr>
          <w:rFonts w:ascii="Arial" w:hAnsi="Arial" w:cs="Arial"/>
          <w:sz w:val="22"/>
        </w:rPr>
        <w:t>, remiantis naujausiais</w:t>
      </w:r>
      <w:r w:rsidR="00C80742">
        <w:rPr>
          <w:rStyle w:val="Puslapioinaosnuoroda"/>
          <w:rFonts w:ascii="Arial" w:hAnsi="Arial" w:cs="Arial"/>
          <w:sz w:val="22"/>
        </w:rPr>
        <w:footnoteReference w:id="2"/>
      </w:r>
      <w:r w:rsidR="00C80742">
        <w:rPr>
          <w:rFonts w:ascii="Arial" w:hAnsi="Arial" w:cs="Arial"/>
          <w:sz w:val="22"/>
        </w:rPr>
        <w:t xml:space="preserve"> Lietuvos statistikos departamento duomenimis,</w:t>
      </w:r>
      <w:r w:rsidR="002B0CA3">
        <w:rPr>
          <w:rFonts w:ascii="Arial" w:hAnsi="Arial" w:cs="Arial"/>
          <w:sz w:val="22"/>
        </w:rPr>
        <w:t xml:space="preserve"> nuo </w:t>
      </w:r>
      <w:r w:rsidR="002B0CA3" w:rsidRPr="002B0CA3">
        <w:rPr>
          <w:rFonts w:ascii="Arial" w:hAnsi="Arial" w:cs="Arial"/>
          <w:sz w:val="22"/>
        </w:rPr>
        <w:t>2016 iki 2019 p</w:t>
      </w:r>
      <w:r w:rsidR="00285E80">
        <w:rPr>
          <w:rFonts w:ascii="Arial" w:hAnsi="Arial" w:cs="Arial"/>
          <w:sz w:val="22"/>
        </w:rPr>
        <w:t>laukimu</w:t>
      </w:r>
      <w:r w:rsidR="002B0CA3" w:rsidRPr="002B0CA3">
        <w:rPr>
          <w:rFonts w:ascii="Arial" w:hAnsi="Arial" w:cs="Arial"/>
          <w:sz w:val="22"/>
        </w:rPr>
        <w:t xml:space="preserve"> u</w:t>
      </w:r>
      <w:r w:rsidR="002B0CA3">
        <w:rPr>
          <w:rFonts w:ascii="Arial" w:hAnsi="Arial" w:cs="Arial"/>
          <w:sz w:val="22"/>
        </w:rPr>
        <w:t xml:space="preserve">žsiimančių žmonių skaičius išaugo </w:t>
      </w:r>
      <w:r w:rsidR="002B0CA3" w:rsidRPr="002B0CA3">
        <w:rPr>
          <w:rFonts w:ascii="Arial" w:hAnsi="Arial" w:cs="Arial"/>
          <w:sz w:val="22"/>
        </w:rPr>
        <w:t>43,65 proc.</w:t>
      </w:r>
      <w:r w:rsidR="002B0CA3">
        <w:rPr>
          <w:rFonts w:ascii="Arial" w:hAnsi="Arial" w:cs="Arial"/>
          <w:sz w:val="22"/>
        </w:rPr>
        <w:t xml:space="preserve"> Didžiausia šio kilimo priežastis – aktyvus vystymas </w:t>
      </w:r>
      <w:r w:rsidR="00D9184E">
        <w:rPr>
          <w:rFonts w:ascii="Arial" w:hAnsi="Arial" w:cs="Arial"/>
          <w:sz w:val="22"/>
        </w:rPr>
        <w:t>plaukimo sportui pritaikytos infrastruktūros</w:t>
      </w:r>
      <w:r w:rsidR="002B0CA3">
        <w:rPr>
          <w:rFonts w:ascii="Arial" w:hAnsi="Arial" w:cs="Arial"/>
          <w:sz w:val="22"/>
        </w:rPr>
        <w:t xml:space="preserve"> </w:t>
      </w:r>
      <w:r w:rsidR="00D9184E">
        <w:rPr>
          <w:rFonts w:ascii="Arial" w:hAnsi="Arial" w:cs="Arial"/>
          <w:sz w:val="22"/>
        </w:rPr>
        <w:t xml:space="preserve">visoje Lietuvoje. Verta pažymėti, jog siekiant neatsilikti nuo dabartinių tendencijų bei patenkinti kylančią paklausą, būtina kurti plaukimo infrastruktūrą Molėtų rajono savivaldybėje. </w:t>
      </w:r>
      <w:r w:rsidR="00034CDA" w:rsidRPr="00034CDA">
        <w:rPr>
          <w:rFonts w:ascii="Arial" w:hAnsi="Arial" w:cs="Arial"/>
          <w:sz w:val="22"/>
        </w:rPr>
        <w:t xml:space="preserve">Detalesnė </w:t>
      </w:r>
      <w:r w:rsidR="00034CDA" w:rsidRPr="00097482">
        <w:rPr>
          <w:rFonts w:ascii="Arial" w:hAnsi="Arial" w:cs="Arial"/>
          <w:sz w:val="22"/>
        </w:rPr>
        <w:t>201</w:t>
      </w:r>
      <w:r w:rsidR="00097482" w:rsidRPr="0033066B">
        <w:rPr>
          <w:rFonts w:ascii="Arial" w:hAnsi="Arial" w:cs="Arial"/>
          <w:sz w:val="22"/>
        </w:rPr>
        <w:t>6</w:t>
      </w:r>
      <w:r w:rsidR="00034CDA" w:rsidRPr="00097482">
        <w:rPr>
          <w:rFonts w:ascii="Arial" w:hAnsi="Arial" w:cs="Arial"/>
          <w:sz w:val="22"/>
        </w:rPr>
        <w:t>-201</w:t>
      </w:r>
      <w:r w:rsidR="00097482" w:rsidRPr="0033066B">
        <w:rPr>
          <w:rFonts w:ascii="Arial" w:hAnsi="Arial" w:cs="Arial"/>
          <w:sz w:val="22"/>
        </w:rPr>
        <w:t>9</w:t>
      </w:r>
      <w:r w:rsidR="00034CDA" w:rsidRPr="00034CDA">
        <w:rPr>
          <w:rFonts w:ascii="Arial" w:hAnsi="Arial" w:cs="Arial"/>
          <w:sz w:val="22"/>
        </w:rPr>
        <w:t xml:space="preserve"> m. laikotarpio statistika pateikiama žemiau esanči</w:t>
      </w:r>
      <w:r w:rsidR="00D9184E">
        <w:rPr>
          <w:rFonts w:ascii="Arial" w:hAnsi="Arial" w:cs="Arial"/>
          <w:sz w:val="22"/>
        </w:rPr>
        <w:t>oje</w:t>
      </w:r>
      <w:r w:rsidR="00034CDA" w:rsidRPr="00034CDA">
        <w:rPr>
          <w:rFonts w:ascii="Arial" w:hAnsi="Arial" w:cs="Arial"/>
          <w:sz w:val="22"/>
        </w:rPr>
        <w:t xml:space="preserve"> </w:t>
      </w:r>
      <w:r w:rsidR="00D9184E">
        <w:rPr>
          <w:rFonts w:ascii="Arial" w:hAnsi="Arial" w:cs="Arial"/>
          <w:sz w:val="22"/>
        </w:rPr>
        <w:t>lentelėje</w:t>
      </w:r>
      <w:r w:rsidR="00034CDA" w:rsidRPr="00034CDA">
        <w:rPr>
          <w:rFonts w:ascii="Arial" w:hAnsi="Arial" w:cs="Arial"/>
          <w:sz w:val="22"/>
        </w:rPr>
        <w:t>.</w:t>
      </w:r>
      <w:r w:rsidR="00097482" w:rsidRPr="0033066B">
        <w:rPr>
          <w:rFonts w:ascii="Arial" w:hAnsi="Arial" w:cs="Arial"/>
          <w:sz w:val="22"/>
        </w:rPr>
        <w:t xml:space="preserve"> </w:t>
      </w:r>
    </w:p>
    <w:p w14:paraId="4A6CB6EF" w14:textId="77777777" w:rsidR="00097482" w:rsidRPr="0033066B" w:rsidRDefault="00097482" w:rsidP="00C72600">
      <w:pPr>
        <w:ind w:firstLine="720"/>
        <w:jc w:val="both"/>
        <w:rPr>
          <w:rFonts w:ascii="Arial" w:hAnsi="Arial" w:cs="Arial"/>
          <w:sz w:val="22"/>
        </w:rPr>
      </w:pPr>
    </w:p>
    <w:p w14:paraId="70AE56C1" w14:textId="317E6064" w:rsidR="00097482" w:rsidRPr="00097482" w:rsidRDefault="00097482" w:rsidP="00C72600">
      <w:pPr>
        <w:jc w:val="center"/>
        <w:rPr>
          <w:rFonts w:ascii="Arial" w:hAnsi="Arial" w:cs="Arial"/>
          <w:b/>
          <w:bCs/>
          <w:sz w:val="22"/>
        </w:rPr>
      </w:pPr>
      <w:r w:rsidRPr="0033066B">
        <w:rPr>
          <w:rFonts w:ascii="Arial" w:hAnsi="Arial" w:cs="Arial"/>
          <w:b/>
          <w:bCs/>
          <w:sz w:val="22"/>
        </w:rPr>
        <w:t>1.1.1.1 lentel</w:t>
      </w:r>
      <w:r w:rsidRPr="00097482">
        <w:rPr>
          <w:rFonts w:ascii="Arial" w:hAnsi="Arial" w:cs="Arial"/>
          <w:b/>
          <w:bCs/>
          <w:sz w:val="22"/>
        </w:rPr>
        <w:t>ė. Didžiausi sportininkų skaičiaus rodikliai Lietuvoje</w:t>
      </w:r>
    </w:p>
    <w:tbl>
      <w:tblPr>
        <w:tblStyle w:val="1tinkleliolentelviesi"/>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4"/>
        <w:gridCol w:w="1202"/>
        <w:gridCol w:w="1201"/>
        <w:gridCol w:w="1199"/>
        <w:gridCol w:w="1201"/>
        <w:gridCol w:w="1201"/>
        <w:gridCol w:w="1231"/>
      </w:tblGrid>
      <w:tr w:rsidR="00097482" w14:paraId="165BEB42" w14:textId="77777777" w:rsidTr="0015614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94" w:type="dxa"/>
            <w:tcBorders>
              <w:bottom w:val="none" w:sz="0" w:space="0" w:color="auto"/>
            </w:tcBorders>
            <w:shd w:val="clear" w:color="auto" w:fill="A6A6A6" w:themeFill="background1" w:themeFillShade="A6"/>
          </w:tcPr>
          <w:p w14:paraId="06DF7074" w14:textId="77777777" w:rsidR="00097482" w:rsidRPr="00097482" w:rsidRDefault="00097482" w:rsidP="00C72600">
            <w:pPr>
              <w:jc w:val="center"/>
              <w:rPr>
                <w:rFonts w:ascii="Arial" w:hAnsi="Arial" w:cs="Arial"/>
                <w:sz w:val="20"/>
                <w:szCs w:val="21"/>
              </w:rPr>
            </w:pPr>
          </w:p>
        </w:tc>
        <w:tc>
          <w:tcPr>
            <w:tcW w:w="1202" w:type="dxa"/>
            <w:tcBorders>
              <w:bottom w:val="none" w:sz="0" w:space="0" w:color="auto"/>
            </w:tcBorders>
            <w:shd w:val="clear" w:color="auto" w:fill="A6A6A6" w:themeFill="background1" w:themeFillShade="A6"/>
            <w:vAlign w:val="center"/>
          </w:tcPr>
          <w:p w14:paraId="44E9C10C" w14:textId="2D4E26E7" w:rsidR="00097482" w:rsidRPr="00097482" w:rsidRDefault="00F3091F" w:rsidP="00C7260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1"/>
              </w:rPr>
            </w:pPr>
            <w:r>
              <w:rPr>
                <w:rFonts w:ascii="Arial" w:hAnsi="Arial" w:cs="Arial"/>
                <w:sz w:val="20"/>
                <w:szCs w:val="21"/>
              </w:rPr>
              <w:t>Krepšinis</w:t>
            </w:r>
          </w:p>
        </w:tc>
        <w:tc>
          <w:tcPr>
            <w:tcW w:w="1201" w:type="dxa"/>
            <w:tcBorders>
              <w:bottom w:val="none" w:sz="0" w:space="0" w:color="auto"/>
            </w:tcBorders>
            <w:shd w:val="clear" w:color="auto" w:fill="A6A6A6" w:themeFill="background1" w:themeFillShade="A6"/>
            <w:vAlign w:val="center"/>
          </w:tcPr>
          <w:p w14:paraId="569FB7F5" w14:textId="77777777" w:rsidR="00097482" w:rsidRPr="00097482" w:rsidRDefault="00097482" w:rsidP="00C7260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1"/>
              </w:rPr>
            </w:pPr>
            <w:r w:rsidRPr="00097482">
              <w:rPr>
                <w:rFonts w:ascii="Arial" w:hAnsi="Arial" w:cs="Arial"/>
                <w:sz w:val="20"/>
                <w:szCs w:val="21"/>
              </w:rPr>
              <w:t>Futbolas</w:t>
            </w:r>
          </w:p>
        </w:tc>
        <w:tc>
          <w:tcPr>
            <w:tcW w:w="1199" w:type="dxa"/>
            <w:tcBorders>
              <w:bottom w:val="none" w:sz="0" w:space="0" w:color="auto"/>
            </w:tcBorders>
            <w:shd w:val="clear" w:color="auto" w:fill="A6A6A6" w:themeFill="background1" w:themeFillShade="A6"/>
            <w:vAlign w:val="center"/>
          </w:tcPr>
          <w:p w14:paraId="48612099" w14:textId="77777777" w:rsidR="00097482" w:rsidRPr="00097482" w:rsidRDefault="00097482" w:rsidP="00C7260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1"/>
              </w:rPr>
            </w:pPr>
            <w:r w:rsidRPr="00097482">
              <w:rPr>
                <w:rFonts w:ascii="Arial" w:hAnsi="Arial" w:cs="Arial"/>
                <w:sz w:val="20"/>
                <w:szCs w:val="21"/>
              </w:rPr>
              <w:t>Tenisas</w:t>
            </w:r>
          </w:p>
        </w:tc>
        <w:tc>
          <w:tcPr>
            <w:tcW w:w="1201" w:type="dxa"/>
            <w:tcBorders>
              <w:bottom w:val="none" w:sz="0" w:space="0" w:color="auto"/>
            </w:tcBorders>
            <w:shd w:val="clear" w:color="auto" w:fill="A6A6A6" w:themeFill="background1" w:themeFillShade="A6"/>
            <w:vAlign w:val="center"/>
          </w:tcPr>
          <w:p w14:paraId="512C6B51" w14:textId="77777777" w:rsidR="00097482" w:rsidRPr="00097482" w:rsidRDefault="00097482" w:rsidP="00C7260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1"/>
              </w:rPr>
            </w:pPr>
            <w:r w:rsidRPr="00097482">
              <w:rPr>
                <w:rFonts w:ascii="Arial" w:hAnsi="Arial" w:cs="Arial"/>
                <w:sz w:val="20"/>
                <w:szCs w:val="21"/>
              </w:rPr>
              <w:t>Tinklinis</w:t>
            </w:r>
          </w:p>
        </w:tc>
        <w:tc>
          <w:tcPr>
            <w:tcW w:w="1201" w:type="dxa"/>
            <w:tcBorders>
              <w:bottom w:val="none" w:sz="0" w:space="0" w:color="auto"/>
            </w:tcBorders>
            <w:shd w:val="clear" w:color="auto" w:fill="A6A6A6" w:themeFill="background1" w:themeFillShade="A6"/>
            <w:vAlign w:val="center"/>
          </w:tcPr>
          <w:p w14:paraId="301DE52F" w14:textId="77777777" w:rsidR="00097482" w:rsidRPr="00097482" w:rsidRDefault="00097482" w:rsidP="00C7260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1"/>
              </w:rPr>
            </w:pPr>
            <w:r w:rsidRPr="00097482">
              <w:rPr>
                <w:rFonts w:ascii="Arial" w:hAnsi="Arial" w:cs="Arial"/>
                <w:sz w:val="20"/>
                <w:szCs w:val="21"/>
              </w:rPr>
              <w:t>Lengvoji atletika</w:t>
            </w:r>
          </w:p>
        </w:tc>
        <w:tc>
          <w:tcPr>
            <w:tcW w:w="1231" w:type="dxa"/>
            <w:tcBorders>
              <w:bottom w:val="none" w:sz="0" w:space="0" w:color="auto"/>
            </w:tcBorders>
            <w:shd w:val="clear" w:color="auto" w:fill="A6A6A6" w:themeFill="background1" w:themeFillShade="A6"/>
            <w:vAlign w:val="center"/>
          </w:tcPr>
          <w:p w14:paraId="05EDFEFD" w14:textId="77777777" w:rsidR="00097482" w:rsidRPr="00097482" w:rsidRDefault="00097482" w:rsidP="00C7260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1"/>
              </w:rPr>
            </w:pPr>
            <w:r w:rsidRPr="00097482">
              <w:rPr>
                <w:rFonts w:ascii="Arial" w:hAnsi="Arial" w:cs="Arial"/>
                <w:sz w:val="20"/>
                <w:szCs w:val="21"/>
              </w:rPr>
              <w:t>Plaukimas</w:t>
            </w:r>
          </w:p>
        </w:tc>
      </w:tr>
      <w:tr w:rsidR="002B0CA3" w14:paraId="4A004236" w14:textId="77777777" w:rsidTr="00156142">
        <w:trPr>
          <w:jc w:val="center"/>
        </w:trPr>
        <w:tc>
          <w:tcPr>
            <w:cnfStyle w:val="001000000000" w:firstRow="0" w:lastRow="0" w:firstColumn="1" w:lastColumn="0" w:oddVBand="0" w:evenVBand="0" w:oddHBand="0" w:evenHBand="0" w:firstRowFirstColumn="0" w:firstRowLastColumn="0" w:lastRowFirstColumn="0" w:lastRowLastColumn="0"/>
            <w:tcW w:w="1194" w:type="dxa"/>
          </w:tcPr>
          <w:p w14:paraId="0D7BCF07" w14:textId="2E0FF830" w:rsidR="002B0CA3" w:rsidRPr="00097482" w:rsidRDefault="002B0CA3" w:rsidP="00C72600">
            <w:pPr>
              <w:jc w:val="both"/>
              <w:rPr>
                <w:rFonts w:ascii="Arial" w:hAnsi="Arial" w:cs="Arial"/>
                <w:sz w:val="20"/>
                <w:szCs w:val="21"/>
                <w:lang w:val="en-US"/>
              </w:rPr>
            </w:pPr>
            <w:proofErr w:type="spellStart"/>
            <w:r>
              <w:rPr>
                <w:rFonts w:ascii="Arial" w:hAnsi="Arial" w:cs="Arial"/>
                <w:sz w:val="20"/>
                <w:szCs w:val="21"/>
                <w:lang w:val="en-US"/>
              </w:rPr>
              <w:t>Pokytis</w:t>
            </w:r>
            <w:proofErr w:type="spellEnd"/>
            <w:r>
              <w:rPr>
                <w:rFonts w:ascii="Arial" w:hAnsi="Arial" w:cs="Arial"/>
                <w:sz w:val="20"/>
                <w:szCs w:val="21"/>
                <w:lang w:val="en-US"/>
              </w:rPr>
              <w:t>, proc.</w:t>
            </w:r>
          </w:p>
        </w:tc>
        <w:tc>
          <w:tcPr>
            <w:tcW w:w="1202" w:type="dxa"/>
            <w:vAlign w:val="center"/>
          </w:tcPr>
          <w:p w14:paraId="61C201B4" w14:textId="53FD0E07" w:rsidR="002B0CA3" w:rsidRPr="00097482" w:rsidRDefault="002B0CA3" w:rsidP="00F3091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1"/>
                <w:lang w:val="en-US"/>
              </w:rPr>
            </w:pPr>
            <w:r>
              <w:rPr>
                <w:rFonts w:ascii="Arial" w:hAnsi="Arial" w:cs="Arial"/>
                <w:sz w:val="20"/>
                <w:szCs w:val="21"/>
                <w:lang w:val="en-US"/>
              </w:rPr>
              <w:t>-21,13 proc.</w:t>
            </w:r>
          </w:p>
        </w:tc>
        <w:tc>
          <w:tcPr>
            <w:tcW w:w="1201" w:type="dxa"/>
            <w:vAlign w:val="center"/>
          </w:tcPr>
          <w:p w14:paraId="6AC83F23" w14:textId="305BEE1D" w:rsidR="002B0CA3" w:rsidRPr="00097482" w:rsidRDefault="002B0CA3" w:rsidP="00F3091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1"/>
              </w:rPr>
            </w:pPr>
            <w:r>
              <w:rPr>
                <w:rFonts w:ascii="Arial" w:hAnsi="Arial" w:cs="Arial"/>
                <w:sz w:val="20"/>
                <w:szCs w:val="21"/>
              </w:rPr>
              <w:t>-20,64 proc.</w:t>
            </w:r>
          </w:p>
        </w:tc>
        <w:tc>
          <w:tcPr>
            <w:tcW w:w="1199" w:type="dxa"/>
            <w:vAlign w:val="center"/>
          </w:tcPr>
          <w:p w14:paraId="1F2B1F5F" w14:textId="45732CF6" w:rsidR="002B0CA3" w:rsidRPr="00097482" w:rsidRDefault="002B0CA3" w:rsidP="00F3091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1"/>
                <w:lang w:val="en-US"/>
              </w:rPr>
            </w:pPr>
            <w:r>
              <w:rPr>
                <w:rFonts w:ascii="Arial" w:hAnsi="Arial" w:cs="Arial"/>
                <w:sz w:val="20"/>
                <w:szCs w:val="21"/>
                <w:lang w:val="en-US"/>
              </w:rPr>
              <w:t>20,30 proc.</w:t>
            </w:r>
          </w:p>
        </w:tc>
        <w:tc>
          <w:tcPr>
            <w:tcW w:w="1201" w:type="dxa"/>
            <w:vAlign w:val="center"/>
          </w:tcPr>
          <w:p w14:paraId="545F4A84" w14:textId="6F6358CE" w:rsidR="002B0CA3" w:rsidRPr="00097482" w:rsidRDefault="002B0CA3" w:rsidP="00F3091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1"/>
                <w:lang w:val="en-US"/>
              </w:rPr>
            </w:pPr>
            <w:r>
              <w:rPr>
                <w:rFonts w:ascii="Arial" w:hAnsi="Arial" w:cs="Arial"/>
                <w:sz w:val="20"/>
                <w:szCs w:val="21"/>
                <w:lang w:val="en-US"/>
              </w:rPr>
              <w:t>-18,48 proc.</w:t>
            </w:r>
          </w:p>
        </w:tc>
        <w:tc>
          <w:tcPr>
            <w:tcW w:w="1201" w:type="dxa"/>
            <w:vAlign w:val="center"/>
          </w:tcPr>
          <w:p w14:paraId="66BA7CF9" w14:textId="1FFC5763" w:rsidR="002B0CA3" w:rsidRPr="00097482" w:rsidRDefault="002B0CA3" w:rsidP="00F3091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1"/>
                <w:lang w:val="en-US"/>
              </w:rPr>
            </w:pPr>
            <w:r>
              <w:rPr>
                <w:rFonts w:ascii="Arial" w:hAnsi="Arial" w:cs="Arial"/>
                <w:sz w:val="20"/>
                <w:szCs w:val="21"/>
                <w:lang w:val="en-US"/>
              </w:rPr>
              <w:t>8,38 proc</w:t>
            </w:r>
          </w:p>
        </w:tc>
        <w:tc>
          <w:tcPr>
            <w:tcW w:w="1231" w:type="dxa"/>
            <w:vAlign w:val="center"/>
          </w:tcPr>
          <w:p w14:paraId="1B594030" w14:textId="09B4F6D3" w:rsidR="002B0CA3" w:rsidRPr="00097482" w:rsidRDefault="002B0CA3" w:rsidP="00F3091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1"/>
                <w:lang w:val="en-US"/>
              </w:rPr>
            </w:pPr>
            <w:r>
              <w:rPr>
                <w:rFonts w:ascii="Arial" w:hAnsi="Arial" w:cs="Arial"/>
                <w:sz w:val="20"/>
                <w:szCs w:val="21"/>
                <w:lang w:val="en-US"/>
              </w:rPr>
              <w:t>43,65 proc.</w:t>
            </w:r>
          </w:p>
        </w:tc>
      </w:tr>
      <w:tr w:rsidR="00097482" w14:paraId="7C7ED837" w14:textId="77777777" w:rsidTr="00156142">
        <w:trPr>
          <w:jc w:val="center"/>
        </w:trPr>
        <w:tc>
          <w:tcPr>
            <w:cnfStyle w:val="001000000000" w:firstRow="0" w:lastRow="0" w:firstColumn="1" w:lastColumn="0" w:oddVBand="0" w:evenVBand="0" w:oddHBand="0" w:evenHBand="0" w:firstRowFirstColumn="0" w:firstRowLastColumn="0" w:lastRowFirstColumn="0" w:lastRowLastColumn="0"/>
            <w:tcW w:w="1194" w:type="dxa"/>
          </w:tcPr>
          <w:p w14:paraId="5F5CF10E" w14:textId="49FB6BE9" w:rsidR="00E95F3B" w:rsidRPr="00E95F3B" w:rsidRDefault="00097482" w:rsidP="00C72600">
            <w:pPr>
              <w:jc w:val="both"/>
              <w:rPr>
                <w:rFonts w:ascii="Arial" w:hAnsi="Arial" w:cs="Arial"/>
                <w:b w:val="0"/>
                <w:bCs w:val="0"/>
                <w:sz w:val="20"/>
                <w:szCs w:val="21"/>
                <w:lang w:val="en-US"/>
              </w:rPr>
            </w:pPr>
            <w:r w:rsidRPr="00097482">
              <w:rPr>
                <w:rFonts w:ascii="Arial" w:hAnsi="Arial" w:cs="Arial"/>
                <w:sz w:val="20"/>
                <w:szCs w:val="21"/>
                <w:lang w:val="en-US"/>
              </w:rPr>
              <w:t>20</w:t>
            </w:r>
            <w:r w:rsidR="00E95F3B">
              <w:rPr>
                <w:rFonts w:ascii="Arial" w:hAnsi="Arial" w:cs="Arial"/>
                <w:sz w:val="20"/>
                <w:szCs w:val="21"/>
                <w:lang w:val="en-US"/>
              </w:rPr>
              <w:t>19</w:t>
            </w:r>
          </w:p>
        </w:tc>
        <w:tc>
          <w:tcPr>
            <w:tcW w:w="1202" w:type="dxa"/>
            <w:vAlign w:val="center"/>
          </w:tcPr>
          <w:p w14:paraId="0B989B21" w14:textId="77777777" w:rsidR="00097482" w:rsidRPr="00097482" w:rsidRDefault="00097482" w:rsidP="00F3091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1"/>
              </w:rPr>
            </w:pPr>
            <w:r w:rsidRPr="00097482">
              <w:rPr>
                <w:rFonts w:ascii="Arial" w:hAnsi="Arial" w:cs="Arial"/>
                <w:sz w:val="20"/>
                <w:szCs w:val="21"/>
                <w:lang w:val="en-US"/>
              </w:rPr>
              <w:t>20 786</w:t>
            </w:r>
          </w:p>
        </w:tc>
        <w:tc>
          <w:tcPr>
            <w:tcW w:w="1201" w:type="dxa"/>
            <w:vAlign w:val="center"/>
          </w:tcPr>
          <w:p w14:paraId="7883E9D2" w14:textId="77777777" w:rsidR="00097482" w:rsidRPr="00097482" w:rsidRDefault="00097482" w:rsidP="00F3091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1"/>
              </w:rPr>
            </w:pPr>
            <w:r w:rsidRPr="00097482">
              <w:rPr>
                <w:rFonts w:ascii="Arial" w:hAnsi="Arial" w:cs="Arial"/>
                <w:sz w:val="20"/>
                <w:szCs w:val="21"/>
              </w:rPr>
              <w:t>16 311</w:t>
            </w:r>
          </w:p>
        </w:tc>
        <w:tc>
          <w:tcPr>
            <w:tcW w:w="1199" w:type="dxa"/>
            <w:vAlign w:val="center"/>
          </w:tcPr>
          <w:p w14:paraId="77AE1D43" w14:textId="77777777" w:rsidR="00097482" w:rsidRPr="00097482" w:rsidRDefault="00097482" w:rsidP="00F3091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1"/>
                <w:lang w:val="en-US"/>
              </w:rPr>
            </w:pPr>
            <w:r w:rsidRPr="00097482">
              <w:rPr>
                <w:rFonts w:ascii="Arial" w:hAnsi="Arial" w:cs="Arial"/>
                <w:sz w:val="20"/>
                <w:szCs w:val="21"/>
                <w:lang w:val="en-US"/>
              </w:rPr>
              <w:t>2 903</w:t>
            </w:r>
          </w:p>
        </w:tc>
        <w:tc>
          <w:tcPr>
            <w:tcW w:w="1201" w:type="dxa"/>
            <w:vAlign w:val="center"/>
          </w:tcPr>
          <w:p w14:paraId="6DA59CD5" w14:textId="77777777" w:rsidR="00097482" w:rsidRPr="00097482" w:rsidRDefault="00097482" w:rsidP="00F3091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1"/>
                <w:lang w:val="en-US"/>
              </w:rPr>
            </w:pPr>
            <w:r w:rsidRPr="00097482">
              <w:rPr>
                <w:rFonts w:ascii="Arial" w:hAnsi="Arial" w:cs="Arial"/>
                <w:sz w:val="20"/>
                <w:szCs w:val="21"/>
                <w:lang w:val="en-US"/>
              </w:rPr>
              <w:t>4 571</w:t>
            </w:r>
          </w:p>
        </w:tc>
        <w:tc>
          <w:tcPr>
            <w:tcW w:w="1201" w:type="dxa"/>
            <w:vAlign w:val="center"/>
          </w:tcPr>
          <w:p w14:paraId="057E7D36" w14:textId="77777777" w:rsidR="00097482" w:rsidRPr="00097482" w:rsidRDefault="00097482" w:rsidP="00F3091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1"/>
                <w:lang w:val="en-US"/>
              </w:rPr>
            </w:pPr>
            <w:r w:rsidRPr="00097482">
              <w:rPr>
                <w:rFonts w:ascii="Arial" w:hAnsi="Arial" w:cs="Arial"/>
                <w:sz w:val="20"/>
                <w:szCs w:val="21"/>
                <w:lang w:val="en-US"/>
              </w:rPr>
              <w:t>6 632</w:t>
            </w:r>
          </w:p>
        </w:tc>
        <w:tc>
          <w:tcPr>
            <w:tcW w:w="1231" w:type="dxa"/>
            <w:vAlign w:val="center"/>
          </w:tcPr>
          <w:p w14:paraId="60962E66" w14:textId="77777777" w:rsidR="00097482" w:rsidRPr="00097482" w:rsidRDefault="00097482" w:rsidP="00F3091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1"/>
                <w:lang w:val="en-US"/>
              </w:rPr>
            </w:pPr>
            <w:r w:rsidRPr="00097482">
              <w:rPr>
                <w:rFonts w:ascii="Arial" w:hAnsi="Arial" w:cs="Arial"/>
                <w:sz w:val="20"/>
                <w:szCs w:val="21"/>
                <w:lang w:val="en-US"/>
              </w:rPr>
              <w:t>7 954</w:t>
            </w:r>
          </w:p>
        </w:tc>
      </w:tr>
      <w:tr w:rsidR="00097482" w14:paraId="0340106C" w14:textId="77777777" w:rsidTr="00156142">
        <w:trPr>
          <w:jc w:val="center"/>
        </w:trPr>
        <w:tc>
          <w:tcPr>
            <w:cnfStyle w:val="001000000000" w:firstRow="0" w:lastRow="0" w:firstColumn="1" w:lastColumn="0" w:oddVBand="0" w:evenVBand="0" w:oddHBand="0" w:evenHBand="0" w:firstRowFirstColumn="0" w:firstRowLastColumn="0" w:lastRowFirstColumn="0" w:lastRowLastColumn="0"/>
            <w:tcW w:w="1194" w:type="dxa"/>
          </w:tcPr>
          <w:p w14:paraId="2939BC07" w14:textId="66718C95" w:rsidR="00097482" w:rsidRPr="00097482" w:rsidRDefault="00097482" w:rsidP="00C72600">
            <w:pPr>
              <w:jc w:val="both"/>
              <w:rPr>
                <w:rFonts w:ascii="Arial" w:hAnsi="Arial" w:cs="Arial"/>
                <w:sz w:val="20"/>
                <w:szCs w:val="21"/>
                <w:lang w:val="en-US"/>
              </w:rPr>
            </w:pPr>
            <w:r w:rsidRPr="00097482">
              <w:rPr>
                <w:rFonts w:ascii="Arial" w:hAnsi="Arial" w:cs="Arial"/>
                <w:sz w:val="20"/>
                <w:szCs w:val="21"/>
                <w:lang w:val="en-US"/>
              </w:rPr>
              <w:t>20</w:t>
            </w:r>
            <w:r w:rsidR="00E95F3B">
              <w:rPr>
                <w:rFonts w:ascii="Arial" w:hAnsi="Arial" w:cs="Arial"/>
                <w:sz w:val="20"/>
                <w:szCs w:val="21"/>
                <w:lang w:val="en-US"/>
              </w:rPr>
              <w:t>18</w:t>
            </w:r>
          </w:p>
        </w:tc>
        <w:tc>
          <w:tcPr>
            <w:tcW w:w="1202" w:type="dxa"/>
            <w:vAlign w:val="center"/>
          </w:tcPr>
          <w:p w14:paraId="26EF30BC" w14:textId="77777777" w:rsidR="00097482" w:rsidRPr="00097482" w:rsidRDefault="00097482" w:rsidP="00F3091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1"/>
                <w:lang w:val="en-US"/>
              </w:rPr>
            </w:pPr>
            <w:r w:rsidRPr="00097482">
              <w:rPr>
                <w:rFonts w:ascii="Arial" w:hAnsi="Arial" w:cs="Arial"/>
                <w:sz w:val="20"/>
                <w:szCs w:val="21"/>
                <w:lang w:val="en-US"/>
              </w:rPr>
              <w:t>22 350</w:t>
            </w:r>
          </w:p>
        </w:tc>
        <w:tc>
          <w:tcPr>
            <w:tcW w:w="1201" w:type="dxa"/>
            <w:vAlign w:val="center"/>
          </w:tcPr>
          <w:p w14:paraId="412D6E1E" w14:textId="77777777" w:rsidR="00097482" w:rsidRPr="00097482" w:rsidRDefault="00097482" w:rsidP="00F3091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1"/>
                <w:lang w:val="en-US"/>
              </w:rPr>
            </w:pPr>
            <w:r w:rsidRPr="00097482">
              <w:rPr>
                <w:rFonts w:ascii="Arial" w:hAnsi="Arial" w:cs="Arial"/>
                <w:sz w:val="20"/>
                <w:szCs w:val="21"/>
                <w:lang w:val="en-US"/>
              </w:rPr>
              <w:t>23 291</w:t>
            </w:r>
          </w:p>
        </w:tc>
        <w:tc>
          <w:tcPr>
            <w:tcW w:w="1199" w:type="dxa"/>
            <w:vAlign w:val="center"/>
          </w:tcPr>
          <w:p w14:paraId="06E65C3A" w14:textId="77777777" w:rsidR="00097482" w:rsidRPr="00097482" w:rsidRDefault="00097482" w:rsidP="00F3091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1"/>
                <w:lang w:val="en-US"/>
              </w:rPr>
            </w:pPr>
            <w:r w:rsidRPr="00097482">
              <w:rPr>
                <w:rFonts w:ascii="Arial" w:hAnsi="Arial" w:cs="Arial"/>
                <w:sz w:val="20"/>
                <w:szCs w:val="21"/>
                <w:lang w:val="en-US"/>
              </w:rPr>
              <w:t>3 529</w:t>
            </w:r>
          </w:p>
        </w:tc>
        <w:tc>
          <w:tcPr>
            <w:tcW w:w="1201" w:type="dxa"/>
            <w:vAlign w:val="center"/>
          </w:tcPr>
          <w:p w14:paraId="4E6CE30E" w14:textId="77777777" w:rsidR="00097482" w:rsidRPr="00097482" w:rsidRDefault="00097482" w:rsidP="00F3091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1"/>
                <w:lang w:val="en-US"/>
              </w:rPr>
            </w:pPr>
            <w:r w:rsidRPr="00097482">
              <w:rPr>
                <w:rFonts w:ascii="Arial" w:hAnsi="Arial" w:cs="Arial"/>
                <w:sz w:val="20"/>
                <w:szCs w:val="21"/>
                <w:lang w:val="en-US"/>
              </w:rPr>
              <w:t>5 420</w:t>
            </w:r>
          </w:p>
        </w:tc>
        <w:tc>
          <w:tcPr>
            <w:tcW w:w="1201" w:type="dxa"/>
            <w:vAlign w:val="center"/>
          </w:tcPr>
          <w:p w14:paraId="424F5C97" w14:textId="77777777" w:rsidR="00097482" w:rsidRPr="00097482" w:rsidRDefault="00097482" w:rsidP="00F3091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1"/>
                <w:lang w:val="en-US"/>
              </w:rPr>
            </w:pPr>
            <w:r w:rsidRPr="00097482">
              <w:rPr>
                <w:rFonts w:ascii="Arial" w:hAnsi="Arial" w:cs="Arial"/>
                <w:sz w:val="20"/>
                <w:szCs w:val="21"/>
                <w:lang w:val="en-US"/>
              </w:rPr>
              <w:t>6 943</w:t>
            </w:r>
          </w:p>
        </w:tc>
        <w:tc>
          <w:tcPr>
            <w:tcW w:w="1231" w:type="dxa"/>
            <w:vAlign w:val="center"/>
          </w:tcPr>
          <w:p w14:paraId="799FD1C9" w14:textId="77777777" w:rsidR="00097482" w:rsidRPr="00097482" w:rsidRDefault="00097482" w:rsidP="00F3091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1"/>
                <w:lang w:val="en-US"/>
              </w:rPr>
            </w:pPr>
            <w:r w:rsidRPr="00097482">
              <w:rPr>
                <w:rFonts w:ascii="Arial" w:hAnsi="Arial" w:cs="Arial"/>
                <w:sz w:val="20"/>
                <w:szCs w:val="21"/>
                <w:lang w:val="en-US"/>
              </w:rPr>
              <w:t>7 393</w:t>
            </w:r>
          </w:p>
        </w:tc>
      </w:tr>
      <w:tr w:rsidR="00097482" w14:paraId="1FEA3286" w14:textId="77777777" w:rsidTr="00156142">
        <w:trPr>
          <w:jc w:val="center"/>
        </w:trPr>
        <w:tc>
          <w:tcPr>
            <w:cnfStyle w:val="001000000000" w:firstRow="0" w:lastRow="0" w:firstColumn="1" w:lastColumn="0" w:oddVBand="0" w:evenVBand="0" w:oddHBand="0" w:evenHBand="0" w:firstRowFirstColumn="0" w:firstRowLastColumn="0" w:lastRowFirstColumn="0" w:lastRowLastColumn="0"/>
            <w:tcW w:w="1194" w:type="dxa"/>
          </w:tcPr>
          <w:p w14:paraId="4BC2B136" w14:textId="6918AA85" w:rsidR="00097482" w:rsidRPr="00097482" w:rsidRDefault="00097482" w:rsidP="00C72600">
            <w:pPr>
              <w:jc w:val="both"/>
              <w:rPr>
                <w:rFonts w:ascii="Arial" w:hAnsi="Arial" w:cs="Arial"/>
                <w:sz w:val="20"/>
                <w:szCs w:val="21"/>
                <w:lang w:val="en-US"/>
              </w:rPr>
            </w:pPr>
            <w:r w:rsidRPr="00097482">
              <w:rPr>
                <w:rFonts w:ascii="Arial" w:hAnsi="Arial" w:cs="Arial"/>
                <w:sz w:val="20"/>
                <w:szCs w:val="21"/>
                <w:lang w:val="en-US"/>
              </w:rPr>
              <w:t>201</w:t>
            </w:r>
            <w:r w:rsidR="00E95F3B">
              <w:rPr>
                <w:rFonts w:ascii="Arial" w:hAnsi="Arial" w:cs="Arial"/>
                <w:sz w:val="20"/>
                <w:szCs w:val="21"/>
                <w:lang w:val="en-US"/>
              </w:rPr>
              <w:t>7</w:t>
            </w:r>
          </w:p>
        </w:tc>
        <w:tc>
          <w:tcPr>
            <w:tcW w:w="1202" w:type="dxa"/>
            <w:vAlign w:val="center"/>
          </w:tcPr>
          <w:p w14:paraId="07154462" w14:textId="77777777" w:rsidR="00097482" w:rsidRPr="00097482" w:rsidRDefault="00097482" w:rsidP="00F3091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1"/>
                <w:lang w:val="en-US"/>
              </w:rPr>
            </w:pPr>
            <w:r w:rsidRPr="00097482">
              <w:rPr>
                <w:rFonts w:ascii="Arial" w:hAnsi="Arial" w:cs="Arial"/>
                <w:sz w:val="20"/>
                <w:szCs w:val="21"/>
                <w:lang w:val="en-US"/>
              </w:rPr>
              <w:t>24 832</w:t>
            </w:r>
          </w:p>
        </w:tc>
        <w:tc>
          <w:tcPr>
            <w:tcW w:w="1201" w:type="dxa"/>
            <w:vAlign w:val="center"/>
          </w:tcPr>
          <w:p w14:paraId="55ED0CF6" w14:textId="77777777" w:rsidR="00097482" w:rsidRPr="00097482" w:rsidRDefault="00097482" w:rsidP="00F3091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1"/>
                <w:lang w:val="en-US"/>
              </w:rPr>
            </w:pPr>
            <w:r w:rsidRPr="00097482">
              <w:rPr>
                <w:rFonts w:ascii="Arial" w:hAnsi="Arial" w:cs="Arial"/>
                <w:sz w:val="20"/>
                <w:szCs w:val="21"/>
                <w:lang w:val="en-US"/>
              </w:rPr>
              <w:t>25 287</w:t>
            </w:r>
          </w:p>
        </w:tc>
        <w:tc>
          <w:tcPr>
            <w:tcW w:w="1199" w:type="dxa"/>
            <w:vAlign w:val="center"/>
          </w:tcPr>
          <w:p w14:paraId="02171D67" w14:textId="77777777" w:rsidR="00097482" w:rsidRPr="00097482" w:rsidRDefault="00097482" w:rsidP="00F3091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1"/>
                <w:lang w:val="en-US"/>
              </w:rPr>
            </w:pPr>
            <w:r w:rsidRPr="00097482">
              <w:rPr>
                <w:rFonts w:ascii="Arial" w:hAnsi="Arial" w:cs="Arial"/>
                <w:sz w:val="20"/>
                <w:szCs w:val="21"/>
                <w:lang w:val="en-US"/>
              </w:rPr>
              <w:t>2 998</w:t>
            </w:r>
          </w:p>
        </w:tc>
        <w:tc>
          <w:tcPr>
            <w:tcW w:w="1201" w:type="dxa"/>
            <w:vAlign w:val="center"/>
          </w:tcPr>
          <w:p w14:paraId="4BCF9856" w14:textId="77777777" w:rsidR="00097482" w:rsidRPr="00097482" w:rsidRDefault="00097482" w:rsidP="00F3091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1"/>
                <w:lang w:val="en-US"/>
              </w:rPr>
            </w:pPr>
            <w:r w:rsidRPr="00097482">
              <w:rPr>
                <w:rFonts w:ascii="Arial" w:hAnsi="Arial" w:cs="Arial"/>
                <w:sz w:val="20"/>
                <w:szCs w:val="21"/>
                <w:lang w:val="en-US"/>
              </w:rPr>
              <w:t>5 547</w:t>
            </w:r>
          </w:p>
        </w:tc>
        <w:tc>
          <w:tcPr>
            <w:tcW w:w="1201" w:type="dxa"/>
            <w:vAlign w:val="center"/>
          </w:tcPr>
          <w:p w14:paraId="7614039E" w14:textId="77777777" w:rsidR="00097482" w:rsidRPr="00097482" w:rsidRDefault="00097482" w:rsidP="00F3091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1"/>
                <w:lang w:val="en-US"/>
              </w:rPr>
            </w:pPr>
            <w:r w:rsidRPr="00097482">
              <w:rPr>
                <w:rFonts w:ascii="Arial" w:hAnsi="Arial" w:cs="Arial"/>
                <w:sz w:val="20"/>
                <w:szCs w:val="21"/>
                <w:lang w:val="en-US"/>
              </w:rPr>
              <w:t>6 827</w:t>
            </w:r>
          </w:p>
        </w:tc>
        <w:tc>
          <w:tcPr>
            <w:tcW w:w="1231" w:type="dxa"/>
            <w:vAlign w:val="center"/>
          </w:tcPr>
          <w:p w14:paraId="78DBB636" w14:textId="77777777" w:rsidR="00097482" w:rsidRPr="00097482" w:rsidRDefault="00097482" w:rsidP="00F3091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1"/>
                <w:lang w:val="en-US"/>
              </w:rPr>
            </w:pPr>
            <w:r w:rsidRPr="00097482">
              <w:rPr>
                <w:rFonts w:ascii="Arial" w:hAnsi="Arial" w:cs="Arial"/>
                <w:sz w:val="20"/>
                <w:szCs w:val="21"/>
                <w:lang w:val="en-US"/>
              </w:rPr>
              <w:t>5 834</w:t>
            </w:r>
          </w:p>
        </w:tc>
      </w:tr>
      <w:tr w:rsidR="00097482" w14:paraId="0CDD8F69" w14:textId="77777777" w:rsidTr="00156142">
        <w:trPr>
          <w:jc w:val="center"/>
        </w:trPr>
        <w:tc>
          <w:tcPr>
            <w:cnfStyle w:val="001000000000" w:firstRow="0" w:lastRow="0" w:firstColumn="1" w:lastColumn="0" w:oddVBand="0" w:evenVBand="0" w:oddHBand="0" w:evenHBand="0" w:firstRowFirstColumn="0" w:firstRowLastColumn="0" w:lastRowFirstColumn="0" w:lastRowLastColumn="0"/>
            <w:tcW w:w="1194" w:type="dxa"/>
          </w:tcPr>
          <w:p w14:paraId="76A110B9" w14:textId="667C1051" w:rsidR="00097482" w:rsidRPr="00097482" w:rsidRDefault="00097482" w:rsidP="00C72600">
            <w:pPr>
              <w:jc w:val="both"/>
              <w:rPr>
                <w:rFonts w:ascii="Arial" w:hAnsi="Arial" w:cs="Arial"/>
                <w:sz w:val="20"/>
                <w:szCs w:val="21"/>
                <w:lang w:val="en-US"/>
              </w:rPr>
            </w:pPr>
            <w:r w:rsidRPr="00097482">
              <w:rPr>
                <w:rFonts w:ascii="Arial" w:hAnsi="Arial" w:cs="Arial"/>
                <w:sz w:val="20"/>
                <w:szCs w:val="21"/>
                <w:lang w:val="en-US"/>
              </w:rPr>
              <w:t>201</w:t>
            </w:r>
            <w:r w:rsidR="00E95F3B">
              <w:rPr>
                <w:rFonts w:ascii="Arial" w:hAnsi="Arial" w:cs="Arial"/>
                <w:sz w:val="20"/>
                <w:szCs w:val="21"/>
                <w:lang w:val="en-US"/>
              </w:rPr>
              <w:t>6</w:t>
            </w:r>
          </w:p>
        </w:tc>
        <w:tc>
          <w:tcPr>
            <w:tcW w:w="1202" w:type="dxa"/>
            <w:vAlign w:val="center"/>
          </w:tcPr>
          <w:p w14:paraId="1C0B8571" w14:textId="77777777" w:rsidR="00097482" w:rsidRPr="00097482" w:rsidRDefault="00097482" w:rsidP="00F3091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1"/>
                <w:lang w:val="en-US"/>
              </w:rPr>
            </w:pPr>
            <w:r w:rsidRPr="00097482">
              <w:rPr>
                <w:rFonts w:ascii="Arial" w:hAnsi="Arial" w:cs="Arial"/>
                <w:sz w:val="20"/>
                <w:szCs w:val="21"/>
                <w:lang w:val="en-US"/>
              </w:rPr>
              <w:t>26 353</w:t>
            </w:r>
          </w:p>
        </w:tc>
        <w:tc>
          <w:tcPr>
            <w:tcW w:w="1201" w:type="dxa"/>
            <w:vAlign w:val="center"/>
          </w:tcPr>
          <w:p w14:paraId="010AF9D3" w14:textId="77777777" w:rsidR="00097482" w:rsidRPr="00097482" w:rsidRDefault="00097482" w:rsidP="00F3091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1"/>
                <w:lang w:val="en-US"/>
              </w:rPr>
            </w:pPr>
            <w:r w:rsidRPr="00097482">
              <w:rPr>
                <w:rFonts w:ascii="Arial" w:hAnsi="Arial" w:cs="Arial"/>
                <w:sz w:val="20"/>
                <w:szCs w:val="21"/>
                <w:lang w:val="en-US"/>
              </w:rPr>
              <w:t>20 557</w:t>
            </w:r>
          </w:p>
        </w:tc>
        <w:tc>
          <w:tcPr>
            <w:tcW w:w="1199" w:type="dxa"/>
            <w:vAlign w:val="center"/>
          </w:tcPr>
          <w:p w14:paraId="1D1EC8DB" w14:textId="77777777" w:rsidR="00097482" w:rsidRPr="00097482" w:rsidRDefault="00097482" w:rsidP="00F3091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1"/>
                <w:lang w:val="en-US"/>
              </w:rPr>
            </w:pPr>
            <w:r w:rsidRPr="00097482">
              <w:rPr>
                <w:rFonts w:ascii="Arial" w:hAnsi="Arial" w:cs="Arial"/>
                <w:sz w:val="20"/>
                <w:szCs w:val="21"/>
                <w:lang w:val="en-US"/>
              </w:rPr>
              <w:t>2 413</w:t>
            </w:r>
          </w:p>
        </w:tc>
        <w:tc>
          <w:tcPr>
            <w:tcW w:w="1201" w:type="dxa"/>
            <w:vAlign w:val="center"/>
          </w:tcPr>
          <w:p w14:paraId="410C2BB0" w14:textId="77777777" w:rsidR="00097482" w:rsidRPr="00097482" w:rsidRDefault="00097482" w:rsidP="00F3091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1"/>
                <w:lang w:val="en-US"/>
              </w:rPr>
            </w:pPr>
            <w:r w:rsidRPr="00097482">
              <w:rPr>
                <w:rFonts w:ascii="Arial" w:hAnsi="Arial" w:cs="Arial"/>
                <w:sz w:val="20"/>
                <w:szCs w:val="21"/>
                <w:lang w:val="en-US"/>
              </w:rPr>
              <w:t>5 607</w:t>
            </w:r>
          </w:p>
        </w:tc>
        <w:tc>
          <w:tcPr>
            <w:tcW w:w="1201" w:type="dxa"/>
            <w:vAlign w:val="center"/>
          </w:tcPr>
          <w:p w14:paraId="0AF4D1C6" w14:textId="77777777" w:rsidR="00097482" w:rsidRPr="00097482" w:rsidRDefault="00097482" w:rsidP="00F3091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1"/>
                <w:lang w:val="en-US"/>
              </w:rPr>
            </w:pPr>
            <w:r w:rsidRPr="00097482">
              <w:rPr>
                <w:rFonts w:ascii="Arial" w:hAnsi="Arial" w:cs="Arial"/>
                <w:sz w:val="20"/>
                <w:szCs w:val="21"/>
                <w:lang w:val="en-US"/>
              </w:rPr>
              <w:t>6 119</w:t>
            </w:r>
          </w:p>
        </w:tc>
        <w:tc>
          <w:tcPr>
            <w:tcW w:w="1231" w:type="dxa"/>
            <w:vAlign w:val="center"/>
          </w:tcPr>
          <w:p w14:paraId="6D205804" w14:textId="77777777" w:rsidR="00097482" w:rsidRPr="00097482" w:rsidRDefault="00097482" w:rsidP="00F3091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1"/>
                <w:lang w:val="en-US"/>
              </w:rPr>
            </w:pPr>
            <w:r w:rsidRPr="00097482">
              <w:rPr>
                <w:rFonts w:ascii="Arial" w:hAnsi="Arial" w:cs="Arial"/>
                <w:sz w:val="20"/>
                <w:szCs w:val="21"/>
                <w:lang w:val="en-US"/>
              </w:rPr>
              <w:t>5 537</w:t>
            </w:r>
          </w:p>
        </w:tc>
      </w:tr>
    </w:tbl>
    <w:p w14:paraId="0787FC1C" w14:textId="4600DF94" w:rsidR="00097482" w:rsidRPr="00B4369F" w:rsidRDefault="00097482" w:rsidP="00C72600">
      <w:pPr>
        <w:jc w:val="center"/>
        <w:rPr>
          <w:rFonts w:ascii="Arial" w:hAnsi="Arial" w:cs="Arial"/>
          <w:i/>
          <w:iCs/>
          <w:sz w:val="20"/>
          <w:szCs w:val="21"/>
        </w:rPr>
      </w:pPr>
      <w:r w:rsidRPr="00B4369F">
        <w:rPr>
          <w:rFonts w:ascii="Arial" w:hAnsi="Arial" w:cs="Arial"/>
          <w:i/>
          <w:iCs/>
          <w:sz w:val="20"/>
          <w:szCs w:val="21"/>
        </w:rPr>
        <w:t>Šaltinis – Lietuvos statistikos departamentas</w:t>
      </w:r>
    </w:p>
    <w:p w14:paraId="0A998679" w14:textId="77777777" w:rsidR="00B179B1" w:rsidRPr="00B179B1" w:rsidRDefault="00B179B1" w:rsidP="00C72600">
      <w:pPr>
        <w:rPr>
          <w:rFonts w:ascii="Arial" w:hAnsi="Arial" w:cs="Arial"/>
          <w:i/>
          <w:iCs/>
          <w:sz w:val="20"/>
          <w:szCs w:val="21"/>
        </w:rPr>
      </w:pPr>
    </w:p>
    <w:p w14:paraId="3E18111B" w14:textId="0B0FB25D" w:rsidR="00552859" w:rsidRPr="00B179B1" w:rsidRDefault="00097482" w:rsidP="00C72600">
      <w:pPr>
        <w:ind w:firstLine="720"/>
        <w:jc w:val="both"/>
        <w:rPr>
          <w:rFonts w:ascii="Arial" w:hAnsi="Arial" w:cs="Arial"/>
          <w:sz w:val="22"/>
        </w:rPr>
      </w:pPr>
      <w:r w:rsidRPr="00034CDA">
        <w:rPr>
          <w:rFonts w:ascii="Arial" w:hAnsi="Arial" w:cs="Arial"/>
          <w:sz w:val="22"/>
        </w:rPr>
        <w:t xml:space="preserve">Planuojama inicijuojamo projekto kryptis – </w:t>
      </w:r>
      <w:r>
        <w:rPr>
          <w:rFonts w:ascii="Arial" w:hAnsi="Arial" w:cs="Arial"/>
          <w:sz w:val="22"/>
        </w:rPr>
        <w:t>Molėtų</w:t>
      </w:r>
      <w:r w:rsidRPr="00034CDA">
        <w:rPr>
          <w:rFonts w:ascii="Arial" w:hAnsi="Arial" w:cs="Arial"/>
          <w:sz w:val="22"/>
        </w:rPr>
        <w:t xml:space="preserve"> rajono gyventojų sportinis užimtumas, kurių pagrindiniai paslaugos gavėjai – </w:t>
      </w:r>
      <w:r w:rsidRPr="00D85B71">
        <w:rPr>
          <w:rFonts w:ascii="Arial" w:hAnsi="Arial" w:cs="Arial"/>
          <w:sz w:val="22"/>
        </w:rPr>
        <w:t>mokyklinio amžiaus vaikai</w:t>
      </w:r>
      <w:r w:rsidRPr="00034CDA">
        <w:rPr>
          <w:rFonts w:ascii="Arial" w:hAnsi="Arial" w:cs="Arial"/>
          <w:sz w:val="22"/>
        </w:rPr>
        <w:t>. Papildomos paslaugų gavėjų grupės – suaugę asmenys</w:t>
      </w:r>
      <w:r w:rsidR="00AD62CD" w:rsidRPr="00F61D0D">
        <w:rPr>
          <w:rFonts w:ascii="Arial" w:hAnsi="Arial" w:cs="Arial"/>
          <w:sz w:val="22"/>
        </w:rPr>
        <w:t xml:space="preserve">, </w:t>
      </w:r>
      <w:r w:rsidRPr="00034CDA">
        <w:rPr>
          <w:rFonts w:ascii="Arial" w:hAnsi="Arial" w:cs="Arial"/>
          <w:sz w:val="22"/>
        </w:rPr>
        <w:t>miesto svečiai</w:t>
      </w:r>
      <w:r w:rsidR="00AD62CD" w:rsidRPr="00F61D0D">
        <w:rPr>
          <w:rFonts w:ascii="Arial" w:hAnsi="Arial" w:cs="Arial"/>
          <w:sz w:val="22"/>
        </w:rPr>
        <w:t xml:space="preserve"> bei </w:t>
      </w:r>
      <w:r w:rsidR="00F61D0D">
        <w:rPr>
          <w:rFonts w:ascii="Arial" w:hAnsi="Arial" w:cs="Arial"/>
          <w:sz w:val="22"/>
        </w:rPr>
        <w:t xml:space="preserve">įvairūs </w:t>
      </w:r>
      <w:r w:rsidR="00F61D0D" w:rsidRPr="00F61D0D">
        <w:rPr>
          <w:rFonts w:ascii="Arial" w:hAnsi="Arial" w:cs="Arial"/>
          <w:sz w:val="22"/>
        </w:rPr>
        <w:t>sporto klubai</w:t>
      </w:r>
      <w:r w:rsidRPr="00034CDA">
        <w:rPr>
          <w:rFonts w:ascii="Arial" w:hAnsi="Arial" w:cs="Arial"/>
          <w:sz w:val="22"/>
        </w:rPr>
        <w:t>. Dėl universal</w:t>
      </w:r>
      <w:r>
        <w:rPr>
          <w:rFonts w:ascii="Arial" w:hAnsi="Arial" w:cs="Arial"/>
          <w:sz w:val="22"/>
        </w:rPr>
        <w:t>aus</w:t>
      </w:r>
      <w:r w:rsidRPr="00034CDA">
        <w:rPr>
          <w:rFonts w:ascii="Arial" w:hAnsi="Arial" w:cs="Arial"/>
          <w:sz w:val="22"/>
        </w:rPr>
        <w:t xml:space="preserve"> sporto </w:t>
      </w:r>
      <w:r>
        <w:rPr>
          <w:rFonts w:ascii="Arial" w:hAnsi="Arial" w:cs="Arial"/>
          <w:sz w:val="22"/>
        </w:rPr>
        <w:t>komplekso</w:t>
      </w:r>
      <w:r w:rsidRPr="00034CDA">
        <w:rPr>
          <w:rFonts w:ascii="Arial" w:hAnsi="Arial" w:cs="Arial"/>
          <w:sz w:val="22"/>
        </w:rPr>
        <w:t xml:space="preserve"> panaudojimo bei galimų teikti paslaugų įvairumo, projektui įtakos turi bendroji miesto gyventojų padėtis (gyventojų skaičius, jų struktūra), gyventojų poreikis fiziniam aktyvumui, mokyklinio amžiaus vaikų dalyvavimas sportinio užimtumo veiklose ir esama sporto infrastruktūra bei jos pasiūla rajone bei </w:t>
      </w:r>
      <w:r>
        <w:rPr>
          <w:rFonts w:ascii="Arial" w:hAnsi="Arial" w:cs="Arial"/>
          <w:sz w:val="22"/>
        </w:rPr>
        <w:t>Utenos</w:t>
      </w:r>
      <w:r w:rsidRPr="00034CDA">
        <w:rPr>
          <w:rFonts w:ascii="Arial" w:hAnsi="Arial" w:cs="Arial"/>
          <w:sz w:val="22"/>
        </w:rPr>
        <w:t xml:space="preserve"> apskrityje.</w:t>
      </w:r>
    </w:p>
    <w:p w14:paraId="7DDA9FC9" w14:textId="77777777" w:rsidR="00D17E34" w:rsidRPr="00CC60D6" w:rsidRDefault="00D17E34" w:rsidP="00EA4B6F">
      <w:pPr>
        <w:pStyle w:val="Antrat3"/>
      </w:pPr>
    </w:p>
    <w:p w14:paraId="66F77F0C" w14:textId="7E80080A" w:rsidR="00D035EE" w:rsidRPr="00131739" w:rsidRDefault="00632ED4" w:rsidP="00EA4B6F">
      <w:pPr>
        <w:pStyle w:val="Antrat3"/>
      </w:pPr>
      <w:bookmarkStart w:id="11" w:name="_Toc59379483"/>
      <w:bookmarkStart w:id="12" w:name="_Toc82104574"/>
      <w:r w:rsidRPr="00131739">
        <w:t xml:space="preserve">1.1.2. </w:t>
      </w:r>
      <w:bookmarkEnd w:id="11"/>
      <w:bookmarkEnd w:id="12"/>
      <w:r w:rsidR="00CD6759">
        <w:t>Paslaugos pasiūla</w:t>
      </w:r>
    </w:p>
    <w:p w14:paraId="53A787D3" w14:textId="5B9FF372" w:rsidR="00451113" w:rsidRDefault="00451113" w:rsidP="00C72600">
      <w:pPr>
        <w:ind w:firstLine="720"/>
        <w:jc w:val="both"/>
        <w:rPr>
          <w:rFonts w:ascii="Arial" w:hAnsi="Arial" w:cs="Arial"/>
          <w:sz w:val="22"/>
          <w:szCs w:val="22"/>
        </w:rPr>
      </w:pPr>
      <w:r>
        <w:rPr>
          <w:rFonts w:ascii="Arial" w:hAnsi="Arial" w:cs="Arial"/>
          <w:sz w:val="22"/>
          <w:szCs w:val="22"/>
        </w:rPr>
        <w:t xml:space="preserve">Molėtų kūno kultūros ir sporto centras teikia </w:t>
      </w:r>
      <w:r w:rsidR="0095485D" w:rsidRPr="002042EC">
        <w:rPr>
          <w:rFonts w:ascii="Arial" w:hAnsi="Arial" w:cs="Arial"/>
          <w:sz w:val="22"/>
          <w:szCs w:val="22"/>
        </w:rPr>
        <w:t xml:space="preserve">5 sporto </w:t>
      </w:r>
      <w:r w:rsidR="0095485D">
        <w:rPr>
          <w:rFonts w:ascii="Arial" w:hAnsi="Arial" w:cs="Arial"/>
          <w:sz w:val="22"/>
          <w:szCs w:val="22"/>
        </w:rPr>
        <w:t xml:space="preserve">šakų užsiėmimus (futbolo, krepšinio, </w:t>
      </w:r>
      <w:r w:rsidR="002042EC">
        <w:rPr>
          <w:rFonts w:ascii="Arial" w:hAnsi="Arial" w:cs="Arial"/>
          <w:sz w:val="22"/>
          <w:szCs w:val="22"/>
        </w:rPr>
        <w:t>rankinio, lengvosios atletikos, teniso</w:t>
      </w:r>
      <w:r w:rsidR="00246308">
        <w:rPr>
          <w:rFonts w:ascii="Arial" w:hAnsi="Arial" w:cs="Arial"/>
          <w:sz w:val="22"/>
          <w:szCs w:val="22"/>
        </w:rPr>
        <w:t>/padelio</w:t>
      </w:r>
      <w:r w:rsidR="002042EC">
        <w:rPr>
          <w:rFonts w:ascii="Arial" w:hAnsi="Arial" w:cs="Arial"/>
          <w:sz w:val="22"/>
          <w:szCs w:val="22"/>
        </w:rPr>
        <w:t xml:space="preserve"> bei aerobinės gimnastikos), todėl </w:t>
      </w:r>
      <w:r w:rsidR="00D87343">
        <w:rPr>
          <w:rFonts w:ascii="Arial" w:hAnsi="Arial" w:cs="Arial"/>
          <w:sz w:val="22"/>
          <w:szCs w:val="22"/>
        </w:rPr>
        <w:t>šiame skyriuje</w:t>
      </w:r>
      <w:r w:rsidR="0048005D">
        <w:rPr>
          <w:rFonts w:ascii="Arial" w:hAnsi="Arial" w:cs="Arial"/>
          <w:sz w:val="22"/>
          <w:szCs w:val="22"/>
        </w:rPr>
        <w:t xml:space="preserve"> bus orientuojamasi į šių sporto užsiėmimų infrastruktūrą</w:t>
      </w:r>
      <w:r w:rsidR="00A74212">
        <w:rPr>
          <w:rFonts w:ascii="Arial" w:hAnsi="Arial" w:cs="Arial"/>
          <w:sz w:val="22"/>
          <w:szCs w:val="22"/>
        </w:rPr>
        <w:t xml:space="preserve"> su papildoma analize apie baseinų pasiūlą visoje Utenos apskrityje.</w:t>
      </w:r>
    </w:p>
    <w:p w14:paraId="4FB98C36" w14:textId="77777777" w:rsidR="005E4339" w:rsidRPr="00726AFD" w:rsidRDefault="005E4339" w:rsidP="00C72600">
      <w:pPr>
        <w:jc w:val="both"/>
        <w:rPr>
          <w:rFonts w:ascii="Arial" w:hAnsi="Arial" w:cs="Arial"/>
          <w:i/>
          <w:iCs/>
          <w:sz w:val="22"/>
          <w:szCs w:val="22"/>
        </w:rPr>
      </w:pPr>
    </w:p>
    <w:p w14:paraId="296ED64C" w14:textId="76000E7A" w:rsidR="00A74212" w:rsidRPr="00726AFD" w:rsidRDefault="00CD6759" w:rsidP="00EA4B6F">
      <w:pPr>
        <w:pStyle w:val="Antrat3"/>
      </w:pPr>
      <w:r w:rsidRPr="00726AFD">
        <w:rPr>
          <w:lang w:val="en-US"/>
        </w:rPr>
        <w:t>Sporto bazės Utenos apskrityje</w:t>
      </w:r>
    </w:p>
    <w:p w14:paraId="17F73D81" w14:textId="21AC2ED5" w:rsidR="009865BA" w:rsidRDefault="002E4460" w:rsidP="00C72600">
      <w:pPr>
        <w:jc w:val="both"/>
        <w:rPr>
          <w:rFonts w:ascii="Arial" w:hAnsi="Arial" w:cs="Arial"/>
          <w:noProof/>
          <w:sz w:val="22"/>
          <w:szCs w:val="22"/>
          <w:lang w:eastAsia="lt-LT"/>
        </w:rPr>
      </w:pPr>
      <w:r>
        <w:rPr>
          <w:lang w:eastAsia="lt-LT"/>
        </w:rPr>
        <w:tab/>
      </w:r>
      <w:r>
        <w:rPr>
          <w:rFonts w:ascii="Arial" w:hAnsi="Arial" w:cs="Arial"/>
          <w:sz w:val="22"/>
          <w:szCs w:val="22"/>
          <w:lang w:eastAsia="lt-LT"/>
        </w:rPr>
        <w:t xml:space="preserve">Žemiau pateikiamoje lentelėje pateikta </w:t>
      </w:r>
      <w:r w:rsidRPr="00D9546E">
        <w:rPr>
          <w:rFonts w:ascii="Arial" w:hAnsi="Arial" w:cs="Arial"/>
          <w:sz w:val="22"/>
          <w:szCs w:val="22"/>
          <w:lang w:val="en-US" w:eastAsia="lt-LT"/>
        </w:rPr>
        <w:t>20</w:t>
      </w:r>
      <w:r w:rsidR="00D9546E" w:rsidRPr="00D9546E">
        <w:rPr>
          <w:rFonts w:ascii="Arial" w:hAnsi="Arial" w:cs="Arial"/>
          <w:sz w:val="22"/>
          <w:szCs w:val="22"/>
          <w:lang w:val="en-US" w:eastAsia="lt-LT"/>
        </w:rPr>
        <w:t>20</w:t>
      </w:r>
      <w:r w:rsidRPr="00D9546E">
        <w:rPr>
          <w:rFonts w:ascii="Arial" w:hAnsi="Arial" w:cs="Arial"/>
          <w:sz w:val="22"/>
          <w:szCs w:val="22"/>
          <w:lang w:val="en-US" w:eastAsia="lt-LT"/>
        </w:rPr>
        <w:t xml:space="preserve"> m.</w:t>
      </w:r>
      <w:r w:rsidR="00A5411A">
        <w:rPr>
          <w:rFonts w:ascii="Arial" w:hAnsi="Arial" w:cs="Arial"/>
          <w:sz w:val="22"/>
          <w:szCs w:val="22"/>
          <w:lang w:val="en-US" w:eastAsia="lt-LT"/>
        </w:rPr>
        <w:t xml:space="preserve"> Utenos </w:t>
      </w:r>
      <w:proofErr w:type="spellStart"/>
      <w:r w:rsidR="00F066A4">
        <w:rPr>
          <w:rFonts w:ascii="Arial" w:hAnsi="Arial" w:cs="Arial"/>
          <w:sz w:val="22"/>
          <w:szCs w:val="22"/>
          <w:lang w:val="en-US" w:eastAsia="lt-LT"/>
        </w:rPr>
        <w:t>regiono</w:t>
      </w:r>
      <w:proofErr w:type="spellEnd"/>
      <w:r>
        <w:rPr>
          <w:rFonts w:ascii="Arial" w:hAnsi="Arial" w:cs="Arial"/>
          <w:sz w:val="22"/>
          <w:szCs w:val="22"/>
          <w:lang w:val="en-US" w:eastAsia="lt-LT"/>
        </w:rPr>
        <w:t xml:space="preserve"> </w:t>
      </w:r>
      <w:proofErr w:type="spellStart"/>
      <w:r w:rsidR="001D5BA8">
        <w:rPr>
          <w:rFonts w:ascii="Arial" w:hAnsi="Arial" w:cs="Arial"/>
          <w:sz w:val="22"/>
          <w:szCs w:val="22"/>
          <w:lang w:val="en-US" w:eastAsia="lt-LT"/>
        </w:rPr>
        <w:t>sporto</w:t>
      </w:r>
      <w:proofErr w:type="spellEnd"/>
      <w:r w:rsidR="001D5BA8">
        <w:rPr>
          <w:rFonts w:ascii="Arial" w:hAnsi="Arial" w:cs="Arial"/>
          <w:sz w:val="22"/>
          <w:szCs w:val="22"/>
          <w:lang w:val="en-US" w:eastAsia="lt-LT"/>
        </w:rPr>
        <w:t xml:space="preserve"> </w:t>
      </w:r>
      <w:proofErr w:type="spellStart"/>
      <w:r w:rsidR="001D5BA8">
        <w:rPr>
          <w:rFonts w:ascii="Arial" w:hAnsi="Arial" w:cs="Arial"/>
          <w:sz w:val="22"/>
          <w:szCs w:val="22"/>
          <w:lang w:val="en-US" w:eastAsia="lt-LT"/>
        </w:rPr>
        <w:t>infrastruktūros</w:t>
      </w:r>
      <w:proofErr w:type="spellEnd"/>
      <w:r w:rsidR="001D5BA8">
        <w:rPr>
          <w:rFonts w:ascii="Arial" w:hAnsi="Arial" w:cs="Arial"/>
          <w:sz w:val="22"/>
          <w:szCs w:val="22"/>
          <w:lang w:val="en-US" w:eastAsia="lt-LT"/>
        </w:rPr>
        <w:t xml:space="preserve"> </w:t>
      </w:r>
      <w:r w:rsidR="001D5BA8" w:rsidRPr="00731D5E">
        <w:rPr>
          <w:rFonts w:ascii="Arial" w:hAnsi="Arial" w:cs="Arial"/>
          <w:sz w:val="22"/>
          <w:szCs w:val="22"/>
          <w:lang w:eastAsia="lt-LT"/>
        </w:rPr>
        <w:t>suvestinė</w:t>
      </w:r>
      <w:r w:rsidR="00A5411A">
        <w:rPr>
          <w:rFonts w:ascii="Arial" w:hAnsi="Arial" w:cs="Arial"/>
          <w:sz w:val="22"/>
          <w:szCs w:val="22"/>
          <w:lang w:val="en-US" w:eastAsia="lt-LT"/>
        </w:rPr>
        <w:t xml:space="preserve">. </w:t>
      </w:r>
      <w:r w:rsidR="0041663A">
        <w:rPr>
          <w:rFonts w:ascii="Arial" w:hAnsi="Arial" w:cs="Arial"/>
          <w:sz w:val="22"/>
          <w:szCs w:val="22"/>
          <w:lang w:val="en-US" w:eastAsia="lt-LT"/>
        </w:rPr>
        <w:t xml:space="preserve">Galima </w:t>
      </w:r>
      <w:proofErr w:type="spellStart"/>
      <w:r w:rsidR="0041663A">
        <w:rPr>
          <w:rFonts w:ascii="Arial" w:hAnsi="Arial" w:cs="Arial"/>
          <w:sz w:val="22"/>
          <w:szCs w:val="22"/>
          <w:lang w:val="en-US" w:eastAsia="lt-LT"/>
        </w:rPr>
        <w:t>pastebėti</w:t>
      </w:r>
      <w:proofErr w:type="spellEnd"/>
      <w:r w:rsidR="0041663A">
        <w:rPr>
          <w:rFonts w:ascii="Arial" w:hAnsi="Arial" w:cs="Arial"/>
          <w:sz w:val="22"/>
          <w:szCs w:val="22"/>
          <w:lang w:val="en-US" w:eastAsia="lt-LT"/>
        </w:rPr>
        <w:t xml:space="preserve">, jog </w:t>
      </w:r>
      <w:proofErr w:type="spellStart"/>
      <w:r w:rsidR="0041663A">
        <w:rPr>
          <w:rFonts w:ascii="Arial" w:hAnsi="Arial" w:cs="Arial"/>
          <w:sz w:val="22"/>
          <w:szCs w:val="22"/>
          <w:lang w:val="en-US" w:eastAsia="lt-LT"/>
        </w:rPr>
        <w:t>daugelyje</w:t>
      </w:r>
      <w:proofErr w:type="spellEnd"/>
      <w:r w:rsidR="0041663A">
        <w:rPr>
          <w:rFonts w:ascii="Arial" w:hAnsi="Arial" w:cs="Arial"/>
          <w:sz w:val="22"/>
          <w:szCs w:val="22"/>
          <w:lang w:val="en-US" w:eastAsia="lt-LT"/>
        </w:rPr>
        <w:t xml:space="preserve"> </w:t>
      </w:r>
      <w:proofErr w:type="spellStart"/>
      <w:r w:rsidR="0041663A">
        <w:rPr>
          <w:rFonts w:ascii="Arial" w:hAnsi="Arial" w:cs="Arial"/>
          <w:sz w:val="22"/>
          <w:szCs w:val="22"/>
          <w:lang w:val="en-US" w:eastAsia="lt-LT"/>
        </w:rPr>
        <w:t>savivaldybių</w:t>
      </w:r>
      <w:proofErr w:type="spellEnd"/>
      <w:r w:rsidR="0041663A">
        <w:rPr>
          <w:rFonts w:ascii="Arial" w:hAnsi="Arial" w:cs="Arial"/>
          <w:sz w:val="22"/>
          <w:szCs w:val="22"/>
          <w:lang w:val="en-US" w:eastAsia="lt-LT"/>
        </w:rPr>
        <w:t xml:space="preserve"> </w:t>
      </w:r>
      <w:proofErr w:type="spellStart"/>
      <w:r w:rsidR="00321403">
        <w:rPr>
          <w:rFonts w:ascii="Arial" w:hAnsi="Arial" w:cs="Arial"/>
          <w:sz w:val="22"/>
          <w:szCs w:val="22"/>
          <w:lang w:val="en-US" w:eastAsia="lt-LT"/>
        </w:rPr>
        <w:t>dominuoja</w:t>
      </w:r>
      <w:proofErr w:type="spellEnd"/>
      <w:r w:rsidR="00321403">
        <w:rPr>
          <w:rFonts w:ascii="Arial" w:hAnsi="Arial" w:cs="Arial"/>
          <w:sz w:val="22"/>
          <w:szCs w:val="22"/>
          <w:lang w:val="en-US" w:eastAsia="lt-LT"/>
        </w:rPr>
        <w:t xml:space="preserve"> </w:t>
      </w:r>
      <w:proofErr w:type="spellStart"/>
      <w:r w:rsidR="00321403">
        <w:rPr>
          <w:rFonts w:ascii="Arial" w:hAnsi="Arial" w:cs="Arial"/>
          <w:sz w:val="22"/>
          <w:szCs w:val="22"/>
          <w:lang w:val="en-US" w:eastAsia="lt-LT"/>
        </w:rPr>
        <w:t>krepšinio</w:t>
      </w:r>
      <w:proofErr w:type="spellEnd"/>
      <w:r w:rsidR="00321403">
        <w:rPr>
          <w:rFonts w:ascii="Arial" w:hAnsi="Arial" w:cs="Arial"/>
          <w:sz w:val="22"/>
          <w:szCs w:val="22"/>
          <w:lang w:val="en-US" w:eastAsia="lt-LT"/>
        </w:rPr>
        <w:t xml:space="preserve"> </w:t>
      </w:r>
      <w:proofErr w:type="spellStart"/>
      <w:r w:rsidR="00321403">
        <w:rPr>
          <w:rFonts w:ascii="Arial" w:hAnsi="Arial" w:cs="Arial"/>
          <w:sz w:val="22"/>
          <w:szCs w:val="22"/>
          <w:lang w:val="en-US" w:eastAsia="lt-LT"/>
        </w:rPr>
        <w:t>aikštelės</w:t>
      </w:r>
      <w:proofErr w:type="spellEnd"/>
      <w:r w:rsidR="00321403">
        <w:rPr>
          <w:rFonts w:ascii="Arial" w:hAnsi="Arial" w:cs="Arial"/>
          <w:sz w:val="22"/>
          <w:szCs w:val="22"/>
          <w:lang w:val="en-US" w:eastAsia="lt-LT"/>
        </w:rPr>
        <w:t xml:space="preserve"> </w:t>
      </w:r>
      <w:proofErr w:type="spellStart"/>
      <w:r w:rsidR="00321403">
        <w:rPr>
          <w:rFonts w:ascii="Arial" w:hAnsi="Arial" w:cs="Arial"/>
          <w:sz w:val="22"/>
          <w:szCs w:val="22"/>
          <w:lang w:val="en-US" w:eastAsia="lt-LT"/>
        </w:rPr>
        <w:t>bei</w:t>
      </w:r>
      <w:proofErr w:type="spellEnd"/>
      <w:r w:rsidR="00321403">
        <w:rPr>
          <w:rFonts w:ascii="Arial" w:hAnsi="Arial" w:cs="Arial"/>
          <w:sz w:val="22"/>
          <w:szCs w:val="22"/>
          <w:lang w:val="en-US" w:eastAsia="lt-LT"/>
        </w:rPr>
        <w:t xml:space="preserve"> </w:t>
      </w:r>
      <w:proofErr w:type="spellStart"/>
      <w:r w:rsidR="00321403">
        <w:rPr>
          <w:rFonts w:ascii="Arial" w:hAnsi="Arial" w:cs="Arial"/>
          <w:sz w:val="22"/>
          <w:szCs w:val="22"/>
          <w:lang w:val="en-US" w:eastAsia="lt-LT"/>
        </w:rPr>
        <w:t>sporto</w:t>
      </w:r>
      <w:proofErr w:type="spellEnd"/>
      <w:r w:rsidR="00321403">
        <w:rPr>
          <w:rFonts w:ascii="Arial" w:hAnsi="Arial" w:cs="Arial"/>
          <w:sz w:val="22"/>
          <w:szCs w:val="22"/>
          <w:lang w:val="en-US" w:eastAsia="lt-LT"/>
        </w:rPr>
        <w:t xml:space="preserve"> </w:t>
      </w:r>
      <w:proofErr w:type="spellStart"/>
      <w:r w:rsidR="00321403">
        <w:rPr>
          <w:rFonts w:ascii="Arial" w:hAnsi="Arial" w:cs="Arial"/>
          <w:sz w:val="22"/>
          <w:szCs w:val="22"/>
          <w:lang w:val="en-US" w:eastAsia="lt-LT"/>
        </w:rPr>
        <w:t>salės</w:t>
      </w:r>
      <w:proofErr w:type="spellEnd"/>
      <w:r w:rsidR="00321403">
        <w:rPr>
          <w:rFonts w:ascii="Arial" w:hAnsi="Arial" w:cs="Arial"/>
          <w:sz w:val="22"/>
          <w:szCs w:val="22"/>
          <w:lang w:val="en-US" w:eastAsia="lt-LT"/>
        </w:rPr>
        <w:t xml:space="preserve">, </w:t>
      </w:r>
      <w:proofErr w:type="spellStart"/>
      <w:r w:rsidR="00321403">
        <w:rPr>
          <w:rFonts w:ascii="Arial" w:hAnsi="Arial" w:cs="Arial"/>
          <w:sz w:val="22"/>
          <w:szCs w:val="22"/>
          <w:lang w:val="en-US" w:eastAsia="lt-LT"/>
        </w:rPr>
        <w:t>kurios</w:t>
      </w:r>
      <w:proofErr w:type="spellEnd"/>
      <w:r w:rsidR="00321403">
        <w:rPr>
          <w:rFonts w:ascii="Arial" w:hAnsi="Arial" w:cs="Arial"/>
          <w:sz w:val="22"/>
          <w:szCs w:val="22"/>
          <w:lang w:val="en-US" w:eastAsia="lt-LT"/>
        </w:rPr>
        <w:t xml:space="preserve"> </w:t>
      </w:r>
      <w:proofErr w:type="spellStart"/>
      <w:r w:rsidR="00321403">
        <w:rPr>
          <w:rFonts w:ascii="Arial" w:hAnsi="Arial" w:cs="Arial"/>
          <w:sz w:val="22"/>
          <w:szCs w:val="22"/>
          <w:lang w:val="en-US" w:eastAsia="lt-LT"/>
        </w:rPr>
        <w:t>yra</w:t>
      </w:r>
      <w:proofErr w:type="spellEnd"/>
      <w:r w:rsidR="00321403">
        <w:rPr>
          <w:rFonts w:ascii="Arial" w:hAnsi="Arial" w:cs="Arial"/>
          <w:sz w:val="22"/>
          <w:szCs w:val="22"/>
          <w:lang w:val="en-US" w:eastAsia="lt-LT"/>
        </w:rPr>
        <w:t xml:space="preserve"> </w:t>
      </w:r>
      <w:proofErr w:type="spellStart"/>
      <w:r w:rsidR="00321403">
        <w:rPr>
          <w:rFonts w:ascii="Arial" w:hAnsi="Arial" w:cs="Arial"/>
          <w:sz w:val="22"/>
          <w:szCs w:val="22"/>
          <w:lang w:val="en-US" w:eastAsia="lt-LT"/>
        </w:rPr>
        <w:t>pritaikytos</w:t>
      </w:r>
      <w:proofErr w:type="spellEnd"/>
      <w:r w:rsidR="00321403">
        <w:rPr>
          <w:rFonts w:ascii="Arial" w:hAnsi="Arial" w:cs="Arial"/>
          <w:sz w:val="22"/>
          <w:szCs w:val="22"/>
          <w:lang w:val="en-US" w:eastAsia="lt-LT"/>
        </w:rPr>
        <w:t xml:space="preserve"> </w:t>
      </w:r>
      <w:proofErr w:type="spellStart"/>
      <w:r w:rsidR="00321403">
        <w:rPr>
          <w:rFonts w:ascii="Arial" w:hAnsi="Arial" w:cs="Arial"/>
          <w:sz w:val="22"/>
          <w:szCs w:val="22"/>
          <w:lang w:val="en-US" w:eastAsia="lt-LT"/>
        </w:rPr>
        <w:t>universaliam</w:t>
      </w:r>
      <w:proofErr w:type="spellEnd"/>
      <w:r w:rsidR="00321403">
        <w:rPr>
          <w:rFonts w:ascii="Arial" w:hAnsi="Arial" w:cs="Arial"/>
          <w:sz w:val="22"/>
          <w:szCs w:val="22"/>
          <w:lang w:val="en-US" w:eastAsia="lt-LT"/>
        </w:rPr>
        <w:t xml:space="preserve"> </w:t>
      </w:r>
      <w:proofErr w:type="spellStart"/>
      <w:r w:rsidR="00321403">
        <w:rPr>
          <w:rFonts w:ascii="Arial" w:hAnsi="Arial" w:cs="Arial"/>
          <w:sz w:val="22"/>
          <w:szCs w:val="22"/>
          <w:lang w:val="en-US" w:eastAsia="lt-LT"/>
        </w:rPr>
        <w:t>panaudojimui</w:t>
      </w:r>
      <w:proofErr w:type="spellEnd"/>
      <w:r w:rsidR="00321403">
        <w:rPr>
          <w:rFonts w:ascii="Arial" w:hAnsi="Arial" w:cs="Arial"/>
          <w:sz w:val="22"/>
          <w:szCs w:val="22"/>
          <w:lang w:val="en-US" w:eastAsia="lt-LT"/>
        </w:rPr>
        <w:t xml:space="preserve">. </w:t>
      </w:r>
      <w:r w:rsidR="00EF47D6">
        <w:rPr>
          <w:rFonts w:ascii="Arial" w:hAnsi="Arial" w:cs="Arial"/>
          <w:sz w:val="22"/>
          <w:szCs w:val="22"/>
          <w:lang w:val="en-US" w:eastAsia="lt-LT"/>
        </w:rPr>
        <w:t xml:space="preserve">Taip pat, </w:t>
      </w:r>
      <w:proofErr w:type="spellStart"/>
      <w:r w:rsidR="00EF47D6">
        <w:rPr>
          <w:rFonts w:ascii="Arial" w:hAnsi="Arial" w:cs="Arial"/>
          <w:sz w:val="22"/>
          <w:szCs w:val="22"/>
          <w:lang w:val="en-US" w:eastAsia="lt-LT"/>
        </w:rPr>
        <w:t>nenuostabu</w:t>
      </w:r>
      <w:proofErr w:type="spellEnd"/>
      <w:r w:rsidR="00EF47D6">
        <w:rPr>
          <w:rFonts w:ascii="Arial" w:hAnsi="Arial" w:cs="Arial"/>
          <w:sz w:val="22"/>
          <w:szCs w:val="22"/>
          <w:lang w:val="en-US" w:eastAsia="lt-LT"/>
        </w:rPr>
        <w:t xml:space="preserve">, jog </w:t>
      </w:r>
      <w:proofErr w:type="spellStart"/>
      <w:r w:rsidR="00EF47D6">
        <w:rPr>
          <w:rFonts w:ascii="Arial" w:hAnsi="Arial" w:cs="Arial"/>
          <w:sz w:val="22"/>
          <w:szCs w:val="22"/>
          <w:lang w:val="en-US" w:eastAsia="lt-LT"/>
        </w:rPr>
        <w:t>kylant</w:t>
      </w:r>
      <w:proofErr w:type="spellEnd"/>
      <w:r w:rsidR="00EF47D6">
        <w:rPr>
          <w:rFonts w:ascii="Arial" w:hAnsi="Arial" w:cs="Arial"/>
          <w:sz w:val="22"/>
          <w:szCs w:val="22"/>
          <w:lang w:val="en-US" w:eastAsia="lt-LT"/>
        </w:rPr>
        <w:t xml:space="preserve"> </w:t>
      </w:r>
      <w:proofErr w:type="spellStart"/>
      <w:r w:rsidR="00EF47D6">
        <w:rPr>
          <w:rFonts w:ascii="Arial" w:hAnsi="Arial" w:cs="Arial"/>
          <w:sz w:val="22"/>
          <w:szCs w:val="22"/>
          <w:lang w:val="en-US" w:eastAsia="lt-LT"/>
        </w:rPr>
        <w:t>sportuojančių</w:t>
      </w:r>
      <w:proofErr w:type="spellEnd"/>
      <w:r w:rsidR="00EF47D6">
        <w:rPr>
          <w:rFonts w:ascii="Arial" w:hAnsi="Arial" w:cs="Arial"/>
          <w:sz w:val="22"/>
          <w:szCs w:val="22"/>
          <w:lang w:val="en-US" w:eastAsia="lt-LT"/>
        </w:rPr>
        <w:t xml:space="preserve"> </w:t>
      </w:r>
      <w:proofErr w:type="spellStart"/>
      <w:r w:rsidR="00EF47D6">
        <w:rPr>
          <w:rFonts w:ascii="Arial" w:hAnsi="Arial" w:cs="Arial"/>
          <w:sz w:val="22"/>
          <w:szCs w:val="22"/>
          <w:lang w:val="en-US" w:eastAsia="lt-LT"/>
        </w:rPr>
        <w:t>futbolą</w:t>
      </w:r>
      <w:proofErr w:type="spellEnd"/>
      <w:r w:rsidR="00EF47D6">
        <w:rPr>
          <w:rFonts w:ascii="Arial" w:hAnsi="Arial" w:cs="Arial"/>
          <w:sz w:val="22"/>
          <w:szCs w:val="22"/>
          <w:lang w:val="en-US" w:eastAsia="lt-LT"/>
        </w:rPr>
        <w:t xml:space="preserve"> </w:t>
      </w:r>
      <w:proofErr w:type="spellStart"/>
      <w:r w:rsidR="00EF47D6">
        <w:rPr>
          <w:rFonts w:ascii="Arial" w:hAnsi="Arial" w:cs="Arial"/>
          <w:sz w:val="22"/>
          <w:szCs w:val="22"/>
          <w:lang w:val="en-US" w:eastAsia="lt-LT"/>
        </w:rPr>
        <w:t>žmonių</w:t>
      </w:r>
      <w:proofErr w:type="spellEnd"/>
      <w:r w:rsidR="00EF47D6">
        <w:rPr>
          <w:rFonts w:ascii="Arial" w:hAnsi="Arial" w:cs="Arial"/>
          <w:sz w:val="22"/>
          <w:szCs w:val="22"/>
          <w:lang w:val="en-US" w:eastAsia="lt-LT"/>
        </w:rPr>
        <w:t xml:space="preserve"> </w:t>
      </w:r>
      <w:proofErr w:type="spellStart"/>
      <w:r w:rsidR="00EF47D6">
        <w:rPr>
          <w:rFonts w:ascii="Arial" w:hAnsi="Arial" w:cs="Arial"/>
          <w:sz w:val="22"/>
          <w:szCs w:val="22"/>
          <w:lang w:val="en-US" w:eastAsia="lt-LT"/>
        </w:rPr>
        <w:t>skaičiui</w:t>
      </w:r>
      <w:proofErr w:type="spellEnd"/>
      <w:r w:rsidR="00EF47D6">
        <w:rPr>
          <w:rFonts w:ascii="Arial" w:hAnsi="Arial" w:cs="Arial"/>
          <w:sz w:val="22"/>
          <w:szCs w:val="22"/>
          <w:lang w:val="en-US" w:eastAsia="lt-LT"/>
        </w:rPr>
        <w:t xml:space="preserve">, </w:t>
      </w:r>
      <w:proofErr w:type="spellStart"/>
      <w:r w:rsidR="00EF47D6">
        <w:rPr>
          <w:rFonts w:ascii="Arial" w:hAnsi="Arial" w:cs="Arial"/>
          <w:sz w:val="22"/>
          <w:szCs w:val="22"/>
          <w:lang w:val="en-US" w:eastAsia="lt-LT"/>
        </w:rPr>
        <w:t>savivaldybėse</w:t>
      </w:r>
      <w:proofErr w:type="spellEnd"/>
      <w:r w:rsidR="00EF47D6">
        <w:rPr>
          <w:rFonts w:ascii="Arial" w:hAnsi="Arial" w:cs="Arial"/>
          <w:sz w:val="22"/>
          <w:szCs w:val="22"/>
          <w:lang w:val="en-US" w:eastAsia="lt-LT"/>
        </w:rPr>
        <w:t xml:space="preserve"> </w:t>
      </w:r>
      <w:proofErr w:type="spellStart"/>
      <w:r w:rsidR="00EF47D6">
        <w:rPr>
          <w:rFonts w:ascii="Arial" w:hAnsi="Arial" w:cs="Arial"/>
          <w:sz w:val="22"/>
          <w:szCs w:val="22"/>
          <w:lang w:val="en-US" w:eastAsia="lt-LT"/>
        </w:rPr>
        <w:t>vyrauja</w:t>
      </w:r>
      <w:proofErr w:type="spellEnd"/>
      <w:r w:rsidR="00EF47D6">
        <w:rPr>
          <w:rFonts w:ascii="Arial" w:hAnsi="Arial" w:cs="Arial"/>
          <w:sz w:val="22"/>
          <w:szCs w:val="22"/>
          <w:lang w:val="en-US" w:eastAsia="lt-LT"/>
        </w:rPr>
        <w:t xml:space="preserve"> ir </w:t>
      </w:r>
      <w:proofErr w:type="spellStart"/>
      <w:r w:rsidR="00EF47D6">
        <w:rPr>
          <w:rFonts w:ascii="Arial" w:hAnsi="Arial" w:cs="Arial"/>
          <w:sz w:val="22"/>
          <w:szCs w:val="22"/>
          <w:lang w:val="en-US" w:eastAsia="lt-LT"/>
        </w:rPr>
        <w:t>nemaža</w:t>
      </w:r>
      <w:proofErr w:type="spellEnd"/>
      <w:r w:rsidR="00EF47D6">
        <w:rPr>
          <w:rFonts w:ascii="Arial" w:hAnsi="Arial" w:cs="Arial"/>
          <w:sz w:val="22"/>
          <w:szCs w:val="22"/>
          <w:lang w:val="en-US" w:eastAsia="lt-LT"/>
        </w:rPr>
        <w:t xml:space="preserve"> </w:t>
      </w:r>
      <w:proofErr w:type="spellStart"/>
      <w:r w:rsidR="00EF47D6">
        <w:rPr>
          <w:rFonts w:ascii="Arial" w:hAnsi="Arial" w:cs="Arial"/>
          <w:sz w:val="22"/>
          <w:szCs w:val="22"/>
          <w:lang w:val="en-US" w:eastAsia="lt-LT"/>
        </w:rPr>
        <w:t>dalis</w:t>
      </w:r>
      <w:proofErr w:type="spellEnd"/>
      <w:r w:rsidR="00EF47D6">
        <w:rPr>
          <w:rFonts w:ascii="Arial" w:hAnsi="Arial" w:cs="Arial"/>
          <w:sz w:val="22"/>
          <w:szCs w:val="22"/>
          <w:lang w:val="en-US" w:eastAsia="lt-LT"/>
        </w:rPr>
        <w:t xml:space="preserve"> </w:t>
      </w:r>
      <w:proofErr w:type="spellStart"/>
      <w:r w:rsidR="00EF47D6">
        <w:rPr>
          <w:rFonts w:ascii="Arial" w:hAnsi="Arial" w:cs="Arial"/>
          <w:sz w:val="22"/>
          <w:szCs w:val="22"/>
          <w:lang w:val="en-US" w:eastAsia="lt-LT"/>
        </w:rPr>
        <w:t>futbolo</w:t>
      </w:r>
      <w:proofErr w:type="spellEnd"/>
      <w:r w:rsidR="00EF47D6">
        <w:rPr>
          <w:rFonts w:ascii="Arial" w:hAnsi="Arial" w:cs="Arial"/>
          <w:sz w:val="22"/>
          <w:szCs w:val="22"/>
          <w:lang w:val="en-US" w:eastAsia="lt-LT"/>
        </w:rPr>
        <w:t xml:space="preserve"> </w:t>
      </w:r>
      <w:proofErr w:type="spellStart"/>
      <w:r w:rsidR="006C2973">
        <w:rPr>
          <w:rFonts w:ascii="Arial" w:hAnsi="Arial" w:cs="Arial"/>
          <w:sz w:val="22"/>
          <w:szCs w:val="22"/>
          <w:lang w:val="en-US" w:eastAsia="lt-LT"/>
        </w:rPr>
        <w:t>aikščių</w:t>
      </w:r>
      <w:proofErr w:type="spellEnd"/>
      <w:r w:rsidR="006C2973">
        <w:rPr>
          <w:rFonts w:ascii="Arial" w:hAnsi="Arial" w:cs="Arial"/>
          <w:sz w:val="22"/>
          <w:szCs w:val="22"/>
          <w:lang w:val="en-US" w:eastAsia="lt-LT"/>
        </w:rPr>
        <w:t xml:space="preserve">, </w:t>
      </w:r>
      <w:proofErr w:type="spellStart"/>
      <w:r w:rsidR="006C2973">
        <w:rPr>
          <w:rFonts w:ascii="Arial" w:hAnsi="Arial" w:cs="Arial"/>
          <w:sz w:val="22"/>
          <w:szCs w:val="22"/>
          <w:lang w:val="en-US" w:eastAsia="lt-LT"/>
        </w:rPr>
        <w:t>iš</w:t>
      </w:r>
      <w:proofErr w:type="spellEnd"/>
      <w:r w:rsidR="006C2973">
        <w:rPr>
          <w:rFonts w:ascii="Arial" w:hAnsi="Arial" w:cs="Arial"/>
          <w:sz w:val="22"/>
          <w:szCs w:val="22"/>
          <w:lang w:val="en-US" w:eastAsia="lt-LT"/>
        </w:rPr>
        <w:t xml:space="preserve"> </w:t>
      </w:r>
      <w:proofErr w:type="spellStart"/>
      <w:r w:rsidR="006C2973">
        <w:rPr>
          <w:rFonts w:ascii="Arial" w:hAnsi="Arial" w:cs="Arial"/>
          <w:sz w:val="22"/>
          <w:szCs w:val="22"/>
          <w:lang w:val="en-US" w:eastAsia="lt-LT"/>
        </w:rPr>
        <w:t>kurių</w:t>
      </w:r>
      <w:proofErr w:type="spellEnd"/>
      <w:r w:rsidR="006C2973">
        <w:rPr>
          <w:rFonts w:ascii="Arial" w:hAnsi="Arial" w:cs="Arial"/>
          <w:sz w:val="22"/>
          <w:szCs w:val="22"/>
          <w:lang w:val="en-US" w:eastAsia="lt-LT"/>
        </w:rPr>
        <w:t xml:space="preserve"> </w:t>
      </w:r>
      <w:proofErr w:type="spellStart"/>
      <w:r w:rsidR="006C2973">
        <w:rPr>
          <w:rFonts w:ascii="Arial" w:hAnsi="Arial" w:cs="Arial"/>
          <w:sz w:val="22"/>
          <w:szCs w:val="22"/>
          <w:lang w:val="en-US" w:eastAsia="lt-LT"/>
        </w:rPr>
        <w:t>didžioji</w:t>
      </w:r>
      <w:proofErr w:type="spellEnd"/>
      <w:r w:rsidR="006C2973">
        <w:rPr>
          <w:rFonts w:ascii="Arial" w:hAnsi="Arial" w:cs="Arial"/>
          <w:sz w:val="22"/>
          <w:szCs w:val="22"/>
          <w:lang w:val="en-US" w:eastAsia="lt-LT"/>
        </w:rPr>
        <w:t xml:space="preserve"> </w:t>
      </w:r>
      <w:proofErr w:type="spellStart"/>
      <w:r w:rsidR="006C2973">
        <w:rPr>
          <w:rFonts w:ascii="Arial" w:hAnsi="Arial" w:cs="Arial"/>
          <w:sz w:val="22"/>
          <w:szCs w:val="22"/>
          <w:lang w:val="en-US" w:eastAsia="lt-LT"/>
        </w:rPr>
        <w:t>dalis</w:t>
      </w:r>
      <w:proofErr w:type="spellEnd"/>
      <w:r w:rsidR="006C2973">
        <w:rPr>
          <w:rFonts w:ascii="Arial" w:hAnsi="Arial" w:cs="Arial"/>
          <w:sz w:val="22"/>
          <w:szCs w:val="22"/>
          <w:lang w:val="en-US" w:eastAsia="lt-LT"/>
        </w:rPr>
        <w:t xml:space="preserve"> </w:t>
      </w:r>
      <w:proofErr w:type="spellStart"/>
      <w:r w:rsidR="006C2973">
        <w:rPr>
          <w:rFonts w:ascii="Arial" w:hAnsi="Arial" w:cs="Arial"/>
          <w:sz w:val="22"/>
          <w:szCs w:val="22"/>
          <w:lang w:val="en-US" w:eastAsia="lt-LT"/>
        </w:rPr>
        <w:t>padengta</w:t>
      </w:r>
      <w:proofErr w:type="spellEnd"/>
      <w:r w:rsidR="006C2973">
        <w:rPr>
          <w:rFonts w:ascii="Arial" w:hAnsi="Arial" w:cs="Arial"/>
          <w:sz w:val="22"/>
          <w:szCs w:val="22"/>
          <w:lang w:val="en-US" w:eastAsia="lt-LT"/>
        </w:rPr>
        <w:t xml:space="preserve"> </w:t>
      </w:r>
      <w:proofErr w:type="spellStart"/>
      <w:r w:rsidR="006C2973">
        <w:rPr>
          <w:rFonts w:ascii="Arial" w:hAnsi="Arial" w:cs="Arial"/>
          <w:sz w:val="22"/>
          <w:szCs w:val="22"/>
          <w:lang w:val="en-US" w:eastAsia="lt-LT"/>
        </w:rPr>
        <w:t>dirbtine</w:t>
      </w:r>
      <w:proofErr w:type="spellEnd"/>
      <w:r w:rsidR="006C2973">
        <w:rPr>
          <w:rFonts w:ascii="Arial" w:hAnsi="Arial" w:cs="Arial"/>
          <w:sz w:val="22"/>
          <w:szCs w:val="22"/>
          <w:lang w:val="en-US" w:eastAsia="lt-LT"/>
        </w:rPr>
        <w:t xml:space="preserve"> </w:t>
      </w:r>
      <w:proofErr w:type="spellStart"/>
      <w:r w:rsidR="006C2973">
        <w:rPr>
          <w:rFonts w:ascii="Arial" w:hAnsi="Arial" w:cs="Arial"/>
          <w:sz w:val="22"/>
          <w:szCs w:val="22"/>
          <w:lang w:val="en-US" w:eastAsia="lt-LT"/>
        </w:rPr>
        <w:t>danga</w:t>
      </w:r>
      <w:proofErr w:type="spellEnd"/>
      <w:r w:rsidR="006C2973">
        <w:rPr>
          <w:rFonts w:ascii="Arial" w:hAnsi="Arial" w:cs="Arial"/>
          <w:sz w:val="22"/>
          <w:szCs w:val="22"/>
          <w:lang w:val="en-US" w:eastAsia="lt-LT"/>
        </w:rPr>
        <w:t xml:space="preserve">. </w:t>
      </w:r>
      <w:proofErr w:type="spellStart"/>
      <w:r w:rsidR="009F750D">
        <w:rPr>
          <w:rFonts w:ascii="Arial" w:hAnsi="Arial" w:cs="Arial"/>
          <w:sz w:val="22"/>
          <w:szCs w:val="22"/>
          <w:lang w:val="en-US" w:eastAsia="lt-LT"/>
        </w:rPr>
        <w:t>Pastebėtina</w:t>
      </w:r>
      <w:proofErr w:type="spellEnd"/>
      <w:r w:rsidR="009F750D">
        <w:rPr>
          <w:rFonts w:ascii="Arial" w:hAnsi="Arial" w:cs="Arial"/>
          <w:sz w:val="22"/>
          <w:szCs w:val="22"/>
          <w:lang w:val="en-US" w:eastAsia="lt-LT"/>
        </w:rPr>
        <w:t xml:space="preserve">, jog </w:t>
      </w:r>
      <w:proofErr w:type="spellStart"/>
      <w:r w:rsidR="00F35182">
        <w:rPr>
          <w:rFonts w:ascii="Arial" w:hAnsi="Arial" w:cs="Arial"/>
          <w:sz w:val="22"/>
          <w:szCs w:val="22"/>
          <w:lang w:val="en-US" w:eastAsia="lt-LT"/>
        </w:rPr>
        <w:t>daugelyje</w:t>
      </w:r>
      <w:proofErr w:type="spellEnd"/>
      <w:r w:rsidR="009F750D">
        <w:rPr>
          <w:rFonts w:ascii="Arial" w:hAnsi="Arial" w:cs="Arial"/>
          <w:sz w:val="22"/>
          <w:szCs w:val="22"/>
          <w:lang w:val="en-US" w:eastAsia="lt-LT"/>
        </w:rPr>
        <w:t xml:space="preserve"> </w:t>
      </w:r>
      <w:proofErr w:type="spellStart"/>
      <w:r w:rsidR="00206ED6">
        <w:rPr>
          <w:rFonts w:ascii="Arial" w:hAnsi="Arial" w:cs="Arial"/>
          <w:sz w:val="22"/>
          <w:szCs w:val="22"/>
          <w:lang w:val="en-US" w:eastAsia="lt-LT"/>
        </w:rPr>
        <w:t>regiono</w:t>
      </w:r>
      <w:proofErr w:type="spellEnd"/>
      <w:r w:rsidR="009F750D">
        <w:rPr>
          <w:rFonts w:ascii="Arial" w:hAnsi="Arial" w:cs="Arial"/>
          <w:sz w:val="22"/>
          <w:szCs w:val="22"/>
          <w:lang w:val="en-US" w:eastAsia="lt-LT"/>
        </w:rPr>
        <w:t xml:space="preserve"> </w:t>
      </w:r>
      <w:proofErr w:type="spellStart"/>
      <w:r w:rsidR="002006D3">
        <w:rPr>
          <w:rFonts w:ascii="Arial" w:hAnsi="Arial" w:cs="Arial"/>
          <w:sz w:val="22"/>
          <w:szCs w:val="22"/>
          <w:lang w:val="en-US" w:eastAsia="lt-LT"/>
        </w:rPr>
        <w:t>savivaldyb</w:t>
      </w:r>
      <w:r w:rsidR="00F35182">
        <w:rPr>
          <w:rFonts w:ascii="Arial" w:hAnsi="Arial" w:cs="Arial"/>
          <w:sz w:val="22"/>
          <w:szCs w:val="22"/>
          <w:lang w:val="en-US" w:eastAsia="lt-LT"/>
        </w:rPr>
        <w:t>ių</w:t>
      </w:r>
      <w:proofErr w:type="spellEnd"/>
      <w:r w:rsidR="00F35182">
        <w:rPr>
          <w:rFonts w:ascii="Arial" w:hAnsi="Arial" w:cs="Arial"/>
          <w:sz w:val="22"/>
          <w:szCs w:val="22"/>
          <w:lang w:val="en-US" w:eastAsia="lt-LT"/>
        </w:rPr>
        <w:t xml:space="preserve"> </w:t>
      </w:r>
      <w:proofErr w:type="spellStart"/>
      <w:r w:rsidR="002006D3">
        <w:rPr>
          <w:rFonts w:ascii="Arial" w:hAnsi="Arial" w:cs="Arial"/>
          <w:sz w:val="22"/>
          <w:szCs w:val="22"/>
          <w:lang w:val="en-US" w:eastAsia="lt-LT"/>
        </w:rPr>
        <w:t>yra</w:t>
      </w:r>
      <w:proofErr w:type="spellEnd"/>
      <w:r w:rsidR="002006D3">
        <w:rPr>
          <w:rFonts w:ascii="Arial" w:hAnsi="Arial" w:cs="Arial"/>
          <w:sz w:val="22"/>
          <w:szCs w:val="22"/>
          <w:lang w:val="en-US" w:eastAsia="lt-LT"/>
        </w:rPr>
        <w:t xml:space="preserve"> bent po </w:t>
      </w:r>
      <w:proofErr w:type="spellStart"/>
      <w:r w:rsidR="002006D3">
        <w:rPr>
          <w:rFonts w:ascii="Arial" w:hAnsi="Arial" w:cs="Arial"/>
          <w:sz w:val="22"/>
          <w:szCs w:val="22"/>
          <w:lang w:val="en-US" w:eastAsia="lt-LT"/>
        </w:rPr>
        <w:t>vieną</w:t>
      </w:r>
      <w:proofErr w:type="spellEnd"/>
      <w:r w:rsidR="002006D3">
        <w:rPr>
          <w:rFonts w:ascii="Arial" w:hAnsi="Arial" w:cs="Arial"/>
          <w:sz w:val="22"/>
          <w:szCs w:val="22"/>
          <w:lang w:val="en-US" w:eastAsia="lt-LT"/>
        </w:rPr>
        <w:t xml:space="preserve"> 25 m </w:t>
      </w:r>
      <w:proofErr w:type="spellStart"/>
      <w:r w:rsidR="002006D3">
        <w:rPr>
          <w:rFonts w:ascii="Arial" w:hAnsi="Arial" w:cs="Arial"/>
          <w:sz w:val="22"/>
          <w:szCs w:val="22"/>
          <w:lang w:val="en-US" w:eastAsia="lt-LT"/>
        </w:rPr>
        <w:t>basein</w:t>
      </w:r>
      <w:proofErr w:type="spellEnd"/>
      <w:r w:rsidR="002006D3">
        <w:rPr>
          <w:rFonts w:ascii="Arial" w:hAnsi="Arial" w:cs="Arial"/>
          <w:sz w:val="22"/>
          <w:szCs w:val="22"/>
          <w:lang w:eastAsia="lt-LT"/>
        </w:rPr>
        <w:t>ą po stogu, kuri</w:t>
      </w:r>
      <w:r w:rsidR="00F35182">
        <w:rPr>
          <w:rFonts w:ascii="Arial" w:hAnsi="Arial" w:cs="Arial"/>
          <w:sz w:val="22"/>
          <w:szCs w:val="22"/>
          <w:lang w:eastAsia="lt-LT"/>
        </w:rPr>
        <w:t>uo</w:t>
      </w:r>
      <w:r w:rsidR="002006D3">
        <w:rPr>
          <w:rFonts w:ascii="Arial" w:hAnsi="Arial" w:cs="Arial"/>
          <w:sz w:val="22"/>
          <w:szCs w:val="22"/>
          <w:lang w:eastAsia="lt-LT"/>
        </w:rPr>
        <w:t>se vyksta ne tik plaukimo pamokos, tačiau ir kiti sveikatingumo užsiėmimai: vandens aerobika,</w:t>
      </w:r>
      <w:r w:rsidR="0024548B">
        <w:rPr>
          <w:rFonts w:ascii="Arial" w:hAnsi="Arial" w:cs="Arial"/>
          <w:sz w:val="22"/>
          <w:szCs w:val="22"/>
          <w:lang w:eastAsia="lt-LT"/>
        </w:rPr>
        <w:t xml:space="preserve"> mankštos</w:t>
      </w:r>
      <w:r w:rsidR="00BA04FD">
        <w:rPr>
          <w:rFonts w:ascii="Arial" w:hAnsi="Arial" w:cs="Arial"/>
          <w:sz w:val="22"/>
          <w:szCs w:val="22"/>
          <w:lang w:eastAsia="lt-LT"/>
        </w:rPr>
        <w:t xml:space="preserve">, </w:t>
      </w:r>
      <w:r w:rsidR="002006D3">
        <w:rPr>
          <w:rFonts w:ascii="Arial" w:hAnsi="Arial" w:cs="Arial"/>
          <w:sz w:val="22"/>
          <w:szCs w:val="22"/>
          <w:lang w:eastAsia="lt-LT"/>
        </w:rPr>
        <w:t>pirčių seansai</w:t>
      </w:r>
      <w:r w:rsidR="0024548B">
        <w:rPr>
          <w:rFonts w:ascii="Arial" w:hAnsi="Arial" w:cs="Arial"/>
          <w:sz w:val="22"/>
          <w:szCs w:val="22"/>
          <w:lang w:eastAsia="lt-LT"/>
        </w:rPr>
        <w:t>.</w:t>
      </w:r>
      <w:r w:rsidR="007A5C35">
        <w:rPr>
          <w:rFonts w:ascii="Arial" w:hAnsi="Arial" w:cs="Arial"/>
          <w:sz w:val="22"/>
          <w:szCs w:val="22"/>
          <w:lang w:eastAsia="lt-LT"/>
        </w:rPr>
        <w:t xml:space="preserve"> </w:t>
      </w:r>
    </w:p>
    <w:p w14:paraId="40D468FE" w14:textId="77777777" w:rsidR="00C80742" w:rsidRPr="00F35182" w:rsidRDefault="00C80742" w:rsidP="00C72600">
      <w:pPr>
        <w:jc w:val="both"/>
        <w:rPr>
          <w:rFonts w:ascii="Arial" w:hAnsi="Arial" w:cs="Arial"/>
          <w:sz w:val="22"/>
          <w:szCs w:val="22"/>
          <w:lang w:eastAsia="lt-LT"/>
        </w:rPr>
      </w:pPr>
    </w:p>
    <w:p w14:paraId="5EAAD8C6" w14:textId="53F46E9B" w:rsidR="00483B8D" w:rsidRPr="001221B9" w:rsidRDefault="00D85B71" w:rsidP="00C72600">
      <w:pPr>
        <w:jc w:val="center"/>
        <w:rPr>
          <w:rFonts w:ascii="Arial" w:hAnsi="Arial" w:cs="Arial"/>
          <w:b/>
          <w:bCs/>
          <w:sz w:val="22"/>
          <w:szCs w:val="22"/>
          <w:lang w:eastAsia="lt-LT"/>
        </w:rPr>
      </w:pPr>
      <w:r>
        <w:rPr>
          <w:rFonts w:ascii="Arial" w:hAnsi="Arial" w:cs="Arial"/>
          <w:b/>
          <w:bCs/>
          <w:sz w:val="22"/>
          <w:szCs w:val="22"/>
          <w:lang w:eastAsia="lt-LT"/>
        </w:rPr>
        <w:t>1.1.2.1</w:t>
      </w:r>
      <w:r w:rsidR="00AE6D06" w:rsidRPr="001221B9">
        <w:rPr>
          <w:rFonts w:ascii="Arial" w:hAnsi="Arial" w:cs="Arial"/>
          <w:b/>
          <w:bCs/>
          <w:sz w:val="22"/>
          <w:szCs w:val="22"/>
          <w:lang w:eastAsia="lt-LT"/>
        </w:rPr>
        <w:t xml:space="preserve"> lentelė. Sporto bazių infrastruktūra Utenos apskrityje</w:t>
      </w:r>
    </w:p>
    <w:tbl>
      <w:tblPr>
        <w:tblStyle w:val="1tinkleliolentelviesi"/>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380"/>
        <w:gridCol w:w="1317"/>
        <w:gridCol w:w="1270"/>
        <w:gridCol w:w="1381"/>
        <w:gridCol w:w="1061"/>
        <w:gridCol w:w="947"/>
        <w:gridCol w:w="947"/>
      </w:tblGrid>
      <w:tr w:rsidR="008D3476" w:rsidRPr="00DC0271" w14:paraId="6B60CC55" w14:textId="6FA71E45" w:rsidTr="00E965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Merge w:val="restart"/>
            <w:tcBorders>
              <w:bottom w:val="none" w:sz="0" w:space="0" w:color="auto"/>
            </w:tcBorders>
            <w:shd w:val="clear" w:color="auto" w:fill="A6A6A6" w:themeFill="background1" w:themeFillShade="A6"/>
            <w:vAlign w:val="center"/>
          </w:tcPr>
          <w:p w14:paraId="53AA09E9" w14:textId="77777777" w:rsidR="008D3476" w:rsidRPr="00DC0271" w:rsidRDefault="008D3476" w:rsidP="00C72600">
            <w:pPr>
              <w:jc w:val="both"/>
              <w:rPr>
                <w:rFonts w:ascii="Arial" w:hAnsi="Arial" w:cs="Arial"/>
                <w:sz w:val="20"/>
                <w:szCs w:val="20"/>
              </w:rPr>
            </w:pPr>
          </w:p>
        </w:tc>
        <w:tc>
          <w:tcPr>
            <w:tcW w:w="1380" w:type="dxa"/>
            <w:vMerge w:val="restart"/>
            <w:tcBorders>
              <w:bottom w:val="none" w:sz="0" w:space="0" w:color="auto"/>
            </w:tcBorders>
            <w:shd w:val="clear" w:color="auto" w:fill="A6A6A6" w:themeFill="background1" w:themeFillShade="A6"/>
            <w:vAlign w:val="center"/>
          </w:tcPr>
          <w:p w14:paraId="3D4B16AC" w14:textId="4611EB24" w:rsidR="008D3476" w:rsidRPr="00DC0271" w:rsidRDefault="008D3476" w:rsidP="00C7260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DC0271">
              <w:rPr>
                <w:rFonts w:ascii="Arial" w:hAnsi="Arial" w:cs="Arial"/>
                <w:sz w:val="20"/>
                <w:szCs w:val="20"/>
              </w:rPr>
              <w:t>Krepšinio aikštelių skaičius</w:t>
            </w:r>
          </w:p>
        </w:tc>
        <w:tc>
          <w:tcPr>
            <w:tcW w:w="1317" w:type="dxa"/>
            <w:vMerge w:val="restart"/>
            <w:tcBorders>
              <w:bottom w:val="none" w:sz="0" w:space="0" w:color="auto"/>
            </w:tcBorders>
            <w:shd w:val="clear" w:color="auto" w:fill="A6A6A6" w:themeFill="background1" w:themeFillShade="A6"/>
            <w:vAlign w:val="center"/>
          </w:tcPr>
          <w:p w14:paraId="04B194F6" w14:textId="002A7B20" w:rsidR="008D3476" w:rsidRPr="00DC0271" w:rsidRDefault="008D3476" w:rsidP="00C7260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DC0271">
              <w:rPr>
                <w:rFonts w:ascii="Arial" w:hAnsi="Arial" w:cs="Arial"/>
                <w:sz w:val="20"/>
                <w:szCs w:val="20"/>
              </w:rPr>
              <w:t>Futbolo aikščių skaičius</w:t>
            </w:r>
          </w:p>
        </w:tc>
        <w:tc>
          <w:tcPr>
            <w:tcW w:w="1270" w:type="dxa"/>
            <w:vMerge w:val="restart"/>
            <w:tcBorders>
              <w:bottom w:val="none" w:sz="0" w:space="0" w:color="auto"/>
            </w:tcBorders>
            <w:shd w:val="clear" w:color="auto" w:fill="A6A6A6" w:themeFill="background1" w:themeFillShade="A6"/>
            <w:vAlign w:val="center"/>
          </w:tcPr>
          <w:p w14:paraId="2BAC57FE" w14:textId="2EEE674F" w:rsidR="008D3476" w:rsidRPr="00DC0271" w:rsidRDefault="008D3476" w:rsidP="00C7260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DC0271">
              <w:rPr>
                <w:rFonts w:ascii="Arial" w:hAnsi="Arial" w:cs="Arial"/>
                <w:sz w:val="20"/>
                <w:szCs w:val="20"/>
              </w:rPr>
              <w:t>Teniso aikš</w:t>
            </w:r>
            <w:r w:rsidR="00EE3267">
              <w:rPr>
                <w:rFonts w:ascii="Arial" w:hAnsi="Arial" w:cs="Arial"/>
                <w:sz w:val="20"/>
                <w:szCs w:val="20"/>
              </w:rPr>
              <w:t>čių skaičius</w:t>
            </w:r>
          </w:p>
        </w:tc>
        <w:tc>
          <w:tcPr>
            <w:tcW w:w="2442" w:type="dxa"/>
            <w:gridSpan w:val="2"/>
            <w:tcBorders>
              <w:bottom w:val="none" w:sz="0" w:space="0" w:color="auto"/>
            </w:tcBorders>
            <w:shd w:val="clear" w:color="auto" w:fill="A6A6A6" w:themeFill="background1" w:themeFillShade="A6"/>
            <w:vAlign w:val="center"/>
          </w:tcPr>
          <w:p w14:paraId="777C01DF" w14:textId="3C030A3A" w:rsidR="008D3476" w:rsidRPr="00DC0271" w:rsidRDefault="008D3476" w:rsidP="00C7260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DC0271">
              <w:rPr>
                <w:rFonts w:ascii="Arial" w:hAnsi="Arial" w:cs="Arial"/>
                <w:sz w:val="20"/>
                <w:szCs w:val="20"/>
              </w:rPr>
              <w:t>Salės</w:t>
            </w:r>
          </w:p>
        </w:tc>
        <w:tc>
          <w:tcPr>
            <w:tcW w:w="1894" w:type="dxa"/>
            <w:gridSpan w:val="2"/>
            <w:tcBorders>
              <w:bottom w:val="none" w:sz="0" w:space="0" w:color="auto"/>
            </w:tcBorders>
            <w:shd w:val="clear" w:color="auto" w:fill="A6A6A6" w:themeFill="background1" w:themeFillShade="A6"/>
            <w:vAlign w:val="center"/>
          </w:tcPr>
          <w:p w14:paraId="79411EEB" w14:textId="68C4D4B1" w:rsidR="008D3476" w:rsidRPr="00DC0271" w:rsidRDefault="00CF006C" w:rsidP="00C7260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DC0271">
              <w:rPr>
                <w:rFonts w:ascii="Arial" w:hAnsi="Arial" w:cs="Arial"/>
                <w:sz w:val="20"/>
                <w:szCs w:val="20"/>
              </w:rPr>
              <w:t>Baseinai</w:t>
            </w:r>
          </w:p>
        </w:tc>
      </w:tr>
      <w:tr w:rsidR="00DC0271" w:rsidRPr="00DC0271" w14:paraId="0FFC2C1D" w14:textId="0D05277C" w:rsidTr="00E96589">
        <w:tc>
          <w:tcPr>
            <w:cnfStyle w:val="001000000000" w:firstRow="0" w:lastRow="0" w:firstColumn="1" w:lastColumn="0" w:oddVBand="0" w:evenVBand="0" w:oddHBand="0" w:evenHBand="0" w:firstRowFirstColumn="0" w:firstRowLastColumn="0" w:lastRowFirstColumn="0" w:lastRowLastColumn="0"/>
            <w:tcW w:w="1555" w:type="dxa"/>
            <w:vMerge/>
            <w:shd w:val="clear" w:color="auto" w:fill="A6A6A6" w:themeFill="background1" w:themeFillShade="A6"/>
            <w:vAlign w:val="center"/>
          </w:tcPr>
          <w:p w14:paraId="2F539076" w14:textId="77777777" w:rsidR="008D3476" w:rsidRPr="00DC0271" w:rsidRDefault="008D3476" w:rsidP="00C72600">
            <w:pPr>
              <w:jc w:val="both"/>
              <w:rPr>
                <w:rFonts w:ascii="Arial" w:hAnsi="Arial" w:cs="Arial"/>
                <w:sz w:val="20"/>
                <w:szCs w:val="20"/>
              </w:rPr>
            </w:pPr>
          </w:p>
        </w:tc>
        <w:tc>
          <w:tcPr>
            <w:tcW w:w="1380" w:type="dxa"/>
            <w:vMerge/>
            <w:shd w:val="clear" w:color="auto" w:fill="A6A6A6" w:themeFill="background1" w:themeFillShade="A6"/>
            <w:vAlign w:val="center"/>
          </w:tcPr>
          <w:p w14:paraId="33D9DB7B" w14:textId="77777777" w:rsidR="008D3476" w:rsidRPr="00DC0271" w:rsidRDefault="008D3476" w:rsidP="00C7260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317" w:type="dxa"/>
            <w:vMerge/>
            <w:shd w:val="clear" w:color="auto" w:fill="A6A6A6" w:themeFill="background1" w:themeFillShade="A6"/>
            <w:vAlign w:val="center"/>
          </w:tcPr>
          <w:p w14:paraId="47C5C4A4" w14:textId="77777777" w:rsidR="008D3476" w:rsidRPr="00DC0271" w:rsidRDefault="008D3476" w:rsidP="00C7260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70" w:type="dxa"/>
            <w:vMerge/>
            <w:shd w:val="clear" w:color="auto" w:fill="A6A6A6" w:themeFill="background1" w:themeFillShade="A6"/>
            <w:vAlign w:val="center"/>
          </w:tcPr>
          <w:p w14:paraId="0915A1F2" w14:textId="77777777" w:rsidR="008D3476" w:rsidRPr="00DC0271" w:rsidRDefault="008D3476" w:rsidP="00C7260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381" w:type="dxa"/>
            <w:shd w:val="clear" w:color="auto" w:fill="A6A6A6" w:themeFill="background1" w:themeFillShade="A6"/>
            <w:vAlign w:val="center"/>
          </w:tcPr>
          <w:p w14:paraId="1DF276A4" w14:textId="7E154860" w:rsidR="008D3476" w:rsidRPr="00DC0271" w:rsidRDefault="008D3476" w:rsidP="00C7260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DC0271">
              <w:rPr>
                <w:rFonts w:ascii="Arial" w:hAnsi="Arial" w:cs="Arial"/>
                <w:sz w:val="20"/>
                <w:szCs w:val="20"/>
              </w:rPr>
              <w:t xml:space="preserve">Didesnės kaip </w:t>
            </w:r>
            <w:r w:rsidRPr="00DC0271">
              <w:rPr>
                <w:rFonts w:ascii="Arial" w:hAnsi="Arial" w:cs="Arial"/>
                <w:sz w:val="20"/>
                <w:szCs w:val="20"/>
                <w:lang w:val="en-US"/>
              </w:rPr>
              <w:t>15 x 30 m</w:t>
            </w:r>
          </w:p>
        </w:tc>
        <w:tc>
          <w:tcPr>
            <w:tcW w:w="1061" w:type="dxa"/>
            <w:shd w:val="clear" w:color="auto" w:fill="A6A6A6" w:themeFill="background1" w:themeFillShade="A6"/>
            <w:vAlign w:val="center"/>
          </w:tcPr>
          <w:p w14:paraId="79BE2E1E" w14:textId="09E7D556" w:rsidR="008D3476" w:rsidRPr="00DC0271" w:rsidRDefault="008D3476" w:rsidP="00C7260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C0271">
              <w:rPr>
                <w:rFonts w:ascii="Arial" w:hAnsi="Arial" w:cs="Arial"/>
                <w:sz w:val="20"/>
                <w:szCs w:val="20"/>
              </w:rPr>
              <w:t>24 x 12 m – 15 x 30 m</w:t>
            </w:r>
          </w:p>
        </w:tc>
        <w:tc>
          <w:tcPr>
            <w:tcW w:w="947" w:type="dxa"/>
            <w:shd w:val="clear" w:color="auto" w:fill="A6A6A6" w:themeFill="background1" w:themeFillShade="A6"/>
            <w:vAlign w:val="center"/>
          </w:tcPr>
          <w:p w14:paraId="75188DA2" w14:textId="7B453A7E" w:rsidR="008D3476" w:rsidRPr="00DC0271" w:rsidRDefault="00CF006C" w:rsidP="00C7260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C0271">
              <w:rPr>
                <w:rFonts w:ascii="Arial" w:hAnsi="Arial" w:cs="Arial"/>
                <w:sz w:val="20"/>
                <w:szCs w:val="20"/>
              </w:rPr>
              <w:t>50 m</w:t>
            </w:r>
          </w:p>
        </w:tc>
        <w:tc>
          <w:tcPr>
            <w:tcW w:w="947" w:type="dxa"/>
            <w:shd w:val="clear" w:color="auto" w:fill="A6A6A6" w:themeFill="background1" w:themeFillShade="A6"/>
            <w:vAlign w:val="center"/>
          </w:tcPr>
          <w:p w14:paraId="19C868E3" w14:textId="3E9F3112" w:rsidR="008D3476" w:rsidRPr="00DC0271" w:rsidRDefault="00CF006C" w:rsidP="00C7260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C0271">
              <w:rPr>
                <w:rFonts w:ascii="Arial" w:hAnsi="Arial" w:cs="Arial"/>
                <w:sz w:val="20"/>
                <w:szCs w:val="20"/>
              </w:rPr>
              <w:t>25 m</w:t>
            </w:r>
          </w:p>
        </w:tc>
      </w:tr>
      <w:tr w:rsidR="008D3476" w:rsidRPr="00DC0271" w14:paraId="56B85446" w14:textId="1C75B06D" w:rsidTr="00E96589">
        <w:tc>
          <w:tcPr>
            <w:cnfStyle w:val="001000000000" w:firstRow="0" w:lastRow="0" w:firstColumn="1" w:lastColumn="0" w:oddVBand="0" w:evenVBand="0" w:oddHBand="0" w:evenHBand="0" w:firstRowFirstColumn="0" w:firstRowLastColumn="0" w:lastRowFirstColumn="0" w:lastRowLastColumn="0"/>
            <w:tcW w:w="1555" w:type="dxa"/>
            <w:vAlign w:val="center"/>
          </w:tcPr>
          <w:p w14:paraId="7B8BD0B0" w14:textId="2A2BDCE8" w:rsidR="008D3476" w:rsidRPr="00DC0271" w:rsidRDefault="008D3476" w:rsidP="00E96589">
            <w:pPr>
              <w:ind w:right="-50"/>
              <w:jc w:val="both"/>
              <w:rPr>
                <w:rFonts w:ascii="Arial" w:hAnsi="Arial" w:cs="Arial"/>
                <w:sz w:val="20"/>
                <w:szCs w:val="20"/>
              </w:rPr>
            </w:pPr>
            <w:r w:rsidRPr="00DC0271">
              <w:rPr>
                <w:rFonts w:ascii="Arial" w:hAnsi="Arial" w:cs="Arial"/>
                <w:sz w:val="20"/>
                <w:szCs w:val="20"/>
              </w:rPr>
              <w:t>Molėtų raj. sav.</w:t>
            </w:r>
          </w:p>
        </w:tc>
        <w:tc>
          <w:tcPr>
            <w:tcW w:w="1380" w:type="dxa"/>
            <w:vAlign w:val="center"/>
          </w:tcPr>
          <w:p w14:paraId="3DD1DADC" w14:textId="269733B1" w:rsidR="008D3476" w:rsidRPr="00DC0271" w:rsidRDefault="0033066B"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C0271">
              <w:rPr>
                <w:rFonts w:ascii="Arial" w:hAnsi="Arial" w:cs="Arial"/>
                <w:sz w:val="20"/>
                <w:szCs w:val="20"/>
              </w:rPr>
              <w:t>17</w:t>
            </w:r>
          </w:p>
        </w:tc>
        <w:tc>
          <w:tcPr>
            <w:tcW w:w="1317" w:type="dxa"/>
            <w:vAlign w:val="center"/>
          </w:tcPr>
          <w:p w14:paraId="36C60B8E" w14:textId="5F1BC7E5" w:rsidR="008D3476" w:rsidRPr="00DC0271" w:rsidRDefault="0033066B"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C0271">
              <w:rPr>
                <w:rFonts w:ascii="Arial" w:hAnsi="Arial" w:cs="Arial"/>
                <w:sz w:val="20"/>
                <w:szCs w:val="20"/>
              </w:rPr>
              <w:t>12</w:t>
            </w:r>
          </w:p>
        </w:tc>
        <w:tc>
          <w:tcPr>
            <w:tcW w:w="1270" w:type="dxa"/>
            <w:vAlign w:val="center"/>
          </w:tcPr>
          <w:p w14:paraId="66B6140F" w14:textId="11A6CB6B" w:rsidR="008D3476" w:rsidRPr="00DC0271" w:rsidRDefault="0033066B"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C0271">
              <w:rPr>
                <w:rFonts w:ascii="Arial" w:hAnsi="Arial" w:cs="Arial"/>
                <w:sz w:val="20"/>
                <w:szCs w:val="20"/>
              </w:rPr>
              <w:t>4</w:t>
            </w:r>
          </w:p>
        </w:tc>
        <w:tc>
          <w:tcPr>
            <w:tcW w:w="1381" w:type="dxa"/>
            <w:vAlign w:val="center"/>
          </w:tcPr>
          <w:p w14:paraId="722C7C9B" w14:textId="0163F449" w:rsidR="008D3476" w:rsidRPr="00DC0271" w:rsidRDefault="0033066B"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C0271">
              <w:rPr>
                <w:rFonts w:ascii="Arial" w:hAnsi="Arial" w:cs="Arial"/>
                <w:sz w:val="20"/>
                <w:szCs w:val="20"/>
              </w:rPr>
              <w:t>3</w:t>
            </w:r>
          </w:p>
        </w:tc>
        <w:tc>
          <w:tcPr>
            <w:tcW w:w="1061" w:type="dxa"/>
            <w:vAlign w:val="center"/>
          </w:tcPr>
          <w:p w14:paraId="2FB53B7F" w14:textId="309C9098" w:rsidR="008D3476" w:rsidRPr="00DC0271" w:rsidRDefault="0033066B"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C0271">
              <w:rPr>
                <w:rFonts w:ascii="Arial" w:hAnsi="Arial" w:cs="Arial"/>
                <w:sz w:val="20"/>
                <w:szCs w:val="20"/>
              </w:rPr>
              <w:t>13</w:t>
            </w:r>
          </w:p>
        </w:tc>
        <w:tc>
          <w:tcPr>
            <w:tcW w:w="947" w:type="dxa"/>
            <w:vAlign w:val="center"/>
          </w:tcPr>
          <w:p w14:paraId="5B0FAFAE" w14:textId="146C22F5" w:rsidR="008D3476" w:rsidRPr="00DC0271" w:rsidRDefault="00780F1F"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w:t>
            </w:r>
          </w:p>
        </w:tc>
        <w:tc>
          <w:tcPr>
            <w:tcW w:w="947" w:type="dxa"/>
            <w:vAlign w:val="center"/>
          </w:tcPr>
          <w:p w14:paraId="69FE12B2" w14:textId="1385D411" w:rsidR="008D3476" w:rsidRPr="00DC0271" w:rsidRDefault="00780F1F"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w:t>
            </w:r>
          </w:p>
        </w:tc>
      </w:tr>
      <w:tr w:rsidR="008D3476" w:rsidRPr="00DC0271" w14:paraId="4C5E87E6" w14:textId="69561651" w:rsidTr="00E96589">
        <w:tc>
          <w:tcPr>
            <w:cnfStyle w:val="001000000000" w:firstRow="0" w:lastRow="0" w:firstColumn="1" w:lastColumn="0" w:oddVBand="0" w:evenVBand="0" w:oddHBand="0" w:evenHBand="0" w:firstRowFirstColumn="0" w:firstRowLastColumn="0" w:lastRowFirstColumn="0" w:lastRowLastColumn="0"/>
            <w:tcW w:w="1555" w:type="dxa"/>
            <w:vAlign w:val="center"/>
          </w:tcPr>
          <w:p w14:paraId="7885D2CC" w14:textId="2C5D7394" w:rsidR="008D3476" w:rsidRPr="00DC0271" w:rsidRDefault="008D3476" w:rsidP="00C72600">
            <w:pPr>
              <w:jc w:val="both"/>
              <w:rPr>
                <w:rFonts w:ascii="Arial" w:hAnsi="Arial" w:cs="Arial"/>
                <w:sz w:val="20"/>
                <w:szCs w:val="20"/>
              </w:rPr>
            </w:pPr>
            <w:r w:rsidRPr="00DC0271">
              <w:rPr>
                <w:rFonts w:ascii="Arial" w:hAnsi="Arial" w:cs="Arial"/>
                <w:sz w:val="20"/>
                <w:szCs w:val="20"/>
              </w:rPr>
              <w:t>Utenos raj. sav.</w:t>
            </w:r>
          </w:p>
        </w:tc>
        <w:tc>
          <w:tcPr>
            <w:tcW w:w="1380" w:type="dxa"/>
            <w:vAlign w:val="center"/>
          </w:tcPr>
          <w:p w14:paraId="40F4E65A" w14:textId="2497D86E" w:rsidR="008D3476" w:rsidRPr="00DC0271" w:rsidRDefault="00C55211"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C0271">
              <w:rPr>
                <w:rFonts w:ascii="Arial" w:hAnsi="Arial" w:cs="Arial"/>
                <w:sz w:val="20"/>
                <w:szCs w:val="20"/>
              </w:rPr>
              <w:t>37</w:t>
            </w:r>
          </w:p>
        </w:tc>
        <w:tc>
          <w:tcPr>
            <w:tcW w:w="1317" w:type="dxa"/>
            <w:vAlign w:val="center"/>
          </w:tcPr>
          <w:p w14:paraId="0E35E97C" w14:textId="7056BDD6" w:rsidR="008D3476" w:rsidRPr="00DC0271" w:rsidRDefault="00C55211"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C0271">
              <w:rPr>
                <w:rFonts w:ascii="Arial" w:hAnsi="Arial" w:cs="Arial"/>
                <w:sz w:val="20"/>
                <w:szCs w:val="20"/>
              </w:rPr>
              <w:t>2</w:t>
            </w:r>
          </w:p>
        </w:tc>
        <w:tc>
          <w:tcPr>
            <w:tcW w:w="1270" w:type="dxa"/>
            <w:vAlign w:val="center"/>
          </w:tcPr>
          <w:p w14:paraId="454AE4E8" w14:textId="4ABDBEB1" w:rsidR="008D3476" w:rsidRPr="00DC0271" w:rsidRDefault="00C55211"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C0271">
              <w:rPr>
                <w:rFonts w:ascii="Arial" w:hAnsi="Arial" w:cs="Arial"/>
                <w:sz w:val="20"/>
                <w:szCs w:val="20"/>
              </w:rPr>
              <w:t>6</w:t>
            </w:r>
          </w:p>
        </w:tc>
        <w:tc>
          <w:tcPr>
            <w:tcW w:w="1381" w:type="dxa"/>
            <w:vAlign w:val="center"/>
          </w:tcPr>
          <w:p w14:paraId="653C6E39" w14:textId="4BD39154" w:rsidR="008D3476" w:rsidRPr="00DC0271" w:rsidRDefault="00C55211"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C0271">
              <w:rPr>
                <w:rFonts w:ascii="Arial" w:hAnsi="Arial" w:cs="Arial"/>
                <w:sz w:val="20"/>
                <w:szCs w:val="20"/>
              </w:rPr>
              <w:t>1</w:t>
            </w:r>
          </w:p>
        </w:tc>
        <w:tc>
          <w:tcPr>
            <w:tcW w:w="1061" w:type="dxa"/>
            <w:vAlign w:val="center"/>
          </w:tcPr>
          <w:p w14:paraId="5A5D67A8" w14:textId="6FF72611" w:rsidR="008D3476" w:rsidRPr="00DC0271" w:rsidRDefault="00C55211"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C0271">
              <w:rPr>
                <w:rFonts w:ascii="Arial" w:hAnsi="Arial" w:cs="Arial"/>
                <w:sz w:val="20"/>
                <w:szCs w:val="20"/>
              </w:rPr>
              <w:t>18</w:t>
            </w:r>
          </w:p>
        </w:tc>
        <w:tc>
          <w:tcPr>
            <w:tcW w:w="947" w:type="dxa"/>
            <w:vAlign w:val="center"/>
          </w:tcPr>
          <w:p w14:paraId="69937D03" w14:textId="10255975" w:rsidR="008D3476" w:rsidRPr="00DC0271" w:rsidRDefault="00780F1F"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w:t>
            </w:r>
          </w:p>
        </w:tc>
        <w:tc>
          <w:tcPr>
            <w:tcW w:w="947" w:type="dxa"/>
            <w:vAlign w:val="center"/>
          </w:tcPr>
          <w:p w14:paraId="26A30468" w14:textId="6C496131" w:rsidR="008D3476" w:rsidRPr="00DC0271" w:rsidRDefault="00C55211"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C0271">
              <w:rPr>
                <w:rFonts w:ascii="Arial" w:hAnsi="Arial" w:cs="Arial"/>
                <w:sz w:val="20"/>
                <w:szCs w:val="20"/>
              </w:rPr>
              <w:t>1</w:t>
            </w:r>
          </w:p>
        </w:tc>
      </w:tr>
      <w:tr w:rsidR="008D3476" w:rsidRPr="00DC0271" w14:paraId="23EC8D80" w14:textId="47137CAA" w:rsidTr="00E96589">
        <w:tc>
          <w:tcPr>
            <w:cnfStyle w:val="001000000000" w:firstRow="0" w:lastRow="0" w:firstColumn="1" w:lastColumn="0" w:oddVBand="0" w:evenVBand="0" w:oddHBand="0" w:evenHBand="0" w:firstRowFirstColumn="0" w:firstRowLastColumn="0" w:lastRowFirstColumn="0" w:lastRowLastColumn="0"/>
            <w:tcW w:w="1555" w:type="dxa"/>
            <w:vAlign w:val="center"/>
          </w:tcPr>
          <w:p w14:paraId="619063A9" w14:textId="451A9C70" w:rsidR="008D3476" w:rsidRPr="00DC0271" w:rsidRDefault="008D3476" w:rsidP="00C72600">
            <w:pPr>
              <w:jc w:val="both"/>
              <w:rPr>
                <w:rFonts w:ascii="Arial" w:hAnsi="Arial" w:cs="Arial"/>
                <w:sz w:val="20"/>
                <w:szCs w:val="20"/>
              </w:rPr>
            </w:pPr>
            <w:r w:rsidRPr="00DC0271">
              <w:rPr>
                <w:rFonts w:ascii="Arial" w:hAnsi="Arial" w:cs="Arial"/>
                <w:sz w:val="20"/>
                <w:szCs w:val="20"/>
              </w:rPr>
              <w:t>Anykščių raj. sav.</w:t>
            </w:r>
          </w:p>
        </w:tc>
        <w:tc>
          <w:tcPr>
            <w:tcW w:w="1380" w:type="dxa"/>
            <w:vAlign w:val="center"/>
          </w:tcPr>
          <w:p w14:paraId="7B4C33D1" w14:textId="70C1E898" w:rsidR="008D3476" w:rsidRPr="00DC0271" w:rsidRDefault="004356C0"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C0271">
              <w:rPr>
                <w:rFonts w:ascii="Arial" w:hAnsi="Arial" w:cs="Arial"/>
                <w:sz w:val="20"/>
                <w:szCs w:val="20"/>
              </w:rPr>
              <w:t>10</w:t>
            </w:r>
          </w:p>
        </w:tc>
        <w:tc>
          <w:tcPr>
            <w:tcW w:w="1317" w:type="dxa"/>
            <w:vAlign w:val="center"/>
          </w:tcPr>
          <w:p w14:paraId="356CC892" w14:textId="0FA34E9B" w:rsidR="008D3476" w:rsidRPr="00DC0271" w:rsidRDefault="004356C0"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C0271">
              <w:rPr>
                <w:rFonts w:ascii="Arial" w:hAnsi="Arial" w:cs="Arial"/>
                <w:sz w:val="20"/>
                <w:szCs w:val="20"/>
              </w:rPr>
              <w:t>13</w:t>
            </w:r>
          </w:p>
        </w:tc>
        <w:tc>
          <w:tcPr>
            <w:tcW w:w="1270" w:type="dxa"/>
            <w:vAlign w:val="center"/>
          </w:tcPr>
          <w:p w14:paraId="29575565" w14:textId="070B5A31" w:rsidR="008D3476" w:rsidRPr="00DC0271" w:rsidRDefault="004356C0"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C0271">
              <w:rPr>
                <w:rFonts w:ascii="Arial" w:hAnsi="Arial" w:cs="Arial"/>
                <w:sz w:val="20"/>
                <w:szCs w:val="20"/>
              </w:rPr>
              <w:t>5</w:t>
            </w:r>
          </w:p>
        </w:tc>
        <w:tc>
          <w:tcPr>
            <w:tcW w:w="1381" w:type="dxa"/>
            <w:vAlign w:val="center"/>
          </w:tcPr>
          <w:p w14:paraId="1673BAB1" w14:textId="5C4A4862" w:rsidR="008D3476" w:rsidRPr="00DC0271" w:rsidRDefault="00780F1F"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w:t>
            </w:r>
          </w:p>
        </w:tc>
        <w:tc>
          <w:tcPr>
            <w:tcW w:w="1061" w:type="dxa"/>
            <w:vAlign w:val="center"/>
          </w:tcPr>
          <w:p w14:paraId="70CDD836" w14:textId="20C56C78" w:rsidR="008D3476" w:rsidRPr="00DC0271" w:rsidRDefault="00F25119"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C0271">
              <w:rPr>
                <w:rFonts w:ascii="Arial" w:hAnsi="Arial" w:cs="Arial"/>
                <w:sz w:val="20"/>
                <w:szCs w:val="20"/>
              </w:rPr>
              <w:t>13</w:t>
            </w:r>
          </w:p>
        </w:tc>
        <w:tc>
          <w:tcPr>
            <w:tcW w:w="947" w:type="dxa"/>
            <w:vAlign w:val="center"/>
          </w:tcPr>
          <w:p w14:paraId="0FBBD0DE" w14:textId="03E5A9B6" w:rsidR="008D3476" w:rsidRPr="00DC0271" w:rsidRDefault="00780F1F"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w:t>
            </w:r>
          </w:p>
        </w:tc>
        <w:tc>
          <w:tcPr>
            <w:tcW w:w="947" w:type="dxa"/>
            <w:vAlign w:val="center"/>
          </w:tcPr>
          <w:p w14:paraId="51A2703B" w14:textId="50DF067E" w:rsidR="008D3476" w:rsidRPr="00DC0271" w:rsidRDefault="00F25119"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C0271">
              <w:rPr>
                <w:rFonts w:ascii="Arial" w:hAnsi="Arial" w:cs="Arial"/>
                <w:sz w:val="20"/>
                <w:szCs w:val="20"/>
              </w:rPr>
              <w:t>1</w:t>
            </w:r>
          </w:p>
        </w:tc>
      </w:tr>
      <w:tr w:rsidR="008D3476" w:rsidRPr="00DC0271" w14:paraId="3356C3CF" w14:textId="1C512E9B" w:rsidTr="00E96589">
        <w:tc>
          <w:tcPr>
            <w:cnfStyle w:val="001000000000" w:firstRow="0" w:lastRow="0" w:firstColumn="1" w:lastColumn="0" w:oddVBand="0" w:evenVBand="0" w:oddHBand="0" w:evenHBand="0" w:firstRowFirstColumn="0" w:firstRowLastColumn="0" w:lastRowFirstColumn="0" w:lastRowLastColumn="0"/>
            <w:tcW w:w="1555" w:type="dxa"/>
            <w:vAlign w:val="center"/>
          </w:tcPr>
          <w:p w14:paraId="2FB15525" w14:textId="28F03CFF" w:rsidR="008D3476" w:rsidRPr="00DC0271" w:rsidRDefault="008D3476" w:rsidP="00C72600">
            <w:pPr>
              <w:jc w:val="both"/>
              <w:rPr>
                <w:rFonts w:ascii="Arial" w:hAnsi="Arial" w:cs="Arial"/>
                <w:sz w:val="20"/>
                <w:szCs w:val="20"/>
              </w:rPr>
            </w:pPr>
            <w:r w:rsidRPr="00DC0271">
              <w:rPr>
                <w:rFonts w:ascii="Arial" w:hAnsi="Arial" w:cs="Arial"/>
                <w:sz w:val="20"/>
                <w:szCs w:val="20"/>
              </w:rPr>
              <w:t>Ignalinos raj. sav.</w:t>
            </w:r>
          </w:p>
        </w:tc>
        <w:tc>
          <w:tcPr>
            <w:tcW w:w="1380" w:type="dxa"/>
            <w:vAlign w:val="center"/>
          </w:tcPr>
          <w:p w14:paraId="411C4947" w14:textId="0C477427" w:rsidR="008D3476" w:rsidRPr="00DC0271" w:rsidRDefault="0074249E"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C0271">
              <w:rPr>
                <w:rFonts w:ascii="Arial" w:hAnsi="Arial" w:cs="Arial"/>
                <w:sz w:val="20"/>
                <w:szCs w:val="20"/>
              </w:rPr>
              <w:t>5</w:t>
            </w:r>
          </w:p>
        </w:tc>
        <w:tc>
          <w:tcPr>
            <w:tcW w:w="1317" w:type="dxa"/>
            <w:vAlign w:val="center"/>
          </w:tcPr>
          <w:p w14:paraId="753404A7" w14:textId="0A94DF4E" w:rsidR="008D3476" w:rsidRPr="00DC0271" w:rsidRDefault="0074249E"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C0271">
              <w:rPr>
                <w:rFonts w:ascii="Arial" w:hAnsi="Arial" w:cs="Arial"/>
                <w:sz w:val="20"/>
                <w:szCs w:val="20"/>
              </w:rPr>
              <w:t>4</w:t>
            </w:r>
          </w:p>
        </w:tc>
        <w:tc>
          <w:tcPr>
            <w:tcW w:w="1270" w:type="dxa"/>
            <w:vAlign w:val="center"/>
          </w:tcPr>
          <w:p w14:paraId="67A36F08" w14:textId="1F0BA590" w:rsidR="008D3476" w:rsidRPr="00DC0271" w:rsidRDefault="001029FE"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C0271">
              <w:rPr>
                <w:rFonts w:ascii="Arial" w:hAnsi="Arial" w:cs="Arial"/>
                <w:sz w:val="20"/>
                <w:szCs w:val="20"/>
              </w:rPr>
              <w:t>2</w:t>
            </w:r>
          </w:p>
        </w:tc>
        <w:tc>
          <w:tcPr>
            <w:tcW w:w="1381" w:type="dxa"/>
            <w:vAlign w:val="center"/>
          </w:tcPr>
          <w:p w14:paraId="03E76332" w14:textId="74D4301F" w:rsidR="008D3476" w:rsidRPr="00DC0271" w:rsidRDefault="005234F2"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C0271">
              <w:rPr>
                <w:rFonts w:ascii="Arial" w:hAnsi="Arial" w:cs="Arial"/>
                <w:sz w:val="20"/>
                <w:szCs w:val="20"/>
              </w:rPr>
              <w:t>2</w:t>
            </w:r>
          </w:p>
        </w:tc>
        <w:tc>
          <w:tcPr>
            <w:tcW w:w="1061" w:type="dxa"/>
            <w:vAlign w:val="center"/>
          </w:tcPr>
          <w:p w14:paraId="5ED52E1C" w14:textId="2C3FB437" w:rsidR="008D3476" w:rsidRPr="00DC0271" w:rsidRDefault="0074249E"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C0271">
              <w:rPr>
                <w:rFonts w:ascii="Arial" w:hAnsi="Arial" w:cs="Arial"/>
                <w:sz w:val="20"/>
                <w:szCs w:val="20"/>
              </w:rPr>
              <w:t>7</w:t>
            </w:r>
          </w:p>
        </w:tc>
        <w:tc>
          <w:tcPr>
            <w:tcW w:w="947" w:type="dxa"/>
            <w:vAlign w:val="center"/>
          </w:tcPr>
          <w:p w14:paraId="6248B7A2" w14:textId="1CAC542E" w:rsidR="008D3476" w:rsidRPr="00DC0271" w:rsidRDefault="00780F1F"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w:t>
            </w:r>
          </w:p>
        </w:tc>
        <w:tc>
          <w:tcPr>
            <w:tcW w:w="947" w:type="dxa"/>
            <w:vAlign w:val="center"/>
          </w:tcPr>
          <w:p w14:paraId="7175AD86" w14:textId="0B471551" w:rsidR="008D3476" w:rsidRPr="00DC0271" w:rsidRDefault="005234F2"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C0271">
              <w:rPr>
                <w:rFonts w:ascii="Arial" w:hAnsi="Arial" w:cs="Arial"/>
                <w:sz w:val="20"/>
                <w:szCs w:val="20"/>
              </w:rPr>
              <w:t>1</w:t>
            </w:r>
          </w:p>
        </w:tc>
      </w:tr>
      <w:tr w:rsidR="008D3476" w:rsidRPr="00DC0271" w14:paraId="5F651401" w14:textId="0CDA30E4" w:rsidTr="00E96589">
        <w:tc>
          <w:tcPr>
            <w:cnfStyle w:val="001000000000" w:firstRow="0" w:lastRow="0" w:firstColumn="1" w:lastColumn="0" w:oddVBand="0" w:evenVBand="0" w:oddHBand="0" w:evenHBand="0" w:firstRowFirstColumn="0" w:firstRowLastColumn="0" w:lastRowFirstColumn="0" w:lastRowLastColumn="0"/>
            <w:tcW w:w="1555" w:type="dxa"/>
            <w:vAlign w:val="center"/>
          </w:tcPr>
          <w:p w14:paraId="4A2BA4B2" w14:textId="2360C0FB" w:rsidR="008D3476" w:rsidRPr="00DC0271" w:rsidRDefault="008D3476" w:rsidP="00C72600">
            <w:pPr>
              <w:jc w:val="both"/>
              <w:rPr>
                <w:rFonts w:ascii="Arial" w:hAnsi="Arial" w:cs="Arial"/>
                <w:sz w:val="20"/>
                <w:szCs w:val="20"/>
              </w:rPr>
            </w:pPr>
            <w:r w:rsidRPr="00DC0271">
              <w:rPr>
                <w:rFonts w:ascii="Arial" w:hAnsi="Arial" w:cs="Arial"/>
                <w:sz w:val="20"/>
                <w:szCs w:val="20"/>
              </w:rPr>
              <w:t>Visagino sav.</w:t>
            </w:r>
          </w:p>
        </w:tc>
        <w:tc>
          <w:tcPr>
            <w:tcW w:w="1380" w:type="dxa"/>
            <w:vAlign w:val="center"/>
          </w:tcPr>
          <w:p w14:paraId="075A2BAA" w14:textId="6F7C5577" w:rsidR="008D3476" w:rsidRPr="00DC0271" w:rsidRDefault="0052217B"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C0271">
              <w:rPr>
                <w:rFonts w:ascii="Arial" w:hAnsi="Arial" w:cs="Arial"/>
                <w:sz w:val="20"/>
                <w:szCs w:val="20"/>
              </w:rPr>
              <w:t>8</w:t>
            </w:r>
          </w:p>
        </w:tc>
        <w:tc>
          <w:tcPr>
            <w:tcW w:w="1317" w:type="dxa"/>
            <w:vAlign w:val="center"/>
          </w:tcPr>
          <w:p w14:paraId="2949DAEC" w14:textId="0FE7ABA5" w:rsidR="008D3476" w:rsidRPr="00DC0271" w:rsidRDefault="0052217B"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C0271">
              <w:rPr>
                <w:rFonts w:ascii="Arial" w:hAnsi="Arial" w:cs="Arial"/>
                <w:sz w:val="20"/>
                <w:szCs w:val="20"/>
              </w:rPr>
              <w:t>2</w:t>
            </w:r>
          </w:p>
        </w:tc>
        <w:tc>
          <w:tcPr>
            <w:tcW w:w="1270" w:type="dxa"/>
            <w:vAlign w:val="center"/>
          </w:tcPr>
          <w:p w14:paraId="11605220" w14:textId="45B0A4B2" w:rsidR="008D3476" w:rsidRPr="00DC0271" w:rsidRDefault="0052217B"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C0271">
              <w:rPr>
                <w:rFonts w:ascii="Arial" w:hAnsi="Arial" w:cs="Arial"/>
                <w:sz w:val="20"/>
                <w:szCs w:val="20"/>
              </w:rPr>
              <w:t>4</w:t>
            </w:r>
          </w:p>
        </w:tc>
        <w:tc>
          <w:tcPr>
            <w:tcW w:w="1381" w:type="dxa"/>
            <w:vAlign w:val="center"/>
          </w:tcPr>
          <w:p w14:paraId="373B468E" w14:textId="76066C79" w:rsidR="008D3476" w:rsidRPr="00DC0271" w:rsidRDefault="0052217B"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C0271">
              <w:rPr>
                <w:rFonts w:ascii="Arial" w:hAnsi="Arial" w:cs="Arial"/>
                <w:sz w:val="20"/>
                <w:szCs w:val="20"/>
              </w:rPr>
              <w:t>2</w:t>
            </w:r>
          </w:p>
        </w:tc>
        <w:tc>
          <w:tcPr>
            <w:tcW w:w="1061" w:type="dxa"/>
            <w:vAlign w:val="center"/>
          </w:tcPr>
          <w:p w14:paraId="780E8083" w14:textId="488D7676" w:rsidR="008D3476" w:rsidRPr="00DC0271" w:rsidRDefault="0052217B"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C0271">
              <w:rPr>
                <w:rFonts w:ascii="Arial" w:hAnsi="Arial" w:cs="Arial"/>
                <w:sz w:val="20"/>
                <w:szCs w:val="20"/>
              </w:rPr>
              <w:t>18</w:t>
            </w:r>
          </w:p>
        </w:tc>
        <w:tc>
          <w:tcPr>
            <w:tcW w:w="947" w:type="dxa"/>
            <w:vAlign w:val="center"/>
          </w:tcPr>
          <w:p w14:paraId="4942F9DF" w14:textId="1A2630DF" w:rsidR="008D3476" w:rsidRPr="00DC0271" w:rsidRDefault="00780F1F"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w:t>
            </w:r>
          </w:p>
        </w:tc>
        <w:tc>
          <w:tcPr>
            <w:tcW w:w="947" w:type="dxa"/>
            <w:vAlign w:val="center"/>
          </w:tcPr>
          <w:p w14:paraId="299242C4" w14:textId="1E30E30D" w:rsidR="008D3476" w:rsidRPr="00DC0271" w:rsidRDefault="0052217B"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C0271">
              <w:rPr>
                <w:rFonts w:ascii="Arial" w:hAnsi="Arial" w:cs="Arial"/>
                <w:sz w:val="20"/>
                <w:szCs w:val="20"/>
              </w:rPr>
              <w:t>1</w:t>
            </w:r>
          </w:p>
        </w:tc>
      </w:tr>
      <w:tr w:rsidR="008D3476" w:rsidRPr="00DC0271" w14:paraId="5E73BFED" w14:textId="299773F9" w:rsidTr="00E96589">
        <w:tc>
          <w:tcPr>
            <w:cnfStyle w:val="001000000000" w:firstRow="0" w:lastRow="0" w:firstColumn="1" w:lastColumn="0" w:oddVBand="0" w:evenVBand="0" w:oddHBand="0" w:evenHBand="0" w:firstRowFirstColumn="0" w:firstRowLastColumn="0" w:lastRowFirstColumn="0" w:lastRowLastColumn="0"/>
            <w:tcW w:w="1555" w:type="dxa"/>
            <w:vAlign w:val="center"/>
          </w:tcPr>
          <w:p w14:paraId="52FA0E83" w14:textId="51D81574" w:rsidR="008D3476" w:rsidRPr="00DC0271" w:rsidRDefault="008D3476" w:rsidP="00C72600">
            <w:pPr>
              <w:jc w:val="both"/>
              <w:rPr>
                <w:rFonts w:ascii="Arial" w:hAnsi="Arial" w:cs="Arial"/>
                <w:sz w:val="20"/>
                <w:szCs w:val="20"/>
              </w:rPr>
            </w:pPr>
            <w:r w:rsidRPr="00DC0271">
              <w:rPr>
                <w:rFonts w:ascii="Arial" w:hAnsi="Arial" w:cs="Arial"/>
                <w:sz w:val="20"/>
                <w:szCs w:val="20"/>
              </w:rPr>
              <w:t>Zarasų raj. sav.</w:t>
            </w:r>
          </w:p>
        </w:tc>
        <w:tc>
          <w:tcPr>
            <w:tcW w:w="1380" w:type="dxa"/>
            <w:vAlign w:val="center"/>
          </w:tcPr>
          <w:p w14:paraId="5E0B8EF4" w14:textId="69891402" w:rsidR="008D3476" w:rsidRPr="00DC0271" w:rsidRDefault="00B673CA"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C0271">
              <w:rPr>
                <w:rFonts w:ascii="Arial" w:hAnsi="Arial" w:cs="Arial"/>
                <w:sz w:val="20"/>
                <w:szCs w:val="20"/>
              </w:rPr>
              <w:t>26</w:t>
            </w:r>
          </w:p>
        </w:tc>
        <w:tc>
          <w:tcPr>
            <w:tcW w:w="1317" w:type="dxa"/>
            <w:vAlign w:val="center"/>
          </w:tcPr>
          <w:p w14:paraId="7C781EE6" w14:textId="61D1ED3D" w:rsidR="008D3476" w:rsidRPr="00DC0271" w:rsidRDefault="00B673CA"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C0271">
              <w:rPr>
                <w:rFonts w:ascii="Arial" w:hAnsi="Arial" w:cs="Arial"/>
                <w:sz w:val="20"/>
                <w:szCs w:val="20"/>
              </w:rPr>
              <w:t>12</w:t>
            </w:r>
          </w:p>
        </w:tc>
        <w:tc>
          <w:tcPr>
            <w:tcW w:w="1270" w:type="dxa"/>
            <w:vAlign w:val="center"/>
          </w:tcPr>
          <w:p w14:paraId="27464BDA" w14:textId="4D8729BB" w:rsidR="008D3476" w:rsidRPr="00DC0271" w:rsidRDefault="00B673CA"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C0271">
              <w:rPr>
                <w:rFonts w:ascii="Arial" w:hAnsi="Arial" w:cs="Arial"/>
                <w:sz w:val="20"/>
                <w:szCs w:val="20"/>
              </w:rPr>
              <w:t>4</w:t>
            </w:r>
          </w:p>
        </w:tc>
        <w:tc>
          <w:tcPr>
            <w:tcW w:w="1381" w:type="dxa"/>
            <w:vAlign w:val="center"/>
          </w:tcPr>
          <w:p w14:paraId="4ED8AC0F" w14:textId="061DA6FE" w:rsidR="008D3476" w:rsidRPr="00DC0271" w:rsidRDefault="00680E57"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C0271">
              <w:rPr>
                <w:rFonts w:ascii="Arial" w:hAnsi="Arial" w:cs="Arial"/>
                <w:sz w:val="20"/>
                <w:szCs w:val="20"/>
              </w:rPr>
              <w:t>1</w:t>
            </w:r>
          </w:p>
        </w:tc>
        <w:tc>
          <w:tcPr>
            <w:tcW w:w="1061" w:type="dxa"/>
            <w:vAlign w:val="center"/>
          </w:tcPr>
          <w:p w14:paraId="694D8853" w14:textId="6B8FC8F7" w:rsidR="008D3476" w:rsidRPr="00DC0271" w:rsidRDefault="00680E57"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C0271">
              <w:rPr>
                <w:rFonts w:ascii="Arial" w:hAnsi="Arial" w:cs="Arial"/>
                <w:sz w:val="20"/>
                <w:szCs w:val="20"/>
              </w:rPr>
              <w:t>10</w:t>
            </w:r>
          </w:p>
        </w:tc>
        <w:tc>
          <w:tcPr>
            <w:tcW w:w="947" w:type="dxa"/>
            <w:vAlign w:val="center"/>
          </w:tcPr>
          <w:p w14:paraId="02C5D63F" w14:textId="1DF1B573" w:rsidR="008D3476" w:rsidRPr="00DC0271" w:rsidRDefault="00680E57"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C0271">
              <w:rPr>
                <w:rFonts w:ascii="Arial" w:hAnsi="Arial" w:cs="Arial"/>
                <w:sz w:val="20"/>
                <w:szCs w:val="20"/>
              </w:rPr>
              <w:t>1</w:t>
            </w:r>
          </w:p>
        </w:tc>
        <w:tc>
          <w:tcPr>
            <w:tcW w:w="947" w:type="dxa"/>
            <w:vAlign w:val="center"/>
          </w:tcPr>
          <w:p w14:paraId="3248EF6D" w14:textId="462D8B6A" w:rsidR="008D3476" w:rsidRPr="00DC0271" w:rsidRDefault="00780F1F"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w:t>
            </w:r>
          </w:p>
        </w:tc>
      </w:tr>
    </w:tbl>
    <w:p w14:paraId="2B196D8B" w14:textId="34F6279D" w:rsidR="00EA6C41" w:rsidRPr="00034B69" w:rsidRDefault="001221B9" w:rsidP="00C72600">
      <w:pPr>
        <w:jc w:val="center"/>
        <w:rPr>
          <w:rFonts w:ascii="Arial" w:hAnsi="Arial" w:cs="Arial"/>
          <w:i/>
          <w:iCs/>
          <w:sz w:val="22"/>
          <w:szCs w:val="22"/>
        </w:rPr>
      </w:pPr>
      <w:r w:rsidRPr="00B4369F">
        <w:rPr>
          <w:rFonts w:ascii="Arial" w:hAnsi="Arial" w:cs="Arial"/>
          <w:i/>
          <w:iCs/>
          <w:sz w:val="20"/>
          <w:szCs w:val="20"/>
        </w:rPr>
        <w:t>Šaltinis – Lietuvos kūno kultūros ir sporto departam</w:t>
      </w:r>
      <w:r w:rsidR="00E36D8C" w:rsidRPr="00B4369F">
        <w:rPr>
          <w:rFonts w:ascii="Arial" w:hAnsi="Arial" w:cs="Arial"/>
          <w:i/>
          <w:iCs/>
          <w:sz w:val="20"/>
          <w:szCs w:val="20"/>
        </w:rPr>
        <w:t>ento metraštis</w:t>
      </w:r>
    </w:p>
    <w:p w14:paraId="16A22089" w14:textId="64C6F638" w:rsidR="005E4339" w:rsidRPr="0067168C" w:rsidRDefault="005E4339" w:rsidP="00C72600">
      <w:pPr>
        <w:jc w:val="both"/>
        <w:rPr>
          <w:rFonts w:ascii="Arial" w:hAnsi="Arial" w:cs="Arial"/>
          <w:sz w:val="21"/>
          <w:szCs w:val="21"/>
        </w:rPr>
      </w:pPr>
    </w:p>
    <w:p w14:paraId="267A7893" w14:textId="77777777" w:rsidR="00C94583" w:rsidRDefault="002127A8" w:rsidP="00C72600">
      <w:pPr>
        <w:ind w:firstLine="720"/>
        <w:jc w:val="both"/>
        <w:rPr>
          <w:rFonts w:ascii="Arial" w:hAnsi="Arial" w:cs="Arial"/>
          <w:sz w:val="22"/>
          <w:szCs w:val="22"/>
          <w:lang w:eastAsia="lt-LT"/>
        </w:rPr>
      </w:pPr>
      <w:r>
        <w:rPr>
          <w:rFonts w:ascii="Arial" w:hAnsi="Arial" w:cs="Arial"/>
          <w:sz w:val="22"/>
          <w:szCs w:val="22"/>
          <w:lang w:eastAsia="lt-LT"/>
        </w:rPr>
        <w:t>Analizuojant sporto infrastruktūros pasiūlą Molėtuose, pažymėtina, jog čia, kaip ir daugelyje kitų savivaldybių, labiausiai paplitusi krepšiniui pritaikyta infrastruktūra. Molėtuose taip pat gausu mažesnių universalaus panaudojimo sporto salių, futbolo aikščių. Molėtai nuo kitų savivaldybių išsiskiria ir tuo, kad šioje savivaldybėje nėra nei vieno baseino</w:t>
      </w:r>
      <w:r w:rsidR="00BD30E0">
        <w:rPr>
          <w:rFonts w:ascii="Arial" w:hAnsi="Arial" w:cs="Arial"/>
          <w:sz w:val="22"/>
          <w:szCs w:val="22"/>
          <w:lang w:eastAsia="lt-LT"/>
        </w:rPr>
        <w:t xml:space="preserve">, </w:t>
      </w:r>
      <w:r w:rsidR="00BD30E0" w:rsidRPr="00D0189C">
        <w:rPr>
          <w:rFonts w:ascii="Arial" w:hAnsi="Arial" w:cs="Arial"/>
          <w:sz w:val="22"/>
          <w:szCs w:val="22"/>
          <w:lang w:eastAsia="lt-LT"/>
        </w:rPr>
        <w:t>todėl Molėtuose plaukimo treniruotės bei vandens sveikatingumo užsiėmimai nėra vykdomi. Artimiausias baseinas nuo Molėtų yra Utenoje, todėl Molėtų gyventojai, norintys užsiimti šia sporto/sveikatingumo veikla turi nuvažiuoti apie 35 km ilgio atstumą.</w:t>
      </w:r>
      <w:r w:rsidR="00C94583" w:rsidRPr="00D0189C">
        <w:rPr>
          <w:rFonts w:ascii="Arial" w:hAnsi="Arial" w:cs="Arial"/>
          <w:sz w:val="22"/>
          <w:szCs w:val="22"/>
          <w:lang w:eastAsia="lt-LT"/>
        </w:rPr>
        <w:t xml:space="preserve"> Vienos valandos apsilankymo kaina (pirtis su baseinu) Utenos baseine – 3 Eur. Natūralu, jog Utenos baseine nėra taikomos lengvatos Molėtų rajono savivaldybės mažiau galimybių turintiems gyventojams, todėl daugeliui šios grupės asmenų baseino paslaugos yra neprieinamos.</w:t>
      </w:r>
      <w:r w:rsidR="004D2A3C" w:rsidRPr="00D0189C">
        <w:rPr>
          <w:rFonts w:ascii="Arial" w:hAnsi="Arial" w:cs="Arial"/>
          <w:sz w:val="22"/>
          <w:szCs w:val="22"/>
          <w:lang w:eastAsia="lt-LT"/>
        </w:rPr>
        <w:t xml:space="preserve"> </w:t>
      </w:r>
    </w:p>
    <w:p w14:paraId="1BD2E153" w14:textId="5972DC4E" w:rsidR="002127A8" w:rsidRDefault="00D96764" w:rsidP="00C72600">
      <w:pPr>
        <w:ind w:firstLine="720"/>
        <w:jc w:val="both"/>
        <w:rPr>
          <w:rFonts w:ascii="Arial" w:hAnsi="Arial" w:cs="Arial"/>
          <w:sz w:val="22"/>
          <w:szCs w:val="22"/>
          <w:lang w:eastAsia="lt-LT"/>
        </w:rPr>
      </w:pPr>
      <w:r>
        <w:rPr>
          <w:rFonts w:ascii="Arial" w:hAnsi="Arial" w:cs="Arial"/>
          <w:sz w:val="22"/>
          <w:szCs w:val="22"/>
          <w:lang w:eastAsia="lt-LT"/>
        </w:rPr>
        <w:t xml:space="preserve">Atkreiptinas dėmesys ir į sporto infrastruktūros pavaldumą: </w:t>
      </w:r>
      <w:r w:rsidR="00287F8E">
        <w:rPr>
          <w:rFonts w:ascii="Arial" w:hAnsi="Arial" w:cs="Arial"/>
          <w:sz w:val="22"/>
          <w:szCs w:val="22"/>
          <w:lang w:eastAsia="lt-LT"/>
        </w:rPr>
        <w:t xml:space="preserve">didžiąją dalį infrastruktūros valdo </w:t>
      </w:r>
      <w:r w:rsidR="000157D0">
        <w:rPr>
          <w:rFonts w:ascii="Arial" w:hAnsi="Arial" w:cs="Arial"/>
          <w:sz w:val="22"/>
          <w:szCs w:val="22"/>
          <w:lang w:eastAsia="lt-LT"/>
        </w:rPr>
        <w:t xml:space="preserve">bendrojo bei profesinio ugdymo mokyklos, kuriose </w:t>
      </w:r>
      <w:r w:rsidR="00A444CA">
        <w:rPr>
          <w:rFonts w:ascii="Arial" w:hAnsi="Arial" w:cs="Arial"/>
          <w:sz w:val="22"/>
          <w:szCs w:val="22"/>
          <w:lang w:eastAsia="lt-LT"/>
        </w:rPr>
        <w:t>didžioji dalis laiko skiriama mokyklų reikmėms</w:t>
      </w:r>
      <w:r w:rsidR="009F61E3">
        <w:rPr>
          <w:rFonts w:ascii="Arial" w:hAnsi="Arial" w:cs="Arial"/>
          <w:sz w:val="22"/>
          <w:szCs w:val="22"/>
          <w:lang w:eastAsia="lt-LT"/>
        </w:rPr>
        <w:t xml:space="preserve"> (privalomojo ugdymo pamokoms, renginiams, mokyklos organizuojamiems užsiėmimams). </w:t>
      </w:r>
      <w:r w:rsidR="00B86B61">
        <w:rPr>
          <w:rFonts w:ascii="Arial" w:hAnsi="Arial" w:cs="Arial"/>
          <w:sz w:val="22"/>
          <w:szCs w:val="22"/>
          <w:lang w:eastAsia="lt-LT"/>
        </w:rPr>
        <w:t>Taip pat, d</w:t>
      </w:r>
      <w:r w:rsidR="008935D3">
        <w:rPr>
          <w:rFonts w:ascii="Arial" w:hAnsi="Arial" w:cs="Arial"/>
          <w:sz w:val="22"/>
          <w:szCs w:val="22"/>
          <w:lang w:eastAsia="lt-LT"/>
        </w:rPr>
        <w:t>idžioji dalis sporto infrastruktūros</w:t>
      </w:r>
      <w:r w:rsidR="00B7063F">
        <w:rPr>
          <w:rFonts w:ascii="Arial" w:hAnsi="Arial" w:cs="Arial"/>
          <w:sz w:val="22"/>
          <w:szCs w:val="22"/>
          <w:lang w:eastAsia="lt-LT"/>
        </w:rPr>
        <w:t>, kurias valdo bendrojo ugdymo mokyklos, nėra</w:t>
      </w:r>
      <w:r w:rsidR="00E776CD">
        <w:rPr>
          <w:rFonts w:ascii="Arial" w:hAnsi="Arial" w:cs="Arial"/>
          <w:sz w:val="22"/>
          <w:szCs w:val="22"/>
          <w:lang w:eastAsia="lt-LT"/>
        </w:rPr>
        <w:t xml:space="preserve"> labai</w:t>
      </w:r>
      <w:r w:rsidR="00B7063F">
        <w:rPr>
          <w:rFonts w:ascii="Arial" w:hAnsi="Arial" w:cs="Arial"/>
          <w:sz w:val="22"/>
          <w:szCs w:val="22"/>
          <w:lang w:eastAsia="lt-LT"/>
        </w:rPr>
        <w:t xml:space="preserve"> </w:t>
      </w:r>
      <w:r w:rsidR="00E776CD">
        <w:rPr>
          <w:rFonts w:ascii="Arial" w:hAnsi="Arial" w:cs="Arial"/>
          <w:sz w:val="22"/>
          <w:szCs w:val="22"/>
          <w:lang w:eastAsia="lt-LT"/>
        </w:rPr>
        <w:t xml:space="preserve">geros būklės, </w:t>
      </w:r>
      <w:r w:rsidR="004E2325">
        <w:rPr>
          <w:rFonts w:ascii="Arial" w:hAnsi="Arial" w:cs="Arial"/>
          <w:sz w:val="22"/>
          <w:szCs w:val="22"/>
          <w:lang w:eastAsia="lt-LT"/>
        </w:rPr>
        <w:t xml:space="preserve">nėra </w:t>
      </w:r>
      <w:r w:rsidR="00E776CD">
        <w:rPr>
          <w:rFonts w:ascii="Arial" w:hAnsi="Arial" w:cs="Arial"/>
          <w:sz w:val="22"/>
          <w:szCs w:val="22"/>
          <w:lang w:eastAsia="lt-LT"/>
        </w:rPr>
        <w:t xml:space="preserve">pritaikytos neįgaliųjų sportui bei </w:t>
      </w:r>
      <w:r w:rsidR="00CC3446">
        <w:rPr>
          <w:rFonts w:ascii="Arial" w:hAnsi="Arial" w:cs="Arial"/>
          <w:sz w:val="22"/>
          <w:szCs w:val="22"/>
          <w:lang w:eastAsia="lt-LT"/>
        </w:rPr>
        <w:t xml:space="preserve">profesionalių varžybų organizavimui. </w:t>
      </w:r>
    </w:p>
    <w:p w14:paraId="6E8637BB" w14:textId="51DD7033" w:rsidR="001C4DC5" w:rsidRPr="00246308" w:rsidRDefault="00A85BEE" w:rsidP="00C72600">
      <w:pPr>
        <w:ind w:firstLine="720"/>
        <w:jc w:val="both"/>
        <w:rPr>
          <w:rFonts w:ascii="Arial" w:hAnsi="Arial" w:cs="Arial"/>
          <w:sz w:val="22"/>
          <w:lang w:val="en-US"/>
        </w:rPr>
      </w:pPr>
      <w:r w:rsidRPr="00A85BEE">
        <w:rPr>
          <w:rFonts w:ascii="Arial" w:hAnsi="Arial" w:cs="Arial"/>
          <w:sz w:val="22"/>
        </w:rPr>
        <w:t xml:space="preserve">Sporto </w:t>
      </w:r>
      <w:r>
        <w:rPr>
          <w:rFonts w:ascii="Arial" w:hAnsi="Arial" w:cs="Arial"/>
          <w:sz w:val="22"/>
        </w:rPr>
        <w:t>infrastruktūros</w:t>
      </w:r>
      <w:r w:rsidRPr="00A85BEE">
        <w:rPr>
          <w:rFonts w:ascii="Arial" w:hAnsi="Arial" w:cs="Arial"/>
          <w:sz w:val="22"/>
        </w:rPr>
        <w:t xml:space="preserve"> užimtumas bendrojo ugdymo mokyklose darbo dienomis siekia nuo 6 h iki 12 h. Pamokų metu sporto salės ir aikštės būna užimtos mokyklos mokinių, o likusiu metu yra organizuojamas neformalaus vaikų švietimo būreliai, kurių organizatoriai nuomą sumoka pagal 20</w:t>
      </w:r>
      <w:r w:rsidR="001D6F9D" w:rsidRPr="009E65E5">
        <w:rPr>
          <w:rFonts w:ascii="Arial" w:hAnsi="Arial" w:cs="Arial"/>
          <w:sz w:val="22"/>
        </w:rPr>
        <w:t>20</w:t>
      </w:r>
      <w:r w:rsidRPr="00A85BEE">
        <w:rPr>
          <w:rFonts w:ascii="Arial" w:hAnsi="Arial" w:cs="Arial"/>
          <w:sz w:val="22"/>
        </w:rPr>
        <w:t xml:space="preserve"> m. gegužės </w:t>
      </w:r>
      <w:r w:rsidR="00676BE8">
        <w:rPr>
          <w:rFonts w:ascii="Arial" w:hAnsi="Arial" w:cs="Arial"/>
          <w:sz w:val="22"/>
        </w:rPr>
        <w:t>28</w:t>
      </w:r>
      <w:r w:rsidRPr="00A85BEE">
        <w:rPr>
          <w:rFonts w:ascii="Arial" w:hAnsi="Arial" w:cs="Arial"/>
          <w:sz w:val="22"/>
        </w:rPr>
        <w:t xml:space="preserve"> d. sprendimu Nr. </w:t>
      </w:r>
      <w:r w:rsidR="00676BE8">
        <w:rPr>
          <w:rFonts w:ascii="Arial" w:hAnsi="Arial" w:cs="Arial"/>
          <w:sz w:val="22"/>
        </w:rPr>
        <w:t>B1</w:t>
      </w:r>
      <w:r w:rsidRPr="00A85BEE">
        <w:rPr>
          <w:rFonts w:ascii="Arial" w:hAnsi="Arial" w:cs="Arial"/>
          <w:sz w:val="22"/>
        </w:rPr>
        <w:t>-14</w:t>
      </w:r>
      <w:r w:rsidR="00676BE8">
        <w:rPr>
          <w:rFonts w:ascii="Arial" w:hAnsi="Arial" w:cs="Arial"/>
          <w:sz w:val="22"/>
        </w:rPr>
        <w:t>8</w:t>
      </w:r>
      <w:r w:rsidRPr="00A85BEE">
        <w:rPr>
          <w:rFonts w:ascii="Arial" w:hAnsi="Arial" w:cs="Arial"/>
          <w:sz w:val="22"/>
        </w:rPr>
        <w:t xml:space="preserve"> patvirtintas</w:t>
      </w:r>
      <w:r w:rsidR="00676BE8">
        <w:rPr>
          <w:rFonts w:ascii="Arial" w:hAnsi="Arial" w:cs="Arial"/>
          <w:sz w:val="22"/>
        </w:rPr>
        <w:t xml:space="preserve"> Molėtų</w:t>
      </w:r>
      <w:r w:rsidRPr="00A85BEE">
        <w:rPr>
          <w:rFonts w:ascii="Arial" w:hAnsi="Arial" w:cs="Arial"/>
          <w:sz w:val="22"/>
        </w:rPr>
        <w:t xml:space="preserve"> rajono savivaldybės </w:t>
      </w:r>
      <w:r w:rsidR="00E003DD">
        <w:rPr>
          <w:rFonts w:ascii="Arial" w:hAnsi="Arial" w:cs="Arial"/>
          <w:sz w:val="22"/>
        </w:rPr>
        <w:t xml:space="preserve">biudžetinių </w:t>
      </w:r>
      <w:r w:rsidRPr="00A85BEE">
        <w:rPr>
          <w:rFonts w:ascii="Arial" w:hAnsi="Arial" w:cs="Arial"/>
          <w:sz w:val="22"/>
        </w:rPr>
        <w:t xml:space="preserve">įstaigų </w:t>
      </w:r>
      <w:r w:rsidR="00E003DD">
        <w:rPr>
          <w:rFonts w:ascii="Arial" w:hAnsi="Arial" w:cs="Arial"/>
          <w:sz w:val="22"/>
        </w:rPr>
        <w:t xml:space="preserve">teikiamų atlygintinų paslaugų </w:t>
      </w:r>
      <w:r w:rsidRPr="00A85BEE">
        <w:rPr>
          <w:rFonts w:ascii="Arial" w:hAnsi="Arial" w:cs="Arial"/>
          <w:sz w:val="22"/>
        </w:rPr>
        <w:t xml:space="preserve">kainas. </w:t>
      </w:r>
    </w:p>
    <w:p w14:paraId="3FE0A300" w14:textId="7F86D7FC" w:rsidR="005E4339" w:rsidRDefault="005E4339" w:rsidP="00C72600">
      <w:pPr>
        <w:jc w:val="both"/>
        <w:rPr>
          <w:rFonts w:ascii="Arial" w:hAnsi="Arial" w:cs="Arial"/>
          <w:sz w:val="22"/>
          <w:szCs w:val="22"/>
        </w:rPr>
      </w:pPr>
    </w:p>
    <w:p w14:paraId="7318DC93" w14:textId="4EACBDA6" w:rsidR="002127A8" w:rsidRPr="002127A8" w:rsidRDefault="00D85B71" w:rsidP="00C72600">
      <w:pPr>
        <w:jc w:val="center"/>
        <w:rPr>
          <w:rFonts w:ascii="Arial" w:hAnsi="Arial" w:cs="Arial"/>
          <w:b/>
          <w:bCs/>
          <w:sz w:val="22"/>
          <w:szCs w:val="22"/>
        </w:rPr>
      </w:pPr>
      <w:r>
        <w:rPr>
          <w:rFonts w:ascii="Arial" w:hAnsi="Arial" w:cs="Arial"/>
          <w:b/>
          <w:bCs/>
          <w:sz w:val="22"/>
          <w:szCs w:val="22"/>
          <w:lang w:eastAsia="lt-LT"/>
        </w:rPr>
        <w:t>1.1.2.</w:t>
      </w:r>
      <w:r w:rsidR="001B2B5D">
        <w:rPr>
          <w:rFonts w:ascii="Arial" w:hAnsi="Arial" w:cs="Arial"/>
          <w:b/>
          <w:bCs/>
          <w:sz w:val="22"/>
          <w:szCs w:val="22"/>
          <w:lang w:eastAsia="lt-LT"/>
        </w:rPr>
        <w:t>2.</w:t>
      </w:r>
      <w:r w:rsidR="002127A8" w:rsidRPr="002127A8">
        <w:rPr>
          <w:rFonts w:ascii="Arial" w:hAnsi="Arial" w:cs="Arial"/>
          <w:b/>
          <w:bCs/>
          <w:sz w:val="22"/>
          <w:szCs w:val="22"/>
        </w:rPr>
        <w:t xml:space="preserve"> lentelė. Sporto infrastruktūra Molėtų rajono savivaldybėje pagal pavaldumą</w:t>
      </w:r>
    </w:p>
    <w:tbl>
      <w:tblPr>
        <w:tblStyle w:val="1tinkleliolentelviesi"/>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4"/>
        <w:gridCol w:w="1604"/>
        <w:gridCol w:w="1605"/>
        <w:gridCol w:w="1605"/>
        <w:gridCol w:w="1605"/>
        <w:gridCol w:w="1605"/>
      </w:tblGrid>
      <w:tr w:rsidR="0007186B" w:rsidRPr="00D031C7" w14:paraId="6ACE489D" w14:textId="77777777" w:rsidTr="00170D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dxa"/>
            <w:tcBorders>
              <w:bottom w:val="none" w:sz="0" w:space="0" w:color="auto"/>
            </w:tcBorders>
            <w:shd w:val="clear" w:color="auto" w:fill="A6A6A6" w:themeFill="background1" w:themeFillShade="A6"/>
            <w:vAlign w:val="center"/>
          </w:tcPr>
          <w:p w14:paraId="57524DD1" w14:textId="77777777" w:rsidR="0007186B" w:rsidRPr="00D031C7" w:rsidRDefault="0007186B" w:rsidP="00C72600">
            <w:pPr>
              <w:jc w:val="both"/>
              <w:rPr>
                <w:rFonts w:ascii="Arial" w:hAnsi="Arial" w:cs="Arial"/>
                <w:sz w:val="20"/>
                <w:szCs w:val="20"/>
              </w:rPr>
            </w:pPr>
          </w:p>
        </w:tc>
        <w:tc>
          <w:tcPr>
            <w:tcW w:w="1604" w:type="dxa"/>
            <w:tcBorders>
              <w:bottom w:val="none" w:sz="0" w:space="0" w:color="auto"/>
            </w:tcBorders>
            <w:shd w:val="clear" w:color="auto" w:fill="A6A6A6" w:themeFill="background1" w:themeFillShade="A6"/>
            <w:vAlign w:val="center"/>
          </w:tcPr>
          <w:p w14:paraId="0B802571" w14:textId="6C75B235" w:rsidR="0007186B" w:rsidRPr="00D031C7" w:rsidRDefault="00C32643" w:rsidP="00C7260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D031C7">
              <w:rPr>
                <w:rFonts w:ascii="Arial" w:hAnsi="Arial" w:cs="Arial"/>
                <w:sz w:val="20"/>
                <w:szCs w:val="20"/>
              </w:rPr>
              <w:t>Švietimo padalinio SUC</w:t>
            </w:r>
          </w:p>
        </w:tc>
        <w:tc>
          <w:tcPr>
            <w:tcW w:w="1605" w:type="dxa"/>
            <w:tcBorders>
              <w:bottom w:val="none" w:sz="0" w:space="0" w:color="auto"/>
            </w:tcBorders>
            <w:shd w:val="clear" w:color="auto" w:fill="A6A6A6" w:themeFill="background1" w:themeFillShade="A6"/>
            <w:vAlign w:val="center"/>
          </w:tcPr>
          <w:p w14:paraId="4E2923B6" w14:textId="755DC72A" w:rsidR="0007186B" w:rsidRPr="00D031C7" w:rsidRDefault="00C32643" w:rsidP="00C7260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D031C7">
              <w:rPr>
                <w:rFonts w:ascii="Arial" w:hAnsi="Arial" w:cs="Arial"/>
                <w:sz w:val="20"/>
                <w:szCs w:val="20"/>
              </w:rPr>
              <w:t>Bendrojo ugdymo mokyklos</w:t>
            </w:r>
          </w:p>
        </w:tc>
        <w:tc>
          <w:tcPr>
            <w:tcW w:w="1605" w:type="dxa"/>
            <w:tcBorders>
              <w:bottom w:val="none" w:sz="0" w:space="0" w:color="auto"/>
            </w:tcBorders>
            <w:shd w:val="clear" w:color="auto" w:fill="A6A6A6" w:themeFill="background1" w:themeFillShade="A6"/>
            <w:vAlign w:val="center"/>
          </w:tcPr>
          <w:p w14:paraId="1B4BD7C8" w14:textId="1CD841C4" w:rsidR="0007186B" w:rsidRPr="00D031C7" w:rsidRDefault="008E6843" w:rsidP="00C7260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D031C7">
              <w:rPr>
                <w:rFonts w:ascii="Arial" w:hAnsi="Arial" w:cs="Arial"/>
                <w:sz w:val="20"/>
                <w:szCs w:val="20"/>
              </w:rPr>
              <w:t>Profesinio ugdymo mokyklos</w:t>
            </w:r>
          </w:p>
        </w:tc>
        <w:tc>
          <w:tcPr>
            <w:tcW w:w="1605" w:type="dxa"/>
            <w:tcBorders>
              <w:bottom w:val="none" w:sz="0" w:space="0" w:color="auto"/>
            </w:tcBorders>
            <w:shd w:val="clear" w:color="auto" w:fill="A6A6A6" w:themeFill="background1" w:themeFillShade="A6"/>
            <w:vAlign w:val="center"/>
          </w:tcPr>
          <w:p w14:paraId="47A1E541" w14:textId="0C982688" w:rsidR="0007186B" w:rsidRPr="00D031C7" w:rsidRDefault="00C2507A" w:rsidP="00C7260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D031C7">
              <w:rPr>
                <w:rFonts w:ascii="Arial" w:hAnsi="Arial" w:cs="Arial"/>
                <w:sz w:val="20"/>
                <w:szCs w:val="20"/>
              </w:rPr>
              <w:t>Švietimo padalinio SUC</w:t>
            </w:r>
          </w:p>
        </w:tc>
        <w:tc>
          <w:tcPr>
            <w:tcW w:w="1605" w:type="dxa"/>
            <w:tcBorders>
              <w:bottom w:val="none" w:sz="0" w:space="0" w:color="auto"/>
            </w:tcBorders>
            <w:shd w:val="clear" w:color="auto" w:fill="A6A6A6" w:themeFill="background1" w:themeFillShade="A6"/>
            <w:vAlign w:val="center"/>
          </w:tcPr>
          <w:p w14:paraId="28E4C109" w14:textId="18EDF167" w:rsidR="0007186B" w:rsidRPr="00D031C7" w:rsidRDefault="00C2507A" w:rsidP="00C7260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D031C7">
              <w:rPr>
                <w:rFonts w:ascii="Arial" w:hAnsi="Arial" w:cs="Arial"/>
                <w:sz w:val="20"/>
                <w:szCs w:val="20"/>
              </w:rPr>
              <w:t>Kito pavaldumo</w:t>
            </w:r>
          </w:p>
        </w:tc>
      </w:tr>
      <w:tr w:rsidR="0007186B" w:rsidRPr="00D031C7" w14:paraId="10425D35" w14:textId="77777777" w:rsidTr="00170D33">
        <w:tc>
          <w:tcPr>
            <w:cnfStyle w:val="001000000000" w:firstRow="0" w:lastRow="0" w:firstColumn="1" w:lastColumn="0" w:oddVBand="0" w:evenVBand="0" w:oddHBand="0" w:evenHBand="0" w:firstRowFirstColumn="0" w:firstRowLastColumn="0" w:lastRowFirstColumn="0" w:lastRowLastColumn="0"/>
            <w:tcW w:w="1604" w:type="dxa"/>
            <w:vAlign w:val="center"/>
          </w:tcPr>
          <w:p w14:paraId="06C4A0C8" w14:textId="1078FB4C" w:rsidR="0007186B" w:rsidRPr="00D031C7" w:rsidRDefault="0007186B" w:rsidP="00C72600">
            <w:pPr>
              <w:jc w:val="both"/>
              <w:rPr>
                <w:rFonts w:ascii="Arial" w:hAnsi="Arial" w:cs="Arial"/>
                <w:sz w:val="20"/>
                <w:szCs w:val="20"/>
                <w:lang w:val="en-US"/>
              </w:rPr>
            </w:pPr>
            <w:r w:rsidRPr="00D031C7">
              <w:rPr>
                <w:rFonts w:ascii="Arial" w:hAnsi="Arial" w:cs="Arial"/>
                <w:sz w:val="20"/>
                <w:szCs w:val="20"/>
              </w:rPr>
              <w:t>Kre</w:t>
            </w:r>
            <w:r w:rsidR="00E24FEA" w:rsidRPr="00D031C7">
              <w:rPr>
                <w:rFonts w:ascii="Arial" w:hAnsi="Arial" w:cs="Arial"/>
                <w:sz w:val="20"/>
                <w:szCs w:val="20"/>
              </w:rPr>
              <w:t>pšinio aikštelės</w:t>
            </w:r>
          </w:p>
        </w:tc>
        <w:tc>
          <w:tcPr>
            <w:tcW w:w="1604" w:type="dxa"/>
            <w:vAlign w:val="center"/>
          </w:tcPr>
          <w:p w14:paraId="4058C1F1" w14:textId="6FBCE1BF" w:rsidR="0007186B" w:rsidRPr="00D031C7" w:rsidRDefault="00F95271"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w:t>
            </w:r>
          </w:p>
        </w:tc>
        <w:tc>
          <w:tcPr>
            <w:tcW w:w="1605" w:type="dxa"/>
            <w:vAlign w:val="center"/>
          </w:tcPr>
          <w:p w14:paraId="2815179D" w14:textId="65C6E865" w:rsidR="0007186B" w:rsidRPr="00780F1F" w:rsidRDefault="00780F1F"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Pr>
                <w:rFonts w:ascii="Arial" w:hAnsi="Arial" w:cs="Arial"/>
                <w:sz w:val="20"/>
                <w:szCs w:val="20"/>
                <w:lang w:val="en-US"/>
              </w:rPr>
              <w:t>8</w:t>
            </w:r>
          </w:p>
        </w:tc>
        <w:tc>
          <w:tcPr>
            <w:tcW w:w="1605" w:type="dxa"/>
            <w:vAlign w:val="center"/>
          </w:tcPr>
          <w:p w14:paraId="4C37AC70" w14:textId="1ACE68A6" w:rsidR="0007186B" w:rsidRPr="00D031C7" w:rsidRDefault="00780F1F"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w:t>
            </w:r>
          </w:p>
        </w:tc>
        <w:tc>
          <w:tcPr>
            <w:tcW w:w="1605" w:type="dxa"/>
            <w:vAlign w:val="center"/>
          </w:tcPr>
          <w:p w14:paraId="0EDF2CB1" w14:textId="3C2D4669" w:rsidR="0007186B" w:rsidRPr="00D031C7" w:rsidRDefault="00F95271"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w:t>
            </w:r>
          </w:p>
        </w:tc>
        <w:tc>
          <w:tcPr>
            <w:tcW w:w="1605" w:type="dxa"/>
            <w:vAlign w:val="center"/>
          </w:tcPr>
          <w:p w14:paraId="22C23A46" w14:textId="7B9168BD" w:rsidR="0007186B" w:rsidRPr="00D031C7" w:rsidRDefault="00780F1F"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8</w:t>
            </w:r>
          </w:p>
        </w:tc>
      </w:tr>
      <w:tr w:rsidR="0007186B" w:rsidRPr="00D031C7" w14:paraId="05102E3B" w14:textId="77777777" w:rsidTr="00170D33">
        <w:tc>
          <w:tcPr>
            <w:cnfStyle w:val="001000000000" w:firstRow="0" w:lastRow="0" w:firstColumn="1" w:lastColumn="0" w:oddVBand="0" w:evenVBand="0" w:oddHBand="0" w:evenHBand="0" w:firstRowFirstColumn="0" w:firstRowLastColumn="0" w:lastRowFirstColumn="0" w:lastRowLastColumn="0"/>
            <w:tcW w:w="1604" w:type="dxa"/>
            <w:vAlign w:val="center"/>
          </w:tcPr>
          <w:p w14:paraId="5CFE828F" w14:textId="7381307E" w:rsidR="0007186B" w:rsidRPr="00D031C7" w:rsidRDefault="00E24FEA" w:rsidP="00C72600">
            <w:pPr>
              <w:jc w:val="both"/>
              <w:rPr>
                <w:rFonts w:ascii="Arial" w:hAnsi="Arial" w:cs="Arial"/>
                <w:sz w:val="20"/>
                <w:szCs w:val="20"/>
              </w:rPr>
            </w:pPr>
            <w:r w:rsidRPr="00D031C7">
              <w:rPr>
                <w:rFonts w:ascii="Arial" w:hAnsi="Arial" w:cs="Arial"/>
                <w:sz w:val="20"/>
                <w:szCs w:val="20"/>
              </w:rPr>
              <w:t>Futbolo aikštės</w:t>
            </w:r>
          </w:p>
        </w:tc>
        <w:tc>
          <w:tcPr>
            <w:tcW w:w="1604" w:type="dxa"/>
            <w:vAlign w:val="center"/>
          </w:tcPr>
          <w:p w14:paraId="2AE38CA8" w14:textId="6747E634" w:rsidR="0007186B" w:rsidRPr="00D031C7" w:rsidRDefault="000977B0"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w:t>
            </w:r>
          </w:p>
        </w:tc>
        <w:tc>
          <w:tcPr>
            <w:tcW w:w="1605" w:type="dxa"/>
            <w:vAlign w:val="center"/>
          </w:tcPr>
          <w:p w14:paraId="7697C14D" w14:textId="2FF304E2" w:rsidR="0007186B" w:rsidRPr="00D031C7" w:rsidRDefault="00F95271"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7</w:t>
            </w:r>
          </w:p>
        </w:tc>
        <w:tc>
          <w:tcPr>
            <w:tcW w:w="1605" w:type="dxa"/>
            <w:vAlign w:val="center"/>
          </w:tcPr>
          <w:p w14:paraId="36DF909F" w14:textId="190F2AAB" w:rsidR="0007186B" w:rsidRPr="00D031C7" w:rsidRDefault="00F95271"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w:t>
            </w:r>
          </w:p>
        </w:tc>
        <w:tc>
          <w:tcPr>
            <w:tcW w:w="1605" w:type="dxa"/>
            <w:vAlign w:val="center"/>
          </w:tcPr>
          <w:p w14:paraId="39BC0219" w14:textId="7F0134E8" w:rsidR="0007186B" w:rsidRPr="00D031C7" w:rsidRDefault="00170D33"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w:t>
            </w:r>
          </w:p>
        </w:tc>
        <w:tc>
          <w:tcPr>
            <w:tcW w:w="1605" w:type="dxa"/>
            <w:vAlign w:val="center"/>
          </w:tcPr>
          <w:p w14:paraId="7CA946DB" w14:textId="75E4B06B" w:rsidR="0007186B" w:rsidRPr="00D031C7" w:rsidRDefault="00F95271"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4</w:t>
            </w:r>
          </w:p>
        </w:tc>
      </w:tr>
      <w:tr w:rsidR="0007186B" w:rsidRPr="00D031C7" w14:paraId="4333458D" w14:textId="77777777" w:rsidTr="00170D33">
        <w:tc>
          <w:tcPr>
            <w:cnfStyle w:val="001000000000" w:firstRow="0" w:lastRow="0" w:firstColumn="1" w:lastColumn="0" w:oddVBand="0" w:evenVBand="0" w:oddHBand="0" w:evenHBand="0" w:firstRowFirstColumn="0" w:firstRowLastColumn="0" w:lastRowFirstColumn="0" w:lastRowLastColumn="0"/>
            <w:tcW w:w="1604" w:type="dxa"/>
            <w:vAlign w:val="center"/>
          </w:tcPr>
          <w:p w14:paraId="58CA4BD9" w14:textId="262B17DB" w:rsidR="0007186B" w:rsidRPr="00D031C7" w:rsidRDefault="00E24FEA" w:rsidP="00C72600">
            <w:pPr>
              <w:jc w:val="both"/>
              <w:rPr>
                <w:rFonts w:ascii="Arial" w:hAnsi="Arial" w:cs="Arial"/>
                <w:sz w:val="20"/>
                <w:szCs w:val="20"/>
              </w:rPr>
            </w:pPr>
            <w:r w:rsidRPr="00D031C7">
              <w:rPr>
                <w:rFonts w:ascii="Arial" w:hAnsi="Arial" w:cs="Arial"/>
                <w:sz w:val="20"/>
                <w:szCs w:val="20"/>
              </w:rPr>
              <w:t>Teniso aikštės</w:t>
            </w:r>
          </w:p>
        </w:tc>
        <w:tc>
          <w:tcPr>
            <w:tcW w:w="1604" w:type="dxa"/>
            <w:vAlign w:val="center"/>
          </w:tcPr>
          <w:p w14:paraId="63CCA96F" w14:textId="7660C393" w:rsidR="0007186B" w:rsidRPr="00D031C7" w:rsidRDefault="000977B0"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4</w:t>
            </w:r>
          </w:p>
        </w:tc>
        <w:tc>
          <w:tcPr>
            <w:tcW w:w="1605" w:type="dxa"/>
            <w:vAlign w:val="center"/>
          </w:tcPr>
          <w:p w14:paraId="3D8CECDA" w14:textId="093B9EE5" w:rsidR="0007186B" w:rsidRPr="00D031C7" w:rsidRDefault="000977B0"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w:t>
            </w:r>
          </w:p>
        </w:tc>
        <w:tc>
          <w:tcPr>
            <w:tcW w:w="1605" w:type="dxa"/>
            <w:vAlign w:val="center"/>
          </w:tcPr>
          <w:p w14:paraId="626745C1" w14:textId="4F4B614D" w:rsidR="0007186B" w:rsidRPr="00D031C7" w:rsidRDefault="000977B0"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w:t>
            </w:r>
          </w:p>
        </w:tc>
        <w:tc>
          <w:tcPr>
            <w:tcW w:w="1605" w:type="dxa"/>
            <w:vAlign w:val="center"/>
          </w:tcPr>
          <w:p w14:paraId="2EEBDFCC" w14:textId="19E0A3F6" w:rsidR="0007186B" w:rsidRPr="00D031C7" w:rsidRDefault="000977B0"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w:t>
            </w:r>
          </w:p>
        </w:tc>
        <w:tc>
          <w:tcPr>
            <w:tcW w:w="1605" w:type="dxa"/>
            <w:vAlign w:val="center"/>
          </w:tcPr>
          <w:p w14:paraId="29F5510E" w14:textId="59FED7CD" w:rsidR="0007186B" w:rsidRPr="00D031C7" w:rsidRDefault="000977B0"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w:t>
            </w:r>
          </w:p>
        </w:tc>
      </w:tr>
      <w:tr w:rsidR="0007186B" w:rsidRPr="00D031C7" w14:paraId="5BF9D3CE" w14:textId="77777777" w:rsidTr="00170D33">
        <w:tc>
          <w:tcPr>
            <w:cnfStyle w:val="001000000000" w:firstRow="0" w:lastRow="0" w:firstColumn="1" w:lastColumn="0" w:oddVBand="0" w:evenVBand="0" w:oddHBand="0" w:evenHBand="0" w:firstRowFirstColumn="0" w:firstRowLastColumn="0" w:lastRowFirstColumn="0" w:lastRowLastColumn="0"/>
            <w:tcW w:w="1604" w:type="dxa"/>
            <w:vAlign w:val="center"/>
          </w:tcPr>
          <w:p w14:paraId="2100064B" w14:textId="4C9E8468" w:rsidR="0007186B" w:rsidRPr="00D031C7" w:rsidRDefault="00E24FEA" w:rsidP="00C72600">
            <w:pPr>
              <w:jc w:val="both"/>
              <w:rPr>
                <w:rFonts w:ascii="Arial" w:hAnsi="Arial" w:cs="Arial"/>
                <w:sz w:val="20"/>
                <w:szCs w:val="20"/>
              </w:rPr>
            </w:pPr>
            <w:r w:rsidRPr="00D031C7">
              <w:rPr>
                <w:rFonts w:ascii="Arial" w:hAnsi="Arial" w:cs="Arial"/>
                <w:sz w:val="20"/>
                <w:szCs w:val="20"/>
              </w:rPr>
              <w:t>Salės</w:t>
            </w:r>
          </w:p>
        </w:tc>
        <w:tc>
          <w:tcPr>
            <w:tcW w:w="1604" w:type="dxa"/>
            <w:vAlign w:val="center"/>
          </w:tcPr>
          <w:p w14:paraId="18FE3D72" w14:textId="20A9BF99" w:rsidR="0007186B" w:rsidRPr="00D031C7" w:rsidRDefault="000977B0"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4</w:t>
            </w:r>
          </w:p>
        </w:tc>
        <w:tc>
          <w:tcPr>
            <w:tcW w:w="1605" w:type="dxa"/>
            <w:vAlign w:val="center"/>
          </w:tcPr>
          <w:p w14:paraId="6C87FBDA" w14:textId="2B28082E" w:rsidR="0007186B" w:rsidRPr="00D031C7" w:rsidRDefault="000977B0"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9</w:t>
            </w:r>
          </w:p>
        </w:tc>
        <w:tc>
          <w:tcPr>
            <w:tcW w:w="1605" w:type="dxa"/>
            <w:vAlign w:val="center"/>
          </w:tcPr>
          <w:p w14:paraId="37D5D84D" w14:textId="39CE9E02" w:rsidR="0007186B" w:rsidRPr="00D031C7" w:rsidRDefault="000977B0"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3</w:t>
            </w:r>
          </w:p>
        </w:tc>
        <w:tc>
          <w:tcPr>
            <w:tcW w:w="1605" w:type="dxa"/>
            <w:vAlign w:val="center"/>
          </w:tcPr>
          <w:p w14:paraId="21D7D06D" w14:textId="46908FA3" w:rsidR="0007186B" w:rsidRPr="00D031C7" w:rsidRDefault="000977B0"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w:t>
            </w:r>
          </w:p>
        </w:tc>
        <w:tc>
          <w:tcPr>
            <w:tcW w:w="1605" w:type="dxa"/>
            <w:vAlign w:val="center"/>
          </w:tcPr>
          <w:p w14:paraId="6F639FE4" w14:textId="32E3430C" w:rsidR="0007186B" w:rsidRPr="00D031C7" w:rsidRDefault="000977B0"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w:t>
            </w:r>
          </w:p>
        </w:tc>
      </w:tr>
    </w:tbl>
    <w:p w14:paraId="759684D3" w14:textId="04E77D39" w:rsidR="005E4339" w:rsidRPr="00B4369F" w:rsidRDefault="000977B0" w:rsidP="00C72600">
      <w:pPr>
        <w:jc w:val="center"/>
        <w:rPr>
          <w:rFonts w:ascii="Arial" w:hAnsi="Arial" w:cs="Arial"/>
          <w:i/>
          <w:iCs/>
          <w:sz w:val="20"/>
          <w:szCs w:val="20"/>
        </w:rPr>
      </w:pPr>
      <w:r w:rsidRPr="00B4369F">
        <w:rPr>
          <w:rFonts w:ascii="Arial" w:hAnsi="Arial" w:cs="Arial"/>
          <w:i/>
          <w:iCs/>
          <w:sz w:val="20"/>
          <w:szCs w:val="20"/>
        </w:rPr>
        <w:t>Šaltinis – Kūno kultūros ir sporto departamento metraštis</w:t>
      </w:r>
    </w:p>
    <w:p w14:paraId="061748BA" w14:textId="224B38F4" w:rsidR="005E4339" w:rsidRDefault="005E4339" w:rsidP="00C72600">
      <w:pPr>
        <w:jc w:val="both"/>
        <w:rPr>
          <w:rFonts w:ascii="Arial" w:hAnsi="Arial" w:cs="Arial"/>
          <w:sz w:val="22"/>
          <w:szCs w:val="22"/>
        </w:rPr>
      </w:pPr>
    </w:p>
    <w:p w14:paraId="3AD4A8A1" w14:textId="32A00CB2" w:rsidR="00246308" w:rsidRPr="00D0189C" w:rsidRDefault="00246308" w:rsidP="00C72600">
      <w:pPr>
        <w:jc w:val="both"/>
        <w:rPr>
          <w:rFonts w:ascii="Arial" w:hAnsi="Arial" w:cs="Arial"/>
          <w:sz w:val="22"/>
          <w:szCs w:val="22"/>
        </w:rPr>
      </w:pPr>
      <w:r>
        <w:rPr>
          <w:rFonts w:ascii="Arial" w:hAnsi="Arial" w:cs="Arial"/>
          <w:sz w:val="22"/>
          <w:szCs w:val="22"/>
        </w:rPr>
        <w:tab/>
      </w:r>
      <w:r w:rsidRPr="00D0189C">
        <w:rPr>
          <w:rFonts w:ascii="Arial" w:hAnsi="Arial" w:cs="Arial"/>
          <w:sz w:val="22"/>
          <w:szCs w:val="22"/>
        </w:rPr>
        <w:t>Vertinant teniso bei padelio aikštynų pasiūlą Molėtų</w:t>
      </w:r>
      <w:r w:rsidR="00900FE0" w:rsidRPr="00D0189C">
        <w:rPr>
          <w:rFonts w:ascii="Arial" w:hAnsi="Arial" w:cs="Arial"/>
          <w:sz w:val="22"/>
          <w:szCs w:val="22"/>
        </w:rPr>
        <w:t xml:space="preserve"> mieste bei</w:t>
      </w:r>
      <w:r w:rsidRPr="00D0189C">
        <w:rPr>
          <w:rFonts w:ascii="Arial" w:hAnsi="Arial" w:cs="Arial"/>
          <w:sz w:val="22"/>
          <w:szCs w:val="22"/>
        </w:rPr>
        <w:t xml:space="preserve"> rajone, verta paminėti, jog Molėtų kūno kultūros ir sporto centras valdo vienintelius viešai prieinamus padelio kortus, už kurių naudojimą asmenys sumoka nustatytą įkainį (žiūrėti 1.1.2.6. lentelę). </w:t>
      </w:r>
      <w:r w:rsidR="00AA690F" w:rsidRPr="00D0189C">
        <w:rPr>
          <w:rFonts w:ascii="Arial" w:hAnsi="Arial" w:cs="Arial"/>
          <w:sz w:val="22"/>
          <w:szCs w:val="22"/>
        </w:rPr>
        <w:t xml:space="preserve">Dar trys teniso kortai yra įrengti švietimo įstaigose, kuriais taip pat gali naudotis visi asmenys, sumokant nustatytas 2020 m. gegužės 28 d. sprendimu Nr. B1-148 patvirtintomis Molėtų rajono savivaldybės biudžetinių įstaigų teikiamų atlygintinų paslaugų kainas. </w:t>
      </w:r>
      <w:r w:rsidR="00F05AD7" w:rsidRPr="00D0189C">
        <w:rPr>
          <w:rFonts w:ascii="Arial" w:hAnsi="Arial" w:cs="Arial"/>
          <w:sz w:val="22"/>
          <w:szCs w:val="22"/>
        </w:rPr>
        <w:t xml:space="preserve">Molėtų kūno kultūros ir sporto centro </w:t>
      </w:r>
      <w:r w:rsidR="002D1434" w:rsidRPr="00D0189C">
        <w:rPr>
          <w:rFonts w:ascii="Arial" w:hAnsi="Arial" w:cs="Arial"/>
          <w:sz w:val="22"/>
          <w:szCs w:val="22"/>
        </w:rPr>
        <w:t xml:space="preserve">valdomi teniso bei padelio kortai yra nuolat prižiūrimi, </w:t>
      </w:r>
      <w:r w:rsidR="00915735" w:rsidRPr="00D0189C">
        <w:rPr>
          <w:rFonts w:ascii="Arial" w:hAnsi="Arial" w:cs="Arial"/>
          <w:sz w:val="22"/>
          <w:szCs w:val="22"/>
        </w:rPr>
        <w:t xml:space="preserve">geografiškai patogioje vietoje bei </w:t>
      </w:r>
      <w:r w:rsidR="006B2820" w:rsidRPr="00D0189C">
        <w:rPr>
          <w:rFonts w:ascii="Arial" w:hAnsi="Arial" w:cs="Arial"/>
          <w:sz w:val="22"/>
          <w:szCs w:val="22"/>
        </w:rPr>
        <w:t xml:space="preserve">įkainiai </w:t>
      </w:r>
      <w:r w:rsidR="00073D2F" w:rsidRPr="00D0189C">
        <w:rPr>
          <w:rFonts w:ascii="Arial" w:hAnsi="Arial" w:cs="Arial"/>
          <w:sz w:val="22"/>
          <w:szCs w:val="22"/>
        </w:rPr>
        <w:t xml:space="preserve">yra mažesni nei daugelyje privačių teniso aikštynų, todėl ir užimtumas juose yra </w:t>
      </w:r>
      <w:r w:rsidR="00A36365" w:rsidRPr="00D0189C">
        <w:rPr>
          <w:rFonts w:ascii="Arial" w:hAnsi="Arial" w:cs="Arial"/>
          <w:sz w:val="22"/>
          <w:szCs w:val="22"/>
        </w:rPr>
        <w:t xml:space="preserve">didelis </w:t>
      </w:r>
      <w:r w:rsidR="00E91C62" w:rsidRPr="00D0189C">
        <w:rPr>
          <w:rFonts w:ascii="Arial" w:hAnsi="Arial" w:cs="Arial"/>
          <w:sz w:val="22"/>
          <w:szCs w:val="22"/>
        </w:rPr>
        <w:t>–</w:t>
      </w:r>
      <w:r w:rsidR="00A36365" w:rsidRPr="00D0189C">
        <w:rPr>
          <w:rFonts w:ascii="Arial" w:hAnsi="Arial" w:cs="Arial"/>
          <w:sz w:val="22"/>
          <w:szCs w:val="22"/>
        </w:rPr>
        <w:t xml:space="preserve"> </w:t>
      </w:r>
      <w:r w:rsidR="00E91C62" w:rsidRPr="00D0189C">
        <w:rPr>
          <w:rFonts w:ascii="Arial" w:hAnsi="Arial" w:cs="Arial"/>
          <w:sz w:val="22"/>
          <w:szCs w:val="22"/>
        </w:rPr>
        <w:t xml:space="preserve">apie 8 valandos per dieną. </w:t>
      </w:r>
      <w:r w:rsidR="00AA690F" w:rsidRPr="00D0189C">
        <w:rPr>
          <w:rFonts w:ascii="Arial" w:hAnsi="Arial" w:cs="Arial"/>
          <w:sz w:val="22"/>
          <w:szCs w:val="22"/>
        </w:rPr>
        <w:t>Taip pat, remiantis interneto paieška, Molėtų rajono savivaldybėje yra dar 21 teniso aikštynas (privataus pavaldumo), daugelis jų yra įrengti turizmo sodybose, siekiant paįvairint</w:t>
      </w:r>
      <w:r w:rsidR="007708F1" w:rsidRPr="00D0189C">
        <w:rPr>
          <w:rFonts w:ascii="Arial" w:hAnsi="Arial" w:cs="Arial"/>
          <w:sz w:val="22"/>
          <w:szCs w:val="22"/>
        </w:rPr>
        <w:t>i</w:t>
      </w:r>
      <w:r w:rsidR="00AA690F" w:rsidRPr="00D0189C">
        <w:rPr>
          <w:rFonts w:ascii="Arial" w:hAnsi="Arial" w:cs="Arial"/>
          <w:sz w:val="22"/>
          <w:szCs w:val="22"/>
        </w:rPr>
        <w:t xml:space="preserve"> teikiamas paslaugas. Daugelis šių aikštynų yra prieinami norintiems sportuoti</w:t>
      </w:r>
      <w:r w:rsidR="002A5E75" w:rsidRPr="00D0189C">
        <w:rPr>
          <w:rFonts w:ascii="Arial" w:hAnsi="Arial" w:cs="Arial"/>
          <w:sz w:val="22"/>
          <w:szCs w:val="22"/>
        </w:rPr>
        <w:t xml:space="preserve">, tačiau kita dalis yra skirta tik asmenims, kurie nuomojasi sodybą. Viešai prieinamos informacijos </w:t>
      </w:r>
      <w:r w:rsidR="00756A3D" w:rsidRPr="00D0189C">
        <w:rPr>
          <w:rFonts w:ascii="Arial" w:hAnsi="Arial" w:cs="Arial"/>
          <w:sz w:val="22"/>
          <w:szCs w:val="22"/>
        </w:rPr>
        <w:t>apie šių aikščių infrastruktūros būklę bei kainodarą nėra</w:t>
      </w:r>
      <w:r w:rsidR="00FF61C4" w:rsidRPr="00D0189C">
        <w:rPr>
          <w:rFonts w:ascii="Arial" w:hAnsi="Arial" w:cs="Arial"/>
          <w:sz w:val="22"/>
          <w:szCs w:val="22"/>
        </w:rPr>
        <w:t>.</w:t>
      </w:r>
      <w:r w:rsidR="005E7FBD" w:rsidRPr="00D0189C">
        <w:rPr>
          <w:rFonts w:ascii="Arial" w:hAnsi="Arial" w:cs="Arial"/>
          <w:sz w:val="22"/>
          <w:szCs w:val="22"/>
        </w:rPr>
        <w:t xml:space="preserve"> </w:t>
      </w:r>
    </w:p>
    <w:p w14:paraId="3AE085B1" w14:textId="36F7FE3A" w:rsidR="00B35626" w:rsidRPr="00D0189C" w:rsidRDefault="006A648C" w:rsidP="00C72600">
      <w:pPr>
        <w:jc w:val="both"/>
        <w:rPr>
          <w:rFonts w:ascii="Arial" w:hAnsi="Arial" w:cs="Arial"/>
          <w:sz w:val="22"/>
          <w:szCs w:val="22"/>
        </w:rPr>
      </w:pPr>
      <w:r w:rsidRPr="00D0189C">
        <w:rPr>
          <w:rFonts w:ascii="Arial" w:hAnsi="Arial" w:cs="Arial"/>
          <w:sz w:val="22"/>
          <w:szCs w:val="22"/>
        </w:rPr>
        <w:tab/>
        <w:t xml:space="preserve">Numatomame baseino korpuse taip pat bus įrengta ir </w:t>
      </w:r>
      <w:r w:rsidR="001301CF" w:rsidRPr="00D0189C">
        <w:rPr>
          <w:rFonts w:ascii="Arial" w:hAnsi="Arial" w:cs="Arial"/>
          <w:sz w:val="22"/>
          <w:szCs w:val="22"/>
        </w:rPr>
        <w:t xml:space="preserve">treniruoklių </w:t>
      </w:r>
      <w:r w:rsidRPr="00D0189C">
        <w:rPr>
          <w:rFonts w:ascii="Arial" w:hAnsi="Arial" w:cs="Arial"/>
          <w:sz w:val="22"/>
          <w:szCs w:val="22"/>
        </w:rPr>
        <w:t>sporto salė</w:t>
      </w:r>
      <w:r w:rsidR="00555AFF" w:rsidRPr="00D0189C">
        <w:rPr>
          <w:rFonts w:ascii="Arial" w:hAnsi="Arial" w:cs="Arial"/>
          <w:sz w:val="22"/>
          <w:szCs w:val="22"/>
        </w:rPr>
        <w:t xml:space="preserve">. </w:t>
      </w:r>
      <w:r w:rsidR="00877FDB" w:rsidRPr="00D0189C">
        <w:rPr>
          <w:rFonts w:ascii="Arial" w:hAnsi="Arial" w:cs="Arial"/>
          <w:sz w:val="22"/>
          <w:szCs w:val="22"/>
        </w:rPr>
        <w:t>Remiantis interneti</w:t>
      </w:r>
      <w:r w:rsidR="00E205EE" w:rsidRPr="00D0189C">
        <w:rPr>
          <w:rFonts w:ascii="Arial" w:hAnsi="Arial" w:cs="Arial"/>
          <w:sz w:val="22"/>
          <w:szCs w:val="22"/>
        </w:rPr>
        <w:t xml:space="preserve">nės paieškos rezultatais, Molėtų rajono savivaldybėje yra </w:t>
      </w:r>
      <w:r w:rsidR="00D978AF" w:rsidRPr="00D0189C">
        <w:rPr>
          <w:rFonts w:ascii="Arial" w:hAnsi="Arial" w:cs="Arial"/>
          <w:sz w:val="22"/>
          <w:szCs w:val="22"/>
        </w:rPr>
        <w:t xml:space="preserve">3 viešai prieinamos treniruoklių salės. Viena iš jų – Molėtų progimnazijoje, </w:t>
      </w:r>
      <w:r w:rsidR="00422B4D" w:rsidRPr="00D0189C">
        <w:rPr>
          <w:rFonts w:ascii="Arial" w:hAnsi="Arial" w:cs="Arial"/>
          <w:sz w:val="22"/>
          <w:szCs w:val="22"/>
        </w:rPr>
        <w:t xml:space="preserve">kurioje dažnai vyksta privalomojo ugdymo užsiėmimai mokiniams, todėl ši salė </w:t>
      </w:r>
      <w:r w:rsidR="00D86054" w:rsidRPr="00D0189C">
        <w:rPr>
          <w:rFonts w:ascii="Arial" w:hAnsi="Arial" w:cs="Arial"/>
          <w:sz w:val="22"/>
          <w:szCs w:val="22"/>
        </w:rPr>
        <w:t xml:space="preserve">nėra laisvai prieinama visiems </w:t>
      </w:r>
      <w:r w:rsidR="00DC373A" w:rsidRPr="00D0189C">
        <w:rPr>
          <w:rFonts w:ascii="Arial" w:hAnsi="Arial" w:cs="Arial"/>
          <w:sz w:val="22"/>
          <w:szCs w:val="22"/>
        </w:rPr>
        <w:t xml:space="preserve">asmenims bet kuriuo metu. </w:t>
      </w:r>
      <w:r w:rsidR="00C231A0" w:rsidRPr="00D0189C">
        <w:rPr>
          <w:rFonts w:ascii="Arial" w:hAnsi="Arial" w:cs="Arial"/>
          <w:sz w:val="22"/>
          <w:szCs w:val="22"/>
        </w:rPr>
        <w:t xml:space="preserve">Be šių treniruoklių salių Molėtuose taip pat galima rasti įvairių salių, kuriuose vyksta </w:t>
      </w:r>
      <w:r w:rsidR="0098692F" w:rsidRPr="00D0189C">
        <w:rPr>
          <w:rFonts w:ascii="Arial" w:hAnsi="Arial" w:cs="Arial"/>
          <w:sz w:val="22"/>
          <w:szCs w:val="22"/>
        </w:rPr>
        <w:t>grupiniai jėgos lavinimo užsiėmimai, pavyzdžiui „</w:t>
      </w:r>
      <w:proofErr w:type="spellStart"/>
      <w:r w:rsidR="0098692F" w:rsidRPr="00D0189C">
        <w:rPr>
          <w:rFonts w:ascii="Arial" w:hAnsi="Arial" w:cs="Arial"/>
          <w:sz w:val="22"/>
          <w:szCs w:val="22"/>
        </w:rPr>
        <w:t>Cross-fit</w:t>
      </w:r>
      <w:proofErr w:type="spellEnd"/>
      <w:r w:rsidR="0098692F" w:rsidRPr="00D0189C">
        <w:rPr>
          <w:rFonts w:ascii="Arial" w:hAnsi="Arial" w:cs="Arial"/>
          <w:sz w:val="22"/>
          <w:szCs w:val="22"/>
        </w:rPr>
        <w:t>“</w:t>
      </w:r>
      <w:r w:rsidR="004F114F" w:rsidRPr="00D0189C">
        <w:rPr>
          <w:rFonts w:ascii="Arial" w:hAnsi="Arial" w:cs="Arial"/>
          <w:sz w:val="22"/>
          <w:szCs w:val="22"/>
        </w:rPr>
        <w:t xml:space="preserve"> ar kovos menų treniruotės, tačiau šios salės savo treniruoklių įvairumu neprilygsta planuojamai įrengti sporto salei.</w:t>
      </w:r>
      <w:r w:rsidR="00187D1A" w:rsidRPr="00D0189C">
        <w:rPr>
          <w:rFonts w:ascii="Arial" w:hAnsi="Arial" w:cs="Arial"/>
          <w:sz w:val="22"/>
          <w:szCs w:val="22"/>
        </w:rPr>
        <w:t xml:space="preserve"> Panašiausia treniruoklių salė į numatomą įrengti sporto salę </w:t>
      </w:r>
      <w:r w:rsidR="0065377C" w:rsidRPr="00D0189C">
        <w:rPr>
          <w:rFonts w:ascii="Arial" w:hAnsi="Arial" w:cs="Arial"/>
          <w:sz w:val="22"/>
          <w:szCs w:val="22"/>
        </w:rPr>
        <w:t>Molėtuose yra „Big Z sporto klubas“, adresu Statybin</w:t>
      </w:r>
      <w:r w:rsidR="006F6E65" w:rsidRPr="00D0189C">
        <w:rPr>
          <w:rFonts w:ascii="Arial" w:hAnsi="Arial" w:cs="Arial"/>
          <w:sz w:val="22"/>
          <w:szCs w:val="22"/>
        </w:rPr>
        <w:t>in</w:t>
      </w:r>
      <w:r w:rsidR="0065377C" w:rsidRPr="00D0189C">
        <w:rPr>
          <w:rFonts w:ascii="Arial" w:hAnsi="Arial" w:cs="Arial"/>
          <w:sz w:val="22"/>
          <w:szCs w:val="22"/>
        </w:rPr>
        <w:t xml:space="preserve">kų g. 9. </w:t>
      </w:r>
      <w:r w:rsidR="000317AD" w:rsidRPr="00D0189C">
        <w:rPr>
          <w:rFonts w:ascii="Arial" w:hAnsi="Arial" w:cs="Arial"/>
          <w:sz w:val="22"/>
          <w:szCs w:val="22"/>
        </w:rPr>
        <w:t xml:space="preserve">Vienkartinio apsilankymo įkainis šioje treniruoklių salėje siekia 8 Eur., o mėnesio trukmės abonemento kaina </w:t>
      </w:r>
      <w:r w:rsidR="009B6339" w:rsidRPr="00D0189C">
        <w:rPr>
          <w:rFonts w:ascii="Arial" w:hAnsi="Arial" w:cs="Arial"/>
          <w:sz w:val="22"/>
          <w:szCs w:val="22"/>
        </w:rPr>
        <w:t>–</w:t>
      </w:r>
      <w:r w:rsidR="000317AD" w:rsidRPr="00D0189C">
        <w:rPr>
          <w:rFonts w:ascii="Arial" w:hAnsi="Arial" w:cs="Arial"/>
          <w:sz w:val="22"/>
          <w:szCs w:val="22"/>
        </w:rPr>
        <w:t xml:space="preserve"> </w:t>
      </w:r>
      <w:r w:rsidR="009B6339" w:rsidRPr="00D0189C">
        <w:rPr>
          <w:rFonts w:ascii="Arial" w:hAnsi="Arial" w:cs="Arial"/>
          <w:sz w:val="22"/>
          <w:szCs w:val="22"/>
        </w:rPr>
        <w:t>35 Eur.</w:t>
      </w:r>
      <w:r w:rsidR="004F114F" w:rsidRPr="00D0189C">
        <w:rPr>
          <w:rFonts w:ascii="Arial" w:hAnsi="Arial" w:cs="Arial"/>
          <w:sz w:val="22"/>
          <w:szCs w:val="22"/>
        </w:rPr>
        <w:t xml:space="preserve"> </w:t>
      </w:r>
      <w:r w:rsidR="00D95348" w:rsidRPr="00D0189C">
        <w:rPr>
          <w:rFonts w:ascii="Arial" w:hAnsi="Arial" w:cs="Arial"/>
          <w:sz w:val="22"/>
          <w:szCs w:val="22"/>
        </w:rPr>
        <w:t>Galima daryti išvadą, jog sporto salių paklausa Molėtų mieste bei rajone yra didelė (</w:t>
      </w:r>
      <w:r w:rsidR="007028F3" w:rsidRPr="00D0189C">
        <w:rPr>
          <w:rFonts w:ascii="Arial" w:hAnsi="Arial" w:cs="Arial"/>
          <w:sz w:val="22"/>
          <w:szCs w:val="22"/>
        </w:rPr>
        <w:t xml:space="preserve">1.1.2.1. lentelė), tačiau </w:t>
      </w:r>
      <w:r w:rsidR="005C581C" w:rsidRPr="00D0189C">
        <w:rPr>
          <w:rFonts w:ascii="Arial" w:hAnsi="Arial" w:cs="Arial"/>
          <w:sz w:val="22"/>
          <w:szCs w:val="22"/>
        </w:rPr>
        <w:t>specifinių treniruoklių sporto salių Molėtų mieste bei rajone yra nedaug.</w:t>
      </w:r>
    </w:p>
    <w:p w14:paraId="43C6B13C" w14:textId="77777777" w:rsidR="00FF61C4" w:rsidRPr="00AA690F" w:rsidRDefault="00FF61C4" w:rsidP="00C72600">
      <w:pPr>
        <w:jc w:val="both"/>
        <w:rPr>
          <w:rFonts w:ascii="Arial" w:hAnsi="Arial" w:cs="Arial"/>
          <w:color w:val="FF0000"/>
          <w:sz w:val="22"/>
          <w:szCs w:val="22"/>
          <w:lang w:val="en-US"/>
        </w:rPr>
      </w:pPr>
    </w:p>
    <w:p w14:paraId="2EBA30C8" w14:textId="031469D8" w:rsidR="005E4339" w:rsidRPr="00E96589" w:rsidRDefault="00450686" w:rsidP="00EA4B6F">
      <w:pPr>
        <w:pStyle w:val="Antrat3"/>
      </w:pPr>
      <w:r w:rsidRPr="00E96589">
        <w:t xml:space="preserve">Molėtų </w:t>
      </w:r>
      <w:r w:rsidR="00E70726" w:rsidRPr="00E96589">
        <w:t>kūno kultūros ir sporto centras</w:t>
      </w:r>
    </w:p>
    <w:p w14:paraId="3E9F78CB" w14:textId="75E24B30" w:rsidR="00F14CE7" w:rsidRDefault="00CD2C46" w:rsidP="00D86949">
      <w:pPr>
        <w:ind w:firstLine="720"/>
        <w:jc w:val="both"/>
        <w:rPr>
          <w:rFonts w:ascii="Arial" w:hAnsi="Arial" w:cs="Arial"/>
          <w:color w:val="000000" w:themeColor="text1"/>
          <w:sz w:val="22"/>
          <w:szCs w:val="22"/>
        </w:rPr>
      </w:pPr>
      <w:r>
        <w:rPr>
          <w:rFonts w:ascii="Arial" w:hAnsi="Arial" w:cs="Arial"/>
          <w:color w:val="000000" w:themeColor="text1"/>
          <w:sz w:val="22"/>
          <w:szCs w:val="22"/>
        </w:rPr>
        <w:t xml:space="preserve">Molėtų </w:t>
      </w:r>
      <w:r w:rsidRPr="00CD2C46">
        <w:rPr>
          <w:rFonts w:ascii="Arial" w:hAnsi="Arial" w:cs="Arial"/>
          <w:color w:val="000000" w:themeColor="text1"/>
          <w:sz w:val="22"/>
          <w:szCs w:val="22"/>
        </w:rPr>
        <w:t xml:space="preserve">kūno kultūros ir sporto centro (toliau tekste – </w:t>
      </w:r>
      <w:r>
        <w:rPr>
          <w:rFonts w:ascii="Arial" w:hAnsi="Arial" w:cs="Arial"/>
          <w:color w:val="000000" w:themeColor="text1"/>
          <w:sz w:val="22"/>
          <w:szCs w:val="22"/>
        </w:rPr>
        <w:t>Molėtų</w:t>
      </w:r>
      <w:r w:rsidRPr="00CD2C46">
        <w:rPr>
          <w:rFonts w:ascii="Arial" w:hAnsi="Arial" w:cs="Arial"/>
          <w:color w:val="000000" w:themeColor="text1"/>
          <w:sz w:val="22"/>
          <w:szCs w:val="22"/>
        </w:rPr>
        <w:t xml:space="preserve"> KKSC) pagrindinė paskirtis – neformaliojo vaikų švietimo mokykla ir formalųjį švietimą papildančio ugdymo mokykla. </w:t>
      </w:r>
      <w:r w:rsidR="00F14CE7" w:rsidRPr="00F14CE7">
        <w:rPr>
          <w:rFonts w:ascii="Arial" w:hAnsi="Arial" w:cs="Arial"/>
          <w:color w:val="000000" w:themeColor="text1"/>
          <w:sz w:val="22"/>
          <w:szCs w:val="22"/>
        </w:rPr>
        <w:t>Molėtų sporto centro pagrindiniai uždaviniai – sudaryti sąlygas mokinių tobulėjimui sporto srityje; tenkinti mokinių pažinimo, lavinimosi ir saviraiškos poreikius; rengti mokinių, jaunimo ir visos savivaldybės bendruomenės sporto renginius, varžybas, sporto šventes; teikti įvairias kūno kultūros ir sporto paslaugas savivaldybės gyventojams; užtikrinti sveiką ir saugią ugdymo ir sportavimo aplinką.</w:t>
      </w:r>
    </w:p>
    <w:p w14:paraId="056B6781" w14:textId="77777777" w:rsidR="00D86949" w:rsidRPr="00CD2C46" w:rsidRDefault="00D86949" w:rsidP="00D86949">
      <w:pPr>
        <w:ind w:firstLine="720"/>
        <w:jc w:val="both"/>
        <w:rPr>
          <w:rFonts w:ascii="Arial" w:hAnsi="Arial" w:cs="Arial"/>
          <w:color w:val="000000" w:themeColor="text1"/>
          <w:sz w:val="22"/>
          <w:szCs w:val="22"/>
        </w:rPr>
      </w:pPr>
    </w:p>
    <w:p w14:paraId="4FCA3CBB" w14:textId="43357679" w:rsidR="00CD2C46" w:rsidRPr="00B94214" w:rsidRDefault="00D85B71" w:rsidP="00C72600">
      <w:pPr>
        <w:pStyle w:val="Sraopastraipa"/>
        <w:spacing w:after="0" w:line="240" w:lineRule="auto"/>
        <w:ind w:left="0" w:firstLine="720"/>
        <w:contextualSpacing w:val="0"/>
        <w:jc w:val="center"/>
        <w:rPr>
          <w:rFonts w:ascii="Arial" w:hAnsi="Arial" w:cs="Arial"/>
          <w:b/>
          <w:color w:val="000000" w:themeColor="text1"/>
          <w:lang w:val="lt-LT"/>
        </w:rPr>
      </w:pPr>
      <w:r w:rsidRPr="00D85B71">
        <w:rPr>
          <w:rFonts w:ascii="Arial" w:hAnsi="Arial" w:cs="Arial"/>
          <w:b/>
          <w:color w:val="000000" w:themeColor="text1"/>
        </w:rPr>
        <w:t>1.1.2.</w:t>
      </w:r>
      <w:r w:rsidR="001B2B5D">
        <w:rPr>
          <w:rFonts w:ascii="Arial" w:hAnsi="Arial" w:cs="Arial"/>
          <w:b/>
          <w:color w:val="000000" w:themeColor="text1"/>
        </w:rPr>
        <w:t>3</w:t>
      </w:r>
      <w:r w:rsidR="00B4369F">
        <w:rPr>
          <w:rFonts w:ascii="Arial" w:hAnsi="Arial" w:cs="Arial"/>
          <w:b/>
          <w:color w:val="000000" w:themeColor="text1"/>
        </w:rPr>
        <w:t>.</w:t>
      </w:r>
      <w:r w:rsidR="00CD2C46" w:rsidRPr="00D85B71">
        <w:rPr>
          <w:rFonts w:ascii="Arial" w:hAnsi="Arial" w:cs="Arial"/>
          <w:b/>
          <w:color w:val="000000" w:themeColor="text1"/>
        </w:rPr>
        <w:t xml:space="preserve"> </w:t>
      </w:r>
      <w:proofErr w:type="spellStart"/>
      <w:r w:rsidR="00CD2C46" w:rsidRPr="00D85B71">
        <w:rPr>
          <w:rFonts w:ascii="Arial" w:hAnsi="Arial" w:cs="Arial"/>
          <w:b/>
          <w:color w:val="000000" w:themeColor="text1"/>
        </w:rPr>
        <w:t>lentelė</w:t>
      </w:r>
      <w:proofErr w:type="spellEnd"/>
      <w:r w:rsidR="00CD2C46" w:rsidRPr="00D85B71">
        <w:rPr>
          <w:rFonts w:ascii="Arial" w:hAnsi="Arial" w:cs="Arial"/>
          <w:b/>
          <w:color w:val="000000" w:themeColor="text1"/>
        </w:rPr>
        <w:t>.</w:t>
      </w:r>
      <w:r w:rsidR="00CD2C46" w:rsidRPr="00CD2C46">
        <w:rPr>
          <w:rFonts w:ascii="Arial" w:hAnsi="Arial" w:cs="Arial"/>
          <w:b/>
          <w:color w:val="000000" w:themeColor="text1"/>
        </w:rPr>
        <w:t xml:space="preserve"> </w:t>
      </w:r>
      <w:r w:rsidR="00F97707">
        <w:rPr>
          <w:rFonts w:ascii="Arial" w:hAnsi="Arial" w:cs="Arial"/>
          <w:b/>
          <w:bCs/>
          <w:color w:val="000000" w:themeColor="text1"/>
        </w:rPr>
        <w:t>Molėtų</w:t>
      </w:r>
      <w:r w:rsidR="00CD2C46" w:rsidRPr="00CD2C46">
        <w:rPr>
          <w:rFonts w:ascii="Arial" w:hAnsi="Arial" w:cs="Arial"/>
          <w:b/>
          <w:color w:val="000000" w:themeColor="text1"/>
        </w:rPr>
        <w:t xml:space="preserve"> KKSC </w:t>
      </w:r>
      <w:proofErr w:type="spellStart"/>
      <w:r w:rsidR="00CD2C46" w:rsidRPr="00CD2C46">
        <w:rPr>
          <w:rFonts w:ascii="Arial" w:hAnsi="Arial" w:cs="Arial"/>
          <w:b/>
          <w:color w:val="000000" w:themeColor="text1"/>
        </w:rPr>
        <w:t>rekvizitai</w:t>
      </w:r>
      <w:proofErr w:type="spellEnd"/>
    </w:p>
    <w:tbl>
      <w:tblPr>
        <w:tblStyle w:val="Lentelstinklelisviesus"/>
        <w:tblW w:w="37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0"/>
        <w:gridCol w:w="3844"/>
      </w:tblGrid>
      <w:tr w:rsidR="00CD2C46" w:rsidRPr="00CD2C46" w14:paraId="387B4A36" w14:textId="77777777" w:rsidTr="00EA4B6F">
        <w:trPr>
          <w:jc w:val="center"/>
        </w:trPr>
        <w:tc>
          <w:tcPr>
            <w:tcW w:w="3810" w:type="dxa"/>
            <w:shd w:val="clear" w:color="auto" w:fill="A6A6A6" w:themeFill="background1" w:themeFillShade="A6"/>
          </w:tcPr>
          <w:p w14:paraId="1C88AB2D" w14:textId="77777777" w:rsidR="00CD2C46" w:rsidRPr="00207B82" w:rsidRDefault="00CD2C46" w:rsidP="00DD0448">
            <w:pPr>
              <w:jc w:val="right"/>
              <w:rPr>
                <w:rFonts w:ascii="Arial" w:hAnsi="Arial" w:cs="Arial"/>
                <w:b/>
                <w:color w:val="000000" w:themeColor="text1"/>
                <w:sz w:val="20"/>
                <w:szCs w:val="20"/>
              </w:rPr>
            </w:pPr>
            <w:r w:rsidRPr="00207B82">
              <w:rPr>
                <w:rFonts w:ascii="Arial" w:hAnsi="Arial" w:cs="Arial"/>
                <w:b/>
                <w:color w:val="000000" w:themeColor="text1"/>
                <w:sz w:val="20"/>
                <w:szCs w:val="20"/>
              </w:rPr>
              <w:t>Pavadinimas</w:t>
            </w:r>
          </w:p>
        </w:tc>
        <w:tc>
          <w:tcPr>
            <w:tcW w:w="3844" w:type="dxa"/>
          </w:tcPr>
          <w:p w14:paraId="421B9DA3" w14:textId="1D6559B4" w:rsidR="00CD2C46" w:rsidRPr="00207B82" w:rsidRDefault="00F97707" w:rsidP="00C72600">
            <w:pPr>
              <w:rPr>
                <w:rFonts w:ascii="Arial" w:hAnsi="Arial" w:cs="Arial"/>
                <w:color w:val="000000" w:themeColor="text1"/>
                <w:sz w:val="20"/>
                <w:szCs w:val="20"/>
              </w:rPr>
            </w:pPr>
            <w:r w:rsidRPr="00207B82">
              <w:rPr>
                <w:rFonts w:ascii="Arial" w:hAnsi="Arial" w:cs="Arial"/>
                <w:color w:val="000000" w:themeColor="text1"/>
                <w:sz w:val="20"/>
                <w:szCs w:val="20"/>
              </w:rPr>
              <w:t>Molėtų</w:t>
            </w:r>
            <w:r w:rsidR="00CD2C46" w:rsidRPr="00207B82">
              <w:rPr>
                <w:rFonts w:ascii="Arial" w:hAnsi="Arial" w:cs="Arial"/>
                <w:color w:val="000000" w:themeColor="text1"/>
                <w:sz w:val="20"/>
                <w:szCs w:val="20"/>
              </w:rPr>
              <w:t xml:space="preserve"> kūno kultūros ir sporto centras</w:t>
            </w:r>
          </w:p>
        </w:tc>
      </w:tr>
      <w:tr w:rsidR="00CD2C46" w:rsidRPr="00CD2C46" w14:paraId="696A4C21" w14:textId="77777777" w:rsidTr="00EA4B6F">
        <w:trPr>
          <w:jc w:val="center"/>
        </w:trPr>
        <w:tc>
          <w:tcPr>
            <w:tcW w:w="3810" w:type="dxa"/>
            <w:shd w:val="clear" w:color="auto" w:fill="A6A6A6" w:themeFill="background1" w:themeFillShade="A6"/>
          </w:tcPr>
          <w:p w14:paraId="6CDAC4D8" w14:textId="77777777" w:rsidR="00CD2C46" w:rsidRPr="00207B82" w:rsidRDefault="00CD2C46" w:rsidP="00DD0448">
            <w:pPr>
              <w:jc w:val="right"/>
              <w:rPr>
                <w:rFonts w:ascii="Arial" w:hAnsi="Arial" w:cs="Arial"/>
                <w:b/>
                <w:color w:val="000000" w:themeColor="text1"/>
                <w:sz w:val="20"/>
                <w:szCs w:val="20"/>
              </w:rPr>
            </w:pPr>
            <w:r w:rsidRPr="00207B82">
              <w:rPr>
                <w:rFonts w:ascii="Arial" w:hAnsi="Arial" w:cs="Arial"/>
                <w:b/>
                <w:color w:val="000000" w:themeColor="text1"/>
                <w:spacing w:val="4"/>
                <w:sz w:val="20"/>
                <w:szCs w:val="20"/>
              </w:rPr>
              <w:t>Adresas</w:t>
            </w:r>
          </w:p>
        </w:tc>
        <w:tc>
          <w:tcPr>
            <w:tcW w:w="3844" w:type="dxa"/>
          </w:tcPr>
          <w:p w14:paraId="1FBE7A66" w14:textId="4541F113" w:rsidR="00CD2C46" w:rsidRPr="00207B82" w:rsidRDefault="009704DF" w:rsidP="00C72600">
            <w:pPr>
              <w:rPr>
                <w:rFonts w:ascii="Arial" w:hAnsi="Arial" w:cs="Arial"/>
                <w:color w:val="000000" w:themeColor="text1"/>
                <w:sz w:val="20"/>
                <w:szCs w:val="20"/>
              </w:rPr>
            </w:pPr>
            <w:r w:rsidRPr="00207B82">
              <w:rPr>
                <w:rFonts w:ascii="Arial" w:hAnsi="Arial" w:cs="Arial"/>
                <w:color w:val="000000" w:themeColor="text1"/>
                <w:sz w:val="20"/>
                <w:szCs w:val="20"/>
              </w:rPr>
              <w:t>Ąžuolų</w:t>
            </w:r>
            <w:r w:rsidR="00CD2C46" w:rsidRPr="00207B82">
              <w:rPr>
                <w:rFonts w:ascii="Arial" w:hAnsi="Arial" w:cs="Arial"/>
                <w:color w:val="000000" w:themeColor="text1"/>
                <w:sz w:val="20"/>
                <w:szCs w:val="20"/>
              </w:rPr>
              <w:t xml:space="preserve"> g. </w:t>
            </w:r>
            <w:r w:rsidR="00305AC4" w:rsidRPr="00207B82">
              <w:rPr>
                <w:rFonts w:ascii="Arial" w:hAnsi="Arial" w:cs="Arial"/>
                <w:color w:val="000000" w:themeColor="text1"/>
                <w:sz w:val="20"/>
                <w:szCs w:val="20"/>
              </w:rPr>
              <w:t>10</w:t>
            </w:r>
            <w:r w:rsidR="00CD2C46" w:rsidRPr="00207B82">
              <w:rPr>
                <w:rFonts w:ascii="Arial" w:hAnsi="Arial" w:cs="Arial"/>
                <w:color w:val="000000" w:themeColor="text1"/>
                <w:sz w:val="20"/>
                <w:szCs w:val="20"/>
              </w:rPr>
              <w:t xml:space="preserve">, </w:t>
            </w:r>
            <w:r w:rsidR="00305AC4" w:rsidRPr="00207B82">
              <w:rPr>
                <w:rFonts w:ascii="Arial" w:hAnsi="Arial" w:cs="Arial"/>
                <w:color w:val="000000" w:themeColor="text1"/>
                <w:sz w:val="20"/>
                <w:szCs w:val="20"/>
              </w:rPr>
              <w:t>Molėtai</w:t>
            </w:r>
            <w:r w:rsidR="00CD2C46" w:rsidRPr="00207B82">
              <w:rPr>
                <w:rFonts w:ascii="Arial" w:hAnsi="Arial" w:cs="Arial"/>
                <w:color w:val="000000" w:themeColor="text1"/>
                <w:sz w:val="20"/>
                <w:szCs w:val="20"/>
              </w:rPr>
              <w:t xml:space="preserve">, </w:t>
            </w:r>
            <w:r w:rsidR="00305AC4" w:rsidRPr="00207B82">
              <w:rPr>
                <w:rFonts w:ascii="Arial" w:hAnsi="Arial" w:cs="Arial"/>
                <w:color w:val="000000" w:themeColor="text1"/>
                <w:sz w:val="20"/>
                <w:szCs w:val="20"/>
              </w:rPr>
              <w:t>Molėtų</w:t>
            </w:r>
            <w:r w:rsidR="00CD2C46" w:rsidRPr="00207B82">
              <w:rPr>
                <w:rFonts w:ascii="Arial" w:hAnsi="Arial" w:cs="Arial"/>
                <w:color w:val="000000" w:themeColor="text1"/>
                <w:sz w:val="20"/>
                <w:szCs w:val="20"/>
              </w:rPr>
              <w:t xml:space="preserve"> r. sav.</w:t>
            </w:r>
          </w:p>
        </w:tc>
      </w:tr>
      <w:tr w:rsidR="00CD2C46" w:rsidRPr="00CD2C46" w14:paraId="2328FDC5" w14:textId="77777777" w:rsidTr="00EA4B6F">
        <w:trPr>
          <w:jc w:val="center"/>
        </w:trPr>
        <w:tc>
          <w:tcPr>
            <w:tcW w:w="3810" w:type="dxa"/>
            <w:shd w:val="clear" w:color="auto" w:fill="A6A6A6" w:themeFill="background1" w:themeFillShade="A6"/>
          </w:tcPr>
          <w:p w14:paraId="2DF78D38" w14:textId="77777777" w:rsidR="00CD2C46" w:rsidRPr="00207B82" w:rsidRDefault="00CD2C46" w:rsidP="00DD0448">
            <w:pPr>
              <w:jc w:val="right"/>
              <w:rPr>
                <w:rFonts w:ascii="Arial" w:hAnsi="Arial" w:cs="Arial"/>
                <w:b/>
                <w:color w:val="000000" w:themeColor="text1"/>
                <w:sz w:val="20"/>
                <w:szCs w:val="20"/>
              </w:rPr>
            </w:pPr>
            <w:r w:rsidRPr="00207B82">
              <w:rPr>
                <w:rFonts w:ascii="Arial" w:hAnsi="Arial" w:cs="Arial"/>
                <w:b/>
                <w:color w:val="000000" w:themeColor="text1"/>
                <w:spacing w:val="2"/>
                <w:sz w:val="20"/>
                <w:szCs w:val="20"/>
              </w:rPr>
              <w:t>Įstaigos kodas</w:t>
            </w:r>
          </w:p>
        </w:tc>
        <w:tc>
          <w:tcPr>
            <w:tcW w:w="3844" w:type="dxa"/>
          </w:tcPr>
          <w:p w14:paraId="0CF16128" w14:textId="31F20F47" w:rsidR="00CD2C46" w:rsidRPr="00207B82" w:rsidRDefault="00CD2C46" w:rsidP="00C72600">
            <w:pPr>
              <w:rPr>
                <w:rFonts w:ascii="Arial" w:hAnsi="Arial" w:cs="Arial"/>
                <w:color w:val="000000" w:themeColor="text1"/>
                <w:sz w:val="20"/>
                <w:szCs w:val="20"/>
                <w:lang w:val="en-US"/>
              </w:rPr>
            </w:pPr>
            <w:r w:rsidRPr="00207B82">
              <w:rPr>
                <w:rFonts w:ascii="Arial" w:hAnsi="Arial" w:cs="Arial"/>
                <w:color w:val="000000" w:themeColor="text1"/>
                <w:sz w:val="20"/>
                <w:szCs w:val="20"/>
              </w:rPr>
              <w:t>19</w:t>
            </w:r>
            <w:r w:rsidR="00335ADC" w:rsidRPr="00207B82">
              <w:rPr>
                <w:rFonts w:ascii="Arial" w:hAnsi="Arial" w:cs="Arial"/>
                <w:color w:val="000000" w:themeColor="text1"/>
                <w:sz w:val="20"/>
                <w:szCs w:val="20"/>
                <w:lang w:val="en-US"/>
              </w:rPr>
              <w:t>1231523</w:t>
            </w:r>
          </w:p>
        </w:tc>
      </w:tr>
      <w:tr w:rsidR="00CD2C46" w:rsidRPr="00CD2C46" w14:paraId="21132EBC" w14:textId="77777777" w:rsidTr="00EA4B6F">
        <w:trPr>
          <w:jc w:val="center"/>
        </w:trPr>
        <w:tc>
          <w:tcPr>
            <w:tcW w:w="3810" w:type="dxa"/>
            <w:shd w:val="clear" w:color="auto" w:fill="A6A6A6" w:themeFill="background1" w:themeFillShade="A6"/>
          </w:tcPr>
          <w:p w14:paraId="769C37EB" w14:textId="77777777" w:rsidR="00CD2C46" w:rsidRPr="00207B82" w:rsidRDefault="00CD2C46" w:rsidP="00DD0448">
            <w:pPr>
              <w:jc w:val="right"/>
              <w:rPr>
                <w:rFonts w:ascii="Arial" w:hAnsi="Arial" w:cs="Arial"/>
                <w:b/>
                <w:color w:val="000000" w:themeColor="text1"/>
                <w:sz w:val="20"/>
                <w:szCs w:val="20"/>
              </w:rPr>
            </w:pPr>
            <w:r w:rsidRPr="00207B82">
              <w:rPr>
                <w:rFonts w:ascii="Arial" w:hAnsi="Arial" w:cs="Arial"/>
                <w:b/>
                <w:color w:val="000000" w:themeColor="text1"/>
                <w:spacing w:val="3"/>
                <w:sz w:val="20"/>
                <w:szCs w:val="20"/>
              </w:rPr>
              <w:t>Teisinė forma</w:t>
            </w:r>
          </w:p>
        </w:tc>
        <w:tc>
          <w:tcPr>
            <w:tcW w:w="3844" w:type="dxa"/>
          </w:tcPr>
          <w:p w14:paraId="621A2BE7" w14:textId="77777777" w:rsidR="00CD2C46" w:rsidRPr="00207B82" w:rsidRDefault="00CD2C46" w:rsidP="00C72600">
            <w:pPr>
              <w:rPr>
                <w:rFonts w:ascii="Arial" w:hAnsi="Arial" w:cs="Arial"/>
                <w:color w:val="000000" w:themeColor="text1"/>
                <w:sz w:val="20"/>
                <w:szCs w:val="20"/>
              </w:rPr>
            </w:pPr>
            <w:r w:rsidRPr="00207B82">
              <w:rPr>
                <w:rFonts w:ascii="Arial" w:hAnsi="Arial" w:cs="Arial"/>
                <w:color w:val="000000" w:themeColor="text1"/>
                <w:sz w:val="20"/>
                <w:szCs w:val="20"/>
              </w:rPr>
              <w:t>Biudžetinė įstaiga</w:t>
            </w:r>
          </w:p>
        </w:tc>
      </w:tr>
      <w:tr w:rsidR="00CD2C46" w:rsidRPr="00CD2C46" w14:paraId="5E9E7E59" w14:textId="77777777" w:rsidTr="00EA4B6F">
        <w:trPr>
          <w:jc w:val="center"/>
        </w:trPr>
        <w:tc>
          <w:tcPr>
            <w:tcW w:w="3810" w:type="dxa"/>
            <w:shd w:val="clear" w:color="auto" w:fill="A6A6A6" w:themeFill="background1" w:themeFillShade="A6"/>
          </w:tcPr>
          <w:p w14:paraId="77F4B8C3" w14:textId="77777777" w:rsidR="00CD2C46" w:rsidRPr="00207B82" w:rsidRDefault="00CD2C46" w:rsidP="00DD0448">
            <w:pPr>
              <w:jc w:val="right"/>
              <w:rPr>
                <w:rFonts w:ascii="Arial" w:hAnsi="Arial" w:cs="Arial"/>
                <w:b/>
                <w:color w:val="000000" w:themeColor="text1"/>
                <w:sz w:val="20"/>
                <w:szCs w:val="20"/>
              </w:rPr>
            </w:pPr>
            <w:r w:rsidRPr="00207B82">
              <w:rPr>
                <w:rFonts w:ascii="Arial" w:hAnsi="Arial" w:cs="Arial"/>
                <w:b/>
                <w:color w:val="000000" w:themeColor="text1"/>
                <w:spacing w:val="3"/>
                <w:sz w:val="20"/>
                <w:szCs w:val="20"/>
              </w:rPr>
              <w:t>Telefonas/faksas</w:t>
            </w:r>
          </w:p>
        </w:tc>
        <w:tc>
          <w:tcPr>
            <w:tcW w:w="3844" w:type="dxa"/>
          </w:tcPr>
          <w:p w14:paraId="02610236" w14:textId="3372E54E" w:rsidR="00CD2C46" w:rsidRPr="00207B82" w:rsidRDefault="00CD2C46" w:rsidP="00C72600">
            <w:pPr>
              <w:rPr>
                <w:rFonts w:ascii="Arial" w:hAnsi="Arial" w:cs="Arial"/>
                <w:color w:val="000000" w:themeColor="text1"/>
                <w:sz w:val="20"/>
                <w:szCs w:val="20"/>
              </w:rPr>
            </w:pPr>
            <w:r w:rsidRPr="00207B82">
              <w:rPr>
                <w:rFonts w:ascii="Arial" w:hAnsi="Arial" w:cs="Arial"/>
                <w:color w:val="000000" w:themeColor="text1"/>
                <w:sz w:val="20"/>
                <w:szCs w:val="20"/>
              </w:rPr>
              <w:t xml:space="preserve">(8 </w:t>
            </w:r>
            <w:r w:rsidR="00335ADC" w:rsidRPr="00207B82">
              <w:rPr>
                <w:rFonts w:ascii="Arial" w:hAnsi="Arial" w:cs="Arial"/>
                <w:color w:val="000000" w:themeColor="text1"/>
                <w:sz w:val="20"/>
                <w:szCs w:val="20"/>
              </w:rPr>
              <w:t>383</w:t>
            </w:r>
            <w:r w:rsidRPr="00207B82">
              <w:rPr>
                <w:rFonts w:ascii="Arial" w:hAnsi="Arial" w:cs="Arial"/>
                <w:color w:val="000000" w:themeColor="text1"/>
                <w:sz w:val="20"/>
                <w:szCs w:val="20"/>
              </w:rPr>
              <w:t>) 51</w:t>
            </w:r>
            <w:r w:rsidR="00335ADC" w:rsidRPr="00207B82">
              <w:rPr>
                <w:rFonts w:ascii="Arial" w:hAnsi="Arial" w:cs="Arial"/>
                <w:color w:val="000000" w:themeColor="text1"/>
                <w:sz w:val="20"/>
                <w:szCs w:val="20"/>
              </w:rPr>
              <w:t>479</w:t>
            </w:r>
          </w:p>
        </w:tc>
      </w:tr>
      <w:tr w:rsidR="00CD2C46" w:rsidRPr="00CD2C46" w14:paraId="34A6DB1E" w14:textId="77777777" w:rsidTr="00EA4B6F">
        <w:trPr>
          <w:jc w:val="center"/>
        </w:trPr>
        <w:tc>
          <w:tcPr>
            <w:tcW w:w="3810" w:type="dxa"/>
            <w:shd w:val="clear" w:color="auto" w:fill="A6A6A6" w:themeFill="background1" w:themeFillShade="A6"/>
          </w:tcPr>
          <w:p w14:paraId="01620709" w14:textId="77777777" w:rsidR="00CD2C46" w:rsidRPr="00207B82" w:rsidRDefault="00CD2C46" w:rsidP="00DD0448">
            <w:pPr>
              <w:jc w:val="right"/>
              <w:rPr>
                <w:rFonts w:ascii="Arial" w:hAnsi="Arial" w:cs="Arial"/>
                <w:b/>
                <w:color w:val="000000" w:themeColor="text1"/>
                <w:sz w:val="20"/>
                <w:szCs w:val="20"/>
              </w:rPr>
            </w:pPr>
            <w:r w:rsidRPr="00207B82">
              <w:rPr>
                <w:rFonts w:ascii="Arial" w:hAnsi="Arial" w:cs="Arial"/>
                <w:b/>
                <w:color w:val="000000" w:themeColor="text1"/>
                <w:spacing w:val="3"/>
                <w:sz w:val="20"/>
                <w:szCs w:val="20"/>
              </w:rPr>
              <w:t>El. pašto adresas</w:t>
            </w:r>
          </w:p>
        </w:tc>
        <w:tc>
          <w:tcPr>
            <w:tcW w:w="3844" w:type="dxa"/>
          </w:tcPr>
          <w:p w14:paraId="28B4A190" w14:textId="72F2BF27" w:rsidR="00CD2C46" w:rsidRPr="00207B82" w:rsidRDefault="00247F37" w:rsidP="00C72600">
            <w:pPr>
              <w:rPr>
                <w:rFonts w:ascii="Arial" w:hAnsi="Arial" w:cs="Arial"/>
                <w:color w:val="000000" w:themeColor="text1"/>
                <w:sz w:val="20"/>
                <w:szCs w:val="20"/>
                <w:lang w:val="en-US"/>
              </w:rPr>
            </w:pPr>
            <w:proofErr w:type="spellStart"/>
            <w:r w:rsidRPr="00207B82">
              <w:rPr>
                <w:rFonts w:ascii="Arial" w:hAnsi="Arial" w:cs="Arial"/>
                <w:color w:val="000000" w:themeColor="text1"/>
                <w:sz w:val="20"/>
                <w:szCs w:val="20"/>
              </w:rPr>
              <w:t>scmoletai</w:t>
            </w:r>
            <w:proofErr w:type="spellEnd"/>
            <w:r w:rsidR="00CD2C46" w:rsidRPr="00207B82">
              <w:rPr>
                <w:rFonts w:ascii="Arial" w:hAnsi="Arial" w:cs="Arial"/>
                <w:color w:val="000000" w:themeColor="text1"/>
                <w:sz w:val="20"/>
                <w:szCs w:val="20"/>
                <w:lang w:val="en-US"/>
              </w:rPr>
              <w:t>@gmail.com</w:t>
            </w:r>
          </w:p>
        </w:tc>
      </w:tr>
      <w:tr w:rsidR="00CD2C46" w:rsidRPr="00CD2C46" w14:paraId="47B8BE30" w14:textId="77777777" w:rsidTr="00EA4B6F">
        <w:trPr>
          <w:jc w:val="center"/>
        </w:trPr>
        <w:tc>
          <w:tcPr>
            <w:tcW w:w="3810" w:type="dxa"/>
            <w:shd w:val="clear" w:color="auto" w:fill="A6A6A6" w:themeFill="background1" w:themeFillShade="A6"/>
          </w:tcPr>
          <w:p w14:paraId="0030F005" w14:textId="77777777" w:rsidR="00CD2C46" w:rsidRPr="00207B82" w:rsidRDefault="00CD2C46" w:rsidP="00DD0448">
            <w:pPr>
              <w:jc w:val="right"/>
              <w:rPr>
                <w:rFonts w:ascii="Arial" w:hAnsi="Arial" w:cs="Arial"/>
                <w:b/>
                <w:color w:val="000000" w:themeColor="text1"/>
                <w:sz w:val="20"/>
                <w:szCs w:val="20"/>
              </w:rPr>
            </w:pPr>
            <w:r w:rsidRPr="00207B82">
              <w:rPr>
                <w:rFonts w:ascii="Arial" w:hAnsi="Arial" w:cs="Arial"/>
                <w:b/>
                <w:color w:val="000000" w:themeColor="text1"/>
                <w:spacing w:val="3"/>
                <w:sz w:val="20"/>
                <w:szCs w:val="20"/>
              </w:rPr>
              <w:t>Interneto svetainės adresas</w:t>
            </w:r>
          </w:p>
        </w:tc>
        <w:tc>
          <w:tcPr>
            <w:tcW w:w="3844" w:type="dxa"/>
          </w:tcPr>
          <w:p w14:paraId="7074B10A" w14:textId="31949B73" w:rsidR="00CD2C46" w:rsidRPr="00207B82" w:rsidRDefault="00CD2C46" w:rsidP="00C72600">
            <w:pPr>
              <w:rPr>
                <w:rFonts w:ascii="Arial" w:hAnsi="Arial" w:cs="Arial"/>
                <w:color w:val="000000" w:themeColor="text1"/>
                <w:sz w:val="20"/>
                <w:szCs w:val="20"/>
              </w:rPr>
            </w:pPr>
            <w:r w:rsidRPr="00207B82">
              <w:rPr>
                <w:rFonts w:ascii="Arial" w:hAnsi="Arial" w:cs="Arial"/>
                <w:color w:val="000000" w:themeColor="text1"/>
                <w:sz w:val="20"/>
                <w:szCs w:val="20"/>
              </w:rPr>
              <w:t>www.</w:t>
            </w:r>
            <w:r w:rsidR="00247F37" w:rsidRPr="00207B82">
              <w:rPr>
                <w:rFonts w:ascii="Arial" w:hAnsi="Arial" w:cs="Arial"/>
                <w:color w:val="000000" w:themeColor="text1"/>
                <w:sz w:val="20"/>
                <w:szCs w:val="20"/>
              </w:rPr>
              <w:t>moletusportas</w:t>
            </w:r>
            <w:r w:rsidRPr="00207B82">
              <w:rPr>
                <w:rFonts w:ascii="Arial" w:hAnsi="Arial" w:cs="Arial"/>
                <w:color w:val="000000" w:themeColor="text1"/>
                <w:sz w:val="20"/>
                <w:szCs w:val="20"/>
              </w:rPr>
              <w:t>.lt</w:t>
            </w:r>
          </w:p>
        </w:tc>
      </w:tr>
    </w:tbl>
    <w:p w14:paraId="15651720" w14:textId="1C562C0F" w:rsidR="00CD2C46" w:rsidRPr="00B4369F" w:rsidRDefault="00CD2C46" w:rsidP="00C72600">
      <w:pPr>
        <w:ind w:firstLine="720"/>
        <w:jc w:val="center"/>
        <w:rPr>
          <w:rFonts w:ascii="Arial" w:hAnsi="Arial" w:cs="Arial"/>
          <w:i/>
          <w:color w:val="000000" w:themeColor="text1"/>
          <w:sz w:val="20"/>
          <w:szCs w:val="20"/>
        </w:rPr>
      </w:pPr>
      <w:r w:rsidRPr="00B4369F">
        <w:rPr>
          <w:rFonts w:ascii="Arial" w:hAnsi="Arial" w:cs="Arial"/>
          <w:i/>
          <w:color w:val="000000" w:themeColor="text1"/>
          <w:sz w:val="20"/>
          <w:szCs w:val="20"/>
        </w:rPr>
        <w:t>Šaltinis</w:t>
      </w:r>
      <w:r w:rsidR="00247F37" w:rsidRPr="00B4369F">
        <w:rPr>
          <w:rFonts w:ascii="Arial" w:hAnsi="Arial" w:cs="Arial"/>
          <w:i/>
          <w:color w:val="000000" w:themeColor="text1"/>
          <w:sz w:val="20"/>
          <w:szCs w:val="20"/>
        </w:rPr>
        <w:t xml:space="preserve"> -</w:t>
      </w:r>
      <w:r w:rsidRPr="00B4369F">
        <w:rPr>
          <w:rFonts w:ascii="Arial" w:hAnsi="Arial" w:cs="Arial"/>
          <w:i/>
          <w:color w:val="000000" w:themeColor="text1"/>
          <w:sz w:val="20"/>
          <w:szCs w:val="20"/>
        </w:rPr>
        <w:t xml:space="preserve"> </w:t>
      </w:r>
      <w:r w:rsidR="00247F37" w:rsidRPr="00B4369F">
        <w:rPr>
          <w:rFonts w:ascii="Arial" w:hAnsi="Arial" w:cs="Arial"/>
          <w:i/>
          <w:color w:val="000000" w:themeColor="text1"/>
          <w:sz w:val="20"/>
          <w:szCs w:val="20"/>
        </w:rPr>
        <w:t>www.moletusportas.lt</w:t>
      </w:r>
    </w:p>
    <w:p w14:paraId="63D7B837" w14:textId="77777777" w:rsidR="00CD2C46" w:rsidRPr="00CD2C46" w:rsidRDefault="00CD2C46" w:rsidP="00C72600">
      <w:pPr>
        <w:ind w:firstLine="720"/>
        <w:jc w:val="center"/>
        <w:rPr>
          <w:rFonts w:ascii="Arial" w:hAnsi="Arial" w:cs="Arial"/>
          <w:i/>
          <w:color w:val="000000" w:themeColor="text1"/>
          <w:sz w:val="22"/>
          <w:szCs w:val="22"/>
        </w:rPr>
      </w:pPr>
    </w:p>
    <w:p w14:paraId="6234D860" w14:textId="41B1A169" w:rsidR="00CD2C46" w:rsidRPr="00CD2C46" w:rsidRDefault="00BC5782" w:rsidP="00E70726">
      <w:pPr>
        <w:ind w:firstLine="720"/>
        <w:jc w:val="both"/>
        <w:rPr>
          <w:rFonts w:ascii="Arial" w:hAnsi="Arial" w:cs="Arial"/>
          <w:color w:val="000000" w:themeColor="text1"/>
          <w:sz w:val="22"/>
          <w:szCs w:val="22"/>
        </w:rPr>
      </w:pPr>
      <w:r>
        <w:rPr>
          <w:rFonts w:ascii="Arial" w:hAnsi="Arial" w:cs="Arial"/>
          <w:color w:val="000000" w:themeColor="text1"/>
          <w:sz w:val="22"/>
          <w:szCs w:val="22"/>
          <w:lang w:eastAsia="lt-LT"/>
        </w:rPr>
        <w:t>Molėtų</w:t>
      </w:r>
      <w:r w:rsidR="00CD2C46" w:rsidRPr="00CD2C46">
        <w:rPr>
          <w:rFonts w:ascii="Arial" w:hAnsi="Arial" w:cs="Arial"/>
          <w:color w:val="000000" w:themeColor="text1"/>
          <w:sz w:val="22"/>
          <w:szCs w:val="22"/>
          <w:lang w:eastAsia="lt-LT"/>
        </w:rPr>
        <w:t xml:space="preserve"> kūno kultūros ir sporto centre vaikams yra siūloma sportuoti </w:t>
      </w:r>
      <w:r w:rsidR="009F53B2">
        <w:rPr>
          <w:rFonts w:ascii="Arial" w:hAnsi="Arial" w:cs="Arial"/>
          <w:color w:val="000000" w:themeColor="text1"/>
          <w:sz w:val="22"/>
          <w:szCs w:val="22"/>
          <w:lang w:eastAsia="lt-LT"/>
        </w:rPr>
        <w:t>šias sporto šakas</w:t>
      </w:r>
      <w:r w:rsidR="00CD2C46" w:rsidRPr="00CD2C46">
        <w:rPr>
          <w:rFonts w:ascii="Arial" w:hAnsi="Arial" w:cs="Arial"/>
          <w:color w:val="000000" w:themeColor="text1"/>
          <w:sz w:val="22"/>
          <w:szCs w:val="22"/>
          <w:lang w:eastAsia="lt-LT"/>
        </w:rPr>
        <w:t xml:space="preserve">: futbolą, krepšinį, tenisą, lengvąją atletiką, </w:t>
      </w:r>
      <w:r>
        <w:rPr>
          <w:rFonts w:ascii="Arial" w:hAnsi="Arial" w:cs="Arial"/>
          <w:color w:val="000000" w:themeColor="text1"/>
          <w:sz w:val="22"/>
          <w:szCs w:val="22"/>
          <w:lang w:eastAsia="lt-LT"/>
        </w:rPr>
        <w:t>rankinį bei aer</w:t>
      </w:r>
      <w:r w:rsidR="00D14D79">
        <w:rPr>
          <w:rFonts w:ascii="Arial" w:hAnsi="Arial" w:cs="Arial"/>
          <w:color w:val="000000" w:themeColor="text1"/>
          <w:sz w:val="22"/>
          <w:szCs w:val="22"/>
          <w:lang w:eastAsia="lt-LT"/>
        </w:rPr>
        <w:t>obinę gimnastiką</w:t>
      </w:r>
      <w:r w:rsidR="00CD2C46" w:rsidRPr="00CD2C46">
        <w:rPr>
          <w:rFonts w:ascii="Arial" w:hAnsi="Arial" w:cs="Arial"/>
          <w:color w:val="000000" w:themeColor="text1"/>
          <w:sz w:val="22"/>
          <w:szCs w:val="22"/>
          <w:lang w:eastAsia="lt-LT"/>
        </w:rPr>
        <w:t xml:space="preserve">. Įstaigos infrastruktūrą sudaro lauko </w:t>
      </w:r>
      <w:r w:rsidR="00CD2C46" w:rsidRPr="00CD2C46">
        <w:rPr>
          <w:rFonts w:ascii="Arial" w:hAnsi="Arial" w:cs="Arial"/>
          <w:color w:val="000000" w:themeColor="text1"/>
          <w:sz w:val="22"/>
          <w:szCs w:val="22"/>
        </w:rPr>
        <w:t>teniso kortai,</w:t>
      </w:r>
      <w:r w:rsidR="00D14D79">
        <w:rPr>
          <w:rFonts w:ascii="Arial" w:hAnsi="Arial" w:cs="Arial"/>
          <w:color w:val="000000" w:themeColor="text1"/>
          <w:sz w:val="22"/>
          <w:szCs w:val="22"/>
        </w:rPr>
        <w:t xml:space="preserve"> padelio kortai,</w:t>
      </w:r>
      <w:r w:rsidR="00CD2C46" w:rsidRPr="00CD2C46">
        <w:rPr>
          <w:rFonts w:ascii="Arial" w:hAnsi="Arial" w:cs="Arial"/>
          <w:color w:val="000000" w:themeColor="text1"/>
          <w:sz w:val="22"/>
          <w:szCs w:val="22"/>
        </w:rPr>
        <w:t xml:space="preserve"> krepšinio aikštelė, </w:t>
      </w:r>
      <w:r w:rsidR="00D14D79">
        <w:rPr>
          <w:rFonts w:ascii="Arial" w:hAnsi="Arial" w:cs="Arial"/>
          <w:color w:val="000000" w:themeColor="text1"/>
          <w:sz w:val="22"/>
          <w:szCs w:val="22"/>
        </w:rPr>
        <w:t>stadionas</w:t>
      </w:r>
      <w:r w:rsidR="00B94214">
        <w:rPr>
          <w:rFonts w:ascii="Arial" w:hAnsi="Arial" w:cs="Arial"/>
          <w:color w:val="000000" w:themeColor="text1"/>
          <w:sz w:val="22"/>
          <w:szCs w:val="22"/>
        </w:rPr>
        <w:t xml:space="preserve"> bei universalaus panaudojimo sporto</w:t>
      </w:r>
      <w:r w:rsidR="00CD2C46" w:rsidRPr="00CD2C46">
        <w:rPr>
          <w:rFonts w:ascii="Arial" w:hAnsi="Arial" w:cs="Arial"/>
          <w:color w:val="000000" w:themeColor="text1"/>
          <w:sz w:val="22"/>
          <w:szCs w:val="22"/>
        </w:rPr>
        <w:t xml:space="preserve"> </w:t>
      </w:r>
      <w:r w:rsidR="00D14D79">
        <w:rPr>
          <w:rFonts w:ascii="Arial" w:hAnsi="Arial" w:cs="Arial"/>
          <w:color w:val="000000" w:themeColor="text1"/>
          <w:sz w:val="22"/>
          <w:szCs w:val="22"/>
        </w:rPr>
        <w:t>salės</w:t>
      </w:r>
      <w:r w:rsidR="00CD2C46" w:rsidRPr="00CD2C46">
        <w:rPr>
          <w:rFonts w:ascii="Arial" w:hAnsi="Arial" w:cs="Arial"/>
          <w:color w:val="000000" w:themeColor="text1"/>
          <w:sz w:val="22"/>
          <w:szCs w:val="22"/>
        </w:rPr>
        <w:t xml:space="preserve">. Visa infrastruktūra yra </w:t>
      </w:r>
      <w:r w:rsidR="00BA04FD">
        <w:rPr>
          <w:rFonts w:ascii="Arial" w:hAnsi="Arial" w:cs="Arial"/>
          <w:color w:val="000000" w:themeColor="text1"/>
          <w:sz w:val="22"/>
          <w:szCs w:val="22"/>
        </w:rPr>
        <w:t>geros</w:t>
      </w:r>
      <w:r w:rsidR="00CD2C46" w:rsidRPr="00CD2C46">
        <w:rPr>
          <w:rFonts w:ascii="Arial" w:hAnsi="Arial" w:cs="Arial"/>
          <w:color w:val="000000" w:themeColor="text1"/>
          <w:sz w:val="22"/>
          <w:szCs w:val="22"/>
        </w:rPr>
        <w:t xml:space="preserve"> būklės</w:t>
      </w:r>
      <w:r w:rsidR="00B94214">
        <w:rPr>
          <w:rFonts w:ascii="Arial" w:hAnsi="Arial" w:cs="Arial"/>
          <w:color w:val="000000" w:themeColor="text1"/>
          <w:sz w:val="22"/>
          <w:szCs w:val="22"/>
        </w:rPr>
        <w:t>.</w:t>
      </w:r>
    </w:p>
    <w:p w14:paraId="205DCC18" w14:textId="2E8EC00C" w:rsidR="00CD2C46" w:rsidRDefault="00CD2C46" w:rsidP="00E70726">
      <w:pPr>
        <w:ind w:firstLine="720"/>
        <w:jc w:val="both"/>
        <w:rPr>
          <w:rFonts w:ascii="Arial" w:hAnsi="Arial" w:cs="Arial"/>
          <w:color w:val="000000" w:themeColor="text1"/>
          <w:sz w:val="22"/>
          <w:szCs w:val="22"/>
        </w:rPr>
      </w:pPr>
      <w:r w:rsidRPr="00CD2C46">
        <w:rPr>
          <w:rFonts w:ascii="Arial" w:hAnsi="Arial" w:cs="Arial"/>
          <w:color w:val="000000" w:themeColor="text1"/>
          <w:sz w:val="22"/>
          <w:szCs w:val="22"/>
        </w:rPr>
        <w:t>Mokestis už neformal</w:t>
      </w:r>
      <w:r w:rsidR="000810E1">
        <w:rPr>
          <w:rFonts w:ascii="Arial" w:hAnsi="Arial" w:cs="Arial"/>
          <w:color w:val="000000" w:themeColor="text1"/>
          <w:sz w:val="22"/>
          <w:szCs w:val="22"/>
        </w:rPr>
        <w:t xml:space="preserve">iąją </w:t>
      </w:r>
      <w:r w:rsidRPr="00CD2C46">
        <w:rPr>
          <w:rFonts w:ascii="Arial" w:hAnsi="Arial" w:cs="Arial"/>
          <w:color w:val="000000" w:themeColor="text1"/>
          <w:sz w:val="22"/>
          <w:szCs w:val="22"/>
        </w:rPr>
        <w:t>vaikų švietim</w:t>
      </w:r>
      <w:r w:rsidR="000810E1">
        <w:rPr>
          <w:rFonts w:ascii="Arial" w:hAnsi="Arial" w:cs="Arial"/>
          <w:color w:val="000000" w:themeColor="text1"/>
          <w:sz w:val="22"/>
          <w:szCs w:val="22"/>
        </w:rPr>
        <w:t>o</w:t>
      </w:r>
      <w:r w:rsidRPr="00CD2C46">
        <w:rPr>
          <w:rFonts w:ascii="Arial" w:hAnsi="Arial" w:cs="Arial"/>
          <w:color w:val="000000" w:themeColor="text1"/>
          <w:sz w:val="22"/>
          <w:szCs w:val="22"/>
        </w:rPr>
        <w:t xml:space="preserve"> paslaugą yra renkamas pagal </w:t>
      </w:r>
      <w:r w:rsidR="00C53C94">
        <w:rPr>
          <w:rFonts w:ascii="Arial" w:hAnsi="Arial" w:cs="Arial"/>
          <w:color w:val="000000" w:themeColor="text1"/>
          <w:sz w:val="22"/>
          <w:szCs w:val="22"/>
        </w:rPr>
        <w:t>Molėtų</w:t>
      </w:r>
      <w:r w:rsidRPr="00CD2C46">
        <w:rPr>
          <w:rFonts w:ascii="Arial" w:hAnsi="Arial" w:cs="Arial"/>
          <w:color w:val="000000" w:themeColor="text1"/>
          <w:sz w:val="22"/>
          <w:szCs w:val="22"/>
        </w:rPr>
        <w:t xml:space="preserve"> kūno kultūros ir sporto centro direktoriaus 20</w:t>
      </w:r>
      <w:r w:rsidR="00245528" w:rsidRPr="009E65E5">
        <w:rPr>
          <w:rFonts w:ascii="Arial" w:hAnsi="Arial" w:cs="Arial"/>
          <w:color w:val="000000" w:themeColor="text1"/>
          <w:sz w:val="22"/>
          <w:szCs w:val="22"/>
        </w:rPr>
        <w:t>20</w:t>
      </w:r>
      <w:r w:rsidRPr="00CD2C46">
        <w:rPr>
          <w:rFonts w:ascii="Arial" w:hAnsi="Arial" w:cs="Arial"/>
          <w:color w:val="000000" w:themeColor="text1"/>
          <w:sz w:val="22"/>
          <w:szCs w:val="22"/>
        </w:rPr>
        <w:t xml:space="preserve"> m. </w:t>
      </w:r>
      <w:r w:rsidR="00245528">
        <w:rPr>
          <w:rFonts w:ascii="Arial" w:hAnsi="Arial" w:cs="Arial"/>
          <w:color w:val="000000" w:themeColor="text1"/>
          <w:sz w:val="22"/>
          <w:szCs w:val="22"/>
        </w:rPr>
        <w:t>balandžio</w:t>
      </w:r>
      <w:r w:rsidRPr="00CD2C46">
        <w:rPr>
          <w:rFonts w:ascii="Arial" w:hAnsi="Arial" w:cs="Arial"/>
          <w:color w:val="000000" w:themeColor="text1"/>
          <w:sz w:val="22"/>
          <w:szCs w:val="22"/>
        </w:rPr>
        <w:t xml:space="preserve"> 9 d. patvirtintą įsakymą </w:t>
      </w:r>
      <w:r w:rsidR="00245528">
        <w:rPr>
          <w:rFonts w:ascii="Arial" w:hAnsi="Arial" w:cs="Arial"/>
          <w:color w:val="000000" w:themeColor="text1"/>
          <w:sz w:val="22"/>
          <w:szCs w:val="22"/>
        </w:rPr>
        <w:t>Molėtų r.</w:t>
      </w:r>
      <w:r w:rsidRPr="00CD2C46">
        <w:rPr>
          <w:rFonts w:ascii="Arial" w:hAnsi="Arial" w:cs="Arial"/>
          <w:color w:val="000000" w:themeColor="text1"/>
          <w:sz w:val="22"/>
          <w:szCs w:val="22"/>
        </w:rPr>
        <w:t xml:space="preserve"> kūno kultūros ir sporto centro </w:t>
      </w:r>
      <w:r w:rsidR="002E49AE">
        <w:rPr>
          <w:rFonts w:ascii="Arial" w:hAnsi="Arial" w:cs="Arial"/>
          <w:color w:val="000000" w:themeColor="text1"/>
          <w:sz w:val="22"/>
          <w:szCs w:val="22"/>
        </w:rPr>
        <w:t>atlyginimo</w:t>
      </w:r>
      <w:r w:rsidRPr="00CD2C46">
        <w:rPr>
          <w:rFonts w:ascii="Arial" w:hAnsi="Arial" w:cs="Arial"/>
          <w:color w:val="000000" w:themeColor="text1"/>
          <w:sz w:val="22"/>
          <w:szCs w:val="22"/>
        </w:rPr>
        <w:t xml:space="preserve"> už </w:t>
      </w:r>
      <w:r w:rsidR="00B0353D">
        <w:rPr>
          <w:rFonts w:ascii="Arial" w:hAnsi="Arial" w:cs="Arial"/>
          <w:color w:val="000000" w:themeColor="text1"/>
          <w:sz w:val="22"/>
          <w:szCs w:val="22"/>
        </w:rPr>
        <w:t>teikiamą neformalųjį švietimą surinkimo ir mokėjimo</w:t>
      </w:r>
      <w:r w:rsidRPr="00CD2C46">
        <w:rPr>
          <w:rFonts w:ascii="Arial" w:hAnsi="Arial" w:cs="Arial"/>
          <w:color w:val="000000" w:themeColor="text1"/>
          <w:sz w:val="22"/>
          <w:szCs w:val="22"/>
        </w:rPr>
        <w:t xml:space="preserve"> tvarkos aprašą Nr. V</w:t>
      </w:r>
      <w:r w:rsidR="00786CE6" w:rsidRPr="009E65E5">
        <w:rPr>
          <w:rFonts w:ascii="Arial" w:hAnsi="Arial" w:cs="Arial"/>
          <w:color w:val="000000" w:themeColor="text1"/>
          <w:sz w:val="22"/>
          <w:szCs w:val="22"/>
        </w:rPr>
        <w:t>1</w:t>
      </w:r>
      <w:r w:rsidRPr="00CD2C46">
        <w:rPr>
          <w:rFonts w:ascii="Arial" w:hAnsi="Arial" w:cs="Arial"/>
          <w:color w:val="000000" w:themeColor="text1"/>
          <w:sz w:val="22"/>
          <w:szCs w:val="22"/>
        </w:rPr>
        <w:t>-</w:t>
      </w:r>
      <w:r w:rsidR="00786CE6">
        <w:rPr>
          <w:rFonts w:ascii="Arial" w:hAnsi="Arial" w:cs="Arial"/>
          <w:color w:val="000000" w:themeColor="text1"/>
          <w:sz w:val="22"/>
          <w:szCs w:val="22"/>
        </w:rPr>
        <w:t>36</w:t>
      </w:r>
      <w:r w:rsidRPr="00CD2C46">
        <w:rPr>
          <w:rFonts w:ascii="Arial" w:hAnsi="Arial" w:cs="Arial"/>
          <w:color w:val="000000" w:themeColor="text1"/>
          <w:sz w:val="22"/>
          <w:szCs w:val="22"/>
        </w:rPr>
        <w:t xml:space="preserve">. Mokestis už vaiko (mokinio) ugdymą yra </w:t>
      </w:r>
      <w:r w:rsidR="00786CE6">
        <w:rPr>
          <w:rFonts w:ascii="Arial" w:hAnsi="Arial" w:cs="Arial"/>
          <w:color w:val="000000" w:themeColor="text1"/>
          <w:sz w:val="22"/>
          <w:szCs w:val="22"/>
        </w:rPr>
        <w:t>3</w:t>
      </w:r>
      <w:r w:rsidRPr="00CD2C46">
        <w:rPr>
          <w:rFonts w:ascii="Arial" w:hAnsi="Arial" w:cs="Arial"/>
          <w:color w:val="000000" w:themeColor="text1"/>
          <w:sz w:val="22"/>
          <w:szCs w:val="22"/>
        </w:rPr>
        <w:t xml:space="preserve"> Eur/mėn., o esant lengvatinėms sąlygoms sumažinamas 50 proc.</w:t>
      </w:r>
    </w:p>
    <w:p w14:paraId="5F136E0A" w14:textId="1F7597AC" w:rsidR="00562217" w:rsidRDefault="00562217" w:rsidP="00E70726">
      <w:pPr>
        <w:ind w:firstLine="720"/>
        <w:jc w:val="both"/>
        <w:rPr>
          <w:rFonts w:ascii="Arial" w:hAnsi="Arial" w:cs="Arial"/>
          <w:sz w:val="22"/>
          <w:szCs w:val="22"/>
          <w:lang w:eastAsia="lt-LT"/>
        </w:rPr>
      </w:pPr>
      <w:r>
        <w:rPr>
          <w:rFonts w:ascii="Arial" w:hAnsi="Arial" w:cs="Arial"/>
          <w:sz w:val="22"/>
          <w:szCs w:val="22"/>
          <w:lang w:eastAsia="lt-LT"/>
        </w:rPr>
        <w:t xml:space="preserve">Pastebėtina, jog nuo </w:t>
      </w:r>
      <w:r w:rsidRPr="009E65E5">
        <w:rPr>
          <w:rFonts w:ascii="Arial" w:hAnsi="Arial" w:cs="Arial"/>
          <w:sz w:val="22"/>
          <w:szCs w:val="22"/>
          <w:lang w:eastAsia="lt-LT"/>
        </w:rPr>
        <w:t>2016 m. iki</w:t>
      </w:r>
      <w:r w:rsidR="000810E1" w:rsidRPr="009E65E5">
        <w:rPr>
          <w:rFonts w:ascii="Arial" w:hAnsi="Arial" w:cs="Arial"/>
          <w:sz w:val="22"/>
          <w:szCs w:val="22"/>
          <w:lang w:eastAsia="lt-LT"/>
        </w:rPr>
        <w:t xml:space="preserve"> </w:t>
      </w:r>
      <w:r w:rsidRPr="009E65E5">
        <w:rPr>
          <w:rFonts w:ascii="Arial" w:hAnsi="Arial" w:cs="Arial"/>
          <w:sz w:val="22"/>
          <w:szCs w:val="22"/>
          <w:lang w:eastAsia="lt-LT"/>
        </w:rPr>
        <w:t>2019 met</w:t>
      </w:r>
      <w:r>
        <w:rPr>
          <w:rFonts w:ascii="Arial" w:hAnsi="Arial" w:cs="Arial"/>
          <w:sz w:val="22"/>
          <w:szCs w:val="22"/>
          <w:lang w:eastAsia="lt-LT"/>
        </w:rPr>
        <w:t xml:space="preserve">ų neformalųjį ugdymą Molėtų kūno kultūros ir sporto centre lankančių </w:t>
      </w:r>
      <w:r w:rsidRPr="009E65E5">
        <w:rPr>
          <w:rFonts w:ascii="Arial" w:hAnsi="Arial" w:cs="Arial"/>
          <w:sz w:val="22"/>
          <w:szCs w:val="22"/>
          <w:lang w:eastAsia="lt-LT"/>
        </w:rPr>
        <w:t>vaik</w:t>
      </w:r>
      <w:r>
        <w:rPr>
          <w:rFonts w:ascii="Arial" w:hAnsi="Arial" w:cs="Arial"/>
          <w:sz w:val="22"/>
          <w:szCs w:val="22"/>
          <w:lang w:eastAsia="lt-LT"/>
        </w:rPr>
        <w:t xml:space="preserve">ų skaičius sumažėjo beveik </w:t>
      </w:r>
      <w:r w:rsidRPr="009E65E5">
        <w:rPr>
          <w:rFonts w:ascii="Arial" w:hAnsi="Arial" w:cs="Arial"/>
          <w:sz w:val="22"/>
          <w:szCs w:val="22"/>
          <w:lang w:eastAsia="lt-LT"/>
        </w:rPr>
        <w:t>15 proc</w:t>
      </w:r>
      <w:r w:rsidR="00935280">
        <w:rPr>
          <w:rFonts w:ascii="Arial" w:hAnsi="Arial" w:cs="Arial"/>
          <w:sz w:val="22"/>
          <w:szCs w:val="22"/>
          <w:lang w:eastAsia="lt-LT"/>
        </w:rPr>
        <w:t>., tačiau</w:t>
      </w:r>
      <w:r w:rsidRPr="009E65E5">
        <w:rPr>
          <w:rFonts w:ascii="Arial" w:hAnsi="Arial" w:cs="Arial"/>
          <w:sz w:val="22"/>
          <w:szCs w:val="22"/>
          <w:lang w:eastAsia="lt-LT"/>
        </w:rPr>
        <w:t xml:space="preserve"> 2020 m. pastebimas beveik 30 proc. </w:t>
      </w:r>
      <w:r>
        <w:rPr>
          <w:rFonts w:ascii="Arial" w:hAnsi="Arial" w:cs="Arial"/>
          <w:sz w:val="22"/>
          <w:szCs w:val="22"/>
          <w:lang w:eastAsia="lt-LT"/>
        </w:rPr>
        <w:t>neformalųjį ugdymą lankančių žmonių kilimas</w:t>
      </w:r>
      <w:r w:rsidR="00322C0D">
        <w:rPr>
          <w:rFonts w:ascii="Arial" w:hAnsi="Arial" w:cs="Arial"/>
          <w:sz w:val="22"/>
          <w:szCs w:val="22"/>
          <w:lang w:eastAsia="lt-LT"/>
        </w:rPr>
        <w:t>.</w:t>
      </w:r>
    </w:p>
    <w:p w14:paraId="12BF7BE0" w14:textId="77777777" w:rsidR="00562217" w:rsidRDefault="00562217" w:rsidP="00C72600">
      <w:pPr>
        <w:ind w:firstLine="720"/>
        <w:rPr>
          <w:rFonts w:ascii="Arial" w:hAnsi="Arial" w:cs="Arial"/>
          <w:color w:val="000000" w:themeColor="text1"/>
          <w:sz w:val="22"/>
          <w:szCs w:val="22"/>
        </w:rPr>
      </w:pPr>
    </w:p>
    <w:p w14:paraId="75A5DE4B" w14:textId="073CD148" w:rsidR="00B11469" w:rsidRPr="009E65E5" w:rsidRDefault="00D85B71" w:rsidP="00CB1B10">
      <w:pPr>
        <w:jc w:val="center"/>
        <w:rPr>
          <w:rFonts w:ascii="Arial" w:hAnsi="Arial" w:cs="Arial"/>
          <w:b/>
          <w:bCs/>
          <w:color w:val="000000" w:themeColor="text1"/>
          <w:sz w:val="22"/>
          <w:szCs w:val="22"/>
        </w:rPr>
      </w:pPr>
      <w:r w:rsidRPr="00D85B71">
        <w:rPr>
          <w:rFonts w:ascii="Arial" w:hAnsi="Arial" w:cs="Arial"/>
          <w:b/>
          <w:color w:val="000000" w:themeColor="text1"/>
          <w:sz w:val="22"/>
          <w:szCs w:val="22"/>
        </w:rPr>
        <w:t>1.1.2.</w:t>
      </w:r>
      <w:r w:rsidR="001B2B5D">
        <w:rPr>
          <w:rFonts w:ascii="Arial" w:hAnsi="Arial" w:cs="Arial"/>
          <w:b/>
          <w:color w:val="000000" w:themeColor="text1"/>
          <w:sz w:val="22"/>
          <w:szCs w:val="22"/>
        </w:rPr>
        <w:t>4.</w:t>
      </w:r>
      <w:r w:rsidRPr="00D85B71">
        <w:rPr>
          <w:rFonts w:ascii="Arial" w:hAnsi="Arial" w:cs="Arial"/>
          <w:b/>
          <w:bCs/>
          <w:color w:val="000000" w:themeColor="text1"/>
          <w:sz w:val="21"/>
          <w:szCs w:val="21"/>
        </w:rPr>
        <w:t xml:space="preserve"> </w:t>
      </w:r>
      <w:r w:rsidR="007D3C4C" w:rsidRPr="007D3C4C">
        <w:rPr>
          <w:rFonts w:ascii="Arial" w:hAnsi="Arial" w:cs="Arial"/>
          <w:b/>
          <w:bCs/>
          <w:color w:val="000000" w:themeColor="text1"/>
          <w:sz w:val="22"/>
          <w:szCs w:val="22"/>
        </w:rPr>
        <w:t xml:space="preserve">Molėtų KKSC užsiėmimus lankančių vaikų skaičius </w:t>
      </w:r>
      <w:r w:rsidR="007D3C4C" w:rsidRPr="009E65E5">
        <w:rPr>
          <w:rFonts w:ascii="Arial" w:hAnsi="Arial" w:cs="Arial"/>
          <w:b/>
          <w:bCs/>
          <w:color w:val="000000" w:themeColor="text1"/>
          <w:sz w:val="22"/>
          <w:szCs w:val="22"/>
        </w:rPr>
        <w:t>2016-2020 m.</w:t>
      </w:r>
    </w:p>
    <w:tbl>
      <w:tblPr>
        <w:tblStyle w:val="1tinkleliolentelviesi"/>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gridCol w:w="1706"/>
        <w:gridCol w:w="1706"/>
        <w:gridCol w:w="1706"/>
        <w:gridCol w:w="1706"/>
        <w:gridCol w:w="1706"/>
      </w:tblGrid>
      <w:tr w:rsidR="00D93418" w:rsidRPr="00D93418" w14:paraId="40CD752D" w14:textId="77777777" w:rsidTr="001A08D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7" w:type="dxa"/>
            <w:vMerge w:val="restart"/>
            <w:tcBorders>
              <w:bottom w:val="none" w:sz="0" w:space="0" w:color="auto"/>
            </w:tcBorders>
            <w:shd w:val="clear" w:color="auto" w:fill="A6A6A6" w:themeFill="background1" w:themeFillShade="A6"/>
            <w:vAlign w:val="center"/>
          </w:tcPr>
          <w:p w14:paraId="58488D9B" w14:textId="77777777" w:rsidR="00D93418" w:rsidRPr="00D93418" w:rsidRDefault="00D93418" w:rsidP="00C72600">
            <w:pPr>
              <w:jc w:val="center"/>
              <w:rPr>
                <w:rFonts w:ascii="Arial" w:hAnsi="Arial" w:cs="Arial"/>
                <w:sz w:val="20"/>
                <w:szCs w:val="20"/>
              </w:rPr>
            </w:pPr>
            <w:r w:rsidRPr="00D93418">
              <w:rPr>
                <w:rFonts w:ascii="Arial" w:hAnsi="Arial" w:cs="Arial"/>
                <w:sz w:val="20"/>
                <w:szCs w:val="20"/>
              </w:rPr>
              <w:t>Sporto šaka/metai</w:t>
            </w:r>
          </w:p>
        </w:tc>
        <w:tc>
          <w:tcPr>
            <w:tcW w:w="0" w:type="auto"/>
            <w:tcBorders>
              <w:bottom w:val="none" w:sz="0" w:space="0" w:color="auto"/>
            </w:tcBorders>
            <w:shd w:val="clear" w:color="auto" w:fill="A6A6A6" w:themeFill="background1" w:themeFillShade="A6"/>
            <w:vAlign w:val="center"/>
          </w:tcPr>
          <w:p w14:paraId="726D50BE" w14:textId="77777777" w:rsidR="00D93418" w:rsidRPr="00D93418" w:rsidRDefault="00D93418" w:rsidP="00C7260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D93418">
              <w:rPr>
                <w:rFonts w:ascii="Arial" w:hAnsi="Arial" w:cs="Arial"/>
                <w:sz w:val="20"/>
                <w:szCs w:val="20"/>
              </w:rPr>
              <w:t xml:space="preserve">2016 m. m. </w:t>
            </w:r>
            <w:proofErr w:type="spellStart"/>
            <w:r w:rsidRPr="00D93418">
              <w:rPr>
                <w:rFonts w:ascii="Arial" w:hAnsi="Arial" w:cs="Arial"/>
                <w:sz w:val="20"/>
                <w:szCs w:val="20"/>
              </w:rPr>
              <w:t>pab</w:t>
            </w:r>
            <w:proofErr w:type="spellEnd"/>
            <w:r w:rsidRPr="00D93418">
              <w:rPr>
                <w:rFonts w:ascii="Arial" w:hAnsi="Arial" w:cs="Arial"/>
                <w:sz w:val="20"/>
                <w:szCs w:val="20"/>
              </w:rPr>
              <w:t>.</w:t>
            </w:r>
          </w:p>
        </w:tc>
        <w:tc>
          <w:tcPr>
            <w:tcW w:w="0" w:type="auto"/>
            <w:tcBorders>
              <w:bottom w:val="none" w:sz="0" w:space="0" w:color="auto"/>
            </w:tcBorders>
            <w:shd w:val="clear" w:color="auto" w:fill="A6A6A6" w:themeFill="background1" w:themeFillShade="A6"/>
            <w:vAlign w:val="center"/>
          </w:tcPr>
          <w:p w14:paraId="66BF7644" w14:textId="77777777" w:rsidR="00D93418" w:rsidRPr="00D93418" w:rsidRDefault="00D93418" w:rsidP="00C7260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D93418">
              <w:rPr>
                <w:rFonts w:ascii="Arial" w:hAnsi="Arial" w:cs="Arial"/>
                <w:sz w:val="20"/>
                <w:szCs w:val="20"/>
              </w:rPr>
              <w:t xml:space="preserve">2017 m. m. </w:t>
            </w:r>
            <w:proofErr w:type="spellStart"/>
            <w:r w:rsidRPr="00D93418">
              <w:rPr>
                <w:rFonts w:ascii="Arial" w:hAnsi="Arial" w:cs="Arial"/>
                <w:sz w:val="20"/>
                <w:szCs w:val="20"/>
              </w:rPr>
              <w:t>pab</w:t>
            </w:r>
            <w:proofErr w:type="spellEnd"/>
            <w:r w:rsidRPr="00D93418">
              <w:rPr>
                <w:rFonts w:ascii="Arial" w:hAnsi="Arial" w:cs="Arial"/>
                <w:sz w:val="20"/>
                <w:szCs w:val="20"/>
              </w:rPr>
              <w:t>.</w:t>
            </w:r>
          </w:p>
        </w:tc>
        <w:tc>
          <w:tcPr>
            <w:tcW w:w="0" w:type="auto"/>
            <w:tcBorders>
              <w:bottom w:val="none" w:sz="0" w:space="0" w:color="auto"/>
            </w:tcBorders>
            <w:shd w:val="clear" w:color="auto" w:fill="A6A6A6" w:themeFill="background1" w:themeFillShade="A6"/>
            <w:vAlign w:val="center"/>
          </w:tcPr>
          <w:p w14:paraId="5A29089C" w14:textId="77777777" w:rsidR="00D93418" w:rsidRPr="00D93418" w:rsidRDefault="00D93418" w:rsidP="00C7260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D93418">
              <w:rPr>
                <w:rFonts w:ascii="Arial" w:hAnsi="Arial" w:cs="Arial"/>
                <w:sz w:val="20"/>
                <w:szCs w:val="20"/>
              </w:rPr>
              <w:t xml:space="preserve">2018 m. m. </w:t>
            </w:r>
            <w:proofErr w:type="spellStart"/>
            <w:r w:rsidRPr="00D93418">
              <w:rPr>
                <w:rFonts w:ascii="Arial" w:hAnsi="Arial" w:cs="Arial"/>
                <w:sz w:val="20"/>
                <w:szCs w:val="20"/>
              </w:rPr>
              <w:t>pab</w:t>
            </w:r>
            <w:proofErr w:type="spellEnd"/>
            <w:r w:rsidRPr="00D93418">
              <w:rPr>
                <w:rFonts w:ascii="Arial" w:hAnsi="Arial" w:cs="Arial"/>
                <w:sz w:val="20"/>
                <w:szCs w:val="20"/>
              </w:rPr>
              <w:t>.</w:t>
            </w:r>
          </w:p>
        </w:tc>
        <w:tc>
          <w:tcPr>
            <w:tcW w:w="0" w:type="auto"/>
            <w:tcBorders>
              <w:bottom w:val="none" w:sz="0" w:space="0" w:color="auto"/>
            </w:tcBorders>
            <w:shd w:val="clear" w:color="auto" w:fill="A6A6A6" w:themeFill="background1" w:themeFillShade="A6"/>
            <w:vAlign w:val="center"/>
          </w:tcPr>
          <w:p w14:paraId="733C36D0" w14:textId="77777777" w:rsidR="00D93418" w:rsidRPr="00D93418" w:rsidRDefault="00D93418" w:rsidP="00C7260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D93418">
              <w:rPr>
                <w:rFonts w:ascii="Arial" w:hAnsi="Arial" w:cs="Arial"/>
                <w:sz w:val="20"/>
                <w:szCs w:val="20"/>
              </w:rPr>
              <w:t xml:space="preserve">2019 m. m. </w:t>
            </w:r>
            <w:proofErr w:type="spellStart"/>
            <w:r w:rsidRPr="00D93418">
              <w:rPr>
                <w:rFonts w:ascii="Arial" w:hAnsi="Arial" w:cs="Arial"/>
                <w:sz w:val="20"/>
                <w:szCs w:val="20"/>
              </w:rPr>
              <w:t>pab</w:t>
            </w:r>
            <w:proofErr w:type="spellEnd"/>
            <w:r w:rsidRPr="00D93418">
              <w:rPr>
                <w:rFonts w:ascii="Arial" w:hAnsi="Arial" w:cs="Arial"/>
                <w:sz w:val="20"/>
                <w:szCs w:val="20"/>
              </w:rPr>
              <w:t>.</w:t>
            </w:r>
          </w:p>
        </w:tc>
        <w:tc>
          <w:tcPr>
            <w:tcW w:w="0" w:type="auto"/>
            <w:tcBorders>
              <w:bottom w:val="none" w:sz="0" w:space="0" w:color="auto"/>
            </w:tcBorders>
            <w:shd w:val="clear" w:color="auto" w:fill="A6A6A6" w:themeFill="background1" w:themeFillShade="A6"/>
            <w:vAlign w:val="center"/>
          </w:tcPr>
          <w:p w14:paraId="680FCA36" w14:textId="77777777" w:rsidR="00D93418" w:rsidRPr="00D93418" w:rsidRDefault="00D93418" w:rsidP="00C7260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D93418">
              <w:rPr>
                <w:rFonts w:ascii="Arial" w:hAnsi="Arial" w:cs="Arial"/>
                <w:sz w:val="20"/>
                <w:szCs w:val="20"/>
              </w:rPr>
              <w:t>20</w:t>
            </w:r>
            <w:r w:rsidRPr="00D93418">
              <w:rPr>
                <w:rFonts w:ascii="Arial" w:hAnsi="Arial" w:cs="Arial"/>
                <w:sz w:val="20"/>
                <w:szCs w:val="20"/>
                <w:lang w:val="en-US"/>
              </w:rPr>
              <w:t>20</w:t>
            </w:r>
            <w:r w:rsidRPr="00D93418">
              <w:rPr>
                <w:rFonts w:ascii="Arial" w:hAnsi="Arial" w:cs="Arial"/>
                <w:sz w:val="20"/>
                <w:szCs w:val="20"/>
              </w:rPr>
              <w:t xml:space="preserve"> m. m. </w:t>
            </w:r>
            <w:proofErr w:type="spellStart"/>
            <w:r w:rsidRPr="00D93418">
              <w:rPr>
                <w:rFonts w:ascii="Arial" w:hAnsi="Arial" w:cs="Arial"/>
                <w:sz w:val="20"/>
                <w:szCs w:val="20"/>
              </w:rPr>
              <w:t>pab</w:t>
            </w:r>
            <w:proofErr w:type="spellEnd"/>
            <w:r w:rsidRPr="00D93418">
              <w:rPr>
                <w:rFonts w:ascii="Arial" w:hAnsi="Arial" w:cs="Arial"/>
                <w:sz w:val="20"/>
                <w:szCs w:val="20"/>
              </w:rPr>
              <w:t>.</w:t>
            </w:r>
          </w:p>
        </w:tc>
      </w:tr>
      <w:tr w:rsidR="007870F4" w:rsidRPr="00D93418" w14:paraId="0977B13C" w14:textId="77777777" w:rsidTr="001A08D3">
        <w:trPr>
          <w:jc w:val="center"/>
        </w:trPr>
        <w:tc>
          <w:tcPr>
            <w:cnfStyle w:val="001000000000" w:firstRow="0" w:lastRow="0" w:firstColumn="1" w:lastColumn="0" w:oddVBand="0" w:evenVBand="0" w:oddHBand="0" w:evenHBand="0" w:firstRowFirstColumn="0" w:firstRowLastColumn="0" w:lastRowFirstColumn="0" w:lastRowLastColumn="0"/>
            <w:tcW w:w="1377" w:type="dxa"/>
            <w:vMerge/>
            <w:shd w:val="clear" w:color="auto" w:fill="A6A6A6" w:themeFill="background1" w:themeFillShade="A6"/>
            <w:vAlign w:val="center"/>
          </w:tcPr>
          <w:p w14:paraId="251506FB" w14:textId="77777777" w:rsidR="007870F4" w:rsidRPr="00D93418" w:rsidRDefault="007870F4" w:rsidP="00C72600">
            <w:pPr>
              <w:jc w:val="both"/>
              <w:rPr>
                <w:rFonts w:ascii="Arial" w:hAnsi="Arial" w:cs="Arial"/>
                <w:sz w:val="20"/>
                <w:szCs w:val="20"/>
              </w:rPr>
            </w:pPr>
          </w:p>
        </w:tc>
        <w:tc>
          <w:tcPr>
            <w:tcW w:w="0" w:type="auto"/>
            <w:shd w:val="clear" w:color="auto" w:fill="A6A6A6" w:themeFill="background1" w:themeFillShade="A6"/>
            <w:vAlign w:val="center"/>
          </w:tcPr>
          <w:p w14:paraId="14F74022" w14:textId="3B8CA3C8" w:rsidR="007870F4" w:rsidRPr="00D93418" w:rsidRDefault="007870F4" w:rsidP="00C7260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D93418">
              <w:rPr>
                <w:rFonts w:ascii="Arial" w:hAnsi="Arial" w:cs="Arial"/>
                <w:sz w:val="20"/>
                <w:szCs w:val="20"/>
              </w:rPr>
              <w:t>Vaikai</w:t>
            </w:r>
          </w:p>
        </w:tc>
        <w:tc>
          <w:tcPr>
            <w:tcW w:w="0" w:type="auto"/>
            <w:shd w:val="clear" w:color="auto" w:fill="A6A6A6" w:themeFill="background1" w:themeFillShade="A6"/>
            <w:vAlign w:val="center"/>
          </w:tcPr>
          <w:p w14:paraId="5703C038" w14:textId="03256825" w:rsidR="007870F4" w:rsidRPr="00D93418" w:rsidRDefault="007870F4" w:rsidP="00C7260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93418">
              <w:rPr>
                <w:rFonts w:ascii="Arial" w:hAnsi="Arial" w:cs="Arial"/>
                <w:sz w:val="20"/>
                <w:szCs w:val="20"/>
              </w:rPr>
              <w:t>Vaikai</w:t>
            </w:r>
          </w:p>
        </w:tc>
        <w:tc>
          <w:tcPr>
            <w:tcW w:w="0" w:type="auto"/>
            <w:shd w:val="clear" w:color="auto" w:fill="A6A6A6" w:themeFill="background1" w:themeFillShade="A6"/>
            <w:vAlign w:val="center"/>
          </w:tcPr>
          <w:p w14:paraId="70971866" w14:textId="0FBF8083" w:rsidR="007870F4" w:rsidRPr="00D93418" w:rsidRDefault="007870F4" w:rsidP="00C7260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93418">
              <w:rPr>
                <w:rFonts w:ascii="Arial" w:hAnsi="Arial" w:cs="Arial"/>
                <w:sz w:val="20"/>
                <w:szCs w:val="20"/>
              </w:rPr>
              <w:t>Vaikai</w:t>
            </w:r>
          </w:p>
        </w:tc>
        <w:tc>
          <w:tcPr>
            <w:tcW w:w="0" w:type="auto"/>
            <w:shd w:val="clear" w:color="auto" w:fill="A6A6A6" w:themeFill="background1" w:themeFillShade="A6"/>
            <w:vAlign w:val="center"/>
          </w:tcPr>
          <w:p w14:paraId="7F11FAD0" w14:textId="0E1EEF6A" w:rsidR="007870F4" w:rsidRPr="00D93418" w:rsidRDefault="007870F4" w:rsidP="00C7260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93418">
              <w:rPr>
                <w:rFonts w:ascii="Arial" w:hAnsi="Arial" w:cs="Arial"/>
                <w:sz w:val="20"/>
                <w:szCs w:val="20"/>
              </w:rPr>
              <w:t>Vaikai</w:t>
            </w:r>
          </w:p>
        </w:tc>
        <w:tc>
          <w:tcPr>
            <w:tcW w:w="0" w:type="auto"/>
            <w:shd w:val="clear" w:color="auto" w:fill="A6A6A6" w:themeFill="background1" w:themeFillShade="A6"/>
            <w:vAlign w:val="center"/>
          </w:tcPr>
          <w:p w14:paraId="163EFCDF" w14:textId="4F3EFC09" w:rsidR="007870F4" w:rsidRPr="00D93418" w:rsidRDefault="007870F4" w:rsidP="00C7260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93418">
              <w:rPr>
                <w:rFonts w:ascii="Arial" w:hAnsi="Arial" w:cs="Arial"/>
                <w:sz w:val="20"/>
                <w:szCs w:val="20"/>
              </w:rPr>
              <w:t>Vaikai</w:t>
            </w:r>
          </w:p>
        </w:tc>
      </w:tr>
      <w:tr w:rsidR="0001192E" w:rsidRPr="00D93418" w14:paraId="46EF703B" w14:textId="77777777" w:rsidTr="001A08D3">
        <w:trPr>
          <w:jc w:val="center"/>
        </w:trPr>
        <w:tc>
          <w:tcPr>
            <w:cnfStyle w:val="001000000000" w:firstRow="0" w:lastRow="0" w:firstColumn="1" w:lastColumn="0" w:oddVBand="0" w:evenVBand="0" w:oddHBand="0" w:evenHBand="0" w:firstRowFirstColumn="0" w:firstRowLastColumn="0" w:lastRowFirstColumn="0" w:lastRowLastColumn="0"/>
            <w:tcW w:w="1377" w:type="dxa"/>
            <w:vAlign w:val="center"/>
          </w:tcPr>
          <w:p w14:paraId="4FD70371" w14:textId="24D6F1FF" w:rsidR="0001192E" w:rsidRPr="007538C2" w:rsidRDefault="0001192E" w:rsidP="00C72600">
            <w:pPr>
              <w:jc w:val="both"/>
              <w:rPr>
                <w:rFonts w:ascii="Arial" w:hAnsi="Arial" w:cs="Arial"/>
                <w:sz w:val="20"/>
                <w:szCs w:val="20"/>
              </w:rPr>
            </w:pPr>
            <w:r w:rsidRPr="007538C2">
              <w:rPr>
                <w:rFonts w:ascii="Arial" w:hAnsi="Arial" w:cs="Arial"/>
                <w:sz w:val="20"/>
                <w:szCs w:val="20"/>
              </w:rPr>
              <w:t>Tenisas</w:t>
            </w:r>
          </w:p>
        </w:tc>
        <w:tc>
          <w:tcPr>
            <w:tcW w:w="0" w:type="auto"/>
            <w:vAlign w:val="center"/>
          </w:tcPr>
          <w:p w14:paraId="0C906A4B" w14:textId="5C9B6ABF" w:rsidR="0001192E" w:rsidRPr="00D93418" w:rsidRDefault="0001192E"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93418">
              <w:rPr>
                <w:rFonts w:ascii="Arial" w:hAnsi="Arial" w:cs="Arial"/>
                <w:sz w:val="20"/>
                <w:szCs w:val="20"/>
              </w:rPr>
              <w:t>33</w:t>
            </w:r>
          </w:p>
        </w:tc>
        <w:tc>
          <w:tcPr>
            <w:tcW w:w="0" w:type="auto"/>
            <w:vAlign w:val="center"/>
          </w:tcPr>
          <w:p w14:paraId="14421C4F" w14:textId="650D30C7" w:rsidR="0001192E" w:rsidRPr="00D93418" w:rsidRDefault="0001192E"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93418">
              <w:rPr>
                <w:rFonts w:ascii="Arial" w:hAnsi="Arial" w:cs="Arial"/>
                <w:sz w:val="20"/>
                <w:szCs w:val="20"/>
              </w:rPr>
              <w:t>24</w:t>
            </w:r>
          </w:p>
        </w:tc>
        <w:tc>
          <w:tcPr>
            <w:tcW w:w="0" w:type="auto"/>
            <w:vAlign w:val="center"/>
          </w:tcPr>
          <w:p w14:paraId="356087BD" w14:textId="6EF9EF47" w:rsidR="0001192E" w:rsidRPr="00D93418" w:rsidRDefault="0001192E"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93418">
              <w:rPr>
                <w:rFonts w:ascii="Arial" w:hAnsi="Arial" w:cs="Arial"/>
                <w:sz w:val="20"/>
                <w:szCs w:val="20"/>
              </w:rPr>
              <w:t>25</w:t>
            </w:r>
          </w:p>
        </w:tc>
        <w:tc>
          <w:tcPr>
            <w:tcW w:w="0" w:type="auto"/>
            <w:vAlign w:val="center"/>
          </w:tcPr>
          <w:p w14:paraId="7C2BAE7F" w14:textId="4E19A6EE" w:rsidR="0001192E" w:rsidRPr="00D93418" w:rsidRDefault="0001192E"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93418">
              <w:rPr>
                <w:rFonts w:ascii="Arial" w:hAnsi="Arial" w:cs="Arial"/>
                <w:sz w:val="20"/>
                <w:szCs w:val="20"/>
              </w:rPr>
              <w:t>28</w:t>
            </w:r>
          </w:p>
        </w:tc>
        <w:tc>
          <w:tcPr>
            <w:tcW w:w="0" w:type="auto"/>
            <w:vAlign w:val="center"/>
          </w:tcPr>
          <w:p w14:paraId="4395050C" w14:textId="09873A93" w:rsidR="0001192E" w:rsidRPr="00D93418" w:rsidRDefault="0001192E"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93418">
              <w:rPr>
                <w:rFonts w:ascii="Arial" w:hAnsi="Arial" w:cs="Arial"/>
                <w:sz w:val="20"/>
                <w:szCs w:val="20"/>
              </w:rPr>
              <w:t>30</w:t>
            </w:r>
          </w:p>
        </w:tc>
      </w:tr>
      <w:tr w:rsidR="0001192E" w:rsidRPr="00D93418" w14:paraId="6F310D55" w14:textId="77777777" w:rsidTr="001A08D3">
        <w:trPr>
          <w:jc w:val="center"/>
        </w:trPr>
        <w:tc>
          <w:tcPr>
            <w:cnfStyle w:val="001000000000" w:firstRow="0" w:lastRow="0" w:firstColumn="1" w:lastColumn="0" w:oddVBand="0" w:evenVBand="0" w:oddHBand="0" w:evenHBand="0" w:firstRowFirstColumn="0" w:firstRowLastColumn="0" w:lastRowFirstColumn="0" w:lastRowLastColumn="0"/>
            <w:tcW w:w="1377" w:type="dxa"/>
            <w:vAlign w:val="center"/>
          </w:tcPr>
          <w:p w14:paraId="6AB15D39" w14:textId="77777777" w:rsidR="0001192E" w:rsidRPr="007538C2" w:rsidRDefault="0001192E" w:rsidP="00C72600">
            <w:pPr>
              <w:jc w:val="both"/>
              <w:rPr>
                <w:rFonts w:ascii="Arial" w:hAnsi="Arial" w:cs="Arial"/>
                <w:sz w:val="20"/>
                <w:szCs w:val="20"/>
              </w:rPr>
            </w:pPr>
            <w:r w:rsidRPr="007538C2">
              <w:rPr>
                <w:rFonts w:ascii="Arial" w:hAnsi="Arial" w:cs="Arial"/>
                <w:sz w:val="20"/>
                <w:szCs w:val="20"/>
              </w:rPr>
              <w:t>Krepšinis</w:t>
            </w:r>
          </w:p>
        </w:tc>
        <w:tc>
          <w:tcPr>
            <w:tcW w:w="0" w:type="auto"/>
            <w:vAlign w:val="center"/>
          </w:tcPr>
          <w:p w14:paraId="3E4A44BD" w14:textId="6AE1CBFC" w:rsidR="0001192E" w:rsidRPr="00D93418" w:rsidRDefault="0001192E"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93418">
              <w:rPr>
                <w:rFonts w:ascii="Arial" w:hAnsi="Arial" w:cs="Arial"/>
                <w:sz w:val="20"/>
                <w:szCs w:val="20"/>
              </w:rPr>
              <w:t>79</w:t>
            </w:r>
          </w:p>
        </w:tc>
        <w:tc>
          <w:tcPr>
            <w:tcW w:w="0" w:type="auto"/>
            <w:vAlign w:val="center"/>
          </w:tcPr>
          <w:p w14:paraId="0F1A74EC" w14:textId="6DE6937E" w:rsidR="0001192E" w:rsidRPr="00D93418" w:rsidRDefault="0001192E"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93418">
              <w:rPr>
                <w:rFonts w:ascii="Arial" w:hAnsi="Arial" w:cs="Arial"/>
                <w:sz w:val="20"/>
                <w:szCs w:val="20"/>
              </w:rPr>
              <w:t>60</w:t>
            </w:r>
          </w:p>
        </w:tc>
        <w:tc>
          <w:tcPr>
            <w:tcW w:w="0" w:type="auto"/>
            <w:vAlign w:val="center"/>
          </w:tcPr>
          <w:p w14:paraId="112BDFBE" w14:textId="4F1914EC" w:rsidR="0001192E" w:rsidRPr="00D93418" w:rsidRDefault="0001192E"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93418">
              <w:rPr>
                <w:rFonts w:ascii="Arial" w:hAnsi="Arial" w:cs="Arial"/>
                <w:sz w:val="20"/>
                <w:szCs w:val="20"/>
              </w:rPr>
              <w:t>56</w:t>
            </w:r>
          </w:p>
        </w:tc>
        <w:tc>
          <w:tcPr>
            <w:tcW w:w="0" w:type="auto"/>
            <w:vAlign w:val="center"/>
          </w:tcPr>
          <w:p w14:paraId="5969885D" w14:textId="7373B301" w:rsidR="0001192E" w:rsidRPr="00D93418" w:rsidRDefault="0001192E"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93418">
              <w:rPr>
                <w:rFonts w:ascii="Arial" w:hAnsi="Arial" w:cs="Arial"/>
                <w:sz w:val="20"/>
                <w:szCs w:val="20"/>
              </w:rPr>
              <w:t>51</w:t>
            </w:r>
          </w:p>
        </w:tc>
        <w:tc>
          <w:tcPr>
            <w:tcW w:w="0" w:type="auto"/>
            <w:vAlign w:val="center"/>
          </w:tcPr>
          <w:p w14:paraId="0574DC38" w14:textId="5D8B9BD9" w:rsidR="0001192E" w:rsidRPr="00D93418" w:rsidRDefault="0001192E"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93418">
              <w:rPr>
                <w:rFonts w:ascii="Arial" w:hAnsi="Arial" w:cs="Arial"/>
                <w:sz w:val="20"/>
                <w:szCs w:val="20"/>
              </w:rPr>
              <w:t>72</w:t>
            </w:r>
          </w:p>
        </w:tc>
      </w:tr>
      <w:tr w:rsidR="0001192E" w:rsidRPr="00D93418" w14:paraId="7C33C7DC" w14:textId="77777777" w:rsidTr="001A08D3">
        <w:trPr>
          <w:jc w:val="center"/>
        </w:trPr>
        <w:tc>
          <w:tcPr>
            <w:cnfStyle w:val="001000000000" w:firstRow="0" w:lastRow="0" w:firstColumn="1" w:lastColumn="0" w:oddVBand="0" w:evenVBand="0" w:oddHBand="0" w:evenHBand="0" w:firstRowFirstColumn="0" w:firstRowLastColumn="0" w:lastRowFirstColumn="0" w:lastRowLastColumn="0"/>
            <w:tcW w:w="1377" w:type="dxa"/>
            <w:vAlign w:val="center"/>
          </w:tcPr>
          <w:p w14:paraId="47D97089" w14:textId="77777777" w:rsidR="0001192E" w:rsidRPr="007538C2" w:rsidRDefault="0001192E" w:rsidP="00C72600">
            <w:pPr>
              <w:jc w:val="both"/>
              <w:rPr>
                <w:rFonts w:ascii="Arial" w:hAnsi="Arial" w:cs="Arial"/>
                <w:sz w:val="20"/>
                <w:szCs w:val="20"/>
              </w:rPr>
            </w:pPr>
            <w:r w:rsidRPr="007538C2">
              <w:rPr>
                <w:rFonts w:ascii="Arial" w:hAnsi="Arial" w:cs="Arial"/>
                <w:sz w:val="20"/>
                <w:szCs w:val="20"/>
              </w:rPr>
              <w:t>L. atletika</w:t>
            </w:r>
          </w:p>
        </w:tc>
        <w:tc>
          <w:tcPr>
            <w:tcW w:w="0" w:type="auto"/>
            <w:vAlign w:val="center"/>
          </w:tcPr>
          <w:p w14:paraId="6E130852" w14:textId="22ECFABF" w:rsidR="0001192E" w:rsidRPr="00D93418" w:rsidRDefault="0001192E"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93418">
              <w:rPr>
                <w:rFonts w:ascii="Arial" w:hAnsi="Arial" w:cs="Arial"/>
                <w:sz w:val="20"/>
                <w:szCs w:val="20"/>
              </w:rPr>
              <w:t>-</w:t>
            </w:r>
          </w:p>
        </w:tc>
        <w:tc>
          <w:tcPr>
            <w:tcW w:w="0" w:type="auto"/>
            <w:vAlign w:val="center"/>
          </w:tcPr>
          <w:p w14:paraId="254E37D1" w14:textId="0A9E2CD0" w:rsidR="0001192E" w:rsidRPr="00D93418" w:rsidRDefault="0001192E"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93418">
              <w:rPr>
                <w:rFonts w:ascii="Arial" w:hAnsi="Arial" w:cs="Arial"/>
                <w:sz w:val="20"/>
                <w:szCs w:val="20"/>
              </w:rPr>
              <w:t>-</w:t>
            </w:r>
          </w:p>
        </w:tc>
        <w:tc>
          <w:tcPr>
            <w:tcW w:w="0" w:type="auto"/>
            <w:vAlign w:val="center"/>
          </w:tcPr>
          <w:p w14:paraId="1799A189" w14:textId="5ABC08AD" w:rsidR="0001192E" w:rsidRPr="00D93418" w:rsidRDefault="0001192E"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93418">
              <w:rPr>
                <w:rFonts w:ascii="Arial" w:hAnsi="Arial" w:cs="Arial"/>
                <w:sz w:val="20"/>
                <w:szCs w:val="20"/>
              </w:rPr>
              <w:t>-</w:t>
            </w:r>
          </w:p>
        </w:tc>
        <w:tc>
          <w:tcPr>
            <w:tcW w:w="0" w:type="auto"/>
            <w:vAlign w:val="center"/>
          </w:tcPr>
          <w:p w14:paraId="7BDF2715" w14:textId="636B8303" w:rsidR="0001192E" w:rsidRPr="00D93418" w:rsidRDefault="0001192E"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93418">
              <w:rPr>
                <w:rFonts w:ascii="Arial" w:hAnsi="Arial" w:cs="Arial"/>
                <w:sz w:val="20"/>
                <w:szCs w:val="20"/>
              </w:rPr>
              <w:t>-</w:t>
            </w:r>
          </w:p>
        </w:tc>
        <w:tc>
          <w:tcPr>
            <w:tcW w:w="0" w:type="auto"/>
            <w:vAlign w:val="center"/>
          </w:tcPr>
          <w:p w14:paraId="71E1BD9B" w14:textId="6F2A1EEE" w:rsidR="0001192E" w:rsidRPr="00D93418" w:rsidRDefault="0001192E"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93418">
              <w:rPr>
                <w:rFonts w:ascii="Arial" w:hAnsi="Arial" w:cs="Arial"/>
                <w:sz w:val="20"/>
                <w:szCs w:val="20"/>
              </w:rPr>
              <w:t>10</w:t>
            </w:r>
          </w:p>
        </w:tc>
      </w:tr>
      <w:tr w:rsidR="0001192E" w:rsidRPr="00D93418" w14:paraId="616838E9" w14:textId="77777777" w:rsidTr="001A08D3">
        <w:trPr>
          <w:trHeight w:val="225"/>
          <w:jc w:val="center"/>
        </w:trPr>
        <w:tc>
          <w:tcPr>
            <w:cnfStyle w:val="001000000000" w:firstRow="0" w:lastRow="0" w:firstColumn="1" w:lastColumn="0" w:oddVBand="0" w:evenVBand="0" w:oddHBand="0" w:evenHBand="0" w:firstRowFirstColumn="0" w:firstRowLastColumn="0" w:lastRowFirstColumn="0" w:lastRowLastColumn="0"/>
            <w:tcW w:w="1377" w:type="dxa"/>
            <w:vAlign w:val="center"/>
          </w:tcPr>
          <w:p w14:paraId="69873A21" w14:textId="77777777" w:rsidR="0001192E" w:rsidRPr="007538C2" w:rsidRDefault="0001192E" w:rsidP="00C72600">
            <w:pPr>
              <w:jc w:val="both"/>
              <w:rPr>
                <w:rFonts w:ascii="Arial" w:hAnsi="Arial" w:cs="Arial"/>
                <w:sz w:val="20"/>
                <w:szCs w:val="20"/>
              </w:rPr>
            </w:pPr>
            <w:r w:rsidRPr="007538C2">
              <w:rPr>
                <w:rFonts w:ascii="Arial" w:hAnsi="Arial" w:cs="Arial"/>
                <w:sz w:val="20"/>
                <w:szCs w:val="20"/>
              </w:rPr>
              <w:t>Rankinis</w:t>
            </w:r>
          </w:p>
        </w:tc>
        <w:tc>
          <w:tcPr>
            <w:tcW w:w="0" w:type="auto"/>
            <w:vAlign w:val="center"/>
          </w:tcPr>
          <w:p w14:paraId="11781DFE" w14:textId="24A0934E" w:rsidR="0001192E" w:rsidRPr="00D93418" w:rsidRDefault="0001192E"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93418">
              <w:rPr>
                <w:rFonts w:ascii="Arial" w:hAnsi="Arial" w:cs="Arial"/>
                <w:sz w:val="20"/>
                <w:szCs w:val="20"/>
              </w:rPr>
              <w:t>119</w:t>
            </w:r>
          </w:p>
        </w:tc>
        <w:tc>
          <w:tcPr>
            <w:tcW w:w="0" w:type="auto"/>
            <w:vAlign w:val="center"/>
          </w:tcPr>
          <w:p w14:paraId="0FAB57C0" w14:textId="624FBC7E" w:rsidR="0001192E" w:rsidRPr="00D93418" w:rsidRDefault="0001192E"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93418">
              <w:rPr>
                <w:rFonts w:ascii="Arial" w:hAnsi="Arial" w:cs="Arial"/>
                <w:sz w:val="20"/>
                <w:szCs w:val="20"/>
              </w:rPr>
              <w:t>104</w:t>
            </w:r>
          </w:p>
        </w:tc>
        <w:tc>
          <w:tcPr>
            <w:tcW w:w="0" w:type="auto"/>
            <w:vAlign w:val="center"/>
          </w:tcPr>
          <w:p w14:paraId="56DEC6BE" w14:textId="0623B649" w:rsidR="0001192E" w:rsidRPr="00D93418" w:rsidRDefault="0001192E"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93418">
              <w:rPr>
                <w:rFonts w:ascii="Arial" w:hAnsi="Arial" w:cs="Arial"/>
                <w:sz w:val="20"/>
                <w:szCs w:val="20"/>
              </w:rPr>
              <w:t>119</w:t>
            </w:r>
          </w:p>
        </w:tc>
        <w:tc>
          <w:tcPr>
            <w:tcW w:w="0" w:type="auto"/>
            <w:vAlign w:val="center"/>
          </w:tcPr>
          <w:p w14:paraId="0262F0BD" w14:textId="722279FA" w:rsidR="0001192E" w:rsidRPr="00D93418" w:rsidRDefault="0001192E"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93418">
              <w:rPr>
                <w:rFonts w:ascii="Arial" w:hAnsi="Arial" w:cs="Arial"/>
                <w:sz w:val="20"/>
                <w:szCs w:val="20"/>
              </w:rPr>
              <w:t>119</w:t>
            </w:r>
          </w:p>
        </w:tc>
        <w:tc>
          <w:tcPr>
            <w:tcW w:w="0" w:type="auto"/>
            <w:vAlign w:val="center"/>
          </w:tcPr>
          <w:p w14:paraId="089F46B5" w14:textId="0CB0E84D" w:rsidR="0001192E" w:rsidRPr="00D93418" w:rsidRDefault="0001192E"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93418">
              <w:rPr>
                <w:rFonts w:ascii="Arial" w:hAnsi="Arial" w:cs="Arial"/>
                <w:sz w:val="20"/>
                <w:szCs w:val="20"/>
              </w:rPr>
              <w:t>131</w:t>
            </w:r>
          </w:p>
        </w:tc>
      </w:tr>
      <w:tr w:rsidR="0001192E" w:rsidRPr="00D93418" w14:paraId="25362EC6" w14:textId="77777777" w:rsidTr="001A08D3">
        <w:trPr>
          <w:trHeight w:val="300"/>
          <w:jc w:val="center"/>
        </w:trPr>
        <w:tc>
          <w:tcPr>
            <w:cnfStyle w:val="001000000000" w:firstRow="0" w:lastRow="0" w:firstColumn="1" w:lastColumn="0" w:oddVBand="0" w:evenVBand="0" w:oddHBand="0" w:evenHBand="0" w:firstRowFirstColumn="0" w:firstRowLastColumn="0" w:lastRowFirstColumn="0" w:lastRowLastColumn="0"/>
            <w:tcW w:w="1377" w:type="dxa"/>
            <w:vAlign w:val="center"/>
          </w:tcPr>
          <w:p w14:paraId="765C3475" w14:textId="77777777" w:rsidR="0001192E" w:rsidRPr="007538C2" w:rsidRDefault="0001192E" w:rsidP="00C72600">
            <w:pPr>
              <w:jc w:val="both"/>
              <w:rPr>
                <w:rFonts w:ascii="Arial" w:hAnsi="Arial" w:cs="Arial"/>
                <w:sz w:val="20"/>
                <w:szCs w:val="20"/>
              </w:rPr>
            </w:pPr>
            <w:r w:rsidRPr="007538C2">
              <w:rPr>
                <w:rFonts w:ascii="Arial" w:hAnsi="Arial" w:cs="Arial"/>
                <w:sz w:val="20"/>
                <w:szCs w:val="20"/>
              </w:rPr>
              <w:t>Imtynės</w:t>
            </w:r>
          </w:p>
        </w:tc>
        <w:tc>
          <w:tcPr>
            <w:tcW w:w="0" w:type="auto"/>
            <w:vAlign w:val="center"/>
          </w:tcPr>
          <w:p w14:paraId="49B6D365" w14:textId="63D63D80" w:rsidR="0001192E" w:rsidRPr="00D93418" w:rsidRDefault="0001192E"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93418">
              <w:rPr>
                <w:rFonts w:ascii="Arial" w:hAnsi="Arial" w:cs="Arial"/>
                <w:sz w:val="20"/>
                <w:szCs w:val="20"/>
              </w:rPr>
              <w:t>10</w:t>
            </w:r>
          </w:p>
        </w:tc>
        <w:tc>
          <w:tcPr>
            <w:tcW w:w="0" w:type="auto"/>
            <w:vAlign w:val="center"/>
          </w:tcPr>
          <w:p w14:paraId="64177DCA" w14:textId="3F504AAA" w:rsidR="0001192E" w:rsidRPr="00D93418" w:rsidRDefault="0001192E"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93418">
              <w:rPr>
                <w:rFonts w:ascii="Arial" w:hAnsi="Arial" w:cs="Arial"/>
                <w:sz w:val="20"/>
                <w:szCs w:val="20"/>
              </w:rPr>
              <w:t>12</w:t>
            </w:r>
          </w:p>
        </w:tc>
        <w:tc>
          <w:tcPr>
            <w:tcW w:w="0" w:type="auto"/>
            <w:vAlign w:val="center"/>
          </w:tcPr>
          <w:p w14:paraId="15947086" w14:textId="0EA311E3" w:rsidR="0001192E" w:rsidRPr="00D93418" w:rsidRDefault="0001192E"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93418">
              <w:rPr>
                <w:rFonts w:ascii="Arial" w:hAnsi="Arial" w:cs="Arial"/>
                <w:sz w:val="20"/>
                <w:szCs w:val="20"/>
              </w:rPr>
              <w:t>13</w:t>
            </w:r>
          </w:p>
        </w:tc>
        <w:tc>
          <w:tcPr>
            <w:tcW w:w="0" w:type="auto"/>
            <w:vAlign w:val="center"/>
          </w:tcPr>
          <w:p w14:paraId="6B68EDE4" w14:textId="06B5D531" w:rsidR="0001192E" w:rsidRPr="00D93418" w:rsidRDefault="0001192E"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93418">
              <w:rPr>
                <w:rFonts w:ascii="Arial" w:hAnsi="Arial" w:cs="Arial"/>
                <w:sz w:val="20"/>
                <w:szCs w:val="20"/>
              </w:rPr>
              <w:t>11</w:t>
            </w:r>
          </w:p>
        </w:tc>
        <w:tc>
          <w:tcPr>
            <w:tcW w:w="0" w:type="auto"/>
            <w:vAlign w:val="center"/>
          </w:tcPr>
          <w:p w14:paraId="194FCB47" w14:textId="15AC1F42" w:rsidR="0001192E" w:rsidRPr="00D93418" w:rsidRDefault="0001192E"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93418">
              <w:rPr>
                <w:rFonts w:ascii="Arial" w:hAnsi="Arial" w:cs="Arial"/>
                <w:sz w:val="20"/>
                <w:szCs w:val="20"/>
              </w:rPr>
              <w:t>-</w:t>
            </w:r>
          </w:p>
        </w:tc>
      </w:tr>
      <w:tr w:rsidR="0001192E" w:rsidRPr="00D93418" w14:paraId="1D6A7F35" w14:textId="77777777" w:rsidTr="001A08D3">
        <w:trPr>
          <w:jc w:val="center"/>
        </w:trPr>
        <w:tc>
          <w:tcPr>
            <w:cnfStyle w:val="001000000000" w:firstRow="0" w:lastRow="0" w:firstColumn="1" w:lastColumn="0" w:oddVBand="0" w:evenVBand="0" w:oddHBand="0" w:evenHBand="0" w:firstRowFirstColumn="0" w:firstRowLastColumn="0" w:lastRowFirstColumn="0" w:lastRowLastColumn="0"/>
            <w:tcW w:w="1377" w:type="dxa"/>
            <w:vAlign w:val="center"/>
          </w:tcPr>
          <w:p w14:paraId="2AAD1C73" w14:textId="77777777" w:rsidR="0001192E" w:rsidRPr="007538C2" w:rsidRDefault="0001192E" w:rsidP="00C72600">
            <w:pPr>
              <w:jc w:val="both"/>
              <w:rPr>
                <w:rFonts w:ascii="Arial" w:hAnsi="Arial" w:cs="Arial"/>
                <w:sz w:val="20"/>
                <w:szCs w:val="20"/>
              </w:rPr>
            </w:pPr>
            <w:r w:rsidRPr="007538C2">
              <w:rPr>
                <w:rFonts w:ascii="Arial" w:hAnsi="Arial" w:cs="Arial"/>
                <w:sz w:val="20"/>
                <w:szCs w:val="20"/>
              </w:rPr>
              <w:t>Aerobinė gimnastika</w:t>
            </w:r>
          </w:p>
        </w:tc>
        <w:tc>
          <w:tcPr>
            <w:tcW w:w="0" w:type="auto"/>
            <w:vAlign w:val="center"/>
          </w:tcPr>
          <w:p w14:paraId="1EFB0541" w14:textId="2A23CFE3" w:rsidR="0001192E" w:rsidRPr="00D93418" w:rsidRDefault="0001192E"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93418">
              <w:rPr>
                <w:rFonts w:ascii="Arial" w:hAnsi="Arial" w:cs="Arial"/>
                <w:sz w:val="20"/>
                <w:szCs w:val="20"/>
              </w:rPr>
              <w:t>-</w:t>
            </w:r>
          </w:p>
        </w:tc>
        <w:tc>
          <w:tcPr>
            <w:tcW w:w="0" w:type="auto"/>
            <w:vAlign w:val="center"/>
          </w:tcPr>
          <w:p w14:paraId="2B4EB54B" w14:textId="1C5143FE" w:rsidR="0001192E" w:rsidRPr="00D93418" w:rsidRDefault="0001192E"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93418">
              <w:rPr>
                <w:rFonts w:ascii="Arial" w:hAnsi="Arial" w:cs="Arial"/>
                <w:sz w:val="20"/>
                <w:szCs w:val="20"/>
              </w:rPr>
              <w:t>-</w:t>
            </w:r>
          </w:p>
        </w:tc>
        <w:tc>
          <w:tcPr>
            <w:tcW w:w="0" w:type="auto"/>
            <w:vAlign w:val="center"/>
          </w:tcPr>
          <w:p w14:paraId="28C52DEC" w14:textId="2DA12E9D" w:rsidR="0001192E" w:rsidRPr="00D93418" w:rsidRDefault="0001192E"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93418">
              <w:rPr>
                <w:rFonts w:ascii="Arial" w:hAnsi="Arial" w:cs="Arial"/>
                <w:sz w:val="20"/>
                <w:szCs w:val="20"/>
              </w:rPr>
              <w:t>-</w:t>
            </w:r>
          </w:p>
        </w:tc>
        <w:tc>
          <w:tcPr>
            <w:tcW w:w="0" w:type="auto"/>
            <w:vAlign w:val="center"/>
          </w:tcPr>
          <w:p w14:paraId="4A395BD3" w14:textId="290A3271" w:rsidR="0001192E" w:rsidRPr="00D93418" w:rsidRDefault="0001192E"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93418">
              <w:rPr>
                <w:rFonts w:ascii="Arial" w:hAnsi="Arial" w:cs="Arial"/>
                <w:sz w:val="20"/>
                <w:szCs w:val="20"/>
              </w:rPr>
              <w:t>-</w:t>
            </w:r>
          </w:p>
        </w:tc>
        <w:tc>
          <w:tcPr>
            <w:tcW w:w="0" w:type="auto"/>
            <w:vAlign w:val="center"/>
          </w:tcPr>
          <w:p w14:paraId="1B8D7913" w14:textId="745C011B" w:rsidR="0001192E" w:rsidRPr="00D93418" w:rsidRDefault="0001192E"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93418">
              <w:rPr>
                <w:rFonts w:ascii="Arial" w:hAnsi="Arial" w:cs="Arial"/>
                <w:sz w:val="20"/>
                <w:szCs w:val="20"/>
              </w:rPr>
              <w:t>26</w:t>
            </w:r>
          </w:p>
        </w:tc>
      </w:tr>
      <w:tr w:rsidR="0001192E" w:rsidRPr="00D93418" w14:paraId="5370737E" w14:textId="77777777" w:rsidTr="001A08D3">
        <w:trPr>
          <w:jc w:val="center"/>
        </w:trPr>
        <w:tc>
          <w:tcPr>
            <w:cnfStyle w:val="001000000000" w:firstRow="0" w:lastRow="0" w:firstColumn="1" w:lastColumn="0" w:oddVBand="0" w:evenVBand="0" w:oddHBand="0" w:evenHBand="0" w:firstRowFirstColumn="0" w:firstRowLastColumn="0" w:lastRowFirstColumn="0" w:lastRowLastColumn="0"/>
            <w:tcW w:w="1377" w:type="dxa"/>
            <w:vAlign w:val="center"/>
          </w:tcPr>
          <w:p w14:paraId="199EDBAA" w14:textId="77777777" w:rsidR="0001192E" w:rsidRPr="00D93418" w:rsidRDefault="0001192E" w:rsidP="00C72600">
            <w:pPr>
              <w:jc w:val="both"/>
              <w:rPr>
                <w:rFonts w:ascii="Arial" w:hAnsi="Arial" w:cs="Arial"/>
                <w:sz w:val="20"/>
                <w:szCs w:val="20"/>
              </w:rPr>
            </w:pPr>
            <w:r w:rsidRPr="00D93418">
              <w:rPr>
                <w:rFonts w:ascii="Arial" w:hAnsi="Arial" w:cs="Arial"/>
                <w:sz w:val="20"/>
                <w:szCs w:val="20"/>
              </w:rPr>
              <w:t>Viso:</w:t>
            </w:r>
          </w:p>
        </w:tc>
        <w:tc>
          <w:tcPr>
            <w:tcW w:w="0" w:type="auto"/>
            <w:vAlign w:val="center"/>
          </w:tcPr>
          <w:p w14:paraId="6DA3749D" w14:textId="45D34BAE" w:rsidR="0001192E" w:rsidRPr="00D93418" w:rsidRDefault="0001192E"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b/>
                <w:i/>
                <w:iCs/>
                <w:sz w:val="20"/>
                <w:szCs w:val="20"/>
              </w:rPr>
            </w:pPr>
            <w:r w:rsidRPr="00D93418">
              <w:rPr>
                <w:rFonts w:ascii="Arial" w:hAnsi="Arial" w:cs="Arial"/>
                <w:b/>
                <w:sz w:val="20"/>
                <w:szCs w:val="20"/>
              </w:rPr>
              <w:t>241</w:t>
            </w:r>
          </w:p>
        </w:tc>
        <w:tc>
          <w:tcPr>
            <w:tcW w:w="0" w:type="auto"/>
            <w:vAlign w:val="center"/>
          </w:tcPr>
          <w:p w14:paraId="2D544377" w14:textId="3226520F" w:rsidR="0001192E" w:rsidRPr="00D93418" w:rsidRDefault="0001192E"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b/>
                <w:i/>
                <w:iCs/>
                <w:sz w:val="20"/>
                <w:szCs w:val="20"/>
              </w:rPr>
            </w:pPr>
            <w:r w:rsidRPr="00D93418">
              <w:rPr>
                <w:rFonts w:ascii="Arial" w:hAnsi="Arial" w:cs="Arial"/>
                <w:b/>
                <w:sz w:val="20"/>
                <w:szCs w:val="20"/>
              </w:rPr>
              <w:t>200</w:t>
            </w:r>
          </w:p>
        </w:tc>
        <w:tc>
          <w:tcPr>
            <w:tcW w:w="0" w:type="auto"/>
            <w:vAlign w:val="center"/>
          </w:tcPr>
          <w:p w14:paraId="4BE5DCB0" w14:textId="124B028B" w:rsidR="0001192E" w:rsidRPr="00D93418" w:rsidRDefault="0001192E"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b/>
                <w:i/>
                <w:iCs/>
                <w:sz w:val="20"/>
                <w:szCs w:val="20"/>
              </w:rPr>
            </w:pPr>
            <w:r w:rsidRPr="00D93418">
              <w:rPr>
                <w:rFonts w:ascii="Arial" w:hAnsi="Arial" w:cs="Arial"/>
                <w:b/>
                <w:sz w:val="20"/>
                <w:szCs w:val="20"/>
              </w:rPr>
              <w:t>213</w:t>
            </w:r>
          </w:p>
        </w:tc>
        <w:tc>
          <w:tcPr>
            <w:tcW w:w="0" w:type="auto"/>
            <w:vAlign w:val="center"/>
          </w:tcPr>
          <w:p w14:paraId="37FD0987" w14:textId="52C78388" w:rsidR="0001192E" w:rsidRPr="00D93418" w:rsidRDefault="0001192E"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b/>
                <w:i/>
                <w:iCs/>
                <w:sz w:val="20"/>
                <w:szCs w:val="20"/>
              </w:rPr>
            </w:pPr>
            <w:r w:rsidRPr="00D93418">
              <w:rPr>
                <w:rFonts w:ascii="Arial" w:hAnsi="Arial" w:cs="Arial"/>
                <w:b/>
                <w:sz w:val="20"/>
                <w:szCs w:val="20"/>
              </w:rPr>
              <w:t>209</w:t>
            </w:r>
          </w:p>
        </w:tc>
        <w:tc>
          <w:tcPr>
            <w:tcW w:w="0" w:type="auto"/>
            <w:vAlign w:val="center"/>
          </w:tcPr>
          <w:p w14:paraId="5BE0A03F" w14:textId="5CC4706C" w:rsidR="0001192E" w:rsidRPr="00D93418" w:rsidRDefault="0001192E"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i/>
                <w:iCs/>
                <w:sz w:val="20"/>
                <w:szCs w:val="20"/>
              </w:rPr>
            </w:pPr>
            <w:r w:rsidRPr="00D93418">
              <w:rPr>
                <w:rFonts w:ascii="Arial" w:hAnsi="Arial" w:cs="Arial"/>
                <w:b/>
                <w:sz w:val="20"/>
                <w:szCs w:val="20"/>
              </w:rPr>
              <w:t>269</w:t>
            </w:r>
          </w:p>
        </w:tc>
      </w:tr>
    </w:tbl>
    <w:p w14:paraId="3DA63D68" w14:textId="5A3D86F1" w:rsidR="00CD2C46" w:rsidRPr="00B4369F" w:rsidRDefault="007D3C4C" w:rsidP="00C72600">
      <w:pPr>
        <w:jc w:val="center"/>
        <w:rPr>
          <w:rFonts w:ascii="Arial" w:hAnsi="Arial" w:cs="Arial"/>
          <w:i/>
          <w:iCs/>
          <w:sz w:val="20"/>
          <w:szCs w:val="20"/>
          <w:lang w:eastAsia="lt-LT"/>
        </w:rPr>
      </w:pPr>
      <w:r w:rsidRPr="00B4369F">
        <w:rPr>
          <w:rFonts w:ascii="Arial" w:hAnsi="Arial" w:cs="Arial"/>
          <w:i/>
          <w:iCs/>
          <w:sz w:val="20"/>
          <w:szCs w:val="20"/>
          <w:lang w:eastAsia="lt-LT"/>
        </w:rPr>
        <w:t>Šaltinis – Molėtų KKSC</w:t>
      </w:r>
    </w:p>
    <w:p w14:paraId="056EA804" w14:textId="77777777" w:rsidR="00280768" w:rsidRDefault="00280768" w:rsidP="00C72600">
      <w:pPr>
        <w:jc w:val="center"/>
        <w:rPr>
          <w:rFonts w:ascii="Arial" w:hAnsi="Arial" w:cs="Arial"/>
          <w:i/>
          <w:iCs/>
          <w:sz w:val="20"/>
          <w:szCs w:val="20"/>
          <w:lang w:eastAsia="lt-LT"/>
        </w:rPr>
      </w:pPr>
    </w:p>
    <w:p w14:paraId="21A65776" w14:textId="222DC2EC" w:rsidR="00721534" w:rsidRDefault="00562217" w:rsidP="00C72600">
      <w:pPr>
        <w:ind w:firstLine="720"/>
        <w:jc w:val="both"/>
        <w:rPr>
          <w:rFonts w:ascii="Arial" w:hAnsi="Arial" w:cs="Arial"/>
          <w:sz w:val="22"/>
          <w:szCs w:val="22"/>
          <w:lang w:eastAsia="lt-LT"/>
        </w:rPr>
      </w:pPr>
      <w:r>
        <w:rPr>
          <w:rFonts w:ascii="Arial" w:hAnsi="Arial" w:cs="Arial"/>
          <w:sz w:val="22"/>
          <w:szCs w:val="22"/>
          <w:lang w:eastAsia="lt-LT"/>
        </w:rPr>
        <w:t xml:space="preserve">Molėtų KKSC be organizuojamų </w:t>
      </w:r>
      <w:r w:rsidR="00280768">
        <w:rPr>
          <w:rFonts w:ascii="Arial" w:hAnsi="Arial" w:cs="Arial"/>
          <w:sz w:val="22"/>
          <w:szCs w:val="22"/>
          <w:lang w:eastAsia="lt-LT"/>
        </w:rPr>
        <w:t>sporto užsiėmimų taip pat organizuoja ir įvairius sporto renginius bei varžybas.</w:t>
      </w:r>
      <w:r w:rsidR="007538C2">
        <w:rPr>
          <w:rFonts w:ascii="Arial" w:hAnsi="Arial" w:cs="Arial"/>
          <w:sz w:val="22"/>
          <w:szCs w:val="22"/>
          <w:lang w:eastAsia="lt-LT"/>
        </w:rPr>
        <w:t xml:space="preserve"> </w:t>
      </w:r>
      <w:r w:rsidR="00ED6B1C" w:rsidRPr="009E65E5">
        <w:rPr>
          <w:rFonts w:ascii="Arial" w:hAnsi="Arial" w:cs="Arial"/>
          <w:sz w:val="22"/>
          <w:szCs w:val="22"/>
          <w:lang w:eastAsia="lt-LT"/>
        </w:rPr>
        <w:t>Pasteb</w:t>
      </w:r>
      <w:r w:rsidR="00ED6B1C">
        <w:rPr>
          <w:rFonts w:ascii="Arial" w:hAnsi="Arial" w:cs="Arial"/>
          <w:sz w:val="22"/>
          <w:szCs w:val="22"/>
          <w:lang w:eastAsia="lt-LT"/>
        </w:rPr>
        <w:t xml:space="preserve">ėtina, jog </w:t>
      </w:r>
      <w:r w:rsidR="00DB1527">
        <w:rPr>
          <w:rFonts w:ascii="Arial" w:hAnsi="Arial" w:cs="Arial"/>
          <w:sz w:val="22"/>
          <w:szCs w:val="22"/>
          <w:lang w:eastAsia="lt-LT"/>
        </w:rPr>
        <w:t>per 2019 bei 2020 m. buvo suorganizuot</w:t>
      </w:r>
      <w:r w:rsidR="00CA3D87">
        <w:rPr>
          <w:rFonts w:ascii="Arial" w:hAnsi="Arial" w:cs="Arial"/>
          <w:sz w:val="22"/>
          <w:szCs w:val="22"/>
          <w:lang w:eastAsia="lt-LT"/>
        </w:rPr>
        <w:t>i</w:t>
      </w:r>
      <w:r w:rsidR="00DB1527">
        <w:rPr>
          <w:rFonts w:ascii="Arial" w:hAnsi="Arial" w:cs="Arial"/>
          <w:sz w:val="22"/>
          <w:szCs w:val="22"/>
          <w:lang w:eastAsia="lt-LT"/>
        </w:rPr>
        <w:t xml:space="preserve"> 157 </w:t>
      </w:r>
      <w:r w:rsidR="002D3658">
        <w:rPr>
          <w:rFonts w:ascii="Arial" w:hAnsi="Arial" w:cs="Arial"/>
          <w:sz w:val="22"/>
          <w:szCs w:val="22"/>
          <w:lang w:eastAsia="lt-LT"/>
        </w:rPr>
        <w:t xml:space="preserve">su rankinio sportu susiję renginiai bei </w:t>
      </w:r>
      <w:r w:rsidR="002D3658" w:rsidRPr="009E65E5">
        <w:rPr>
          <w:rFonts w:ascii="Arial" w:hAnsi="Arial" w:cs="Arial"/>
          <w:sz w:val="22"/>
          <w:szCs w:val="22"/>
          <w:lang w:eastAsia="lt-LT"/>
        </w:rPr>
        <w:t>390</w:t>
      </w:r>
      <w:r w:rsidR="00DB1527">
        <w:rPr>
          <w:rFonts w:ascii="Arial" w:hAnsi="Arial" w:cs="Arial"/>
          <w:sz w:val="22"/>
          <w:szCs w:val="22"/>
          <w:lang w:eastAsia="lt-LT"/>
        </w:rPr>
        <w:t xml:space="preserve"> varžyb</w:t>
      </w:r>
      <w:r w:rsidR="002D3658">
        <w:rPr>
          <w:rFonts w:ascii="Arial" w:hAnsi="Arial" w:cs="Arial"/>
          <w:sz w:val="22"/>
          <w:szCs w:val="22"/>
          <w:lang w:eastAsia="lt-LT"/>
        </w:rPr>
        <w:t>ų</w:t>
      </w:r>
      <w:r w:rsidR="00DB1527">
        <w:rPr>
          <w:rFonts w:ascii="Arial" w:hAnsi="Arial" w:cs="Arial"/>
          <w:sz w:val="22"/>
          <w:szCs w:val="22"/>
          <w:lang w:eastAsia="lt-LT"/>
        </w:rPr>
        <w:t xml:space="preserve"> </w:t>
      </w:r>
      <w:r w:rsidR="002D3658">
        <w:rPr>
          <w:rFonts w:ascii="Arial" w:hAnsi="Arial" w:cs="Arial"/>
          <w:sz w:val="22"/>
          <w:szCs w:val="22"/>
          <w:lang w:eastAsia="lt-LT"/>
        </w:rPr>
        <w:t>kuriuose dalyvavo daugiau nei 4000 žiūrovų bei dalyvių.</w:t>
      </w:r>
      <w:r w:rsidR="00AB081B">
        <w:rPr>
          <w:rFonts w:ascii="Arial" w:hAnsi="Arial" w:cs="Arial"/>
          <w:sz w:val="22"/>
          <w:szCs w:val="22"/>
          <w:lang w:eastAsia="lt-LT"/>
        </w:rPr>
        <w:t xml:space="preserve"> </w:t>
      </w:r>
      <w:r w:rsidR="000922C5">
        <w:rPr>
          <w:rFonts w:ascii="Arial" w:hAnsi="Arial" w:cs="Arial"/>
          <w:sz w:val="22"/>
          <w:szCs w:val="22"/>
          <w:lang w:eastAsia="lt-LT"/>
        </w:rPr>
        <w:t>Taip pat, per paskutinius du metus (</w:t>
      </w:r>
      <w:r w:rsidR="000922C5" w:rsidRPr="009E65E5">
        <w:rPr>
          <w:rFonts w:ascii="Arial" w:hAnsi="Arial" w:cs="Arial"/>
          <w:sz w:val="22"/>
          <w:szCs w:val="22"/>
          <w:lang w:eastAsia="lt-LT"/>
        </w:rPr>
        <w:t>2019 bei 2020 m.) Mol</w:t>
      </w:r>
      <w:r w:rsidR="000922C5">
        <w:rPr>
          <w:rFonts w:ascii="Arial" w:hAnsi="Arial" w:cs="Arial"/>
          <w:sz w:val="22"/>
          <w:szCs w:val="22"/>
          <w:lang w:eastAsia="lt-LT"/>
        </w:rPr>
        <w:t xml:space="preserve">ėtų KKSC suorganizavo </w:t>
      </w:r>
      <w:r w:rsidR="007B5E1E" w:rsidRPr="009E65E5">
        <w:rPr>
          <w:rFonts w:ascii="Arial" w:hAnsi="Arial" w:cs="Arial"/>
          <w:sz w:val="22"/>
          <w:szCs w:val="22"/>
          <w:lang w:eastAsia="lt-LT"/>
        </w:rPr>
        <w:t>450 krep</w:t>
      </w:r>
      <w:r w:rsidR="007B5E1E">
        <w:rPr>
          <w:rFonts w:ascii="Arial" w:hAnsi="Arial" w:cs="Arial"/>
          <w:sz w:val="22"/>
          <w:szCs w:val="22"/>
          <w:lang w:eastAsia="lt-LT"/>
        </w:rPr>
        <w:t xml:space="preserve">šinio varžybų, </w:t>
      </w:r>
      <w:r w:rsidR="007B5E1E" w:rsidRPr="009E65E5">
        <w:rPr>
          <w:rFonts w:ascii="Arial" w:hAnsi="Arial" w:cs="Arial"/>
          <w:sz w:val="22"/>
          <w:szCs w:val="22"/>
          <w:lang w:eastAsia="lt-LT"/>
        </w:rPr>
        <w:t>56 futbolo var</w:t>
      </w:r>
      <w:r w:rsidR="007B5E1E">
        <w:rPr>
          <w:rFonts w:ascii="Arial" w:hAnsi="Arial" w:cs="Arial"/>
          <w:sz w:val="22"/>
          <w:szCs w:val="22"/>
          <w:lang w:eastAsia="lt-LT"/>
        </w:rPr>
        <w:t xml:space="preserve">žybas bei </w:t>
      </w:r>
      <w:r w:rsidR="007B5E1E" w:rsidRPr="009E65E5">
        <w:rPr>
          <w:rFonts w:ascii="Arial" w:hAnsi="Arial" w:cs="Arial"/>
          <w:sz w:val="22"/>
          <w:szCs w:val="22"/>
          <w:lang w:eastAsia="lt-LT"/>
        </w:rPr>
        <w:t>75 tinklinio var</w:t>
      </w:r>
      <w:r w:rsidR="007B5E1E">
        <w:rPr>
          <w:rFonts w:ascii="Arial" w:hAnsi="Arial" w:cs="Arial"/>
          <w:sz w:val="22"/>
          <w:szCs w:val="22"/>
          <w:lang w:eastAsia="lt-LT"/>
        </w:rPr>
        <w:t>žybas.</w:t>
      </w:r>
      <w:r w:rsidR="001F72FC">
        <w:rPr>
          <w:rFonts w:ascii="Arial" w:hAnsi="Arial" w:cs="Arial"/>
          <w:sz w:val="22"/>
          <w:szCs w:val="22"/>
          <w:lang w:eastAsia="lt-LT"/>
        </w:rPr>
        <w:t xml:space="preserve"> Aerobinės gimnastikos varžybų bei renginių Molėtų KKSC dar neorganizavo, nes šią sporto šaką įstaiga </w:t>
      </w:r>
      <w:r w:rsidR="00005C62">
        <w:rPr>
          <w:rFonts w:ascii="Arial" w:hAnsi="Arial" w:cs="Arial"/>
          <w:sz w:val="22"/>
          <w:szCs w:val="22"/>
          <w:lang w:eastAsia="lt-LT"/>
        </w:rPr>
        <w:t xml:space="preserve">į savo </w:t>
      </w:r>
      <w:r w:rsidR="00756344">
        <w:rPr>
          <w:rFonts w:ascii="Arial" w:hAnsi="Arial" w:cs="Arial"/>
          <w:sz w:val="22"/>
          <w:szCs w:val="22"/>
          <w:lang w:eastAsia="lt-LT"/>
        </w:rPr>
        <w:t xml:space="preserve">sporto šakų sąrašą įtraukė tik </w:t>
      </w:r>
      <w:r w:rsidR="00756344" w:rsidRPr="009E65E5">
        <w:rPr>
          <w:rFonts w:ascii="Arial" w:hAnsi="Arial" w:cs="Arial"/>
          <w:sz w:val="22"/>
          <w:szCs w:val="22"/>
          <w:lang w:eastAsia="lt-LT"/>
        </w:rPr>
        <w:t>2020 met</w:t>
      </w:r>
      <w:r w:rsidR="00756344">
        <w:rPr>
          <w:rFonts w:ascii="Arial" w:hAnsi="Arial" w:cs="Arial"/>
          <w:sz w:val="22"/>
          <w:szCs w:val="22"/>
          <w:lang w:eastAsia="lt-LT"/>
        </w:rPr>
        <w:t>ų pradžioje.</w:t>
      </w:r>
    </w:p>
    <w:p w14:paraId="28AC1B5B" w14:textId="0F72D87E" w:rsidR="00721534" w:rsidRPr="00756344" w:rsidRDefault="00721534" w:rsidP="00C72600">
      <w:pPr>
        <w:ind w:firstLine="720"/>
        <w:jc w:val="both"/>
        <w:rPr>
          <w:rFonts w:ascii="Arial" w:hAnsi="Arial" w:cs="Arial"/>
          <w:sz w:val="22"/>
          <w:szCs w:val="22"/>
          <w:lang w:eastAsia="lt-LT"/>
        </w:rPr>
      </w:pPr>
      <w:r>
        <w:rPr>
          <w:rFonts w:ascii="Arial" w:hAnsi="Arial" w:cs="Arial"/>
          <w:sz w:val="22"/>
          <w:szCs w:val="22"/>
          <w:lang w:eastAsia="lt-LT"/>
        </w:rPr>
        <w:t xml:space="preserve">Be lentelėje paminėtų sporto šakų, Molėtų KKSC </w:t>
      </w:r>
      <w:r w:rsidR="00901E08">
        <w:rPr>
          <w:rFonts w:ascii="Arial" w:hAnsi="Arial" w:cs="Arial"/>
          <w:sz w:val="22"/>
          <w:szCs w:val="22"/>
          <w:lang w:eastAsia="lt-LT"/>
        </w:rPr>
        <w:t xml:space="preserve">organizavo ir kitų sporto šakų varžybas: stalo teniso, smiginio, </w:t>
      </w:r>
      <w:r w:rsidR="008A2C46">
        <w:rPr>
          <w:rFonts w:ascii="Arial" w:hAnsi="Arial" w:cs="Arial"/>
          <w:sz w:val="22"/>
          <w:szCs w:val="22"/>
          <w:lang w:eastAsia="lt-LT"/>
        </w:rPr>
        <w:t xml:space="preserve">bėgimo, </w:t>
      </w:r>
      <w:proofErr w:type="spellStart"/>
      <w:r w:rsidR="008A2C46">
        <w:rPr>
          <w:rFonts w:ascii="Arial" w:hAnsi="Arial" w:cs="Arial"/>
          <w:sz w:val="22"/>
          <w:szCs w:val="22"/>
          <w:lang w:eastAsia="lt-LT"/>
        </w:rPr>
        <w:t>Zumbos</w:t>
      </w:r>
      <w:proofErr w:type="spellEnd"/>
      <w:r w:rsidR="00132EBB">
        <w:rPr>
          <w:rFonts w:ascii="Arial" w:hAnsi="Arial" w:cs="Arial"/>
          <w:sz w:val="22"/>
          <w:szCs w:val="22"/>
          <w:lang w:eastAsia="lt-LT"/>
        </w:rPr>
        <w:t xml:space="preserve"> bei plento dviračių. Sporto centras taip pat prisidėjo ir prie įvairių</w:t>
      </w:r>
      <w:r w:rsidR="00582E99">
        <w:rPr>
          <w:rFonts w:ascii="Arial" w:hAnsi="Arial" w:cs="Arial"/>
          <w:sz w:val="22"/>
          <w:szCs w:val="22"/>
          <w:lang w:eastAsia="lt-LT"/>
        </w:rPr>
        <w:t xml:space="preserve"> moksleivių sporto</w:t>
      </w:r>
      <w:r w:rsidR="00132EBB">
        <w:rPr>
          <w:rFonts w:ascii="Arial" w:hAnsi="Arial" w:cs="Arial"/>
          <w:sz w:val="22"/>
          <w:szCs w:val="22"/>
          <w:lang w:eastAsia="lt-LT"/>
        </w:rPr>
        <w:t xml:space="preserve"> </w:t>
      </w:r>
      <w:r w:rsidR="00582E99">
        <w:rPr>
          <w:rFonts w:ascii="Arial" w:hAnsi="Arial" w:cs="Arial"/>
          <w:sz w:val="22"/>
          <w:szCs w:val="22"/>
          <w:lang w:eastAsia="lt-LT"/>
        </w:rPr>
        <w:t>žaidynių, miesto švenčių renginių</w:t>
      </w:r>
      <w:r w:rsidR="00FD4ABF">
        <w:rPr>
          <w:rFonts w:ascii="Arial" w:hAnsi="Arial" w:cs="Arial"/>
          <w:sz w:val="22"/>
          <w:szCs w:val="22"/>
          <w:lang w:eastAsia="lt-LT"/>
        </w:rPr>
        <w:t>, stovyklų bei sporto ir sveikatingumo seminarų organizavimo.</w:t>
      </w:r>
    </w:p>
    <w:p w14:paraId="7FB86370" w14:textId="77777777" w:rsidR="00336360" w:rsidRDefault="00336360" w:rsidP="00C72600">
      <w:pPr>
        <w:rPr>
          <w:rFonts w:ascii="Arial" w:hAnsi="Arial" w:cs="Arial"/>
          <w:sz w:val="22"/>
          <w:szCs w:val="22"/>
          <w:lang w:eastAsia="lt-LT"/>
        </w:rPr>
      </w:pPr>
    </w:p>
    <w:p w14:paraId="51314CD0" w14:textId="69911A88" w:rsidR="000002D2" w:rsidRPr="000002D2" w:rsidRDefault="00D85B71" w:rsidP="00C72600">
      <w:pPr>
        <w:jc w:val="center"/>
        <w:rPr>
          <w:rFonts w:ascii="Arial" w:hAnsi="Arial" w:cs="Arial"/>
          <w:b/>
          <w:bCs/>
          <w:sz w:val="22"/>
          <w:szCs w:val="22"/>
          <w:lang w:eastAsia="lt-LT"/>
        </w:rPr>
      </w:pPr>
      <w:r w:rsidRPr="00D85B71">
        <w:rPr>
          <w:rFonts w:ascii="Arial" w:hAnsi="Arial" w:cs="Arial"/>
          <w:b/>
          <w:color w:val="000000" w:themeColor="text1"/>
          <w:sz w:val="22"/>
          <w:szCs w:val="22"/>
        </w:rPr>
        <w:t>1.1.2.</w:t>
      </w:r>
      <w:r w:rsidR="008C0555">
        <w:rPr>
          <w:rFonts w:ascii="Arial" w:hAnsi="Arial" w:cs="Arial"/>
          <w:b/>
          <w:color w:val="000000" w:themeColor="text1"/>
          <w:sz w:val="22"/>
          <w:szCs w:val="22"/>
        </w:rPr>
        <w:t>5.</w:t>
      </w:r>
      <w:r w:rsidR="000002D2" w:rsidRPr="000002D2">
        <w:rPr>
          <w:rFonts w:ascii="Arial" w:hAnsi="Arial" w:cs="Arial"/>
          <w:b/>
          <w:bCs/>
          <w:sz w:val="22"/>
          <w:szCs w:val="22"/>
          <w:lang w:eastAsia="lt-LT"/>
        </w:rPr>
        <w:t xml:space="preserve"> lentelė. Molėtų KKSC organizuotos varžybos bei renginiai</w:t>
      </w:r>
    </w:p>
    <w:tbl>
      <w:tblPr>
        <w:tblStyle w:val="1tinkleliolentelviesi"/>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2414"/>
        <w:gridCol w:w="1276"/>
        <w:gridCol w:w="2414"/>
        <w:gridCol w:w="1274"/>
      </w:tblGrid>
      <w:tr w:rsidR="006E750E" w:rsidRPr="003847DE" w14:paraId="7EDAACD8" w14:textId="77777777" w:rsidTr="001A08D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1" w:type="pct"/>
            <w:vMerge w:val="restart"/>
            <w:tcBorders>
              <w:bottom w:val="none" w:sz="0" w:space="0" w:color="auto"/>
            </w:tcBorders>
            <w:shd w:val="clear" w:color="auto" w:fill="A6A6A6" w:themeFill="background1" w:themeFillShade="A6"/>
            <w:vAlign w:val="center"/>
            <w:hideMark/>
          </w:tcPr>
          <w:p w14:paraId="5D4A158A" w14:textId="77777777" w:rsidR="006E750E" w:rsidRPr="003847DE" w:rsidRDefault="006E750E" w:rsidP="00C72600">
            <w:pPr>
              <w:jc w:val="center"/>
              <w:rPr>
                <w:rFonts w:ascii="Arial" w:eastAsia="Calibri" w:hAnsi="Arial" w:cs="Arial"/>
                <w:sz w:val="20"/>
                <w:szCs w:val="20"/>
              </w:rPr>
            </w:pPr>
            <w:r w:rsidRPr="003847DE">
              <w:rPr>
                <w:rFonts w:ascii="Arial" w:eastAsia="Calibri" w:hAnsi="Arial" w:cs="Arial"/>
                <w:sz w:val="20"/>
                <w:szCs w:val="20"/>
              </w:rPr>
              <w:t>Žaidynių formatas/sporto šaka</w:t>
            </w:r>
          </w:p>
        </w:tc>
        <w:tc>
          <w:tcPr>
            <w:tcW w:w="1810" w:type="pct"/>
            <w:gridSpan w:val="2"/>
            <w:tcBorders>
              <w:bottom w:val="none" w:sz="0" w:space="0" w:color="auto"/>
            </w:tcBorders>
            <w:shd w:val="clear" w:color="auto" w:fill="A6A6A6" w:themeFill="background1" w:themeFillShade="A6"/>
            <w:vAlign w:val="center"/>
            <w:hideMark/>
          </w:tcPr>
          <w:p w14:paraId="7E29303D" w14:textId="77777777" w:rsidR="006E750E" w:rsidRPr="003847DE" w:rsidRDefault="006E750E" w:rsidP="00C72600">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20"/>
                <w:szCs w:val="20"/>
              </w:rPr>
            </w:pPr>
            <w:r w:rsidRPr="003847DE">
              <w:rPr>
                <w:rFonts w:ascii="Arial" w:eastAsia="Calibri" w:hAnsi="Arial" w:cs="Arial"/>
                <w:sz w:val="20"/>
                <w:szCs w:val="20"/>
              </w:rPr>
              <w:t>2019 m.</w:t>
            </w:r>
          </w:p>
        </w:tc>
        <w:tc>
          <w:tcPr>
            <w:tcW w:w="1809" w:type="pct"/>
            <w:gridSpan w:val="2"/>
            <w:tcBorders>
              <w:bottom w:val="none" w:sz="0" w:space="0" w:color="auto"/>
            </w:tcBorders>
            <w:shd w:val="clear" w:color="auto" w:fill="A6A6A6" w:themeFill="background1" w:themeFillShade="A6"/>
            <w:vAlign w:val="center"/>
            <w:hideMark/>
          </w:tcPr>
          <w:p w14:paraId="0D2C7D96" w14:textId="77777777" w:rsidR="006E750E" w:rsidRPr="003847DE" w:rsidRDefault="006E750E" w:rsidP="00C72600">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20"/>
                <w:szCs w:val="20"/>
              </w:rPr>
            </w:pPr>
            <w:r w:rsidRPr="003847DE">
              <w:rPr>
                <w:rFonts w:ascii="Arial" w:eastAsia="Calibri" w:hAnsi="Arial" w:cs="Arial"/>
                <w:sz w:val="20"/>
                <w:szCs w:val="20"/>
              </w:rPr>
              <w:t>2020 m.</w:t>
            </w:r>
          </w:p>
        </w:tc>
      </w:tr>
      <w:tr w:rsidR="006E750E" w:rsidRPr="003847DE" w14:paraId="299A224E" w14:textId="77777777" w:rsidTr="001A08D3">
        <w:trPr>
          <w:jc w:val="center"/>
        </w:trPr>
        <w:tc>
          <w:tcPr>
            <w:cnfStyle w:val="001000000000" w:firstRow="0" w:lastRow="0" w:firstColumn="1" w:lastColumn="0" w:oddVBand="0" w:evenVBand="0" w:oddHBand="0" w:evenHBand="0" w:firstRowFirstColumn="0" w:firstRowLastColumn="0" w:lastRowFirstColumn="0" w:lastRowLastColumn="0"/>
            <w:tcW w:w="1381" w:type="pct"/>
            <w:vMerge/>
            <w:shd w:val="clear" w:color="auto" w:fill="A6A6A6" w:themeFill="background1" w:themeFillShade="A6"/>
            <w:vAlign w:val="center"/>
            <w:hideMark/>
          </w:tcPr>
          <w:p w14:paraId="2625D401" w14:textId="77777777" w:rsidR="006E750E" w:rsidRPr="003847DE" w:rsidRDefault="006E750E" w:rsidP="00C72600">
            <w:pPr>
              <w:jc w:val="center"/>
              <w:rPr>
                <w:rFonts w:ascii="Arial" w:eastAsia="Calibri" w:hAnsi="Arial" w:cs="Arial"/>
                <w:sz w:val="20"/>
                <w:szCs w:val="20"/>
              </w:rPr>
            </w:pPr>
          </w:p>
        </w:tc>
        <w:tc>
          <w:tcPr>
            <w:tcW w:w="1184" w:type="pct"/>
            <w:shd w:val="clear" w:color="auto" w:fill="A6A6A6" w:themeFill="background1" w:themeFillShade="A6"/>
            <w:vAlign w:val="center"/>
            <w:hideMark/>
          </w:tcPr>
          <w:p w14:paraId="1442F5D2" w14:textId="77777777" w:rsidR="006E750E" w:rsidRPr="003847DE" w:rsidRDefault="006E750E" w:rsidP="00C72600">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20"/>
                <w:szCs w:val="20"/>
              </w:rPr>
            </w:pPr>
            <w:r w:rsidRPr="003847DE">
              <w:rPr>
                <w:rFonts w:ascii="Arial" w:eastAsia="Calibri" w:hAnsi="Arial" w:cs="Arial"/>
                <w:b/>
                <w:bCs/>
                <w:sz w:val="20"/>
                <w:szCs w:val="20"/>
              </w:rPr>
              <w:t>Renginių/varžybų skaičius</w:t>
            </w:r>
          </w:p>
        </w:tc>
        <w:tc>
          <w:tcPr>
            <w:tcW w:w="626" w:type="pct"/>
            <w:shd w:val="clear" w:color="auto" w:fill="A6A6A6" w:themeFill="background1" w:themeFillShade="A6"/>
            <w:vAlign w:val="center"/>
            <w:hideMark/>
          </w:tcPr>
          <w:p w14:paraId="67DD2964" w14:textId="77777777" w:rsidR="006E750E" w:rsidRPr="003847DE" w:rsidRDefault="006E750E" w:rsidP="00C72600">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20"/>
                <w:szCs w:val="20"/>
              </w:rPr>
            </w:pPr>
            <w:r w:rsidRPr="003847DE">
              <w:rPr>
                <w:rFonts w:ascii="Arial" w:eastAsia="Calibri" w:hAnsi="Arial" w:cs="Arial"/>
                <w:b/>
                <w:bCs/>
                <w:sz w:val="20"/>
                <w:szCs w:val="20"/>
              </w:rPr>
              <w:t>Dalyvių skaičius</w:t>
            </w:r>
          </w:p>
        </w:tc>
        <w:tc>
          <w:tcPr>
            <w:tcW w:w="1184" w:type="pct"/>
            <w:shd w:val="clear" w:color="auto" w:fill="A6A6A6" w:themeFill="background1" w:themeFillShade="A6"/>
            <w:vAlign w:val="center"/>
            <w:hideMark/>
          </w:tcPr>
          <w:p w14:paraId="2A89D2B2" w14:textId="77777777" w:rsidR="006E750E" w:rsidRPr="003847DE" w:rsidRDefault="006E750E" w:rsidP="00C72600">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20"/>
                <w:szCs w:val="20"/>
              </w:rPr>
            </w:pPr>
            <w:r w:rsidRPr="003847DE">
              <w:rPr>
                <w:rFonts w:ascii="Arial" w:eastAsia="Calibri" w:hAnsi="Arial" w:cs="Arial"/>
                <w:b/>
                <w:bCs/>
                <w:sz w:val="20"/>
                <w:szCs w:val="20"/>
              </w:rPr>
              <w:t>Renginių/varžybų skaičius</w:t>
            </w:r>
          </w:p>
        </w:tc>
        <w:tc>
          <w:tcPr>
            <w:tcW w:w="625" w:type="pct"/>
            <w:shd w:val="clear" w:color="auto" w:fill="A6A6A6" w:themeFill="background1" w:themeFillShade="A6"/>
            <w:vAlign w:val="center"/>
            <w:hideMark/>
          </w:tcPr>
          <w:p w14:paraId="0464C9B0" w14:textId="77777777" w:rsidR="006E750E" w:rsidRPr="003847DE" w:rsidRDefault="006E750E" w:rsidP="00C72600">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20"/>
                <w:szCs w:val="20"/>
              </w:rPr>
            </w:pPr>
            <w:r w:rsidRPr="003847DE">
              <w:rPr>
                <w:rFonts w:ascii="Arial" w:eastAsia="Calibri" w:hAnsi="Arial" w:cs="Arial"/>
                <w:b/>
                <w:bCs/>
                <w:sz w:val="20"/>
                <w:szCs w:val="20"/>
              </w:rPr>
              <w:t>Dalyvių skaičius</w:t>
            </w:r>
          </w:p>
        </w:tc>
      </w:tr>
      <w:tr w:rsidR="006E750E" w:rsidRPr="003847DE" w14:paraId="0D7A9EFD" w14:textId="77777777" w:rsidTr="001A08D3">
        <w:trPr>
          <w:jc w:val="center"/>
        </w:trPr>
        <w:tc>
          <w:tcPr>
            <w:cnfStyle w:val="001000000000" w:firstRow="0" w:lastRow="0" w:firstColumn="1" w:lastColumn="0" w:oddVBand="0" w:evenVBand="0" w:oddHBand="0" w:evenHBand="0" w:firstRowFirstColumn="0" w:firstRowLastColumn="0" w:lastRowFirstColumn="0" w:lastRowLastColumn="0"/>
            <w:tcW w:w="1381" w:type="pct"/>
            <w:vAlign w:val="center"/>
            <w:hideMark/>
          </w:tcPr>
          <w:p w14:paraId="1922DB1D" w14:textId="77777777" w:rsidR="006E750E" w:rsidRPr="007538C2" w:rsidRDefault="006E750E" w:rsidP="00C72600">
            <w:pPr>
              <w:jc w:val="both"/>
              <w:rPr>
                <w:rFonts w:ascii="Arial" w:eastAsia="Calibri" w:hAnsi="Arial" w:cs="Arial"/>
                <w:sz w:val="20"/>
                <w:szCs w:val="20"/>
              </w:rPr>
            </w:pPr>
            <w:r w:rsidRPr="007538C2">
              <w:rPr>
                <w:rFonts w:ascii="Arial" w:eastAsia="Calibri" w:hAnsi="Arial" w:cs="Arial"/>
                <w:sz w:val="20"/>
                <w:szCs w:val="20"/>
              </w:rPr>
              <w:t>Krepšinis</w:t>
            </w:r>
          </w:p>
        </w:tc>
        <w:tc>
          <w:tcPr>
            <w:tcW w:w="1184" w:type="pct"/>
            <w:vAlign w:val="center"/>
          </w:tcPr>
          <w:p w14:paraId="693C93AA" w14:textId="77777777" w:rsidR="006E750E" w:rsidRPr="003847DE" w:rsidRDefault="006E750E" w:rsidP="0047749C">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3847DE">
              <w:rPr>
                <w:rFonts w:ascii="Arial" w:eastAsia="Calibri" w:hAnsi="Arial" w:cs="Arial"/>
                <w:sz w:val="20"/>
                <w:szCs w:val="20"/>
              </w:rPr>
              <w:t>11/180</w:t>
            </w:r>
          </w:p>
        </w:tc>
        <w:tc>
          <w:tcPr>
            <w:tcW w:w="626" w:type="pct"/>
            <w:vAlign w:val="center"/>
          </w:tcPr>
          <w:p w14:paraId="53F9E06F" w14:textId="77777777" w:rsidR="006E750E" w:rsidRPr="003847DE" w:rsidRDefault="006E750E" w:rsidP="0047749C">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3847DE">
              <w:rPr>
                <w:rFonts w:ascii="Arial" w:eastAsia="Calibri" w:hAnsi="Arial" w:cs="Arial"/>
                <w:sz w:val="20"/>
                <w:szCs w:val="20"/>
              </w:rPr>
              <w:t>800</w:t>
            </w:r>
          </w:p>
        </w:tc>
        <w:tc>
          <w:tcPr>
            <w:tcW w:w="1184" w:type="pct"/>
            <w:vAlign w:val="center"/>
          </w:tcPr>
          <w:p w14:paraId="3423EFF2" w14:textId="77777777" w:rsidR="006E750E" w:rsidRPr="003847DE" w:rsidRDefault="006E750E" w:rsidP="0047749C">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3847DE">
              <w:rPr>
                <w:rFonts w:ascii="Arial" w:eastAsia="Calibri" w:hAnsi="Arial" w:cs="Arial"/>
                <w:sz w:val="20"/>
                <w:szCs w:val="20"/>
              </w:rPr>
              <w:t>11/270</w:t>
            </w:r>
          </w:p>
        </w:tc>
        <w:tc>
          <w:tcPr>
            <w:tcW w:w="625" w:type="pct"/>
            <w:vAlign w:val="center"/>
          </w:tcPr>
          <w:p w14:paraId="61B8E6C9" w14:textId="77777777" w:rsidR="006E750E" w:rsidRPr="003847DE" w:rsidRDefault="006E750E" w:rsidP="0047749C">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3847DE">
              <w:rPr>
                <w:rFonts w:ascii="Arial" w:eastAsia="Calibri" w:hAnsi="Arial" w:cs="Arial"/>
                <w:sz w:val="20"/>
                <w:szCs w:val="20"/>
              </w:rPr>
              <w:t>1000</w:t>
            </w:r>
          </w:p>
        </w:tc>
      </w:tr>
      <w:tr w:rsidR="006E750E" w:rsidRPr="003847DE" w14:paraId="1752591F" w14:textId="77777777" w:rsidTr="001A08D3">
        <w:trPr>
          <w:jc w:val="center"/>
        </w:trPr>
        <w:tc>
          <w:tcPr>
            <w:cnfStyle w:val="001000000000" w:firstRow="0" w:lastRow="0" w:firstColumn="1" w:lastColumn="0" w:oddVBand="0" w:evenVBand="0" w:oddHBand="0" w:evenHBand="0" w:firstRowFirstColumn="0" w:firstRowLastColumn="0" w:lastRowFirstColumn="0" w:lastRowLastColumn="0"/>
            <w:tcW w:w="1381" w:type="pct"/>
            <w:vAlign w:val="center"/>
            <w:hideMark/>
          </w:tcPr>
          <w:p w14:paraId="34320DF4" w14:textId="77777777" w:rsidR="006E750E" w:rsidRPr="007538C2" w:rsidRDefault="006E750E" w:rsidP="00C72600">
            <w:pPr>
              <w:jc w:val="both"/>
              <w:rPr>
                <w:rFonts w:ascii="Arial" w:eastAsia="Calibri" w:hAnsi="Arial" w:cs="Arial"/>
                <w:sz w:val="20"/>
                <w:szCs w:val="20"/>
              </w:rPr>
            </w:pPr>
            <w:r w:rsidRPr="007538C2">
              <w:rPr>
                <w:rFonts w:ascii="Arial" w:eastAsia="Calibri" w:hAnsi="Arial" w:cs="Arial"/>
                <w:sz w:val="20"/>
                <w:szCs w:val="20"/>
              </w:rPr>
              <w:t>Futbolas</w:t>
            </w:r>
          </w:p>
        </w:tc>
        <w:tc>
          <w:tcPr>
            <w:tcW w:w="1184" w:type="pct"/>
            <w:vAlign w:val="center"/>
          </w:tcPr>
          <w:p w14:paraId="7F4E0C66" w14:textId="77777777" w:rsidR="006E750E" w:rsidRPr="003847DE" w:rsidRDefault="006E750E" w:rsidP="0047749C">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3847DE">
              <w:rPr>
                <w:rFonts w:ascii="Arial" w:eastAsia="Calibri" w:hAnsi="Arial" w:cs="Arial"/>
                <w:sz w:val="20"/>
                <w:szCs w:val="20"/>
              </w:rPr>
              <w:t>2/16</w:t>
            </w:r>
          </w:p>
        </w:tc>
        <w:tc>
          <w:tcPr>
            <w:tcW w:w="626" w:type="pct"/>
            <w:vAlign w:val="center"/>
          </w:tcPr>
          <w:p w14:paraId="703E9F2F" w14:textId="77777777" w:rsidR="006E750E" w:rsidRPr="003847DE" w:rsidRDefault="006E750E" w:rsidP="0047749C">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3847DE">
              <w:rPr>
                <w:rFonts w:ascii="Arial" w:eastAsia="Calibri" w:hAnsi="Arial" w:cs="Arial"/>
                <w:sz w:val="20"/>
                <w:szCs w:val="20"/>
              </w:rPr>
              <w:t>160</w:t>
            </w:r>
          </w:p>
        </w:tc>
        <w:tc>
          <w:tcPr>
            <w:tcW w:w="1184" w:type="pct"/>
            <w:vAlign w:val="center"/>
          </w:tcPr>
          <w:p w14:paraId="2D6DD146" w14:textId="77777777" w:rsidR="006E750E" w:rsidRPr="003847DE" w:rsidRDefault="006E750E" w:rsidP="0047749C">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3847DE">
              <w:rPr>
                <w:rFonts w:ascii="Arial" w:eastAsia="Calibri" w:hAnsi="Arial" w:cs="Arial"/>
                <w:sz w:val="20"/>
                <w:szCs w:val="20"/>
              </w:rPr>
              <w:t>8/40</w:t>
            </w:r>
          </w:p>
        </w:tc>
        <w:tc>
          <w:tcPr>
            <w:tcW w:w="625" w:type="pct"/>
            <w:vAlign w:val="center"/>
          </w:tcPr>
          <w:p w14:paraId="6902465D" w14:textId="77777777" w:rsidR="006E750E" w:rsidRPr="003847DE" w:rsidRDefault="006E750E" w:rsidP="0047749C">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3847DE">
              <w:rPr>
                <w:rFonts w:ascii="Arial" w:eastAsia="Calibri" w:hAnsi="Arial" w:cs="Arial"/>
                <w:sz w:val="20"/>
                <w:szCs w:val="20"/>
              </w:rPr>
              <w:t>300</w:t>
            </w:r>
          </w:p>
        </w:tc>
      </w:tr>
      <w:tr w:rsidR="006E750E" w:rsidRPr="003847DE" w14:paraId="0F67FBEB" w14:textId="77777777" w:rsidTr="001A08D3">
        <w:trPr>
          <w:jc w:val="center"/>
        </w:trPr>
        <w:tc>
          <w:tcPr>
            <w:cnfStyle w:val="001000000000" w:firstRow="0" w:lastRow="0" w:firstColumn="1" w:lastColumn="0" w:oddVBand="0" w:evenVBand="0" w:oddHBand="0" w:evenHBand="0" w:firstRowFirstColumn="0" w:firstRowLastColumn="0" w:lastRowFirstColumn="0" w:lastRowLastColumn="0"/>
            <w:tcW w:w="1381" w:type="pct"/>
            <w:vAlign w:val="center"/>
            <w:hideMark/>
          </w:tcPr>
          <w:p w14:paraId="4D31ACFD" w14:textId="77777777" w:rsidR="006E750E" w:rsidRPr="007538C2" w:rsidRDefault="006E750E" w:rsidP="00C72600">
            <w:pPr>
              <w:jc w:val="both"/>
              <w:rPr>
                <w:rFonts w:ascii="Arial" w:eastAsia="Calibri" w:hAnsi="Arial" w:cs="Arial"/>
                <w:sz w:val="20"/>
                <w:szCs w:val="20"/>
              </w:rPr>
            </w:pPr>
            <w:r w:rsidRPr="007538C2">
              <w:rPr>
                <w:rFonts w:ascii="Arial" w:eastAsia="Calibri" w:hAnsi="Arial" w:cs="Arial"/>
                <w:sz w:val="20"/>
                <w:szCs w:val="20"/>
              </w:rPr>
              <w:t>Lengvoji atletika</w:t>
            </w:r>
          </w:p>
        </w:tc>
        <w:tc>
          <w:tcPr>
            <w:tcW w:w="1184" w:type="pct"/>
            <w:vAlign w:val="center"/>
          </w:tcPr>
          <w:p w14:paraId="05C63EA1" w14:textId="77777777" w:rsidR="006E750E" w:rsidRPr="003847DE" w:rsidRDefault="006E750E" w:rsidP="0047749C">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3847DE">
              <w:rPr>
                <w:rFonts w:ascii="Arial" w:eastAsia="Calibri" w:hAnsi="Arial" w:cs="Arial"/>
                <w:sz w:val="20"/>
                <w:szCs w:val="20"/>
              </w:rPr>
              <w:t>9/0</w:t>
            </w:r>
          </w:p>
        </w:tc>
        <w:tc>
          <w:tcPr>
            <w:tcW w:w="626" w:type="pct"/>
            <w:vAlign w:val="center"/>
          </w:tcPr>
          <w:p w14:paraId="215D5C5D" w14:textId="77777777" w:rsidR="006E750E" w:rsidRPr="003847DE" w:rsidRDefault="006E750E" w:rsidP="0047749C">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3847DE">
              <w:rPr>
                <w:rFonts w:ascii="Arial" w:eastAsia="Calibri" w:hAnsi="Arial" w:cs="Arial"/>
                <w:sz w:val="20"/>
                <w:szCs w:val="20"/>
              </w:rPr>
              <w:t>450</w:t>
            </w:r>
          </w:p>
        </w:tc>
        <w:tc>
          <w:tcPr>
            <w:tcW w:w="1184" w:type="pct"/>
            <w:vAlign w:val="center"/>
          </w:tcPr>
          <w:p w14:paraId="15AD2644" w14:textId="77777777" w:rsidR="006E750E" w:rsidRPr="003847DE" w:rsidRDefault="006E750E" w:rsidP="0047749C">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3847DE">
              <w:rPr>
                <w:rFonts w:ascii="Arial" w:eastAsia="Calibri" w:hAnsi="Arial" w:cs="Arial"/>
                <w:sz w:val="20"/>
                <w:szCs w:val="20"/>
              </w:rPr>
              <w:t>3/0</w:t>
            </w:r>
          </w:p>
        </w:tc>
        <w:tc>
          <w:tcPr>
            <w:tcW w:w="625" w:type="pct"/>
            <w:vAlign w:val="center"/>
          </w:tcPr>
          <w:p w14:paraId="2EA1C74F" w14:textId="77777777" w:rsidR="006E750E" w:rsidRPr="003847DE" w:rsidRDefault="006E750E" w:rsidP="0047749C">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3847DE">
              <w:rPr>
                <w:rFonts w:ascii="Arial" w:eastAsia="Calibri" w:hAnsi="Arial" w:cs="Arial"/>
                <w:sz w:val="20"/>
                <w:szCs w:val="20"/>
              </w:rPr>
              <w:t>320</w:t>
            </w:r>
          </w:p>
        </w:tc>
      </w:tr>
      <w:tr w:rsidR="006E750E" w:rsidRPr="003847DE" w14:paraId="3774797F" w14:textId="77777777" w:rsidTr="001A08D3">
        <w:trPr>
          <w:jc w:val="center"/>
        </w:trPr>
        <w:tc>
          <w:tcPr>
            <w:cnfStyle w:val="001000000000" w:firstRow="0" w:lastRow="0" w:firstColumn="1" w:lastColumn="0" w:oddVBand="0" w:evenVBand="0" w:oddHBand="0" w:evenHBand="0" w:firstRowFirstColumn="0" w:firstRowLastColumn="0" w:lastRowFirstColumn="0" w:lastRowLastColumn="0"/>
            <w:tcW w:w="1381" w:type="pct"/>
            <w:vAlign w:val="center"/>
            <w:hideMark/>
          </w:tcPr>
          <w:p w14:paraId="23380E29" w14:textId="77777777" w:rsidR="006E750E" w:rsidRPr="007538C2" w:rsidRDefault="006E750E" w:rsidP="00C72600">
            <w:pPr>
              <w:jc w:val="both"/>
              <w:rPr>
                <w:rFonts w:ascii="Arial" w:eastAsia="Calibri" w:hAnsi="Arial" w:cs="Arial"/>
                <w:sz w:val="20"/>
                <w:szCs w:val="20"/>
                <w:lang w:val="en-US"/>
              </w:rPr>
            </w:pPr>
            <w:r w:rsidRPr="007538C2">
              <w:rPr>
                <w:rFonts w:ascii="Arial" w:eastAsia="Calibri" w:hAnsi="Arial" w:cs="Arial"/>
                <w:sz w:val="20"/>
                <w:szCs w:val="20"/>
              </w:rPr>
              <w:t>Aerobinė gimnastika</w:t>
            </w:r>
          </w:p>
        </w:tc>
        <w:tc>
          <w:tcPr>
            <w:tcW w:w="1184" w:type="pct"/>
            <w:vAlign w:val="center"/>
          </w:tcPr>
          <w:p w14:paraId="3883FFAE" w14:textId="77777777" w:rsidR="006E750E" w:rsidRPr="003847DE" w:rsidRDefault="006E750E" w:rsidP="0047749C">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3847DE">
              <w:rPr>
                <w:rFonts w:ascii="Arial" w:eastAsia="Calibri" w:hAnsi="Arial" w:cs="Arial"/>
                <w:sz w:val="20"/>
                <w:szCs w:val="20"/>
              </w:rPr>
              <w:t>0</w:t>
            </w:r>
          </w:p>
        </w:tc>
        <w:tc>
          <w:tcPr>
            <w:tcW w:w="626" w:type="pct"/>
            <w:vAlign w:val="center"/>
          </w:tcPr>
          <w:p w14:paraId="3AF4864F" w14:textId="77777777" w:rsidR="006E750E" w:rsidRPr="003847DE" w:rsidRDefault="006E750E" w:rsidP="0047749C">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3847DE">
              <w:rPr>
                <w:rFonts w:ascii="Arial" w:eastAsia="Calibri" w:hAnsi="Arial" w:cs="Arial"/>
                <w:sz w:val="20"/>
                <w:szCs w:val="20"/>
              </w:rPr>
              <w:t>0</w:t>
            </w:r>
          </w:p>
        </w:tc>
        <w:tc>
          <w:tcPr>
            <w:tcW w:w="1184" w:type="pct"/>
            <w:vAlign w:val="center"/>
          </w:tcPr>
          <w:p w14:paraId="51D16535" w14:textId="77777777" w:rsidR="006E750E" w:rsidRPr="003847DE" w:rsidRDefault="006E750E" w:rsidP="0047749C">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3847DE">
              <w:rPr>
                <w:rFonts w:ascii="Arial" w:eastAsia="Calibri" w:hAnsi="Arial" w:cs="Arial"/>
                <w:sz w:val="20"/>
                <w:szCs w:val="20"/>
              </w:rPr>
              <w:t>0/0</w:t>
            </w:r>
          </w:p>
        </w:tc>
        <w:tc>
          <w:tcPr>
            <w:tcW w:w="625" w:type="pct"/>
            <w:vAlign w:val="center"/>
          </w:tcPr>
          <w:p w14:paraId="69247A4B" w14:textId="77777777" w:rsidR="006E750E" w:rsidRPr="003847DE" w:rsidRDefault="006E750E" w:rsidP="0047749C">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3847DE">
              <w:rPr>
                <w:rFonts w:ascii="Arial" w:eastAsia="Calibri" w:hAnsi="Arial" w:cs="Arial"/>
                <w:sz w:val="20"/>
                <w:szCs w:val="20"/>
              </w:rPr>
              <w:t>0</w:t>
            </w:r>
          </w:p>
        </w:tc>
      </w:tr>
      <w:tr w:rsidR="006E750E" w:rsidRPr="003847DE" w14:paraId="0507F71D" w14:textId="77777777" w:rsidTr="001A08D3">
        <w:trPr>
          <w:jc w:val="center"/>
        </w:trPr>
        <w:tc>
          <w:tcPr>
            <w:cnfStyle w:val="001000000000" w:firstRow="0" w:lastRow="0" w:firstColumn="1" w:lastColumn="0" w:oddVBand="0" w:evenVBand="0" w:oddHBand="0" w:evenHBand="0" w:firstRowFirstColumn="0" w:firstRowLastColumn="0" w:lastRowFirstColumn="0" w:lastRowLastColumn="0"/>
            <w:tcW w:w="1381" w:type="pct"/>
            <w:vAlign w:val="center"/>
            <w:hideMark/>
          </w:tcPr>
          <w:p w14:paraId="0A65C658" w14:textId="77777777" w:rsidR="006E750E" w:rsidRPr="007538C2" w:rsidRDefault="006E750E" w:rsidP="00C72600">
            <w:pPr>
              <w:jc w:val="both"/>
              <w:rPr>
                <w:rFonts w:ascii="Arial" w:eastAsia="Calibri" w:hAnsi="Arial" w:cs="Arial"/>
                <w:sz w:val="20"/>
                <w:szCs w:val="20"/>
              </w:rPr>
            </w:pPr>
            <w:r w:rsidRPr="007538C2">
              <w:rPr>
                <w:rFonts w:ascii="Arial" w:eastAsia="Calibri" w:hAnsi="Arial" w:cs="Arial"/>
                <w:sz w:val="20"/>
                <w:szCs w:val="20"/>
              </w:rPr>
              <w:t>Tinklinis</w:t>
            </w:r>
          </w:p>
        </w:tc>
        <w:tc>
          <w:tcPr>
            <w:tcW w:w="1184" w:type="pct"/>
            <w:vAlign w:val="center"/>
          </w:tcPr>
          <w:p w14:paraId="7D76E333" w14:textId="77777777" w:rsidR="006E750E" w:rsidRPr="003847DE" w:rsidRDefault="006E750E" w:rsidP="0047749C">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3847DE">
              <w:rPr>
                <w:rFonts w:ascii="Arial" w:eastAsia="Calibri" w:hAnsi="Arial" w:cs="Arial"/>
                <w:sz w:val="20"/>
                <w:szCs w:val="20"/>
              </w:rPr>
              <w:t>4/35</w:t>
            </w:r>
          </w:p>
        </w:tc>
        <w:tc>
          <w:tcPr>
            <w:tcW w:w="626" w:type="pct"/>
            <w:vAlign w:val="center"/>
          </w:tcPr>
          <w:p w14:paraId="54F7156F" w14:textId="77777777" w:rsidR="006E750E" w:rsidRPr="003847DE" w:rsidRDefault="006E750E" w:rsidP="0047749C">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3847DE">
              <w:rPr>
                <w:rFonts w:ascii="Arial" w:eastAsia="Calibri" w:hAnsi="Arial" w:cs="Arial"/>
                <w:sz w:val="20"/>
                <w:szCs w:val="20"/>
              </w:rPr>
              <w:t>110</w:t>
            </w:r>
          </w:p>
        </w:tc>
        <w:tc>
          <w:tcPr>
            <w:tcW w:w="1184" w:type="pct"/>
            <w:vAlign w:val="center"/>
          </w:tcPr>
          <w:p w14:paraId="25FE318C" w14:textId="77777777" w:rsidR="006E750E" w:rsidRPr="003847DE" w:rsidRDefault="006E750E" w:rsidP="0047749C">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3847DE">
              <w:rPr>
                <w:rFonts w:ascii="Arial" w:eastAsia="Calibri" w:hAnsi="Arial" w:cs="Arial"/>
                <w:sz w:val="20"/>
                <w:szCs w:val="20"/>
              </w:rPr>
              <w:t>4/40</w:t>
            </w:r>
          </w:p>
        </w:tc>
        <w:tc>
          <w:tcPr>
            <w:tcW w:w="625" w:type="pct"/>
            <w:vAlign w:val="center"/>
          </w:tcPr>
          <w:p w14:paraId="23BF82C1" w14:textId="77777777" w:rsidR="006E750E" w:rsidRPr="003847DE" w:rsidRDefault="006E750E" w:rsidP="0047749C">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3847DE">
              <w:rPr>
                <w:rFonts w:ascii="Arial" w:eastAsia="Calibri" w:hAnsi="Arial" w:cs="Arial"/>
                <w:sz w:val="20"/>
                <w:szCs w:val="20"/>
              </w:rPr>
              <w:t>100</w:t>
            </w:r>
          </w:p>
        </w:tc>
      </w:tr>
      <w:tr w:rsidR="006E750E" w:rsidRPr="003847DE" w14:paraId="57C4B4D9" w14:textId="77777777" w:rsidTr="001A08D3">
        <w:trPr>
          <w:trHeight w:val="276"/>
          <w:jc w:val="center"/>
        </w:trPr>
        <w:tc>
          <w:tcPr>
            <w:cnfStyle w:val="001000000000" w:firstRow="0" w:lastRow="0" w:firstColumn="1" w:lastColumn="0" w:oddVBand="0" w:evenVBand="0" w:oddHBand="0" w:evenHBand="0" w:firstRowFirstColumn="0" w:firstRowLastColumn="0" w:lastRowFirstColumn="0" w:lastRowLastColumn="0"/>
            <w:tcW w:w="1381" w:type="pct"/>
            <w:vAlign w:val="center"/>
          </w:tcPr>
          <w:p w14:paraId="1D9FD493" w14:textId="77777777" w:rsidR="006E750E" w:rsidRPr="007538C2" w:rsidRDefault="006E750E" w:rsidP="00C72600">
            <w:pPr>
              <w:jc w:val="both"/>
              <w:rPr>
                <w:rFonts w:ascii="Arial" w:eastAsia="Calibri" w:hAnsi="Arial" w:cs="Arial"/>
                <w:sz w:val="20"/>
                <w:szCs w:val="20"/>
              </w:rPr>
            </w:pPr>
            <w:r w:rsidRPr="007538C2">
              <w:rPr>
                <w:rFonts w:ascii="Arial" w:eastAsia="Calibri" w:hAnsi="Arial" w:cs="Arial"/>
                <w:sz w:val="20"/>
                <w:szCs w:val="20"/>
              </w:rPr>
              <w:t>Rankinis</w:t>
            </w:r>
          </w:p>
        </w:tc>
        <w:tc>
          <w:tcPr>
            <w:tcW w:w="1184" w:type="pct"/>
            <w:vAlign w:val="center"/>
          </w:tcPr>
          <w:p w14:paraId="17AAD85B" w14:textId="77777777" w:rsidR="006E750E" w:rsidRPr="003847DE" w:rsidRDefault="006E750E" w:rsidP="0047749C">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3847DE">
              <w:rPr>
                <w:rFonts w:ascii="Arial" w:eastAsia="Calibri" w:hAnsi="Arial" w:cs="Arial"/>
                <w:sz w:val="20"/>
                <w:szCs w:val="20"/>
              </w:rPr>
              <w:t>79/220</w:t>
            </w:r>
          </w:p>
        </w:tc>
        <w:tc>
          <w:tcPr>
            <w:tcW w:w="626" w:type="pct"/>
            <w:vAlign w:val="center"/>
          </w:tcPr>
          <w:p w14:paraId="103AE371" w14:textId="77777777" w:rsidR="006E750E" w:rsidRPr="003847DE" w:rsidRDefault="006E750E" w:rsidP="0047749C">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3847DE">
              <w:rPr>
                <w:rFonts w:ascii="Arial" w:eastAsia="Calibri" w:hAnsi="Arial" w:cs="Arial"/>
                <w:sz w:val="20"/>
                <w:szCs w:val="20"/>
              </w:rPr>
              <w:t>2500</w:t>
            </w:r>
          </w:p>
        </w:tc>
        <w:tc>
          <w:tcPr>
            <w:tcW w:w="1184" w:type="pct"/>
            <w:vAlign w:val="center"/>
          </w:tcPr>
          <w:p w14:paraId="3E342B5C" w14:textId="77777777" w:rsidR="006E750E" w:rsidRPr="003847DE" w:rsidRDefault="006E750E" w:rsidP="0047749C">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3847DE">
              <w:rPr>
                <w:rFonts w:ascii="Arial" w:eastAsia="Calibri" w:hAnsi="Arial" w:cs="Arial"/>
                <w:sz w:val="20"/>
                <w:szCs w:val="20"/>
              </w:rPr>
              <w:t>78/ 170</w:t>
            </w:r>
          </w:p>
        </w:tc>
        <w:tc>
          <w:tcPr>
            <w:tcW w:w="625" w:type="pct"/>
            <w:vAlign w:val="center"/>
          </w:tcPr>
          <w:p w14:paraId="727042EF" w14:textId="77777777" w:rsidR="006E750E" w:rsidRPr="003847DE" w:rsidRDefault="006E750E" w:rsidP="0047749C">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3847DE">
              <w:rPr>
                <w:rFonts w:ascii="Arial" w:eastAsia="Calibri" w:hAnsi="Arial" w:cs="Arial"/>
                <w:sz w:val="20"/>
                <w:szCs w:val="20"/>
              </w:rPr>
              <w:t>2002</w:t>
            </w:r>
          </w:p>
        </w:tc>
      </w:tr>
      <w:tr w:rsidR="006E750E" w:rsidRPr="003847DE" w14:paraId="2A0BA11E" w14:textId="77777777" w:rsidTr="001A08D3">
        <w:trPr>
          <w:trHeight w:val="276"/>
          <w:jc w:val="center"/>
        </w:trPr>
        <w:tc>
          <w:tcPr>
            <w:cnfStyle w:val="001000000000" w:firstRow="0" w:lastRow="0" w:firstColumn="1" w:lastColumn="0" w:oddVBand="0" w:evenVBand="0" w:oddHBand="0" w:evenHBand="0" w:firstRowFirstColumn="0" w:firstRowLastColumn="0" w:lastRowFirstColumn="0" w:lastRowLastColumn="0"/>
            <w:tcW w:w="1381" w:type="pct"/>
            <w:vAlign w:val="center"/>
          </w:tcPr>
          <w:p w14:paraId="305AC392" w14:textId="77777777" w:rsidR="006E750E" w:rsidRPr="002637E3" w:rsidRDefault="006E750E" w:rsidP="00C72600">
            <w:pPr>
              <w:jc w:val="both"/>
              <w:rPr>
                <w:rFonts w:ascii="Arial" w:eastAsia="Calibri" w:hAnsi="Arial" w:cs="Arial"/>
                <w:sz w:val="20"/>
                <w:szCs w:val="20"/>
              </w:rPr>
            </w:pPr>
            <w:r w:rsidRPr="002637E3">
              <w:rPr>
                <w:rFonts w:ascii="Arial" w:eastAsia="Calibri" w:hAnsi="Arial" w:cs="Arial"/>
                <w:sz w:val="20"/>
                <w:szCs w:val="20"/>
              </w:rPr>
              <w:t>Viso:</w:t>
            </w:r>
          </w:p>
        </w:tc>
        <w:tc>
          <w:tcPr>
            <w:tcW w:w="1184" w:type="pct"/>
            <w:vAlign w:val="center"/>
          </w:tcPr>
          <w:p w14:paraId="250D909B" w14:textId="77777777" w:rsidR="006E750E" w:rsidRPr="002637E3" w:rsidRDefault="006E750E" w:rsidP="0047749C">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20"/>
                <w:szCs w:val="20"/>
              </w:rPr>
            </w:pPr>
            <w:r w:rsidRPr="002637E3">
              <w:rPr>
                <w:rFonts w:ascii="Arial" w:eastAsia="Calibri" w:hAnsi="Arial" w:cs="Arial"/>
                <w:b/>
                <w:bCs/>
                <w:sz w:val="20"/>
                <w:szCs w:val="20"/>
              </w:rPr>
              <w:t>105/451</w:t>
            </w:r>
          </w:p>
        </w:tc>
        <w:tc>
          <w:tcPr>
            <w:tcW w:w="626" w:type="pct"/>
            <w:vAlign w:val="center"/>
          </w:tcPr>
          <w:p w14:paraId="1471589D" w14:textId="77777777" w:rsidR="006E750E" w:rsidRPr="002637E3" w:rsidRDefault="006E750E" w:rsidP="0047749C">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20"/>
                <w:szCs w:val="20"/>
              </w:rPr>
            </w:pPr>
            <w:r w:rsidRPr="002637E3">
              <w:rPr>
                <w:rFonts w:ascii="Arial" w:eastAsia="Calibri" w:hAnsi="Arial" w:cs="Arial"/>
                <w:b/>
                <w:bCs/>
                <w:sz w:val="20"/>
                <w:szCs w:val="20"/>
              </w:rPr>
              <w:t>4020</w:t>
            </w:r>
          </w:p>
        </w:tc>
        <w:tc>
          <w:tcPr>
            <w:tcW w:w="1184" w:type="pct"/>
            <w:vAlign w:val="center"/>
          </w:tcPr>
          <w:p w14:paraId="5B612B64" w14:textId="77777777" w:rsidR="006E750E" w:rsidRPr="002637E3" w:rsidRDefault="006E750E" w:rsidP="0047749C">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20"/>
                <w:szCs w:val="20"/>
              </w:rPr>
            </w:pPr>
            <w:r w:rsidRPr="002637E3">
              <w:rPr>
                <w:rFonts w:ascii="Arial" w:eastAsia="Calibri" w:hAnsi="Arial" w:cs="Arial"/>
                <w:b/>
                <w:bCs/>
                <w:sz w:val="20"/>
                <w:szCs w:val="20"/>
              </w:rPr>
              <w:t>104/520</w:t>
            </w:r>
          </w:p>
        </w:tc>
        <w:tc>
          <w:tcPr>
            <w:tcW w:w="625" w:type="pct"/>
            <w:vAlign w:val="center"/>
          </w:tcPr>
          <w:p w14:paraId="39CA898C" w14:textId="77777777" w:rsidR="006E750E" w:rsidRPr="002637E3" w:rsidRDefault="006E750E" w:rsidP="0047749C">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20"/>
                <w:szCs w:val="20"/>
              </w:rPr>
            </w:pPr>
            <w:r w:rsidRPr="002637E3">
              <w:rPr>
                <w:rFonts w:ascii="Arial" w:eastAsia="Calibri" w:hAnsi="Arial" w:cs="Arial"/>
                <w:b/>
                <w:bCs/>
                <w:sz w:val="20"/>
                <w:szCs w:val="20"/>
              </w:rPr>
              <w:t>3722</w:t>
            </w:r>
          </w:p>
        </w:tc>
      </w:tr>
    </w:tbl>
    <w:p w14:paraId="73E49DF9" w14:textId="36EEDE42" w:rsidR="006B0D35" w:rsidRPr="00B4369F" w:rsidRDefault="00756344" w:rsidP="00C72600">
      <w:pPr>
        <w:jc w:val="center"/>
        <w:rPr>
          <w:rFonts w:ascii="Arial" w:hAnsi="Arial" w:cs="Arial"/>
          <w:i/>
          <w:iCs/>
          <w:sz w:val="20"/>
          <w:szCs w:val="20"/>
          <w:lang w:eastAsia="lt-LT"/>
        </w:rPr>
      </w:pPr>
      <w:r w:rsidRPr="00B4369F">
        <w:rPr>
          <w:rFonts w:ascii="Arial" w:hAnsi="Arial" w:cs="Arial"/>
          <w:i/>
          <w:iCs/>
          <w:sz w:val="20"/>
          <w:szCs w:val="20"/>
          <w:lang w:eastAsia="lt-LT"/>
        </w:rPr>
        <w:t>Šaltinis – Molėtų KKSC</w:t>
      </w:r>
    </w:p>
    <w:p w14:paraId="04D16AB7" w14:textId="77777777" w:rsidR="00756344" w:rsidRPr="00756344" w:rsidRDefault="00756344" w:rsidP="00C72600">
      <w:pPr>
        <w:jc w:val="center"/>
        <w:rPr>
          <w:rFonts w:ascii="Arial" w:hAnsi="Arial" w:cs="Arial"/>
          <w:i/>
          <w:iCs/>
          <w:sz w:val="20"/>
          <w:szCs w:val="20"/>
          <w:lang w:eastAsia="lt-LT"/>
        </w:rPr>
      </w:pPr>
    </w:p>
    <w:p w14:paraId="5D4A5B55" w14:textId="4DDEB1AE" w:rsidR="00F41D12" w:rsidRDefault="001C4DC5" w:rsidP="00C72600">
      <w:pPr>
        <w:ind w:firstLine="720"/>
        <w:jc w:val="both"/>
        <w:rPr>
          <w:rFonts w:ascii="Arial" w:hAnsi="Arial" w:cs="Arial"/>
          <w:sz w:val="22"/>
        </w:rPr>
      </w:pPr>
      <w:r>
        <w:rPr>
          <w:rFonts w:ascii="Arial" w:hAnsi="Arial" w:cs="Arial"/>
          <w:sz w:val="22"/>
        </w:rPr>
        <w:t>Molėtų</w:t>
      </w:r>
      <w:r w:rsidRPr="00A85BEE">
        <w:rPr>
          <w:rFonts w:ascii="Arial" w:hAnsi="Arial" w:cs="Arial"/>
          <w:sz w:val="22"/>
        </w:rPr>
        <w:t xml:space="preserve"> kūno kultūros ir sporto centras savo auklėtinių užsiėmimus organizuoja </w:t>
      </w:r>
      <w:r>
        <w:rPr>
          <w:rFonts w:ascii="Arial" w:hAnsi="Arial" w:cs="Arial"/>
          <w:sz w:val="22"/>
        </w:rPr>
        <w:t xml:space="preserve">sporto salėje bei teniso </w:t>
      </w:r>
      <w:r w:rsidR="00F41D12">
        <w:rPr>
          <w:rFonts w:ascii="Arial" w:hAnsi="Arial" w:cs="Arial"/>
          <w:sz w:val="22"/>
        </w:rPr>
        <w:t xml:space="preserve">bei padelio </w:t>
      </w:r>
      <w:r>
        <w:rPr>
          <w:rFonts w:ascii="Arial" w:hAnsi="Arial" w:cs="Arial"/>
          <w:sz w:val="22"/>
        </w:rPr>
        <w:t>aikštyne, esančiuose Ąžuolų g.</w:t>
      </w:r>
      <w:r w:rsidRPr="009E65E5">
        <w:rPr>
          <w:rFonts w:ascii="Arial" w:hAnsi="Arial" w:cs="Arial"/>
          <w:sz w:val="22"/>
        </w:rPr>
        <w:t>10, sporto sal</w:t>
      </w:r>
      <w:r>
        <w:rPr>
          <w:rFonts w:ascii="Arial" w:hAnsi="Arial" w:cs="Arial"/>
          <w:sz w:val="22"/>
        </w:rPr>
        <w:t>ėje, esančioje Statybin</w:t>
      </w:r>
      <w:r w:rsidR="00C762EB">
        <w:rPr>
          <w:rFonts w:ascii="Arial" w:hAnsi="Arial" w:cs="Arial"/>
          <w:sz w:val="22"/>
        </w:rPr>
        <w:t>in</w:t>
      </w:r>
      <w:r>
        <w:rPr>
          <w:rFonts w:ascii="Arial" w:hAnsi="Arial" w:cs="Arial"/>
          <w:sz w:val="22"/>
        </w:rPr>
        <w:t xml:space="preserve">kų g. 9, futbolo </w:t>
      </w:r>
      <w:r w:rsidR="00CA27A0">
        <w:rPr>
          <w:rFonts w:ascii="Arial" w:hAnsi="Arial" w:cs="Arial"/>
          <w:sz w:val="22"/>
        </w:rPr>
        <w:t xml:space="preserve">stadione, adresu </w:t>
      </w:r>
      <w:r w:rsidR="00F41D12">
        <w:rPr>
          <w:rFonts w:ascii="Arial" w:hAnsi="Arial" w:cs="Arial"/>
          <w:sz w:val="22"/>
        </w:rPr>
        <w:t>Ąžuolų g</w:t>
      </w:r>
      <w:r w:rsidR="00CA27A0">
        <w:rPr>
          <w:rFonts w:ascii="Arial" w:hAnsi="Arial" w:cs="Arial"/>
          <w:sz w:val="22"/>
        </w:rPr>
        <w:t>.</w:t>
      </w:r>
      <w:r w:rsidR="00F41D12">
        <w:rPr>
          <w:rFonts w:ascii="Arial" w:hAnsi="Arial" w:cs="Arial"/>
          <w:sz w:val="22"/>
        </w:rPr>
        <w:t>10</w:t>
      </w:r>
      <w:r w:rsidR="00CA27A0" w:rsidRPr="009E65E5">
        <w:rPr>
          <w:rFonts w:ascii="Arial" w:hAnsi="Arial" w:cs="Arial"/>
          <w:sz w:val="22"/>
        </w:rPr>
        <w:t>, bei</w:t>
      </w:r>
      <w:r w:rsidR="004A6478" w:rsidRPr="009E65E5">
        <w:rPr>
          <w:rFonts w:ascii="Arial" w:hAnsi="Arial" w:cs="Arial"/>
          <w:sz w:val="22"/>
        </w:rPr>
        <w:t xml:space="preserve"> sal</w:t>
      </w:r>
      <w:r w:rsidR="004A6478">
        <w:rPr>
          <w:rFonts w:ascii="Arial" w:hAnsi="Arial" w:cs="Arial"/>
          <w:sz w:val="22"/>
        </w:rPr>
        <w:t xml:space="preserve">ėje, esančioje </w:t>
      </w:r>
      <w:r w:rsidR="008A487F">
        <w:rPr>
          <w:rFonts w:ascii="Arial" w:hAnsi="Arial" w:cs="Arial"/>
          <w:sz w:val="22"/>
        </w:rPr>
        <w:t xml:space="preserve">Giedraičių Antano Jaroševičiaus gimnazijoje. </w:t>
      </w:r>
      <w:r w:rsidR="00447184">
        <w:rPr>
          <w:rFonts w:ascii="Arial" w:hAnsi="Arial" w:cs="Arial"/>
          <w:sz w:val="22"/>
        </w:rPr>
        <w:t xml:space="preserve">Visuose šiose aikštynuose, kuomet </w:t>
      </w:r>
      <w:r w:rsidR="00E477F6">
        <w:rPr>
          <w:rFonts w:ascii="Arial" w:hAnsi="Arial" w:cs="Arial"/>
          <w:sz w:val="22"/>
        </w:rPr>
        <w:t xml:space="preserve">nėra vykdomi Molėtų KKSC užsiėmimai, </w:t>
      </w:r>
      <w:r w:rsidR="00DC13F1">
        <w:rPr>
          <w:rFonts w:ascii="Arial" w:hAnsi="Arial" w:cs="Arial"/>
          <w:sz w:val="22"/>
        </w:rPr>
        <w:t>aikštynai</w:t>
      </w:r>
      <w:r w:rsidR="00E477F6">
        <w:rPr>
          <w:rFonts w:ascii="Arial" w:hAnsi="Arial" w:cs="Arial"/>
          <w:sz w:val="22"/>
        </w:rPr>
        <w:t xml:space="preserve"> yra nuomojam</w:t>
      </w:r>
      <w:r w:rsidR="00DC13F1">
        <w:rPr>
          <w:rFonts w:ascii="Arial" w:hAnsi="Arial" w:cs="Arial"/>
          <w:sz w:val="22"/>
        </w:rPr>
        <w:t>i</w:t>
      </w:r>
      <w:r w:rsidR="00035973">
        <w:rPr>
          <w:rFonts w:ascii="Arial" w:hAnsi="Arial" w:cs="Arial"/>
          <w:sz w:val="22"/>
        </w:rPr>
        <w:t xml:space="preserve"> pagal aikštynų kainas, </w:t>
      </w:r>
      <w:bookmarkStart w:id="13" w:name="_Hlk92701391"/>
      <w:r w:rsidR="00035973">
        <w:rPr>
          <w:rFonts w:ascii="Arial" w:hAnsi="Arial" w:cs="Arial"/>
          <w:sz w:val="22"/>
        </w:rPr>
        <w:t xml:space="preserve">nustatytas </w:t>
      </w:r>
      <w:r w:rsidR="00035973" w:rsidRPr="00A85BEE">
        <w:rPr>
          <w:rFonts w:ascii="Arial" w:hAnsi="Arial" w:cs="Arial"/>
          <w:sz w:val="22"/>
        </w:rPr>
        <w:t>20</w:t>
      </w:r>
      <w:r w:rsidR="00035973" w:rsidRPr="009E65E5">
        <w:rPr>
          <w:rFonts w:ascii="Arial" w:hAnsi="Arial" w:cs="Arial"/>
          <w:sz w:val="22"/>
        </w:rPr>
        <w:t>20</w:t>
      </w:r>
      <w:r w:rsidR="00035973" w:rsidRPr="00A85BEE">
        <w:rPr>
          <w:rFonts w:ascii="Arial" w:hAnsi="Arial" w:cs="Arial"/>
          <w:sz w:val="22"/>
        </w:rPr>
        <w:t xml:space="preserve"> m. gegužės </w:t>
      </w:r>
      <w:r w:rsidR="00035973">
        <w:rPr>
          <w:rFonts w:ascii="Arial" w:hAnsi="Arial" w:cs="Arial"/>
          <w:sz w:val="22"/>
        </w:rPr>
        <w:t>28</w:t>
      </w:r>
      <w:r w:rsidR="00035973" w:rsidRPr="00A85BEE">
        <w:rPr>
          <w:rFonts w:ascii="Arial" w:hAnsi="Arial" w:cs="Arial"/>
          <w:sz w:val="22"/>
        </w:rPr>
        <w:t xml:space="preserve"> d. sprendimu Nr. </w:t>
      </w:r>
      <w:r w:rsidR="00035973">
        <w:rPr>
          <w:rFonts w:ascii="Arial" w:hAnsi="Arial" w:cs="Arial"/>
          <w:sz w:val="22"/>
        </w:rPr>
        <w:t>B1</w:t>
      </w:r>
      <w:r w:rsidR="00035973" w:rsidRPr="00A85BEE">
        <w:rPr>
          <w:rFonts w:ascii="Arial" w:hAnsi="Arial" w:cs="Arial"/>
          <w:sz w:val="22"/>
        </w:rPr>
        <w:t>-14</w:t>
      </w:r>
      <w:r w:rsidR="00035973">
        <w:rPr>
          <w:rFonts w:ascii="Arial" w:hAnsi="Arial" w:cs="Arial"/>
          <w:sz w:val="22"/>
        </w:rPr>
        <w:t>8</w:t>
      </w:r>
      <w:r w:rsidR="00035973" w:rsidRPr="00A85BEE">
        <w:rPr>
          <w:rFonts w:ascii="Arial" w:hAnsi="Arial" w:cs="Arial"/>
          <w:sz w:val="22"/>
        </w:rPr>
        <w:t xml:space="preserve"> patvirtint</w:t>
      </w:r>
      <w:r w:rsidR="00035973">
        <w:rPr>
          <w:rFonts w:ascii="Arial" w:hAnsi="Arial" w:cs="Arial"/>
          <w:sz w:val="22"/>
        </w:rPr>
        <w:t>omis Molėtų</w:t>
      </w:r>
      <w:r w:rsidR="00035973" w:rsidRPr="00A85BEE">
        <w:rPr>
          <w:rFonts w:ascii="Arial" w:hAnsi="Arial" w:cs="Arial"/>
          <w:sz w:val="22"/>
        </w:rPr>
        <w:t xml:space="preserve"> rajono savivaldybės </w:t>
      </w:r>
      <w:r w:rsidR="00035973">
        <w:rPr>
          <w:rFonts w:ascii="Arial" w:hAnsi="Arial" w:cs="Arial"/>
          <w:sz w:val="22"/>
        </w:rPr>
        <w:t xml:space="preserve">biudžetinių </w:t>
      </w:r>
      <w:r w:rsidR="00035973" w:rsidRPr="00A85BEE">
        <w:rPr>
          <w:rFonts w:ascii="Arial" w:hAnsi="Arial" w:cs="Arial"/>
          <w:sz w:val="22"/>
        </w:rPr>
        <w:t xml:space="preserve">įstaigų </w:t>
      </w:r>
      <w:r w:rsidR="00035973">
        <w:rPr>
          <w:rFonts w:ascii="Arial" w:hAnsi="Arial" w:cs="Arial"/>
          <w:sz w:val="22"/>
        </w:rPr>
        <w:t xml:space="preserve">teikiamų atlygintinų paslaugų </w:t>
      </w:r>
      <w:r w:rsidR="00035973" w:rsidRPr="00A85BEE">
        <w:rPr>
          <w:rFonts w:ascii="Arial" w:hAnsi="Arial" w:cs="Arial"/>
          <w:sz w:val="22"/>
        </w:rPr>
        <w:t>kain</w:t>
      </w:r>
      <w:r w:rsidR="00DC13F1">
        <w:rPr>
          <w:rFonts w:ascii="Arial" w:hAnsi="Arial" w:cs="Arial"/>
          <w:sz w:val="22"/>
        </w:rPr>
        <w:t>omis</w:t>
      </w:r>
      <w:r w:rsidR="00035973" w:rsidRPr="00A85BEE">
        <w:rPr>
          <w:rFonts w:ascii="Arial" w:hAnsi="Arial" w:cs="Arial"/>
          <w:sz w:val="22"/>
        </w:rPr>
        <w:t>.</w:t>
      </w:r>
      <w:r w:rsidR="00DC13F1">
        <w:rPr>
          <w:rFonts w:ascii="Arial" w:hAnsi="Arial" w:cs="Arial"/>
          <w:sz w:val="22"/>
        </w:rPr>
        <w:t xml:space="preserve"> </w:t>
      </w:r>
      <w:bookmarkEnd w:id="13"/>
    </w:p>
    <w:p w14:paraId="292510EF" w14:textId="3BFFBEE0" w:rsidR="00EF13EE" w:rsidRDefault="00DC13F1" w:rsidP="00C72600">
      <w:pPr>
        <w:ind w:firstLine="720"/>
        <w:jc w:val="both"/>
        <w:rPr>
          <w:rFonts w:ascii="Arial" w:hAnsi="Arial" w:cs="Arial"/>
          <w:sz w:val="22"/>
        </w:rPr>
      </w:pPr>
      <w:r>
        <w:rPr>
          <w:rFonts w:ascii="Arial" w:hAnsi="Arial" w:cs="Arial"/>
          <w:sz w:val="22"/>
        </w:rPr>
        <w:t>Žemiau esančioje lentelėje pateikiami duomenys apie Molėtų KKSC valdomų aikščių bei salių nuomos kainas.</w:t>
      </w:r>
    </w:p>
    <w:p w14:paraId="16288298" w14:textId="77777777" w:rsidR="00396AA8" w:rsidRDefault="00396AA8" w:rsidP="00C72600">
      <w:pPr>
        <w:ind w:firstLine="720"/>
        <w:rPr>
          <w:rFonts w:ascii="Arial" w:hAnsi="Arial" w:cs="Arial"/>
          <w:sz w:val="22"/>
        </w:rPr>
      </w:pPr>
    </w:p>
    <w:p w14:paraId="7711E62E" w14:textId="1C65B505" w:rsidR="004E3FAE" w:rsidRPr="00EB1821" w:rsidRDefault="00D85B71" w:rsidP="00C72600">
      <w:pPr>
        <w:ind w:firstLine="720"/>
        <w:jc w:val="center"/>
        <w:rPr>
          <w:rFonts w:ascii="Arial" w:hAnsi="Arial" w:cs="Arial"/>
          <w:b/>
          <w:bCs/>
          <w:sz w:val="22"/>
        </w:rPr>
      </w:pPr>
      <w:r w:rsidRPr="00D85B71">
        <w:rPr>
          <w:rFonts w:ascii="Arial" w:hAnsi="Arial" w:cs="Arial"/>
          <w:b/>
          <w:color w:val="000000" w:themeColor="text1"/>
          <w:sz w:val="22"/>
          <w:szCs w:val="22"/>
        </w:rPr>
        <w:t>1.1.2.</w:t>
      </w:r>
      <w:r w:rsidR="008C0555">
        <w:rPr>
          <w:rFonts w:ascii="Arial" w:hAnsi="Arial" w:cs="Arial"/>
          <w:b/>
          <w:color w:val="000000" w:themeColor="text1"/>
          <w:sz w:val="22"/>
          <w:szCs w:val="22"/>
        </w:rPr>
        <w:t>6.</w:t>
      </w:r>
      <w:r w:rsidR="00396AA8" w:rsidRPr="00EB1821">
        <w:rPr>
          <w:rFonts w:ascii="Arial" w:hAnsi="Arial" w:cs="Arial"/>
          <w:b/>
          <w:bCs/>
          <w:sz w:val="22"/>
        </w:rPr>
        <w:t xml:space="preserve"> lentelė. Molėtų KKSC </w:t>
      </w:r>
      <w:r w:rsidR="00EB1821" w:rsidRPr="00EB1821">
        <w:rPr>
          <w:rFonts w:ascii="Arial" w:hAnsi="Arial" w:cs="Arial"/>
          <w:b/>
          <w:bCs/>
          <w:sz w:val="22"/>
        </w:rPr>
        <w:t>paslaugų įkainiai</w:t>
      </w:r>
    </w:p>
    <w:tbl>
      <w:tblPr>
        <w:tblStyle w:val="1tinkleliolentelviesi"/>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407"/>
        <w:gridCol w:w="2407"/>
      </w:tblGrid>
      <w:tr w:rsidR="003F24FE" w:rsidRPr="00EB1821" w14:paraId="5A794840" w14:textId="77777777" w:rsidTr="00396AA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7" w:type="dxa"/>
            <w:tcBorders>
              <w:bottom w:val="none" w:sz="0" w:space="0" w:color="auto"/>
            </w:tcBorders>
            <w:shd w:val="clear" w:color="auto" w:fill="A6A6A6" w:themeFill="background1" w:themeFillShade="A6"/>
          </w:tcPr>
          <w:p w14:paraId="281BC09C" w14:textId="77777777" w:rsidR="003F24FE" w:rsidRPr="00EB1821" w:rsidRDefault="003F24FE" w:rsidP="00C72600">
            <w:pPr>
              <w:jc w:val="center"/>
              <w:rPr>
                <w:rFonts w:ascii="Arial" w:hAnsi="Arial" w:cs="Arial"/>
                <w:sz w:val="20"/>
                <w:szCs w:val="21"/>
              </w:rPr>
            </w:pPr>
          </w:p>
        </w:tc>
        <w:tc>
          <w:tcPr>
            <w:tcW w:w="2407" w:type="dxa"/>
            <w:tcBorders>
              <w:bottom w:val="none" w:sz="0" w:space="0" w:color="auto"/>
            </w:tcBorders>
            <w:shd w:val="clear" w:color="auto" w:fill="A6A6A6" w:themeFill="background1" w:themeFillShade="A6"/>
          </w:tcPr>
          <w:p w14:paraId="0D1FA270" w14:textId="3A5FACFE" w:rsidR="003F24FE" w:rsidRPr="00EB1821" w:rsidRDefault="003F24FE" w:rsidP="00C7260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1"/>
              </w:rPr>
            </w:pPr>
            <w:r w:rsidRPr="00EB1821">
              <w:rPr>
                <w:rFonts w:ascii="Arial" w:hAnsi="Arial" w:cs="Arial"/>
                <w:sz w:val="20"/>
                <w:szCs w:val="21"/>
              </w:rPr>
              <w:t>Adresas</w:t>
            </w:r>
          </w:p>
        </w:tc>
        <w:tc>
          <w:tcPr>
            <w:tcW w:w="2407" w:type="dxa"/>
            <w:tcBorders>
              <w:bottom w:val="none" w:sz="0" w:space="0" w:color="auto"/>
            </w:tcBorders>
            <w:shd w:val="clear" w:color="auto" w:fill="A6A6A6" w:themeFill="background1" w:themeFillShade="A6"/>
          </w:tcPr>
          <w:p w14:paraId="11A74E73" w14:textId="708734BF" w:rsidR="003F24FE" w:rsidRPr="00EB1821" w:rsidRDefault="003F24FE" w:rsidP="00C7260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1"/>
              </w:rPr>
            </w:pPr>
            <w:r w:rsidRPr="00EB1821">
              <w:rPr>
                <w:rFonts w:ascii="Arial" w:hAnsi="Arial" w:cs="Arial"/>
                <w:sz w:val="20"/>
                <w:szCs w:val="21"/>
              </w:rPr>
              <w:t>Įkainis</w:t>
            </w:r>
            <w:r w:rsidR="005A33BD" w:rsidRPr="00EB1821">
              <w:rPr>
                <w:rFonts w:ascii="Arial" w:hAnsi="Arial" w:cs="Arial"/>
                <w:sz w:val="20"/>
                <w:szCs w:val="21"/>
              </w:rPr>
              <w:t xml:space="preserve"> už </w:t>
            </w:r>
            <w:r w:rsidR="005A33BD" w:rsidRPr="00EB1821">
              <w:rPr>
                <w:rFonts w:ascii="Arial" w:hAnsi="Arial" w:cs="Arial"/>
                <w:sz w:val="20"/>
                <w:szCs w:val="21"/>
                <w:lang w:val="en-US"/>
              </w:rPr>
              <w:t xml:space="preserve">1 </w:t>
            </w:r>
            <w:proofErr w:type="spellStart"/>
            <w:r w:rsidR="005A33BD" w:rsidRPr="00EB1821">
              <w:rPr>
                <w:rFonts w:ascii="Arial" w:hAnsi="Arial" w:cs="Arial"/>
                <w:sz w:val="20"/>
                <w:szCs w:val="21"/>
                <w:lang w:val="en-US"/>
              </w:rPr>
              <w:t>valand</w:t>
            </w:r>
            <w:proofErr w:type="spellEnd"/>
            <w:r w:rsidR="005A33BD" w:rsidRPr="00EB1821">
              <w:rPr>
                <w:rFonts w:ascii="Arial" w:hAnsi="Arial" w:cs="Arial"/>
                <w:sz w:val="20"/>
                <w:szCs w:val="21"/>
              </w:rPr>
              <w:t>ą</w:t>
            </w:r>
          </w:p>
        </w:tc>
      </w:tr>
      <w:tr w:rsidR="003F24FE" w:rsidRPr="00EB1821" w14:paraId="7FEBAC53" w14:textId="77777777" w:rsidTr="00396AA8">
        <w:trPr>
          <w:jc w:val="center"/>
        </w:trPr>
        <w:tc>
          <w:tcPr>
            <w:cnfStyle w:val="001000000000" w:firstRow="0" w:lastRow="0" w:firstColumn="1" w:lastColumn="0" w:oddVBand="0" w:evenVBand="0" w:oddHBand="0" w:evenHBand="0" w:firstRowFirstColumn="0" w:firstRowLastColumn="0" w:lastRowFirstColumn="0" w:lastRowLastColumn="0"/>
            <w:tcW w:w="2407" w:type="dxa"/>
          </w:tcPr>
          <w:p w14:paraId="79D59B1C" w14:textId="7CEDD56F" w:rsidR="003F24FE" w:rsidRPr="00EB1821" w:rsidRDefault="004521FC" w:rsidP="00C72600">
            <w:pPr>
              <w:rPr>
                <w:rFonts w:ascii="Arial" w:hAnsi="Arial" w:cs="Arial"/>
                <w:sz w:val="20"/>
                <w:szCs w:val="21"/>
              </w:rPr>
            </w:pPr>
            <w:r w:rsidRPr="00EB1821">
              <w:rPr>
                <w:rFonts w:ascii="Arial" w:hAnsi="Arial" w:cs="Arial"/>
                <w:sz w:val="20"/>
                <w:szCs w:val="21"/>
              </w:rPr>
              <w:t>Sporto s</w:t>
            </w:r>
            <w:r w:rsidR="003F24FE" w:rsidRPr="00EB1821">
              <w:rPr>
                <w:rFonts w:ascii="Arial" w:hAnsi="Arial" w:cs="Arial"/>
                <w:sz w:val="20"/>
                <w:szCs w:val="21"/>
              </w:rPr>
              <w:t>alė</w:t>
            </w:r>
          </w:p>
        </w:tc>
        <w:tc>
          <w:tcPr>
            <w:tcW w:w="2407" w:type="dxa"/>
          </w:tcPr>
          <w:p w14:paraId="7D25E60D" w14:textId="099BBC96" w:rsidR="003F24FE" w:rsidRPr="00EB1821" w:rsidRDefault="003F24FE"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1"/>
              </w:rPr>
            </w:pPr>
            <w:r w:rsidRPr="00EB1821">
              <w:rPr>
                <w:rFonts w:ascii="Arial" w:hAnsi="Arial" w:cs="Arial"/>
                <w:sz w:val="20"/>
                <w:szCs w:val="21"/>
              </w:rPr>
              <w:t>Ąžuolų g.</w:t>
            </w:r>
            <w:r w:rsidRPr="00EB1821">
              <w:rPr>
                <w:rFonts w:ascii="Arial" w:hAnsi="Arial" w:cs="Arial"/>
                <w:sz w:val="20"/>
                <w:szCs w:val="21"/>
                <w:lang w:val="en-US"/>
              </w:rPr>
              <w:t xml:space="preserve"> 10</w:t>
            </w:r>
          </w:p>
        </w:tc>
        <w:tc>
          <w:tcPr>
            <w:tcW w:w="2407" w:type="dxa"/>
          </w:tcPr>
          <w:p w14:paraId="31F78665" w14:textId="2C698DDD" w:rsidR="003F24FE" w:rsidRPr="00EB1821" w:rsidRDefault="00D2527F"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1"/>
                <w:lang w:val="en-US"/>
              </w:rPr>
            </w:pPr>
            <w:r w:rsidRPr="00EB1821">
              <w:rPr>
                <w:rFonts w:ascii="Arial" w:hAnsi="Arial" w:cs="Arial"/>
                <w:sz w:val="20"/>
                <w:szCs w:val="21"/>
                <w:lang w:val="en-US"/>
              </w:rPr>
              <w:t>10 – 13 EUR</w:t>
            </w:r>
          </w:p>
        </w:tc>
      </w:tr>
      <w:tr w:rsidR="003F24FE" w:rsidRPr="00EB1821" w14:paraId="1C695AD1" w14:textId="77777777" w:rsidTr="00396AA8">
        <w:trPr>
          <w:jc w:val="center"/>
        </w:trPr>
        <w:tc>
          <w:tcPr>
            <w:cnfStyle w:val="001000000000" w:firstRow="0" w:lastRow="0" w:firstColumn="1" w:lastColumn="0" w:oddVBand="0" w:evenVBand="0" w:oddHBand="0" w:evenHBand="0" w:firstRowFirstColumn="0" w:firstRowLastColumn="0" w:lastRowFirstColumn="0" w:lastRowLastColumn="0"/>
            <w:tcW w:w="2407" w:type="dxa"/>
          </w:tcPr>
          <w:p w14:paraId="0F3EF1FA" w14:textId="7B327414" w:rsidR="003F24FE" w:rsidRPr="00EB1821" w:rsidRDefault="004521FC" w:rsidP="00C72600">
            <w:pPr>
              <w:rPr>
                <w:rFonts w:ascii="Arial" w:hAnsi="Arial" w:cs="Arial"/>
                <w:sz w:val="20"/>
                <w:szCs w:val="21"/>
              </w:rPr>
            </w:pPr>
            <w:r w:rsidRPr="00EB1821">
              <w:rPr>
                <w:rFonts w:ascii="Arial" w:hAnsi="Arial" w:cs="Arial"/>
                <w:sz w:val="20"/>
                <w:szCs w:val="21"/>
              </w:rPr>
              <w:t>Sporto salė</w:t>
            </w:r>
          </w:p>
        </w:tc>
        <w:tc>
          <w:tcPr>
            <w:tcW w:w="2407" w:type="dxa"/>
          </w:tcPr>
          <w:p w14:paraId="304714DE" w14:textId="32152EC7" w:rsidR="003F24FE" w:rsidRPr="00EB1821" w:rsidRDefault="004521FC" w:rsidP="0047749C">
            <w:pPr>
              <w:tabs>
                <w:tab w:val="left" w:pos="533"/>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1"/>
                <w:lang w:val="en-US"/>
              </w:rPr>
            </w:pPr>
            <w:r w:rsidRPr="00EB1821">
              <w:rPr>
                <w:rFonts w:ascii="Arial" w:hAnsi="Arial" w:cs="Arial"/>
                <w:sz w:val="20"/>
                <w:szCs w:val="21"/>
              </w:rPr>
              <w:t>Statybin</w:t>
            </w:r>
            <w:r w:rsidR="00C762EB">
              <w:rPr>
                <w:rFonts w:ascii="Arial" w:hAnsi="Arial" w:cs="Arial"/>
                <w:sz w:val="20"/>
                <w:szCs w:val="21"/>
              </w:rPr>
              <w:t>in</w:t>
            </w:r>
            <w:r w:rsidRPr="00EB1821">
              <w:rPr>
                <w:rFonts w:ascii="Arial" w:hAnsi="Arial" w:cs="Arial"/>
                <w:sz w:val="20"/>
                <w:szCs w:val="21"/>
              </w:rPr>
              <w:t xml:space="preserve">kų g. </w:t>
            </w:r>
            <w:r w:rsidRPr="00EB1821">
              <w:rPr>
                <w:rFonts w:ascii="Arial" w:hAnsi="Arial" w:cs="Arial"/>
                <w:sz w:val="20"/>
                <w:szCs w:val="21"/>
                <w:lang w:val="en-US"/>
              </w:rPr>
              <w:t>9</w:t>
            </w:r>
          </w:p>
        </w:tc>
        <w:tc>
          <w:tcPr>
            <w:tcW w:w="2407" w:type="dxa"/>
          </w:tcPr>
          <w:p w14:paraId="31F84484" w14:textId="7CCBD845" w:rsidR="003F24FE" w:rsidRPr="00EB1821" w:rsidRDefault="004521FC"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1"/>
              </w:rPr>
            </w:pPr>
            <w:r w:rsidRPr="00EB1821">
              <w:rPr>
                <w:rFonts w:ascii="Arial" w:hAnsi="Arial" w:cs="Arial"/>
                <w:sz w:val="20"/>
                <w:szCs w:val="21"/>
              </w:rPr>
              <w:t>6 – 8 EUR</w:t>
            </w:r>
          </w:p>
        </w:tc>
      </w:tr>
      <w:tr w:rsidR="003F24FE" w:rsidRPr="00EB1821" w14:paraId="539EF8AB" w14:textId="77777777" w:rsidTr="00396AA8">
        <w:trPr>
          <w:jc w:val="center"/>
        </w:trPr>
        <w:tc>
          <w:tcPr>
            <w:cnfStyle w:val="001000000000" w:firstRow="0" w:lastRow="0" w:firstColumn="1" w:lastColumn="0" w:oddVBand="0" w:evenVBand="0" w:oddHBand="0" w:evenHBand="0" w:firstRowFirstColumn="0" w:firstRowLastColumn="0" w:lastRowFirstColumn="0" w:lastRowLastColumn="0"/>
            <w:tcW w:w="2407" w:type="dxa"/>
          </w:tcPr>
          <w:p w14:paraId="10CDB5C2" w14:textId="4E2C8518" w:rsidR="003F24FE" w:rsidRPr="00EB1821" w:rsidRDefault="00837734" w:rsidP="00C72600">
            <w:pPr>
              <w:rPr>
                <w:rFonts w:ascii="Arial" w:hAnsi="Arial" w:cs="Arial"/>
                <w:sz w:val="20"/>
                <w:szCs w:val="21"/>
              </w:rPr>
            </w:pPr>
            <w:r w:rsidRPr="00EB1821">
              <w:rPr>
                <w:rFonts w:ascii="Arial" w:hAnsi="Arial" w:cs="Arial"/>
                <w:sz w:val="20"/>
                <w:szCs w:val="21"/>
              </w:rPr>
              <w:t xml:space="preserve">Teniso </w:t>
            </w:r>
            <w:r w:rsidR="00F41D12">
              <w:rPr>
                <w:rFonts w:ascii="Arial" w:hAnsi="Arial" w:cs="Arial"/>
                <w:sz w:val="20"/>
                <w:szCs w:val="21"/>
              </w:rPr>
              <w:t xml:space="preserve">bei padelio </w:t>
            </w:r>
            <w:r w:rsidRPr="00EB1821">
              <w:rPr>
                <w:rFonts w:ascii="Arial" w:hAnsi="Arial" w:cs="Arial"/>
                <w:sz w:val="20"/>
                <w:szCs w:val="21"/>
              </w:rPr>
              <w:t>aikštynas</w:t>
            </w:r>
          </w:p>
        </w:tc>
        <w:tc>
          <w:tcPr>
            <w:tcW w:w="2407" w:type="dxa"/>
          </w:tcPr>
          <w:p w14:paraId="468C7E26" w14:textId="586295AC" w:rsidR="003F24FE" w:rsidRPr="00EB1821" w:rsidRDefault="00837734"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1"/>
                <w:lang w:val="en-US"/>
              </w:rPr>
            </w:pPr>
            <w:r w:rsidRPr="00EB1821">
              <w:rPr>
                <w:rFonts w:ascii="Arial" w:hAnsi="Arial" w:cs="Arial"/>
                <w:sz w:val="20"/>
                <w:szCs w:val="21"/>
              </w:rPr>
              <w:t>Ąžuolų g. 10</w:t>
            </w:r>
          </w:p>
        </w:tc>
        <w:tc>
          <w:tcPr>
            <w:tcW w:w="2407" w:type="dxa"/>
          </w:tcPr>
          <w:p w14:paraId="16D06427" w14:textId="4FAF9615" w:rsidR="003F24FE" w:rsidRPr="00EB1821" w:rsidRDefault="005A33BD"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1"/>
              </w:rPr>
            </w:pPr>
            <w:r w:rsidRPr="00EB1821">
              <w:rPr>
                <w:rFonts w:ascii="Arial" w:hAnsi="Arial" w:cs="Arial"/>
                <w:sz w:val="20"/>
                <w:szCs w:val="21"/>
              </w:rPr>
              <w:t>5 – 8 E</w:t>
            </w:r>
            <w:r w:rsidR="00990512" w:rsidRPr="00EB1821">
              <w:rPr>
                <w:rFonts w:ascii="Arial" w:hAnsi="Arial" w:cs="Arial"/>
                <w:sz w:val="20"/>
                <w:szCs w:val="21"/>
              </w:rPr>
              <w:t>UR</w:t>
            </w:r>
          </w:p>
        </w:tc>
      </w:tr>
      <w:tr w:rsidR="005A33BD" w:rsidRPr="00EB1821" w14:paraId="434DD64C" w14:textId="77777777" w:rsidTr="00396AA8">
        <w:trPr>
          <w:jc w:val="center"/>
        </w:trPr>
        <w:tc>
          <w:tcPr>
            <w:cnfStyle w:val="001000000000" w:firstRow="0" w:lastRow="0" w:firstColumn="1" w:lastColumn="0" w:oddVBand="0" w:evenVBand="0" w:oddHBand="0" w:evenHBand="0" w:firstRowFirstColumn="0" w:firstRowLastColumn="0" w:lastRowFirstColumn="0" w:lastRowLastColumn="0"/>
            <w:tcW w:w="2407" w:type="dxa"/>
          </w:tcPr>
          <w:p w14:paraId="6125C58C" w14:textId="64CBE608" w:rsidR="005A33BD" w:rsidRPr="00EB1821" w:rsidRDefault="00990512" w:rsidP="00C72600">
            <w:pPr>
              <w:rPr>
                <w:rFonts w:ascii="Arial" w:hAnsi="Arial" w:cs="Arial"/>
                <w:sz w:val="20"/>
                <w:szCs w:val="21"/>
                <w:lang w:val="en-US"/>
              </w:rPr>
            </w:pPr>
            <w:r w:rsidRPr="00EB1821">
              <w:rPr>
                <w:rFonts w:ascii="Arial" w:hAnsi="Arial" w:cs="Arial"/>
                <w:sz w:val="20"/>
                <w:szCs w:val="21"/>
              </w:rPr>
              <w:t>Padelio aikštynas</w:t>
            </w:r>
          </w:p>
        </w:tc>
        <w:tc>
          <w:tcPr>
            <w:tcW w:w="2407" w:type="dxa"/>
          </w:tcPr>
          <w:p w14:paraId="01187D0B" w14:textId="695467DC" w:rsidR="005A33BD" w:rsidRPr="00EB1821" w:rsidRDefault="00990512"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1"/>
                <w:lang w:val="en-US"/>
              </w:rPr>
            </w:pPr>
            <w:r w:rsidRPr="00EB1821">
              <w:rPr>
                <w:rFonts w:ascii="Arial" w:hAnsi="Arial" w:cs="Arial"/>
                <w:sz w:val="20"/>
                <w:szCs w:val="21"/>
              </w:rPr>
              <w:t>Ąžuolų g.</w:t>
            </w:r>
            <w:r w:rsidRPr="00EB1821">
              <w:rPr>
                <w:rFonts w:ascii="Arial" w:hAnsi="Arial" w:cs="Arial"/>
                <w:sz w:val="20"/>
                <w:szCs w:val="21"/>
                <w:lang w:val="en-US"/>
              </w:rPr>
              <w:t xml:space="preserve"> 10</w:t>
            </w:r>
          </w:p>
        </w:tc>
        <w:tc>
          <w:tcPr>
            <w:tcW w:w="2407" w:type="dxa"/>
          </w:tcPr>
          <w:p w14:paraId="2381BD74" w14:textId="5ECA3A1A" w:rsidR="005A33BD" w:rsidRPr="00EB1821" w:rsidRDefault="00990512"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1"/>
                <w:lang w:val="en-US"/>
              </w:rPr>
            </w:pPr>
            <w:r w:rsidRPr="00EB1821">
              <w:rPr>
                <w:rFonts w:ascii="Arial" w:hAnsi="Arial" w:cs="Arial"/>
                <w:sz w:val="20"/>
                <w:szCs w:val="21"/>
                <w:lang w:val="en-US"/>
              </w:rPr>
              <w:t>3 – 8 EUR</w:t>
            </w:r>
          </w:p>
        </w:tc>
      </w:tr>
      <w:tr w:rsidR="00990512" w:rsidRPr="00EB1821" w14:paraId="7C5739F3" w14:textId="77777777" w:rsidTr="00396AA8">
        <w:trPr>
          <w:jc w:val="center"/>
        </w:trPr>
        <w:tc>
          <w:tcPr>
            <w:cnfStyle w:val="001000000000" w:firstRow="0" w:lastRow="0" w:firstColumn="1" w:lastColumn="0" w:oddVBand="0" w:evenVBand="0" w:oddHBand="0" w:evenHBand="0" w:firstRowFirstColumn="0" w:firstRowLastColumn="0" w:lastRowFirstColumn="0" w:lastRowLastColumn="0"/>
            <w:tcW w:w="2407" w:type="dxa"/>
          </w:tcPr>
          <w:p w14:paraId="686B28BC" w14:textId="3AFF5450" w:rsidR="00990512" w:rsidRPr="00EB1821" w:rsidRDefault="00227CAE" w:rsidP="00C72600">
            <w:pPr>
              <w:rPr>
                <w:rFonts w:ascii="Arial" w:hAnsi="Arial" w:cs="Arial"/>
                <w:sz w:val="20"/>
                <w:szCs w:val="21"/>
              </w:rPr>
            </w:pPr>
            <w:r w:rsidRPr="00EB1821">
              <w:rPr>
                <w:rFonts w:ascii="Arial" w:hAnsi="Arial" w:cs="Arial"/>
                <w:sz w:val="20"/>
                <w:szCs w:val="21"/>
              </w:rPr>
              <w:t>Sporto bazė</w:t>
            </w:r>
          </w:p>
        </w:tc>
        <w:tc>
          <w:tcPr>
            <w:tcW w:w="2407" w:type="dxa"/>
          </w:tcPr>
          <w:p w14:paraId="7206A104" w14:textId="401C703F" w:rsidR="00990512" w:rsidRPr="00EB1821" w:rsidRDefault="00A60ACE"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1"/>
                <w:lang w:val="en-US"/>
              </w:rPr>
            </w:pPr>
            <w:r w:rsidRPr="00EB1821">
              <w:rPr>
                <w:rFonts w:ascii="Arial" w:hAnsi="Arial" w:cs="Arial"/>
                <w:sz w:val="20"/>
                <w:szCs w:val="21"/>
              </w:rPr>
              <w:t>Jaunimo g.</w:t>
            </w:r>
            <w:r w:rsidRPr="00EB1821">
              <w:rPr>
                <w:rFonts w:ascii="Arial" w:hAnsi="Arial" w:cs="Arial"/>
                <w:sz w:val="20"/>
                <w:szCs w:val="21"/>
                <w:lang w:val="en-US"/>
              </w:rPr>
              <w:t>1</w:t>
            </w:r>
          </w:p>
        </w:tc>
        <w:tc>
          <w:tcPr>
            <w:tcW w:w="2407" w:type="dxa"/>
          </w:tcPr>
          <w:p w14:paraId="035C05CD" w14:textId="14D6D64E" w:rsidR="00990512" w:rsidRPr="00EB1821" w:rsidRDefault="00A60ACE"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1"/>
                <w:lang w:val="en-US"/>
              </w:rPr>
            </w:pPr>
            <w:r w:rsidRPr="00EB1821">
              <w:rPr>
                <w:rFonts w:ascii="Arial" w:hAnsi="Arial" w:cs="Arial"/>
                <w:sz w:val="20"/>
                <w:szCs w:val="21"/>
                <w:lang w:val="en-US"/>
              </w:rPr>
              <w:t>2 EUR</w:t>
            </w:r>
          </w:p>
        </w:tc>
      </w:tr>
      <w:tr w:rsidR="00A60ACE" w:rsidRPr="00EB1821" w14:paraId="0ECE7B40" w14:textId="77777777" w:rsidTr="00396AA8">
        <w:trPr>
          <w:jc w:val="center"/>
        </w:trPr>
        <w:tc>
          <w:tcPr>
            <w:cnfStyle w:val="001000000000" w:firstRow="0" w:lastRow="0" w:firstColumn="1" w:lastColumn="0" w:oddVBand="0" w:evenVBand="0" w:oddHBand="0" w:evenHBand="0" w:firstRowFirstColumn="0" w:firstRowLastColumn="0" w:lastRowFirstColumn="0" w:lastRowLastColumn="0"/>
            <w:tcW w:w="2407" w:type="dxa"/>
          </w:tcPr>
          <w:p w14:paraId="484CD623" w14:textId="496A18AE" w:rsidR="00A60ACE" w:rsidRPr="00EB1821" w:rsidRDefault="00214096" w:rsidP="00C72600">
            <w:pPr>
              <w:rPr>
                <w:rFonts w:ascii="Arial" w:hAnsi="Arial" w:cs="Arial"/>
                <w:sz w:val="20"/>
                <w:szCs w:val="21"/>
              </w:rPr>
            </w:pPr>
            <w:r w:rsidRPr="00EB1821">
              <w:rPr>
                <w:rFonts w:ascii="Arial" w:hAnsi="Arial" w:cs="Arial"/>
                <w:sz w:val="20"/>
                <w:szCs w:val="21"/>
              </w:rPr>
              <w:t>Futbolo stadionas</w:t>
            </w:r>
          </w:p>
        </w:tc>
        <w:tc>
          <w:tcPr>
            <w:tcW w:w="2407" w:type="dxa"/>
          </w:tcPr>
          <w:p w14:paraId="46BFDF8C" w14:textId="7203CB5E" w:rsidR="00A60ACE" w:rsidRPr="00EB1821" w:rsidRDefault="00F41D12"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1"/>
              </w:rPr>
            </w:pPr>
            <w:r>
              <w:rPr>
                <w:rFonts w:ascii="Arial" w:hAnsi="Arial" w:cs="Arial"/>
                <w:sz w:val="20"/>
                <w:szCs w:val="21"/>
              </w:rPr>
              <w:t>Ąžuolų g.10</w:t>
            </w:r>
          </w:p>
        </w:tc>
        <w:tc>
          <w:tcPr>
            <w:tcW w:w="2407" w:type="dxa"/>
          </w:tcPr>
          <w:p w14:paraId="49EFC7BD" w14:textId="0F042738" w:rsidR="00A60ACE" w:rsidRPr="00EB1821" w:rsidRDefault="00027DBE"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1"/>
                <w:lang w:val="en-US"/>
              </w:rPr>
            </w:pPr>
            <w:r w:rsidRPr="00EB1821">
              <w:rPr>
                <w:rFonts w:ascii="Arial" w:hAnsi="Arial" w:cs="Arial"/>
                <w:sz w:val="20"/>
                <w:szCs w:val="21"/>
                <w:lang w:val="en-US"/>
              </w:rPr>
              <w:t>60 EUR</w:t>
            </w:r>
          </w:p>
        </w:tc>
      </w:tr>
    </w:tbl>
    <w:p w14:paraId="330D9AF5" w14:textId="1557243C" w:rsidR="00CE333F" w:rsidRPr="00B4369F" w:rsidRDefault="00EB1821" w:rsidP="00C72600">
      <w:pPr>
        <w:ind w:firstLine="720"/>
        <w:jc w:val="center"/>
        <w:rPr>
          <w:rFonts w:ascii="Arial" w:hAnsi="Arial" w:cs="Arial"/>
          <w:i/>
          <w:iCs/>
          <w:sz w:val="20"/>
          <w:szCs w:val="20"/>
        </w:rPr>
      </w:pPr>
      <w:r w:rsidRPr="00B4369F">
        <w:rPr>
          <w:rFonts w:ascii="Arial" w:hAnsi="Arial" w:cs="Arial"/>
          <w:i/>
          <w:iCs/>
          <w:sz w:val="20"/>
          <w:szCs w:val="20"/>
        </w:rPr>
        <w:t xml:space="preserve">Šaltinis – Molėtų KKSC, </w:t>
      </w:r>
      <w:hyperlink r:id="rId9" w:history="1">
        <w:r w:rsidRPr="00B4369F">
          <w:rPr>
            <w:rStyle w:val="Hipersaitas"/>
            <w:rFonts w:ascii="Arial" w:hAnsi="Arial" w:cs="Arial"/>
            <w:i/>
            <w:iCs/>
            <w:sz w:val="20"/>
            <w:szCs w:val="20"/>
          </w:rPr>
          <w:t>www.moletusportas.lt</w:t>
        </w:r>
      </w:hyperlink>
    </w:p>
    <w:p w14:paraId="4B122CF4" w14:textId="135371CC" w:rsidR="005E4339" w:rsidRDefault="005E4339" w:rsidP="00C72600">
      <w:pPr>
        <w:jc w:val="both"/>
        <w:rPr>
          <w:rFonts w:ascii="Arial" w:hAnsi="Arial" w:cs="Arial"/>
          <w:sz w:val="22"/>
          <w:szCs w:val="22"/>
        </w:rPr>
      </w:pPr>
    </w:p>
    <w:p w14:paraId="03415AD5" w14:textId="4F08307C" w:rsidR="005E4339" w:rsidRDefault="0098763A" w:rsidP="00C72600">
      <w:pPr>
        <w:ind w:firstLine="720"/>
        <w:jc w:val="both"/>
        <w:rPr>
          <w:rFonts w:ascii="Arial" w:hAnsi="Arial" w:cs="Arial"/>
          <w:sz w:val="22"/>
          <w:szCs w:val="22"/>
        </w:rPr>
      </w:pPr>
      <w:r>
        <w:rPr>
          <w:rFonts w:ascii="Arial" w:hAnsi="Arial" w:cs="Arial"/>
          <w:sz w:val="22"/>
          <w:szCs w:val="22"/>
        </w:rPr>
        <w:t xml:space="preserve">Pažymėtina, jog </w:t>
      </w:r>
      <w:r w:rsidR="00760F44">
        <w:rPr>
          <w:rFonts w:ascii="Arial" w:hAnsi="Arial" w:cs="Arial"/>
          <w:sz w:val="22"/>
          <w:szCs w:val="22"/>
        </w:rPr>
        <w:t xml:space="preserve">visų aikščių bei salių </w:t>
      </w:r>
      <w:r w:rsidR="00AB26C7">
        <w:rPr>
          <w:rFonts w:ascii="Arial" w:hAnsi="Arial" w:cs="Arial"/>
          <w:sz w:val="22"/>
          <w:szCs w:val="22"/>
        </w:rPr>
        <w:t xml:space="preserve">įkainiai sudaryti kompleksiškai, t. y. </w:t>
      </w:r>
      <w:r w:rsidR="00440E0E">
        <w:rPr>
          <w:rFonts w:ascii="Arial" w:hAnsi="Arial" w:cs="Arial"/>
          <w:sz w:val="22"/>
          <w:szCs w:val="22"/>
        </w:rPr>
        <w:t xml:space="preserve">skirtingos kainos taikomos pavieniams žmonėms bei sporto klubams, </w:t>
      </w:r>
      <w:r w:rsidR="00410E89">
        <w:rPr>
          <w:rFonts w:ascii="Arial" w:hAnsi="Arial" w:cs="Arial"/>
          <w:sz w:val="22"/>
          <w:szCs w:val="22"/>
        </w:rPr>
        <w:t>nuomojantis ilgesnius laiko tarpus taikomos nuolaido</w:t>
      </w:r>
      <w:r w:rsidR="00402D04">
        <w:rPr>
          <w:rFonts w:ascii="Arial" w:hAnsi="Arial" w:cs="Arial"/>
          <w:sz w:val="22"/>
          <w:szCs w:val="22"/>
        </w:rPr>
        <w:t>s</w:t>
      </w:r>
      <w:r w:rsidR="0060479E">
        <w:rPr>
          <w:rFonts w:ascii="Arial" w:hAnsi="Arial" w:cs="Arial"/>
          <w:sz w:val="22"/>
          <w:szCs w:val="22"/>
        </w:rPr>
        <w:t>.</w:t>
      </w:r>
    </w:p>
    <w:p w14:paraId="6531EEA4" w14:textId="607C0EA7" w:rsidR="00CA3446" w:rsidRDefault="00582E99" w:rsidP="00C72600">
      <w:pPr>
        <w:ind w:firstLine="720"/>
        <w:jc w:val="both"/>
        <w:rPr>
          <w:rFonts w:ascii="Arial" w:hAnsi="Arial" w:cs="Arial"/>
          <w:sz w:val="22"/>
          <w:szCs w:val="22"/>
        </w:rPr>
      </w:pPr>
      <w:r>
        <w:rPr>
          <w:rFonts w:ascii="Arial" w:hAnsi="Arial" w:cs="Arial"/>
          <w:sz w:val="22"/>
          <w:szCs w:val="22"/>
        </w:rPr>
        <w:t xml:space="preserve">Šiuo metu </w:t>
      </w:r>
      <w:r w:rsidR="005277A3">
        <w:rPr>
          <w:rFonts w:ascii="Arial" w:hAnsi="Arial" w:cs="Arial"/>
          <w:sz w:val="22"/>
          <w:szCs w:val="22"/>
        </w:rPr>
        <w:t xml:space="preserve">Molėtų KKSC dirba </w:t>
      </w:r>
      <w:r w:rsidR="00BE086A" w:rsidRPr="009E65E5">
        <w:rPr>
          <w:rFonts w:ascii="Arial" w:hAnsi="Arial" w:cs="Arial"/>
          <w:sz w:val="22"/>
          <w:szCs w:val="22"/>
        </w:rPr>
        <w:t>3 krep</w:t>
      </w:r>
      <w:r w:rsidR="00BE086A">
        <w:rPr>
          <w:rFonts w:ascii="Arial" w:hAnsi="Arial" w:cs="Arial"/>
          <w:sz w:val="22"/>
          <w:szCs w:val="22"/>
        </w:rPr>
        <w:t xml:space="preserve">šinio treneriai, </w:t>
      </w:r>
      <w:r w:rsidR="008D7A98" w:rsidRPr="009E65E5">
        <w:rPr>
          <w:rFonts w:ascii="Arial" w:hAnsi="Arial" w:cs="Arial"/>
          <w:sz w:val="22"/>
          <w:szCs w:val="22"/>
        </w:rPr>
        <w:t xml:space="preserve">3 rankinio treneriai, </w:t>
      </w:r>
      <w:r w:rsidR="004356F0" w:rsidRPr="009E65E5">
        <w:rPr>
          <w:rFonts w:ascii="Arial" w:hAnsi="Arial" w:cs="Arial"/>
          <w:sz w:val="22"/>
          <w:szCs w:val="22"/>
        </w:rPr>
        <w:t>po vien</w:t>
      </w:r>
      <w:r w:rsidR="004356F0">
        <w:rPr>
          <w:rFonts w:ascii="Arial" w:hAnsi="Arial" w:cs="Arial"/>
          <w:sz w:val="22"/>
          <w:szCs w:val="22"/>
        </w:rPr>
        <w:t xml:space="preserve">ą teniso, lengvosios atletikos bei </w:t>
      </w:r>
      <w:r w:rsidR="001920F0">
        <w:rPr>
          <w:rFonts w:ascii="Arial" w:hAnsi="Arial" w:cs="Arial"/>
          <w:sz w:val="22"/>
          <w:szCs w:val="22"/>
        </w:rPr>
        <w:t xml:space="preserve">aerobinės gimnastikos trenerį. </w:t>
      </w:r>
      <w:r w:rsidR="0001289A">
        <w:rPr>
          <w:rFonts w:ascii="Arial" w:hAnsi="Arial" w:cs="Arial"/>
          <w:sz w:val="22"/>
          <w:szCs w:val="22"/>
        </w:rPr>
        <w:t>Visi treneriai, dirbantys Molėtų KKSC turi atitinkamą pedagogikos išsilavinimą</w:t>
      </w:r>
      <w:r w:rsidR="00306051">
        <w:rPr>
          <w:rFonts w:ascii="Arial" w:hAnsi="Arial" w:cs="Arial"/>
          <w:sz w:val="22"/>
          <w:szCs w:val="22"/>
        </w:rPr>
        <w:t xml:space="preserve"> bei</w:t>
      </w:r>
      <w:r w:rsidR="0001289A">
        <w:rPr>
          <w:rFonts w:ascii="Arial" w:hAnsi="Arial" w:cs="Arial"/>
          <w:sz w:val="22"/>
          <w:szCs w:val="22"/>
        </w:rPr>
        <w:t xml:space="preserve"> nuolatos kelia savo kvalifikaciją</w:t>
      </w:r>
      <w:r w:rsidR="007A6EBD">
        <w:rPr>
          <w:rFonts w:ascii="Arial" w:hAnsi="Arial" w:cs="Arial"/>
          <w:sz w:val="22"/>
          <w:szCs w:val="22"/>
        </w:rPr>
        <w:t xml:space="preserve">: </w:t>
      </w:r>
      <w:r w:rsidR="00306051">
        <w:rPr>
          <w:rFonts w:ascii="Arial" w:hAnsi="Arial" w:cs="Arial"/>
          <w:sz w:val="22"/>
          <w:szCs w:val="22"/>
        </w:rPr>
        <w:t xml:space="preserve">vien per </w:t>
      </w:r>
      <w:r w:rsidR="00FA5E8C" w:rsidRPr="009E65E5">
        <w:rPr>
          <w:rFonts w:ascii="Arial" w:hAnsi="Arial" w:cs="Arial"/>
          <w:sz w:val="22"/>
          <w:szCs w:val="22"/>
        </w:rPr>
        <w:t>2020 m.</w:t>
      </w:r>
      <w:r w:rsidR="00FA5E8C">
        <w:rPr>
          <w:rFonts w:ascii="Arial" w:hAnsi="Arial" w:cs="Arial"/>
          <w:sz w:val="22"/>
          <w:szCs w:val="22"/>
        </w:rPr>
        <w:t xml:space="preserve"> </w:t>
      </w:r>
      <w:r w:rsidR="007A6EBD">
        <w:rPr>
          <w:rFonts w:ascii="Arial" w:hAnsi="Arial" w:cs="Arial"/>
          <w:sz w:val="22"/>
          <w:szCs w:val="22"/>
        </w:rPr>
        <w:t xml:space="preserve">Molėtų KKSC treneriai </w:t>
      </w:r>
      <w:r w:rsidR="00FA5E8C">
        <w:rPr>
          <w:rFonts w:ascii="Arial" w:hAnsi="Arial" w:cs="Arial"/>
          <w:sz w:val="22"/>
          <w:szCs w:val="22"/>
        </w:rPr>
        <w:t xml:space="preserve">dalyvavo </w:t>
      </w:r>
      <w:r w:rsidR="00FA5E8C" w:rsidRPr="009E65E5">
        <w:rPr>
          <w:rFonts w:ascii="Arial" w:hAnsi="Arial" w:cs="Arial"/>
          <w:sz w:val="22"/>
          <w:szCs w:val="22"/>
        </w:rPr>
        <w:t>35 se</w:t>
      </w:r>
      <w:r w:rsidR="00FA5E8C">
        <w:rPr>
          <w:rFonts w:ascii="Arial" w:hAnsi="Arial" w:cs="Arial"/>
          <w:sz w:val="22"/>
          <w:szCs w:val="22"/>
        </w:rPr>
        <w:t xml:space="preserve">minaruose bei </w:t>
      </w:r>
      <w:r w:rsidR="007A6EBD">
        <w:rPr>
          <w:rFonts w:ascii="Arial" w:hAnsi="Arial" w:cs="Arial"/>
          <w:sz w:val="22"/>
          <w:szCs w:val="22"/>
        </w:rPr>
        <w:t xml:space="preserve">3 rankinio stovyklose. </w:t>
      </w:r>
      <w:r w:rsidR="00863143">
        <w:rPr>
          <w:rFonts w:ascii="Arial" w:hAnsi="Arial" w:cs="Arial"/>
          <w:sz w:val="22"/>
          <w:szCs w:val="22"/>
        </w:rPr>
        <w:t xml:space="preserve">Visiems sporto centre dirbantiems pedagogams yra mokamas didesnis nei statistinis vidutinis </w:t>
      </w:r>
      <w:r w:rsidR="00B9239B">
        <w:rPr>
          <w:rFonts w:ascii="Arial" w:hAnsi="Arial" w:cs="Arial"/>
          <w:sz w:val="22"/>
          <w:szCs w:val="22"/>
        </w:rPr>
        <w:t xml:space="preserve">bruto atlyginimas Molėtų rajono savivaldybėje, kuris 2020 m. siekė </w:t>
      </w:r>
      <w:r w:rsidR="00B9239B">
        <w:rPr>
          <w:rFonts w:ascii="Arial" w:hAnsi="Arial" w:cs="Arial"/>
          <w:sz w:val="22"/>
          <w:szCs w:val="22"/>
          <w:lang w:val="en-US"/>
        </w:rPr>
        <w:t>1 083,8 EUR.</w:t>
      </w:r>
    </w:p>
    <w:p w14:paraId="639C81F6" w14:textId="404CB1F6" w:rsidR="00560CA1" w:rsidRDefault="00560CA1" w:rsidP="00C72600">
      <w:pPr>
        <w:jc w:val="both"/>
        <w:rPr>
          <w:rFonts w:ascii="Arial" w:hAnsi="Arial" w:cs="Arial"/>
          <w:sz w:val="22"/>
          <w:szCs w:val="22"/>
        </w:rPr>
      </w:pPr>
    </w:p>
    <w:p w14:paraId="59540CF9" w14:textId="088287CC" w:rsidR="00FB4EF1" w:rsidRDefault="00FB4EF1" w:rsidP="00C72600">
      <w:pPr>
        <w:jc w:val="both"/>
        <w:rPr>
          <w:rFonts w:ascii="Arial" w:hAnsi="Arial" w:cs="Arial"/>
          <w:sz w:val="22"/>
          <w:szCs w:val="22"/>
        </w:rPr>
      </w:pPr>
    </w:p>
    <w:p w14:paraId="12A060B3" w14:textId="2DAA605C" w:rsidR="00FB4EF1" w:rsidRDefault="00FB4EF1" w:rsidP="00C72600">
      <w:pPr>
        <w:jc w:val="both"/>
        <w:rPr>
          <w:rFonts w:ascii="Arial" w:hAnsi="Arial" w:cs="Arial"/>
          <w:sz w:val="22"/>
          <w:szCs w:val="22"/>
        </w:rPr>
      </w:pPr>
    </w:p>
    <w:p w14:paraId="7C3F7F23" w14:textId="2AFD5A20" w:rsidR="00FB4EF1" w:rsidRDefault="00FB4EF1" w:rsidP="00C72600">
      <w:pPr>
        <w:jc w:val="both"/>
        <w:rPr>
          <w:rFonts w:ascii="Arial" w:hAnsi="Arial" w:cs="Arial"/>
          <w:sz w:val="22"/>
          <w:szCs w:val="22"/>
        </w:rPr>
      </w:pPr>
    </w:p>
    <w:p w14:paraId="54775391" w14:textId="77777777" w:rsidR="00FB4EF1" w:rsidRDefault="00FB4EF1" w:rsidP="00C72600">
      <w:pPr>
        <w:jc w:val="both"/>
        <w:rPr>
          <w:rFonts w:ascii="Arial" w:hAnsi="Arial" w:cs="Arial"/>
          <w:sz w:val="22"/>
          <w:szCs w:val="22"/>
        </w:rPr>
      </w:pPr>
    </w:p>
    <w:p w14:paraId="5D4FC838" w14:textId="20E70ECE" w:rsidR="00560CA1" w:rsidRPr="00077845" w:rsidRDefault="00D85B71" w:rsidP="00C72600">
      <w:pPr>
        <w:jc w:val="center"/>
        <w:rPr>
          <w:rFonts w:ascii="Arial" w:hAnsi="Arial" w:cs="Arial"/>
          <w:b/>
          <w:bCs/>
          <w:sz w:val="22"/>
          <w:szCs w:val="22"/>
        </w:rPr>
      </w:pPr>
      <w:r w:rsidRPr="00D85B71">
        <w:rPr>
          <w:rFonts w:ascii="Arial" w:hAnsi="Arial" w:cs="Arial"/>
          <w:b/>
          <w:color w:val="000000" w:themeColor="text1"/>
          <w:sz w:val="22"/>
          <w:szCs w:val="22"/>
        </w:rPr>
        <w:t>1.1.2.</w:t>
      </w:r>
      <w:r w:rsidR="008C0555">
        <w:rPr>
          <w:rFonts w:ascii="Arial" w:hAnsi="Arial" w:cs="Arial"/>
          <w:b/>
          <w:color w:val="000000" w:themeColor="text1"/>
          <w:sz w:val="22"/>
          <w:szCs w:val="22"/>
        </w:rPr>
        <w:t>7.</w:t>
      </w:r>
      <w:r w:rsidR="00077845" w:rsidRPr="00077845">
        <w:rPr>
          <w:rFonts w:ascii="Arial" w:hAnsi="Arial" w:cs="Arial"/>
          <w:b/>
          <w:bCs/>
          <w:sz w:val="22"/>
          <w:szCs w:val="22"/>
        </w:rPr>
        <w:t xml:space="preserve"> lentelė. Molėtų KKSC dirbančių trenerių skaičius bei jų bruto atlyginimas</w:t>
      </w:r>
    </w:p>
    <w:tbl>
      <w:tblPr>
        <w:tblStyle w:val="1tinkleliolentelviesi"/>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7"/>
        <w:gridCol w:w="2275"/>
        <w:gridCol w:w="1484"/>
        <w:gridCol w:w="2275"/>
        <w:gridCol w:w="1484"/>
      </w:tblGrid>
      <w:tr w:rsidR="00560CA1" w:rsidRPr="00557117" w14:paraId="0EFC596B" w14:textId="77777777" w:rsidTr="00132A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1" w:type="pct"/>
            <w:vMerge w:val="restart"/>
            <w:tcBorders>
              <w:bottom w:val="none" w:sz="0" w:space="0" w:color="auto"/>
            </w:tcBorders>
            <w:shd w:val="clear" w:color="auto" w:fill="A6A6A6" w:themeFill="background1" w:themeFillShade="A6"/>
            <w:vAlign w:val="center"/>
            <w:hideMark/>
          </w:tcPr>
          <w:p w14:paraId="60183747" w14:textId="77777777" w:rsidR="00560CA1" w:rsidRPr="00557117" w:rsidRDefault="00560CA1" w:rsidP="00C72600">
            <w:pPr>
              <w:jc w:val="center"/>
              <w:rPr>
                <w:rFonts w:ascii="Arial" w:eastAsia="Calibri" w:hAnsi="Arial" w:cs="Arial"/>
                <w:bCs w:val="0"/>
                <w:color w:val="000000" w:themeColor="text1"/>
                <w:sz w:val="20"/>
                <w:szCs w:val="20"/>
              </w:rPr>
            </w:pPr>
            <w:r w:rsidRPr="00557117">
              <w:rPr>
                <w:rFonts w:ascii="Arial" w:eastAsia="Calibri" w:hAnsi="Arial" w:cs="Arial"/>
                <w:bCs w:val="0"/>
                <w:color w:val="000000" w:themeColor="text1"/>
                <w:sz w:val="20"/>
                <w:szCs w:val="20"/>
              </w:rPr>
              <w:t>Sporto šaka</w:t>
            </w:r>
          </w:p>
        </w:tc>
        <w:tc>
          <w:tcPr>
            <w:tcW w:w="1810" w:type="pct"/>
            <w:gridSpan w:val="2"/>
            <w:tcBorders>
              <w:bottom w:val="none" w:sz="0" w:space="0" w:color="auto"/>
            </w:tcBorders>
            <w:shd w:val="clear" w:color="auto" w:fill="A6A6A6" w:themeFill="background1" w:themeFillShade="A6"/>
            <w:vAlign w:val="center"/>
            <w:hideMark/>
          </w:tcPr>
          <w:p w14:paraId="1C0D7916" w14:textId="77777777" w:rsidR="00560CA1" w:rsidRPr="00557117" w:rsidRDefault="00560CA1" w:rsidP="00C72600">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Cs w:val="0"/>
                <w:color w:val="000000" w:themeColor="text1"/>
                <w:sz w:val="20"/>
                <w:szCs w:val="20"/>
              </w:rPr>
            </w:pPr>
            <w:r w:rsidRPr="00557117">
              <w:rPr>
                <w:rFonts w:ascii="Arial" w:eastAsia="Calibri" w:hAnsi="Arial" w:cs="Arial"/>
                <w:bCs w:val="0"/>
                <w:color w:val="000000" w:themeColor="text1"/>
                <w:sz w:val="20"/>
                <w:szCs w:val="20"/>
              </w:rPr>
              <w:t>2019 m.</w:t>
            </w:r>
          </w:p>
        </w:tc>
        <w:tc>
          <w:tcPr>
            <w:tcW w:w="1809" w:type="pct"/>
            <w:gridSpan w:val="2"/>
            <w:tcBorders>
              <w:bottom w:val="none" w:sz="0" w:space="0" w:color="auto"/>
            </w:tcBorders>
            <w:shd w:val="clear" w:color="auto" w:fill="A6A6A6" w:themeFill="background1" w:themeFillShade="A6"/>
            <w:vAlign w:val="center"/>
            <w:hideMark/>
          </w:tcPr>
          <w:p w14:paraId="4BEAEFBF" w14:textId="77777777" w:rsidR="00560CA1" w:rsidRPr="00557117" w:rsidRDefault="00560CA1" w:rsidP="00C72600">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Cs w:val="0"/>
                <w:color w:val="000000" w:themeColor="text1"/>
                <w:sz w:val="20"/>
                <w:szCs w:val="20"/>
              </w:rPr>
            </w:pPr>
            <w:r w:rsidRPr="00557117">
              <w:rPr>
                <w:rFonts w:ascii="Arial" w:eastAsia="Calibri" w:hAnsi="Arial" w:cs="Arial"/>
                <w:bCs w:val="0"/>
                <w:color w:val="000000" w:themeColor="text1"/>
                <w:sz w:val="20"/>
                <w:szCs w:val="20"/>
              </w:rPr>
              <w:t>2020 m.</w:t>
            </w:r>
          </w:p>
        </w:tc>
      </w:tr>
      <w:tr w:rsidR="00132A2E" w:rsidRPr="00557117" w14:paraId="4F3CB188" w14:textId="77777777" w:rsidTr="00132A2E">
        <w:tc>
          <w:tcPr>
            <w:cnfStyle w:val="001000000000" w:firstRow="0" w:lastRow="0" w:firstColumn="1" w:lastColumn="0" w:oddVBand="0" w:evenVBand="0" w:oddHBand="0" w:evenHBand="0" w:firstRowFirstColumn="0" w:firstRowLastColumn="0" w:lastRowFirstColumn="0" w:lastRowLastColumn="0"/>
            <w:tcW w:w="1381" w:type="pct"/>
            <w:vMerge/>
            <w:shd w:val="clear" w:color="auto" w:fill="A6A6A6" w:themeFill="background1" w:themeFillShade="A6"/>
            <w:vAlign w:val="center"/>
            <w:hideMark/>
          </w:tcPr>
          <w:p w14:paraId="01FF07FC" w14:textId="77777777" w:rsidR="00560CA1" w:rsidRPr="00557117" w:rsidRDefault="00560CA1" w:rsidP="00C72600">
            <w:pPr>
              <w:jc w:val="center"/>
              <w:rPr>
                <w:rFonts w:ascii="Arial" w:eastAsia="Calibri" w:hAnsi="Arial" w:cs="Arial"/>
                <w:bCs w:val="0"/>
                <w:color w:val="000000" w:themeColor="text1"/>
                <w:sz w:val="20"/>
                <w:szCs w:val="20"/>
              </w:rPr>
            </w:pPr>
          </w:p>
        </w:tc>
        <w:tc>
          <w:tcPr>
            <w:tcW w:w="1184" w:type="pct"/>
            <w:shd w:val="clear" w:color="auto" w:fill="A6A6A6" w:themeFill="background1" w:themeFillShade="A6"/>
            <w:vAlign w:val="center"/>
            <w:hideMark/>
          </w:tcPr>
          <w:p w14:paraId="2FE2052C" w14:textId="77777777" w:rsidR="00560CA1" w:rsidRPr="00557117" w:rsidRDefault="00560CA1" w:rsidP="00C72600">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000000" w:themeColor="text1"/>
                <w:sz w:val="20"/>
                <w:szCs w:val="20"/>
              </w:rPr>
            </w:pPr>
            <w:r w:rsidRPr="00557117">
              <w:rPr>
                <w:rFonts w:ascii="Arial" w:eastAsia="Calibri" w:hAnsi="Arial" w:cs="Arial"/>
                <w:b/>
                <w:color w:val="000000" w:themeColor="text1"/>
                <w:sz w:val="20"/>
                <w:szCs w:val="20"/>
              </w:rPr>
              <w:t>Trenerių skaičius</w:t>
            </w:r>
          </w:p>
        </w:tc>
        <w:tc>
          <w:tcPr>
            <w:tcW w:w="626" w:type="pct"/>
            <w:shd w:val="clear" w:color="auto" w:fill="A6A6A6" w:themeFill="background1" w:themeFillShade="A6"/>
            <w:vAlign w:val="center"/>
            <w:hideMark/>
          </w:tcPr>
          <w:p w14:paraId="0CED2C6D" w14:textId="77777777" w:rsidR="00560CA1" w:rsidRPr="00557117" w:rsidRDefault="00560CA1" w:rsidP="00C72600">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000000" w:themeColor="text1"/>
                <w:sz w:val="20"/>
                <w:szCs w:val="20"/>
              </w:rPr>
            </w:pPr>
            <w:r w:rsidRPr="00557117">
              <w:rPr>
                <w:rFonts w:ascii="Arial" w:eastAsia="Calibri" w:hAnsi="Arial" w:cs="Arial"/>
                <w:b/>
                <w:color w:val="000000" w:themeColor="text1"/>
                <w:sz w:val="20"/>
                <w:szCs w:val="20"/>
              </w:rPr>
              <w:t>Vidutinis mėnesinis atlyginimas/1 et</w:t>
            </w:r>
          </w:p>
        </w:tc>
        <w:tc>
          <w:tcPr>
            <w:tcW w:w="1184" w:type="pct"/>
            <w:shd w:val="clear" w:color="auto" w:fill="A6A6A6" w:themeFill="background1" w:themeFillShade="A6"/>
            <w:vAlign w:val="center"/>
            <w:hideMark/>
          </w:tcPr>
          <w:p w14:paraId="01CE0800" w14:textId="77777777" w:rsidR="00560CA1" w:rsidRPr="00557117" w:rsidRDefault="00560CA1" w:rsidP="00C72600">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000000" w:themeColor="text1"/>
                <w:sz w:val="20"/>
                <w:szCs w:val="20"/>
              </w:rPr>
            </w:pPr>
            <w:r w:rsidRPr="00557117">
              <w:rPr>
                <w:rFonts w:ascii="Arial" w:eastAsia="Calibri" w:hAnsi="Arial" w:cs="Arial"/>
                <w:b/>
                <w:color w:val="000000" w:themeColor="text1"/>
                <w:sz w:val="20"/>
                <w:szCs w:val="20"/>
              </w:rPr>
              <w:t>Trenerių skaičius</w:t>
            </w:r>
          </w:p>
        </w:tc>
        <w:tc>
          <w:tcPr>
            <w:tcW w:w="625" w:type="pct"/>
            <w:shd w:val="clear" w:color="auto" w:fill="A6A6A6" w:themeFill="background1" w:themeFillShade="A6"/>
            <w:vAlign w:val="center"/>
            <w:hideMark/>
          </w:tcPr>
          <w:p w14:paraId="58159688" w14:textId="77777777" w:rsidR="00560CA1" w:rsidRPr="00557117" w:rsidRDefault="00560CA1" w:rsidP="00C72600">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000000" w:themeColor="text1"/>
                <w:sz w:val="20"/>
                <w:szCs w:val="20"/>
              </w:rPr>
            </w:pPr>
            <w:r w:rsidRPr="00557117">
              <w:rPr>
                <w:rFonts w:ascii="Arial" w:eastAsia="Calibri" w:hAnsi="Arial" w:cs="Arial"/>
                <w:b/>
                <w:color w:val="000000" w:themeColor="text1"/>
                <w:sz w:val="20"/>
                <w:szCs w:val="20"/>
              </w:rPr>
              <w:t>Vidutinis mėnesinis atlyginimas/1 et</w:t>
            </w:r>
          </w:p>
        </w:tc>
      </w:tr>
      <w:tr w:rsidR="00560CA1" w:rsidRPr="00557117" w14:paraId="7E483BC3" w14:textId="77777777" w:rsidTr="00132A2E">
        <w:tc>
          <w:tcPr>
            <w:cnfStyle w:val="001000000000" w:firstRow="0" w:lastRow="0" w:firstColumn="1" w:lastColumn="0" w:oddVBand="0" w:evenVBand="0" w:oddHBand="0" w:evenHBand="0" w:firstRowFirstColumn="0" w:firstRowLastColumn="0" w:lastRowFirstColumn="0" w:lastRowLastColumn="0"/>
            <w:tcW w:w="1381" w:type="pct"/>
            <w:vAlign w:val="center"/>
            <w:hideMark/>
          </w:tcPr>
          <w:p w14:paraId="66737BE1" w14:textId="77777777" w:rsidR="00560CA1" w:rsidRPr="00557117" w:rsidRDefault="00560CA1" w:rsidP="00C72600">
            <w:pPr>
              <w:jc w:val="both"/>
              <w:rPr>
                <w:rFonts w:ascii="Arial" w:eastAsia="Calibri" w:hAnsi="Arial" w:cs="Arial"/>
                <w:sz w:val="20"/>
                <w:szCs w:val="20"/>
              </w:rPr>
            </w:pPr>
            <w:r w:rsidRPr="00557117">
              <w:rPr>
                <w:rFonts w:ascii="Arial" w:eastAsia="Calibri" w:hAnsi="Arial" w:cs="Arial"/>
                <w:sz w:val="20"/>
                <w:szCs w:val="20"/>
              </w:rPr>
              <w:t>Krepšinis</w:t>
            </w:r>
          </w:p>
        </w:tc>
        <w:tc>
          <w:tcPr>
            <w:tcW w:w="1184" w:type="pct"/>
            <w:vAlign w:val="center"/>
          </w:tcPr>
          <w:p w14:paraId="77645FE5" w14:textId="77777777" w:rsidR="00560CA1" w:rsidRPr="00557117" w:rsidRDefault="00560CA1" w:rsidP="0047749C">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557117">
              <w:rPr>
                <w:rFonts w:ascii="Arial" w:eastAsia="Calibri" w:hAnsi="Arial" w:cs="Arial"/>
                <w:sz w:val="20"/>
                <w:szCs w:val="20"/>
              </w:rPr>
              <w:t>3/0,86 et</w:t>
            </w:r>
          </w:p>
        </w:tc>
        <w:tc>
          <w:tcPr>
            <w:tcW w:w="626" w:type="pct"/>
            <w:vAlign w:val="center"/>
          </w:tcPr>
          <w:p w14:paraId="60BFC961" w14:textId="77777777" w:rsidR="00560CA1" w:rsidRPr="00557117" w:rsidRDefault="00560CA1" w:rsidP="0047749C">
            <w:pPr>
              <w:tabs>
                <w:tab w:val="left" w:pos="20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557117">
              <w:rPr>
                <w:rFonts w:ascii="Arial" w:eastAsia="Calibri" w:hAnsi="Arial" w:cs="Arial"/>
                <w:sz w:val="20"/>
                <w:szCs w:val="20"/>
              </w:rPr>
              <w:t>1343,9</w:t>
            </w:r>
          </w:p>
        </w:tc>
        <w:tc>
          <w:tcPr>
            <w:tcW w:w="1184" w:type="pct"/>
            <w:vAlign w:val="center"/>
          </w:tcPr>
          <w:p w14:paraId="389D6B60" w14:textId="77777777" w:rsidR="00560CA1" w:rsidRPr="00557117" w:rsidRDefault="00560CA1" w:rsidP="0047749C">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557117">
              <w:rPr>
                <w:rFonts w:ascii="Arial" w:eastAsia="Calibri" w:hAnsi="Arial" w:cs="Arial"/>
                <w:sz w:val="20"/>
                <w:szCs w:val="20"/>
              </w:rPr>
              <w:t>3/1,26 et</w:t>
            </w:r>
          </w:p>
        </w:tc>
        <w:tc>
          <w:tcPr>
            <w:tcW w:w="625" w:type="pct"/>
            <w:vAlign w:val="center"/>
          </w:tcPr>
          <w:p w14:paraId="0A2D1340" w14:textId="39B01C80" w:rsidR="00560CA1" w:rsidRPr="00557117" w:rsidRDefault="00560CA1" w:rsidP="0047749C">
            <w:pPr>
              <w:tabs>
                <w:tab w:val="left" w:pos="233"/>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557117">
              <w:rPr>
                <w:rFonts w:ascii="Arial" w:eastAsia="Calibri" w:hAnsi="Arial" w:cs="Arial"/>
                <w:sz w:val="20"/>
                <w:szCs w:val="20"/>
              </w:rPr>
              <w:t>1353,62</w:t>
            </w:r>
          </w:p>
        </w:tc>
      </w:tr>
      <w:tr w:rsidR="00560CA1" w:rsidRPr="00557117" w14:paraId="23C5981C" w14:textId="77777777" w:rsidTr="00132A2E">
        <w:tc>
          <w:tcPr>
            <w:cnfStyle w:val="001000000000" w:firstRow="0" w:lastRow="0" w:firstColumn="1" w:lastColumn="0" w:oddVBand="0" w:evenVBand="0" w:oddHBand="0" w:evenHBand="0" w:firstRowFirstColumn="0" w:firstRowLastColumn="0" w:lastRowFirstColumn="0" w:lastRowLastColumn="0"/>
            <w:tcW w:w="1381" w:type="pct"/>
            <w:vAlign w:val="center"/>
            <w:hideMark/>
          </w:tcPr>
          <w:p w14:paraId="3429ACEA" w14:textId="77777777" w:rsidR="00560CA1" w:rsidRPr="00557117" w:rsidRDefault="00560CA1" w:rsidP="00C72600">
            <w:pPr>
              <w:jc w:val="both"/>
              <w:rPr>
                <w:rFonts w:ascii="Arial" w:eastAsia="Calibri" w:hAnsi="Arial" w:cs="Arial"/>
                <w:sz w:val="20"/>
                <w:szCs w:val="20"/>
              </w:rPr>
            </w:pPr>
            <w:r w:rsidRPr="00557117">
              <w:rPr>
                <w:rFonts w:ascii="Arial" w:eastAsia="Calibri" w:hAnsi="Arial" w:cs="Arial"/>
                <w:sz w:val="20"/>
                <w:szCs w:val="20"/>
              </w:rPr>
              <w:t>Rankinis</w:t>
            </w:r>
          </w:p>
        </w:tc>
        <w:tc>
          <w:tcPr>
            <w:tcW w:w="1184" w:type="pct"/>
            <w:vAlign w:val="center"/>
          </w:tcPr>
          <w:p w14:paraId="3DDB5743" w14:textId="77777777" w:rsidR="00560CA1" w:rsidRPr="00557117" w:rsidRDefault="00560CA1" w:rsidP="0047749C">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557117">
              <w:rPr>
                <w:rFonts w:ascii="Arial" w:eastAsia="Calibri" w:hAnsi="Arial" w:cs="Arial"/>
                <w:sz w:val="20"/>
                <w:szCs w:val="20"/>
              </w:rPr>
              <w:t>3/2,07 et</w:t>
            </w:r>
          </w:p>
        </w:tc>
        <w:tc>
          <w:tcPr>
            <w:tcW w:w="626" w:type="pct"/>
            <w:vAlign w:val="center"/>
          </w:tcPr>
          <w:p w14:paraId="22AF7F68" w14:textId="77777777" w:rsidR="00560CA1" w:rsidRPr="00557117" w:rsidRDefault="00560CA1" w:rsidP="0047749C">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557117">
              <w:rPr>
                <w:rFonts w:ascii="Arial" w:eastAsia="Calibri" w:hAnsi="Arial" w:cs="Arial"/>
                <w:sz w:val="20"/>
                <w:szCs w:val="20"/>
              </w:rPr>
              <w:t>1323,47</w:t>
            </w:r>
          </w:p>
        </w:tc>
        <w:tc>
          <w:tcPr>
            <w:tcW w:w="1184" w:type="pct"/>
            <w:vAlign w:val="center"/>
          </w:tcPr>
          <w:p w14:paraId="41B778FF" w14:textId="77777777" w:rsidR="00560CA1" w:rsidRPr="00557117" w:rsidRDefault="00560CA1" w:rsidP="0047749C">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557117">
              <w:rPr>
                <w:rFonts w:ascii="Arial" w:eastAsia="Calibri" w:hAnsi="Arial" w:cs="Arial"/>
                <w:sz w:val="20"/>
                <w:szCs w:val="20"/>
              </w:rPr>
              <w:t>3/1,98 et</w:t>
            </w:r>
          </w:p>
        </w:tc>
        <w:tc>
          <w:tcPr>
            <w:tcW w:w="625" w:type="pct"/>
            <w:vAlign w:val="center"/>
          </w:tcPr>
          <w:p w14:paraId="36A99BAA" w14:textId="77777777" w:rsidR="00560CA1" w:rsidRPr="00557117" w:rsidRDefault="00560CA1" w:rsidP="0047749C">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557117">
              <w:rPr>
                <w:rFonts w:ascii="Arial" w:eastAsia="Calibri" w:hAnsi="Arial" w:cs="Arial"/>
                <w:sz w:val="20"/>
                <w:szCs w:val="20"/>
              </w:rPr>
              <w:t>1410,05</w:t>
            </w:r>
          </w:p>
        </w:tc>
      </w:tr>
      <w:tr w:rsidR="00560CA1" w:rsidRPr="00557117" w14:paraId="57AC73C4" w14:textId="77777777" w:rsidTr="00132A2E">
        <w:tc>
          <w:tcPr>
            <w:cnfStyle w:val="001000000000" w:firstRow="0" w:lastRow="0" w:firstColumn="1" w:lastColumn="0" w:oddVBand="0" w:evenVBand="0" w:oddHBand="0" w:evenHBand="0" w:firstRowFirstColumn="0" w:firstRowLastColumn="0" w:lastRowFirstColumn="0" w:lastRowLastColumn="0"/>
            <w:tcW w:w="1381" w:type="pct"/>
            <w:vAlign w:val="center"/>
            <w:hideMark/>
          </w:tcPr>
          <w:p w14:paraId="6E692B5B" w14:textId="77777777" w:rsidR="00560CA1" w:rsidRPr="00557117" w:rsidRDefault="00560CA1" w:rsidP="00C72600">
            <w:pPr>
              <w:jc w:val="both"/>
              <w:rPr>
                <w:rFonts w:ascii="Arial" w:eastAsia="Calibri" w:hAnsi="Arial" w:cs="Arial"/>
                <w:sz w:val="20"/>
                <w:szCs w:val="20"/>
              </w:rPr>
            </w:pPr>
            <w:r w:rsidRPr="00557117">
              <w:rPr>
                <w:rFonts w:ascii="Arial" w:eastAsia="Calibri" w:hAnsi="Arial" w:cs="Arial"/>
                <w:sz w:val="20"/>
                <w:szCs w:val="20"/>
              </w:rPr>
              <w:t>Tenisas</w:t>
            </w:r>
          </w:p>
        </w:tc>
        <w:tc>
          <w:tcPr>
            <w:tcW w:w="1184" w:type="pct"/>
            <w:vAlign w:val="center"/>
          </w:tcPr>
          <w:p w14:paraId="53B1434F" w14:textId="77777777" w:rsidR="00560CA1" w:rsidRPr="00557117" w:rsidRDefault="00560CA1" w:rsidP="0047749C">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557117">
              <w:rPr>
                <w:rFonts w:ascii="Arial" w:eastAsia="Calibri" w:hAnsi="Arial" w:cs="Arial"/>
                <w:sz w:val="20"/>
                <w:szCs w:val="20"/>
              </w:rPr>
              <w:t>1/0,89 et</w:t>
            </w:r>
          </w:p>
        </w:tc>
        <w:tc>
          <w:tcPr>
            <w:tcW w:w="626" w:type="pct"/>
            <w:vAlign w:val="center"/>
          </w:tcPr>
          <w:p w14:paraId="52701446" w14:textId="77777777" w:rsidR="00560CA1" w:rsidRPr="00557117" w:rsidRDefault="00560CA1" w:rsidP="0047749C">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557117">
              <w:rPr>
                <w:rFonts w:ascii="Arial" w:eastAsia="Calibri" w:hAnsi="Arial" w:cs="Arial"/>
                <w:sz w:val="20"/>
                <w:szCs w:val="20"/>
              </w:rPr>
              <w:t>1430,24</w:t>
            </w:r>
          </w:p>
        </w:tc>
        <w:tc>
          <w:tcPr>
            <w:tcW w:w="1184" w:type="pct"/>
            <w:vAlign w:val="center"/>
          </w:tcPr>
          <w:p w14:paraId="30C6B4D2" w14:textId="77777777" w:rsidR="00560CA1" w:rsidRPr="00557117" w:rsidRDefault="00560CA1" w:rsidP="0047749C">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557117">
              <w:rPr>
                <w:rFonts w:ascii="Arial" w:eastAsia="Calibri" w:hAnsi="Arial" w:cs="Arial"/>
                <w:sz w:val="20"/>
                <w:szCs w:val="20"/>
              </w:rPr>
              <w:t>1/1 et</w:t>
            </w:r>
          </w:p>
        </w:tc>
        <w:tc>
          <w:tcPr>
            <w:tcW w:w="625" w:type="pct"/>
            <w:vAlign w:val="center"/>
          </w:tcPr>
          <w:p w14:paraId="5213ABA3" w14:textId="77777777" w:rsidR="00560CA1" w:rsidRPr="00557117" w:rsidRDefault="00560CA1" w:rsidP="0047749C">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557117">
              <w:rPr>
                <w:rFonts w:ascii="Arial" w:eastAsia="Calibri" w:hAnsi="Arial" w:cs="Arial"/>
                <w:sz w:val="20"/>
                <w:szCs w:val="20"/>
              </w:rPr>
              <w:t>1472,7</w:t>
            </w:r>
          </w:p>
        </w:tc>
      </w:tr>
      <w:tr w:rsidR="00560CA1" w:rsidRPr="00557117" w14:paraId="77AFBBE0" w14:textId="77777777" w:rsidTr="00132A2E">
        <w:tc>
          <w:tcPr>
            <w:cnfStyle w:val="001000000000" w:firstRow="0" w:lastRow="0" w:firstColumn="1" w:lastColumn="0" w:oddVBand="0" w:evenVBand="0" w:oddHBand="0" w:evenHBand="0" w:firstRowFirstColumn="0" w:firstRowLastColumn="0" w:lastRowFirstColumn="0" w:lastRowLastColumn="0"/>
            <w:tcW w:w="1381" w:type="pct"/>
            <w:vAlign w:val="center"/>
            <w:hideMark/>
          </w:tcPr>
          <w:p w14:paraId="0DE20118" w14:textId="77777777" w:rsidR="00560CA1" w:rsidRPr="00557117" w:rsidRDefault="00560CA1" w:rsidP="00C72600">
            <w:pPr>
              <w:jc w:val="both"/>
              <w:rPr>
                <w:rFonts w:ascii="Arial" w:eastAsia="Calibri" w:hAnsi="Arial" w:cs="Arial"/>
                <w:sz w:val="20"/>
                <w:szCs w:val="20"/>
                <w:lang w:val="en-US"/>
              </w:rPr>
            </w:pPr>
            <w:r w:rsidRPr="00557117">
              <w:rPr>
                <w:rFonts w:ascii="Arial" w:eastAsia="Calibri" w:hAnsi="Arial" w:cs="Arial"/>
                <w:sz w:val="20"/>
                <w:szCs w:val="20"/>
              </w:rPr>
              <w:t>Aerobinė gimnastika</w:t>
            </w:r>
          </w:p>
        </w:tc>
        <w:tc>
          <w:tcPr>
            <w:tcW w:w="1184" w:type="pct"/>
            <w:vAlign w:val="center"/>
          </w:tcPr>
          <w:p w14:paraId="3250B5DC" w14:textId="77777777" w:rsidR="00560CA1" w:rsidRPr="00557117" w:rsidRDefault="00560CA1" w:rsidP="0047749C">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626" w:type="pct"/>
            <w:vAlign w:val="center"/>
          </w:tcPr>
          <w:p w14:paraId="5D5D7EFA" w14:textId="77777777" w:rsidR="00560CA1" w:rsidRPr="00557117" w:rsidRDefault="00560CA1" w:rsidP="0047749C">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1184" w:type="pct"/>
            <w:vAlign w:val="center"/>
          </w:tcPr>
          <w:p w14:paraId="66DD36A7" w14:textId="77777777" w:rsidR="00560CA1" w:rsidRPr="00557117" w:rsidRDefault="00560CA1" w:rsidP="0047749C">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557117">
              <w:rPr>
                <w:rFonts w:ascii="Arial" w:eastAsia="Calibri" w:hAnsi="Arial" w:cs="Arial"/>
                <w:sz w:val="20"/>
                <w:szCs w:val="20"/>
              </w:rPr>
              <w:t>1/0,3 et</w:t>
            </w:r>
          </w:p>
        </w:tc>
        <w:tc>
          <w:tcPr>
            <w:tcW w:w="625" w:type="pct"/>
            <w:vAlign w:val="center"/>
          </w:tcPr>
          <w:p w14:paraId="4F868BD8" w14:textId="77777777" w:rsidR="00560CA1" w:rsidRPr="00557117" w:rsidRDefault="00560CA1" w:rsidP="0047749C">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557117">
              <w:rPr>
                <w:rFonts w:ascii="Arial" w:eastAsia="Calibri" w:hAnsi="Arial" w:cs="Arial"/>
                <w:sz w:val="20"/>
                <w:szCs w:val="20"/>
              </w:rPr>
              <w:t>1402,73</w:t>
            </w:r>
          </w:p>
        </w:tc>
      </w:tr>
      <w:tr w:rsidR="00560CA1" w:rsidRPr="00557117" w14:paraId="2B89BFC1" w14:textId="77777777" w:rsidTr="00132A2E">
        <w:tc>
          <w:tcPr>
            <w:cnfStyle w:val="001000000000" w:firstRow="0" w:lastRow="0" w:firstColumn="1" w:lastColumn="0" w:oddVBand="0" w:evenVBand="0" w:oddHBand="0" w:evenHBand="0" w:firstRowFirstColumn="0" w:firstRowLastColumn="0" w:lastRowFirstColumn="0" w:lastRowLastColumn="0"/>
            <w:tcW w:w="1381" w:type="pct"/>
            <w:vAlign w:val="center"/>
            <w:hideMark/>
          </w:tcPr>
          <w:p w14:paraId="2BC77B7C" w14:textId="77777777" w:rsidR="00560CA1" w:rsidRPr="00557117" w:rsidRDefault="00560CA1" w:rsidP="00C72600">
            <w:pPr>
              <w:jc w:val="both"/>
              <w:rPr>
                <w:rFonts w:ascii="Arial" w:eastAsia="Calibri" w:hAnsi="Arial" w:cs="Arial"/>
                <w:sz w:val="20"/>
                <w:szCs w:val="20"/>
              </w:rPr>
            </w:pPr>
            <w:r w:rsidRPr="00557117">
              <w:rPr>
                <w:rFonts w:ascii="Arial" w:eastAsia="Calibri" w:hAnsi="Arial" w:cs="Arial"/>
                <w:sz w:val="20"/>
                <w:szCs w:val="20"/>
              </w:rPr>
              <w:t>Lengvoji atletika</w:t>
            </w:r>
          </w:p>
        </w:tc>
        <w:tc>
          <w:tcPr>
            <w:tcW w:w="1184" w:type="pct"/>
            <w:vAlign w:val="center"/>
          </w:tcPr>
          <w:p w14:paraId="1ED9084F" w14:textId="77777777" w:rsidR="00560CA1" w:rsidRPr="00557117" w:rsidRDefault="00560CA1" w:rsidP="0047749C">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626" w:type="pct"/>
            <w:vAlign w:val="center"/>
          </w:tcPr>
          <w:p w14:paraId="07208463" w14:textId="77777777" w:rsidR="00560CA1" w:rsidRPr="00557117" w:rsidRDefault="00560CA1" w:rsidP="0047749C">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1184" w:type="pct"/>
            <w:vAlign w:val="center"/>
          </w:tcPr>
          <w:p w14:paraId="05837A99" w14:textId="77777777" w:rsidR="00560CA1" w:rsidRPr="00557117" w:rsidRDefault="00560CA1" w:rsidP="0047749C">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557117">
              <w:rPr>
                <w:rFonts w:ascii="Arial" w:eastAsia="Calibri" w:hAnsi="Arial" w:cs="Arial"/>
                <w:sz w:val="20"/>
                <w:szCs w:val="20"/>
              </w:rPr>
              <w:t>1/0,19 et</w:t>
            </w:r>
          </w:p>
        </w:tc>
        <w:tc>
          <w:tcPr>
            <w:tcW w:w="625" w:type="pct"/>
            <w:vAlign w:val="center"/>
          </w:tcPr>
          <w:p w14:paraId="2002EEA4" w14:textId="77777777" w:rsidR="00560CA1" w:rsidRPr="00557117" w:rsidRDefault="00560CA1" w:rsidP="0047749C">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557117">
              <w:rPr>
                <w:rFonts w:ascii="Arial" w:eastAsia="Calibri" w:hAnsi="Arial" w:cs="Arial"/>
                <w:sz w:val="20"/>
                <w:szCs w:val="20"/>
              </w:rPr>
              <w:t>1347,90</w:t>
            </w:r>
          </w:p>
        </w:tc>
      </w:tr>
      <w:tr w:rsidR="00560CA1" w:rsidRPr="00557117" w14:paraId="0512E454" w14:textId="77777777" w:rsidTr="00132A2E">
        <w:trPr>
          <w:trHeight w:val="276"/>
        </w:trPr>
        <w:tc>
          <w:tcPr>
            <w:cnfStyle w:val="001000000000" w:firstRow="0" w:lastRow="0" w:firstColumn="1" w:lastColumn="0" w:oddVBand="0" w:evenVBand="0" w:oddHBand="0" w:evenHBand="0" w:firstRowFirstColumn="0" w:firstRowLastColumn="0" w:lastRowFirstColumn="0" w:lastRowLastColumn="0"/>
            <w:tcW w:w="1381" w:type="pct"/>
            <w:vAlign w:val="center"/>
          </w:tcPr>
          <w:p w14:paraId="5E8E0F1A" w14:textId="77777777" w:rsidR="00560CA1" w:rsidRPr="00557117" w:rsidRDefault="00560CA1" w:rsidP="00C72600">
            <w:pPr>
              <w:jc w:val="both"/>
              <w:rPr>
                <w:rFonts w:ascii="Arial" w:eastAsia="Calibri" w:hAnsi="Arial" w:cs="Arial"/>
                <w:sz w:val="20"/>
                <w:szCs w:val="20"/>
              </w:rPr>
            </w:pPr>
            <w:r w:rsidRPr="00557117">
              <w:rPr>
                <w:rFonts w:ascii="Arial" w:eastAsia="Calibri" w:hAnsi="Arial" w:cs="Arial"/>
                <w:sz w:val="20"/>
                <w:szCs w:val="20"/>
              </w:rPr>
              <w:t>Imtynės</w:t>
            </w:r>
          </w:p>
        </w:tc>
        <w:tc>
          <w:tcPr>
            <w:tcW w:w="1184" w:type="pct"/>
            <w:vAlign w:val="center"/>
          </w:tcPr>
          <w:p w14:paraId="0AE636EF" w14:textId="77777777" w:rsidR="00560CA1" w:rsidRPr="00557117" w:rsidRDefault="00560CA1" w:rsidP="0047749C">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557117">
              <w:rPr>
                <w:rFonts w:ascii="Arial" w:eastAsia="Calibri" w:hAnsi="Arial" w:cs="Arial"/>
                <w:sz w:val="20"/>
                <w:szCs w:val="20"/>
              </w:rPr>
              <w:t>1/0,25 et</w:t>
            </w:r>
          </w:p>
        </w:tc>
        <w:tc>
          <w:tcPr>
            <w:tcW w:w="626" w:type="pct"/>
            <w:vAlign w:val="center"/>
          </w:tcPr>
          <w:p w14:paraId="3CD6242C" w14:textId="77777777" w:rsidR="00560CA1" w:rsidRPr="00557117" w:rsidRDefault="00560CA1" w:rsidP="0047749C">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557117">
              <w:rPr>
                <w:rFonts w:ascii="Arial" w:eastAsia="Calibri" w:hAnsi="Arial" w:cs="Arial"/>
                <w:sz w:val="20"/>
                <w:szCs w:val="20"/>
              </w:rPr>
              <w:t>1218,42</w:t>
            </w:r>
          </w:p>
        </w:tc>
        <w:tc>
          <w:tcPr>
            <w:tcW w:w="1184" w:type="pct"/>
            <w:vAlign w:val="center"/>
          </w:tcPr>
          <w:p w14:paraId="7E369268" w14:textId="77777777" w:rsidR="00560CA1" w:rsidRPr="00557117" w:rsidRDefault="00560CA1" w:rsidP="0047749C">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625" w:type="pct"/>
            <w:vAlign w:val="center"/>
          </w:tcPr>
          <w:p w14:paraId="0E9BAB9A" w14:textId="77777777" w:rsidR="00560CA1" w:rsidRPr="00557117" w:rsidRDefault="00560CA1" w:rsidP="0047749C">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r>
      <w:tr w:rsidR="00560CA1" w:rsidRPr="00557117" w14:paraId="55BA4477" w14:textId="77777777" w:rsidTr="00132A2E">
        <w:trPr>
          <w:trHeight w:val="276"/>
        </w:trPr>
        <w:tc>
          <w:tcPr>
            <w:cnfStyle w:val="001000000000" w:firstRow="0" w:lastRow="0" w:firstColumn="1" w:lastColumn="0" w:oddVBand="0" w:evenVBand="0" w:oddHBand="0" w:evenHBand="0" w:firstRowFirstColumn="0" w:firstRowLastColumn="0" w:lastRowFirstColumn="0" w:lastRowLastColumn="0"/>
            <w:tcW w:w="1381" w:type="pct"/>
            <w:vAlign w:val="center"/>
          </w:tcPr>
          <w:p w14:paraId="40CE1287" w14:textId="77777777" w:rsidR="00560CA1" w:rsidRPr="00557117" w:rsidRDefault="00560CA1" w:rsidP="00C72600">
            <w:pPr>
              <w:jc w:val="both"/>
              <w:rPr>
                <w:rFonts w:ascii="Arial" w:eastAsia="Calibri" w:hAnsi="Arial" w:cs="Arial"/>
                <w:sz w:val="20"/>
                <w:szCs w:val="20"/>
              </w:rPr>
            </w:pPr>
            <w:r w:rsidRPr="00557117">
              <w:rPr>
                <w:rFonts w:ascii="Arial" w:eastAsia="Calibri" w:hAnsi="Arial" w:cs="Arial"/>
                <w:sz w:val="20"/>
                <w:szCs w:val="20"/>
              </w:rPr>
              <w:t>Viso:</w:t>
            </w:r>
          </w:p>
        </w:tc>
        <w:tc>
          <w:tcPr>
            <w:tcW w:w="1184" w:type="pct"/>
            <w:vAlign w:val="center"/>
          </w:tcPr>
          <w:p w14:paraId="3CA99EBC" w14:textId="08C98D3E" w:rsidR="00560CA1" w:rsidRPr="00077845" w:rsidRDefault="00557117" w:rsidP="0047749C">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20"/>
                <w:szCs w:val="20"/>
                <w:lang w:val="en-US"/>
              </w:rPr>
            </w:pPr>
            <w:r w:rsidRPr="00077845">
              <w:rPr>
                <w:rFonts w:ascii="Arial" w:eastAsia="Calibri" w:hAnsi="Arial" w:cs="Arial"/>
                <w:b/>
                <w:bCs/>
                <w:sz w:val="20"/>
                <w:szCs w:val="20"/>
                <w:lang w:val="en-US"/>
              </w:rPr>
              <w:t>8/</w:t>
            </w:r>
            <w:r w:rsidR="005C2AAF" w:rsidRPr="00077845">
              <w:rPr>
                <w:rFonts w:ascii="Arial" w:eastAsia="Calibri" w:hAnsi="Arial" w:cs="Arial"/>
                <w:b/>
                <w:bCs/>
                <w:sz w:val="20"/>
                <w:szCs w:val="20"/>
                <w:lang w:val="en-US"/>
              </w:rPr>
              <w:t>4,07</w:t>
            </w:r>
          </w:p>
        </w:tc>
        <w:tc>
          <w:tcPr>
            <w:tcW w:w="626" w:type="pct"/>
            <w:vAlign w:val="center"/>
          </w:tcPr>
          <w:p w14:paraId="523B5608" w14:textId="77777777" w:rsidR="00560CA1" w:rsidRPr="00077845" w:rsidRDefault="00560CA1" w:rsidP="0047749C">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20"/>
                <w:szCs w:val="20"/>
              </w:rPr>
            </w:pPr>
          </w:p>
        </w:tc>
        <w:tc>
          <w:tcPr>
            <w:tcW w:w="1184" w:type="pct"/>
            <w:vAlign w:val="center"/>
          </w:tcPr>
          <w:p w14:paraId="4960528A" w14:textId="26E322EF" w:rsidR="00560CA1" w:rsidRPr="00077845" w:rsidRDefault="005C2AAF" w:rsidP="0047749C">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20"/>
                <w:szCs w:val="20"/>
              </w:rPr>
            </w:pPr>
            <w:r w:rsidRPr="00077845">
              <w:rPr>
                <w:rFonts w:ascii="Arial" w:eastAsia="Calibri" w:hAnsi="Arial" w:cs="Arial"/>
                <w:b/>
                <w:bCs/>
                <w:sz w:val="20"/>
                <w:szCs w:val="20"/>
              </w:rPr>
              <w:t>9/</w:t>
            </w:r>
            <w:r w:rsidR="00077845" w:rsidRPr="00077845">
              <w:rPr>
                <w:rFonts w:ascii="Arial" w:eastAsia="Calibri" w:hAnsi="Arial" w:cs="Arial"/>
                <w:b/>
                <w:bCs/>
                <w:sz w:val="20"/>
                <w:szCs w:val="20"/>
              </w:rPr>
              <w:t>4,73</w:t>
            </w:r>
          </w:p>
        </w:tc>
        <w:tc>
          <w:tcPr>
            <w:tcW w:w="625" w:type="pct"/>
            <w:vAlign w:val="center"/>
          </w:tcPr>
          <w:p w14:paraId="0F4B459D" w14:textId="77777777" w:rsidR="00560CA1" w:rsidRPr="00077845" w:rsidRDefault="00560CA1" w:rsidP="0047749C">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20"/>
                <w:szCs w:val="20"/>
              </w:rPr>
            </w:pPr>
          </w:p>
        </w:tc>
      </w:tr>
    </w:tbl>
    <w:p w14:paraId="7BA7669B" w14:textId="10E1B348" w:rsidR="00560CA1" w:rsidRPr="00077845" w:rsidRDefault="00077845" w:rsidP="00C72600">
      <w:pPr>
        <w:jc w:val="center"/>
        <w:rPr>
          <w:rFonts w:ascii="Arial" w:hAnsi="Arial" w:cs="Arial"/>
          <w:i/>
          <w:iCs/>
          <w:sz w:val="20"/>
          <w:szCs w:val="20"/>
        </w:rPr>
      </w:pPr>
      <w:r w:rsidRPr="00077845">
        <w:rPr>
          <w:rFonts w:ascii="Arial" w:hAnsi="Arial" w:cs="Arial"/>
          <w:i/>
          <w:iCs/>
          <w:sz w:val="20"/>
          <w:szCs w:val="20"/>
        </w:rPr>
        <w:t>Šaltinis – Molėtų KKSC</w:t>
      </w:r>
    </w:p>
    <w:p w14:paraId="38806099" w14:textId="1DD5993C" w:rsidR="00D17E34" w:rsidRDefault="00D17E34" w:rsidP="00C72600">
      <w:pPr>
        <w:rPr>
          <w:rFonts w:ascii="Arial" w:hAnsi="Arial" w:cs="Arial"/>
          <w:color w:val="111111"/>
          <w:shd w:val="clear" w:color="auto" w:fill="FFFFFF"/>
        </w:rPr>
      </w:pPr>
    </w:p>
    <w:p w14:paraId="75FA5473" w14:textId="4400A35E" w:rsidR="00B573C5" w:rsidRPr="00EA4B6F" w:rsidRDefault="00B573C5" w:rsidP="00EA4B6F">
      <w:pPr>
        <w:pStyle w:val="Antrat3"/>
      </w:pPr>
      <w:bookmarkStart w:id="14" w:name="_Toc489347410"/>
      <w:bookmarkStart w:id="15" w:name="_Toc59379484"/>
      <w:bookmarkStart w:id="16" w:name="_Toc82104575"/>
      <w:r w:rsidRPr="00EA4B6F">
        <w:t xml:space="preserve">1.1.3. </w:t>
      </w:r>
      <w:bookmarkEnd w:id="14"/>
      <w:bookmarkEnd w:id="15"/>
      <w:bookmarkEnd w:id="16"/>
      <w:r w:rsidR="006466AE" w:rsidRPr="00EA4B6F">
        <w:t>Paslaugos paklausa</w:t>
      </w:r>
      <w:r w:rsidRPr="00EA4B6F">
        <w:t xml:space="preserve"> </w:t>
      </w:r>
    </w:p>
    <w:p w14:paraId="535A693C" w14:textId="0092B253" w:rsidR="00047B99" w:rsidRDefault="00047B99" w:rsidP="00C72600">
      <w:pPr>
        <w:ind w:firstLine="720"/>
        <w:jc w:val="both"/>
        <w:rPr>
          <w:rFonts w:ascii="Arial" w:hAnsi="Arial" w:cs="Arial"/>
          <w:sz w:val="22"/>
        </w:rPr>
      </w:pPr>
      <w:r w:rsidRPr="00047B99">
        <w:rPr>
          <w:rFonts w:ascii="Arial" w:hAnsi="Arial" w:cs="Arial"/>
          <w:sz w:val="22"/>
        </w:rPr>
        <w:t xml:space="preserve">Projekto apimtyje analizuojama sportinio užimtumo paslauga yra viešoji, už kurios teikimą </w:t>
      </w:r>
      <w:r>
        <w:rPr>
          <w:rFonts w:ascii="Arial" w:hAnsi="Arial" w:cs="Arial"/>
          <w:sz w:val="22"/>
        </w:rPr>
        <w:t>Molėtų</w:t>
      </w:r>
      <w:r w:rsidRPr="00047B99">
        <w:rPr>
          <w:rFonts w:ascii="Arial" w:hAnsi="Arial" w:cs="Arial"/>
          <w:sz w:val="22"/>
        </w:rPr>
        <w:t xml:space="preserve"> rajone atsakingi tiek viešojo, tiek privataus sektoriaus ūkio subjektai. Paslaugos gavėjai – visi </w:t>
      </w:r>
      <w:r>
        <w:rPr>
          <w:rFonts w:ascii="Arial" w:hAnsi="Arial" w:cs="Arial"/>
          <w:sz w:val="22"/>
        </w:rPr>
        <w:t>Molėtų</w:t>
      </w:r>
      <w:r w:rsidRPr="00047B99">
        <w:rPr>
          <w:rFonts w:ascii="Arial" w:hAnsi="Arial" w:cs="Arial"/>
          <w:sz w:val="22"/>
        </w:rPr>
        <w:t xml:space="preserve"> rajono gyventojai ir svečiai. Pagrindiniai veiksniai, aktualūs vertinant sportinio užimtumo bei sveikatinimo paslaugų Savivaldybėje paklausą, yra demografinės ir socialinės-ekonominės tendencijos tiek </w:t>
      </w:r>
      <w:r>
        <w:rPr>
          <w:rFonts w:ascii="Arial" w:hAnsi="Arial" w:cs="Arial"/>
          <w:sz w:val="22"/>
        </w:rPr>
        <w:t>Molėtų</w:t>
      </w:r>
      <w:r w:rsidRPr="00047B99">
        <w:rPr>
          <w:rFonts w:ascii="Arial" w:hAnsi="Arial" w:cs="Arial"/>
          <w:sz w:val="22"/>
        </w:rPr>
        <w:t xml:space="preserve"> rajone, tiek visoje </w:t>
      </w:r>
      <w:r>
        <w:rPr>
          <w:rFonts w:ascii="Arial" w:hAnsi="Arial" w:cs="Arial"/>
          <w:sz w:val="22"/>
        </w:rPr>
        <w:t>Utenos</w:t>
      </w:r>
      <w:r w:rsidRPr="00047B99">
        <w:rPr>
          <w:rFonts w:ascii="Arial" w:hAnsi="Arial" w:cs="Arial"/>
          <w:sz w:val="22"/>
        </w:rPr>
        <w:t xml:space="preserve"> apskrityje.</w:t>
      </w:r>
    </w:p>
    <w:p w14:paraId="0BD0FC5A" w14:textId="6FEC170C" w:rsidR="00B573C5" w:rsidRPr="00047B99" w:rsidRDefault="00047B99" w:rsidP="00C72600">
      <w:pPr>
        <w:ind w:firstLine="720"/>
        <w:jc w:val="both"/>
        <w:rPr>
          <w:rFonts w:ascii="Arial" w:hAnsi="Arial" w:cs="Arial"/>
          <w:sz w:val="22"/>
          <w:lang w:eastAsia="lt-LT"/>
        </w:rPr>
      </w:pPr>
      <w:r w:rsidRPr="00CC60D6">
        <w:rPr>
          <w:rFonts w:ascii="Arial" w:hAnsi="Arial" w:cs="Arial"/>
          <w:b/>
          <w:color w:val="000000"/>
          <w:sz w:val="22"/>
          <w:szCs w:val="22"/>
        </w:rPr>
        <w:t>Demografinė situacija</w:t>
      </w:r>
      <w:r w:rsidRPr="00CC60D6">
        <w:rPr>
          <w:rFonts w:ascii="Arial" w:hAnsi="Arial" w:cs="Arial"/>
          <w:color w:val="000000"/>
          <w:sz w:val="22"/>
          <w:szCs w:val="22"/>
        </w:rPr>
        <w:t xml:space="preserve">. </w:t>
      </w:r>
      <w:r w:rsidRPr="00047B99">
        <w:rPr>
          <w:rFonts w:ascii="Arial" w:hAnsi="Arial" w:cs="Arial"/>
          <w:noProof/>
          <w:sz w:val="22"/>
        </w:rPr>
        <w:t xml:space="preserve">Viena didžiausių problemų, kurias patiria Lietuva, taip pat ir </w:t>
      </w:r>
      <w:r w:rsidR="00093099">
        <w:rPr>
          <w:rFonts w:ascii="Arial" w:hAnsi="Arial" w:cs="Arial"/>
          <w:noProof/>
          <w:sz w:val="22"/>
        </w:rPr>
        <w:t>Molėtų</w:t>
      </w:r>
      <w:r w:rsidRPr="00047B99">
        <w:rPr>
          <w:rFonts w:ascii="Arial" w:hAnsi="Arial" w:cs="Arial"/>
          <w:noProof/>
          <w:sz w:val="22"/>
        </w:rPr>
        <w:t xml:space="preserve"> rajono savivaldybė, yra prastėjantys demografiniai rodikliai: mažėjantis gyventojų skaičius, didėjanti emigracija ir senėjanti visuomenė.</w:t>
      </w:r>
      <w:r w:rsidRPr="00047B99">
        <w:rPr>
          <w:rFonts w:ascii="Arial" w:hAnsi="Arial" w:cs="Arial"/>
          <w:sz w:val="22"/>
          <w:lang w:eastAsia="lt-LT"/>
        </w:rPr>
        <w:t xml:space="preserve"> Emigracijos tempai mažina darbingo amžiaus gyventojų skaičių, didina vidutinį darbo rinkos dalyvių amžių, spartina visuomenės senėjimą.</w:t>
      </w:r>
      <w:r>
        <w:rPr>
          <w:rFonts w:ascii="Arial" w:hAnsi="Arial" w:cs="Arial"/>
          <w:sz w:val="22"/>
          <w:lang w:eastAsia="lt-LT"/>
        </w:rPr>
        <w:t xml:space="preserve"> </w:t>
      </w:r>
      <w:r w:rsidR="00B573C5" w:rsidRPr="00CC60D6">
        <w:rPr>
          <w:rFonts w:ascii="Arial" w:hAnsi="Arial" w:cs="Arial"/>
          <w:sz w:val="22"/>
          <w:szCs w:val="22"/>
        </w:rPr>
        <w:t xml:space="preserve">Remiantis Lietuvos statistikos departamento duomenimis, </w:t>
      </w:r>
      <w:r>
        <w:rPr>
          <w:rFonts w:ascii="Arial" w:hAnsi="Arial" w:cs="Arial"/>
          <w:sz w:val="22"/>
          <w:szCs w:val="22"/>
        </w:rPr>
        <w:t>Molėtų</w:t>
      </w:r>
      <w:r w:rsidR="009B555F" w:rsidRPr="00CC60D6">
        <w:rPr>
          <w:rFonts w:ascii="Arial" w:hAnsi="Arial" w:cs="Arial"/>
          <w:sz w:val="22"/>
          <w:szCs w:val="22"/>
        </w:rPr>
        <w:t xml:space="preserve"> rajono savivaldybėje</w:t>
      </w:r>
      <w:r w:rsidR="00B573C5" w:rsidRPr="00CC60D6">
        <w:rPr>
          <w:rFonts w:ascii="Arial" w:hAnsi="Arial" w:cs="Arial"/>
          <w:sz w:val="22"/>
          <w:szCs w:val="22"/>
        </w:rPr>
        <w:t xml:space="preserve"> 202</w:t>
      </w:r>
      <w:r w:rsidR="00DC038B" w:rsidRPr="009F0B6B">
        <w:rPr>
          <w:rFonts w:ascii="Arial" w:hAnsi="Arial" w:cs="Arial"/>
          <w:sz w:val="22"/>
          <w:szCs w:val="22"/>
        </w:rPr>
        <w:t>1</w:t>
      </w:r>
      <w:r w:rsidR="00B573C5" w:rsidRPr="00CC60D6">
        <w:rPr>
          <w:rFonts w:ascii="Arial" w:hAnsi="Arial" w:cs="Arial"/>
          <w:sz w:val="22"/>
          <w:szCs w:val="22"/>
        </w:rPr>
        <w:t xml:space="preserve"> m. pradžioje gyveno </w:t>
      </w:r>
      <w:r w:rsidR="00F307F7">
        <w:rPr>
          <w:rFonts w:ascii="Arial" w:hAnsi="Arial" w:cs="Arial"/>
          <w:sz w:val="22"/>
          <w:szCs w:val="22"/>
          <w:lang w:eastAsia="lt-LT"/>
        </w:rPr>
        <w:t>16 876</w:t>
      </w:r>
      <w:r w:rsidR="00B573C5" w:rsidRPr="00900D98">
        <w:rPr>
          <w:rFonts w:ascii="Arial" w:hAnsi="Arial" w:cs="Arial"/>
          <w:sz w:val="22"/>
          <w:szCs w:val="22"/>
          <w:lang w:eastAsia="lt-LT"/>
        </w:rPr>
        <w:t xml:space="preserve"> gyventojai</w:t>
      </w:r>
      <w:r w:rsidR="00B573C5" w:rsidRPr="00900D98">
        <w:rPr>
          <w:rFonts w:ascii="Arial" w:hAnsi="Arial" w:cs="Arial"/>
          <w:color w:val="000000"/>
          <w:sz w:val="22"/>
          <w:szCs w:val="22"/>
          <w:lang w:eastAsia="lt-LT"/>
        </w:rPr>
        <w:t xml:space="preserve">. </w:t>
      </w:r>
      <w:r w:rsidR="00B573C5" w:rsidRPr="00900D98">
        <w:rPr>
          <w:rFonts w:ascii="Arial" w:hAnsi="Arial" w:cs="Arial"/>
          <w:sz w:val="22"/>
          <w:szCs w:val="22"/>
        </w:rPr>
        <w:t>201</w:t>
      </w:r>
      <w:r w:rsidR="00DC038B" w:rsidRPr="00900D98">
        <w:rPr>
          <w:rFonts w:ascii="Arial" w:hAnsi="Arial" w:cs="Arial"/>
          <w:sz w:val="22"/>
          <w:szCs w:val="22"/>
        </w:rPr>
        <w:t>7</w:t>
      </w:r>
      <w:r w:rsidR="00B573C5" w:rsidRPr="00CC60D6">
        <w:rPr>
          <w:rFonts w:ascii="Arial" w:hAnsi="Arial" w:cs="Arial"/>
          <w:sz w:val="22"/>
          <w:szCs w:val="22"/>
        </w:rPr>
        <w:t>–202</w:t>
      </w:r>
      <w:r w:rsidR="00DC038B" w:rsidRPr="00CC60D6">
        <w:rPr>
          <w:rFonts w:ascii="Arial" w:hAnsi="Arial" w:cs="Arial"/>
          <w:sz w:val="22"/>
          <w:szCs w:val="22"/>
        </w:rPr>
        <w:t>1</w:t>
      </w:r>
      <w:r w:rsidR="00B573C5" w:rsidRPr="00CC60D6">
        <w:rPr>
          <w:rFonts w:ascii="Arial" w:hAnsi="Arial" w:cs="Arial"/>
          <w:sz w:val="22"/>
          <w:szCs w:val="22"/>
        </w:rPr>
        <w:t xml:space="preserve"> m. laikotarpiu gyventojų skaičius </w:t>
      </w:r>
      <w:r>
        <w:rPr>
          <w:rFonts w:ascii="Arial" w:hAnsi="Arial" w:cs="Arial"/>
          <w:sz w:val="22"/>
          <w:szCs w:val="22"/>
        </w:rPr>
        <w:t>Molėtų</w:t>
      </w:r>
      <w:r w:rsidR="00DC038B" w:rsidRPr="00CC60D6">
        <w:rPr>
          <w:rFonts w:ascii="Arial" w:hAnsi="Arial" w:cs="Arial"/>
          <w:sz w:val="22"/>
          <w:szCs w:val="22"/>
        </w:rPr>
        <w:t xml:space="preserve"> rajono savivaldybėje</w:t>
      </w:r>
      <w:r w:rsidR="00DE3952" w:rsidRPr="00CC60D6">
        <w:rPr>
          <w:rFonts w:ascii="Arial" w:hAnsi="Arial" w:cs="Arial"/>
          <w:sz w:val="22"/>
          <w:szCs w:val="22"/>
        </w:rPr>
        <w:t xml:space="preserve"> sumažėjo</w:t>
      </w:r>
      <w:r w:rsidR="00B573C5" w:rsidRPr="00CC60D6">
        <w:rPr>
          <w:rFonts w:ascii="Arial" w:hAnsi="Arial" w:cs="Arial"/>
          <w:sz w:val="22"/>
          <w:szCs w:val="22"/>
        </w:rPr>
        <w:t xml:space="preserve"> </w:t>
      </w:r>
      <w:r w:rsidR="00F307F7">
        <w:rPr>
          <w:rFonts w:ascii="Arial" w:hAnsi="Arial" w:cs="Arial"/>
          <w:sz w:val="22"/>
          <w:szCs w:val="22"/>
        </w:rPr>
        <w:t xml:space="preserve">8,32 </w:t>
      </w:r>
      <w:r w:rsidR="00B573C5" w:rsidRPr="00CC60D6">
        <w:rPr>
          <w:rFonts w:ascii="Arial" w:hAnsi="Arial" w:cs="Arial"/>
          <w:sz w:val="22"/>
          <w:szCs w:val="22"/>
        </w:rPr>
        <w:t xml:space="preserve">proc. Gyventojų skaičius tuo pačiu laikotarpiu šalyje ir regione, </w:t>
      </w:r>
      <w:r w:rsidR="00DE3952" w:rsidRPr="00CC60D6">
        <w:rPr>
          <w:rFonts w:ascii="Arial" w:hAnsi="Arial" w:cs="Arial"/>
          <w:sz w:val="22"/>
          <w:szCs w:val="22"/>
        </w:rPr>
        <w:t>taip pat</w:t>
      </w:r>
      <w:r w:rsidR="00B573C5" w:rsidRPr="00CC60D6">
        <w:rPr>
          <w:rFonts w:ascii="Arial" w:hAnsi="Arial" w:cs="Arial"/>
          <w:sz w:val="22"/>
          <w:szCs w:val="22"/>
        </w:rPr>
        <w:t xml:space="preserve"> mažėjo, </w:t>
      </w:r>
      <w:r w:rsidR="00DE3952" w:rsidRPr="00CC60D6">
        <w:rPr>
          <w:rFonts w:ascii="Arial" w:hAnsi="Arial" w:cs="Arial"/>
          <w:sz w:val="22"/>
          <w:szCs w:val="22"/>
        </w:rPr>
        <w:t xml:space="preserve">tačiau lėčiau - </w:t>
      </w:r>
      <w:r w:rsidR="00B573C5" w:rsidRPr="00CC60D6">
        <w:rPr>
          <w:rFonts w:ascii="Arial" w:hAnsi="Arial" w:cs="Arial"/>
          <w:sz w:val="22"/>
          <w:szCs w:val="22"/>
        </w:rPr>
        <w:t xml:space="preserve">atitinkamai </w:t>
      </w:r>
      <w:r w:rsidR="00DE3952" w:rsidRPr="00F307F7">
        <w:rPr>
          <w:rFonts w:ascii="Arial" w:hAnsi="Arial" w:cs="Arial"/>
          <w:sz w:val="22"/>
          <w:szCs w:val="22"/>
        </w:rPr>
        <w:t>1,83</w:t>
      </w:r>
      <w:r w:rsidR="00B573C5" w:rsidRPr="00F307F7">
        <w:rPr>
          <w:rFonts w:ascii="Arial" w:hAnsi="Arial" w:cs="Arial"/>
          <w:sz w:val="22"/>
          <w:szCs w:val="22"/>
        </w:rPr>
        <w:t xml:space="preserve"> ir </w:t>
      </w:r>
      <w:r w:rsidR="00F307F7">
        <w:rPr>
          <w:rFonts w:ascii="Arial" w:hAnsi="Arial" w:cs="Arial"/>
          <w:sz w:val="22"/>
          <w:szCs w:val="22"/>
        </w:rPr>
        <w:t>7,49</w:t>
      </w:r>
      <w:r w:rsidR="00B573C5" w:rsidRPr="00CC60D6">
        <w:rPr>
          <w:rFonts w:ascii="Arial" w:hAnsi="Arial" w:cs="Arial"/>
          <w:sz w:val="22"/>
          <w:szCs w:val="22"/>
        </w:rPr>
        <w:t xml:space="preserve"> proc. </w:t>
      </w:r>
    </w:p>
    <w:p w14:paraId="473F6EAB" w14:textId="77777777" w:rsidR="00CB283E" w:rsidRPr="00CC60D6" w:rsidRDefault="00CB283E" w:rsidP="00C72600">
      <w:pPr>
        <w:ind w:firstLine="720"/>
        <w:jc w:val="both"/>
        <w:rPr>
          <w:rFonts w:ascii="Arial" w:hAnsi="Arial" w:cs="Arial"/>
        </w:rPr>
      </w:pPr>
    </w:p>
    <w:p w14:paraId="233F6D81" w14:textId="2037B7DA" w:rsidR="00586E49" w:rsidRPr="009F0B6B" w:rsidRDefault="005939C9" w:rsidP="00C72600">
      <w:pPr>
        <w:ind w:firstLine="720"/>
        <w:jc w:val="center"/>
        <w:rPr>
          <w:rFonts w:ascii="Arial" w:hAnsi="Arial" w:cs="Arial"/>
          <w:b/>
          <w:bCs/>
          <w:sz w:val="22"/>
          <w:szCs w:val="22"/>
        </w:rPr>
      </w:pPr>
      <w:r w:rsidRPr="009F0B6B">
        <w:rPr>
          <w:rFonts w:ascii="Arial" w:hAnsi="Arial" w:cs="Arial"/>
          <w:b/>
          <w:bCs/>
          <w:sz w:val="22"/>
          <w:szCs w:val="22"/>
        </w:rPr>
        <w:t>1.1.3.</w:t>
      </w:r>
      <w:r w:rsidR="006209F5">
        <w:rPr>
          <w:rFonts w:ascii="Arial" w:hAnsi="Arial" w:cs="Arial"/>
          <w:b/>
          <w:bCs/>
          <w:sz w:val="22"/>
          <w:szCs w:val="22"/>
        </w:rPr>
        <w:t>1.</w:t>
      </w:r>
      <w:r w:rsidRPr="009F0B6B">
        <w:rPr>
          <w:rFonts w:ascii="Arial" w:hAnsi="Arial" w:cs="Arial"/>
          <w:b/>
          <w:bCs/>
          <w:sz w:val="22"/>
          <w:szCs w:val="22"/>
        </w:rPr>
        <w:t xml:space="preserve"> lentel</w:t>
      </w:r>
      <w:r w:rsidRPr="00CC60D6">
        <w:rPr>
          <w:rFonts w:ascii="Arial" w:hAnsi="Arial" w:cs="Arial"/>
          <w:b/>
          <w:bCs/>
          <w:sz w:val="22"/>
          <w:szCs w:val="22"/>
        </w:rPr>
        <w:t xml:space="preserve">ė. Gyventojų skaičius </w:t>
      </w:r>
      <w:r w:rsidRPr="009F0B6B">
        <w:rPr>
          <w:rFonts w:ascii="Arial" w:hAnsi="Arial" w:cs="Arial"/>
          <w:b/>
          <w:bCs/>
          <w:sz w:val="22"/>
          <w:szCs w:val="22"/>
        </w:rPr>
        <w:t>2017-2021 metais</w:t>
      </w:r>
    </w:p>
    <w:tbl>
      <w:tblPr>
        <w:tblStyle w:val="Lentelstinklelis1"/>
        <w:tblW w:w="5110" w:type="pct"/>
        <w:jc w:val="center"/>
        <w:tblLook w:val="0420" w:firstRow="1" w:lastRow="0" w:firstColumn="0" w:lastColumn="0" w:noHBand="0" w:noVBand="1"/>
      </w:tblPr>
      <w:tblGrid>
        <w:gridCol w:w="2446"/>
        <w:gridCol w:w="1296"/>
        <w:gridCol w:w="1295"/>
        <w:gridCol w:w="1295"/>
        <w:gridCol w:w="1295"/>
        <w:gridCol w:w="1295"/>
        <w:gridCol w:w="1497"/>
      </w:tblGrid>
      <w:tr w:rsidR="00962110" w:rsidRPr="00CC60D6" w14:paraId="0A3FFA85" w14:textId="77777777" w:rsidTr="00AD4379">
        <w:trPr>
          <w:trHeight w:val="489"/>
          <w:jc w:val="center"/>
        </w:trPr>
        <w:tc>
          <w:tcPr>
            <w:tcW w:w="2310" w:type="dxa"/>
            <w:shd w:val="clear" w:color="auto" w:fill="A6A6A6" w:themeFill="background1" w:themeFillShade="A6"/>
            <w:vAlign w:val="center"/>
          </w:tcPr>
          <w:p w14:paraId="0926AD01" w14:textId="77777777" w:rsidR="00586E49" w:rsidRPr="00CC60D6" w:rsidRDefault="00586E49" w:rsidP="00C72600">
            <w:pPr>
              <w:jc w:val="center"/>
              <w:rPr>
                <w:rFonts w:ascii="Arial" w:hAnsi="Arial" w:cs="Arial"/>
                <w:b/>
                <w:bCs/>
                <w:sz w:val="20"/>
              </w:rPr>
            </w:pPr>
            <w:r w:rsidRPr="00CC60D6">
              <w:rPr>
                <w:rFonts w:ascii="Arial" w:hAnsi="Arial" w:cs="Arial"/>
                <w:b/>
                <w:bCs/>
                <w:sz w:val="20"/>
              </w:rPr>
              <w:t>Vietovė</w:t>
            </w:r>
          </w:p>
        </w:tc>
        <w:tc>
          <w:tcPr>
            <w:tcW w:w="1224" w:type="dxa"/>
            <w:shd w:val="clear" w:color="auto" w:fill="A6A6A6" w:themeFill="background1" w:themeFillShade="A6"/>
            <w:vAlign w:val="center"/>
          </w:tcPr>
          <w:p w14:paraId="2BC7B84F" w14:textId="46EA983B" w:rsidR="00586E49" w:rsidRPr="00CC60D6" w:rsidRDefault="00586E49" w:rsidP="00C72600">
            <w:pPr>
              <w:jc w:val="center"/>
              <w:rPr>
                <w:rFonts w:ascii="Arial" w:hAnsi="Arial" w:cs="Arial"/>
                <w:b/>
                <w:bCs/>
                <w:color w:val="000000" w:themeColor="text1"/>
                <w:sz w:val="20"/>
              </w:rPr>
            </w:pPr>
            <w:r w:rsidRPr="00900D98">
              <w:rPr>
                <w:rFonts w:ascii="Arial" w:hAnsi="Arial" w:cs="Arial"/>
                <w:b/>
                <w:bCs/>
                <w:color w:val="000000" w:themeColor="text1"/>
                <w:sz w:val="20"/>
              </w:rPr>
              <w:t>201</w:t>
            </w:r>
            <w:r w:rsidR="009035B6" w:rsidRPr="00CC60D6">
              <w:rPr>
                <w:rFonts w:ascii="Arial" w:hAnsi="Arial" w:cs="Arial"/>
                <w:b/>
                <w:bCs/>
                <w:color w:val="000000" w:themeColor="text1"/>
                <w:sz w:val="20"/>
              </w:rPr>
              <w:t>7</w:t>
            </w:r>
          </w:p>
        </w:tc>
        <w:tc>
          <w:tcPr>
            <w:tcW w:w="1223" w:type="dxa"/>
            <w:shd w:val="clear" w:color="auto" w:fill="A6A6A6" w:themeFill="background1" w:themeFillShade="A6"/>
            <w:vAlign w:val="center"/>
          </w:tcPr>
          <w:p w14:paraId="27F68A57" w14:textId="6EDB90C0" w:rsidR="00586E49" w:rsidRPr="00CC60D6" w:rsidRDefault="00586E49" w:rsidP="00C72600">
            <w:pPr>
              <w:jc w:val="center"/>
              <w:rPr>
                <w:rFonts w:ascii="Arial" w:hAnsi="Arial" w:cs="Arial"/>
                <w:b/>
                <w:bCs/>
                <w:color w:val="000000" w:themeColor="text1"/>
                <w:sz w:val="20"/>
              </w:rPr>
            </w:pPr>
            <w:r w:rsidRPr="00CC60D6">
              <w:rPr>
                <w:rFonts w:ascii="Arial" w:hAnsi="Arial" w:cs="Arial"/>
                <w:b/>
                <w:bCs/>
                <w:color w:val="000000" w:themeColor="text1"/>
                <w:sz w:val="20"/>
              </w:rPr>
              <w:t>201</w:t>
            </w:r>
            <w:r w:rsidR="009035B6" w:rsidRPr="00CC60D6">
              <w:rPr>
                <w:rFonts w:ascii="Arial" w:hAnsi="Arial" w:cs="Arial"/>
                <w:b/>
                <w:bCs/>
                <w:color w:val="000000" w:themeColor="text1"/>
                <w:sz w:val="20"/>
              </w:rPr>
              <w:t>8</w:t>
            </w:r>
          </w:p>
        </w:tc>
        <w:tc>
          <w:tcPr>
            <w:tcW w:w="1223" w:type="dxa"/>
            <w:shd w:val="clear" w:color="auto" w:fill="A6A6A6" w:themeFill="background1" w:themeFillShade="A6"/>
            <w:vAlign w:val="center"/>
          </w:tcPr>
          <w:p w14:paraId="3825E4B4" w14:textId="3DA3E22B" w:rsidR="00586E49" w:rsidRPr="00CC60D6" w:rsidRDefault="00586E49" w:rsidP="00C72600">
            <w:pPr>
              <w:jc w:val="center"/>
              <w:rPr>
                <w:rFonts w:ascii="Arial" w:hAnsi="Arial" w:cs="Arial"/>
                <w:b/>
                <w:bCs/>
                <w:color w:val="000000" w:themeColor="text1"/>
                <w:sz w:val="20"/>
              </w:rPr>
            </w:pPr>
            <w:r w:rsidRPr="00CC60D6">
              <w:rPr>
                <w:rFonts w:ascii="Arial" w:hAnsi="Arial" w:cs="Arial"/>
                <w:b/>
                <w:bCs/>
                <w:color w:val="000000" w:themeColor="text1"/>
                <w:sz w:val="20"/>
              </w:rPr>
              <w:t>201</w:t>
            </w:r>
            <w:r w:rsidR="009035B6" w:rsidRPr="00CC60D6">
              <w:rPr>
                <w:rFonts w:ascii="Arial" w:hAnsi="Arial" w:cs="Arial"/>
                <w:b/>
                <w:bCs/>
                <w:color w:val="000000" w:themeColor="text1"/>
                <w:sz w:val="20"/>
              </w:rPr>
              <w:t>9</w:t>
            </w:r>
          </w:p>
        </w:tc>
        <w:tc>
          <w:tcPr>
            <w:tcW w:w="1223" w:type="dxa"/>
            <w:shd w:val="clear" w:color="auto" w:fill="A6A6A6" w:themeFill="background1" w:themeFillShade="A6"/>
            <w:vAlign w:val="center"/>
          </w:tcPr>
          <w:p w14:paraId="20C3909B" w14:textId="738B6BBB" w:rsidR="00586E49" w:rsidRPr="00CC60D6" w:rsidRDefault="00586E49" w:rsidP="00C72600">
            <w:pPr>
              <w:jc w:val="center"/>
              <w:rPr>
                <w:rFonts w:ascii="Arial" w:hAnsi="Arial" w:cs="Arial"/>
                <w:b/>
                <w:bCs/>
                <w:color w:val="000000" w:themeColor="text1"/>
                <w:sz w:val="20"/>
              </w:rPr>
            </w:pPr>
            <w:r w:rsidRPr="00CC60D6">
              <w:rPr>
                <w:rFonts w:ascii="Arial" w:hAnsi="Arial" w:cs="Arial"/>
                <w:b/>
                <w:bCs/>
                <w:color w:val="000000" w:themeColor="text1"/>
                <w:sz w:val="20"/>
              </w:rPr>
              <w:t>20</w:t>
            </w:r>
            <w:r w:rsidR="009035B6" w:rsidRPr="00CC60D6">
              <w:rPr>
                <w:rFonts w:ascii="Arial" w:hAnsi="Arial" w:cs="Arial"/>
                <w:b/>
                <w:bCs/>
                <w:color w:val="000000" w:themeColor="text1"/>
                <w:sz w:val="20"/>
              </w:rPr>
              <w:t>20</w:t>
            </w:r>
          </w:p>
        </w:tc>
        <w:tc>
          <w:tcPr>
            <w:tcW w:w="1223" w:type="dxa"/>
            <w:shd w:val="clear" w:color="auto" w:fill="A6A6A6" w:themeFill="background1" w:themeFillShade="A6"/>
            <w:vAlign w:val="center"/>
          </w:tcPr>
          <w:p w14:paraId="098F3B2A" w14:textId="0AF185DD" w:rsidR="00586E49" w:rsidRPr="00CC60D6" w:rsidRDefault="00586E49" w:rsidP="00C72600">
            <w:pPr>
              <w:jc w:val="center"/>
              <w:rPr>
                <w:rFonts w:ascii="Arial" w:hAnsi="Arial" w:cs="Arial"/>
                <w:b/>
                <w:bCs/>
                <w:color w:val="000000" w:themeColor="text1"/>
                <w:sz w:val="20"/>
              </w:rPr>
            </w:pPr>
            <w:r w:rsidRPr="00CC60D6">
              <w:rPr>
                <w:rFonts w:ascii="Arial" w:hAnsi="Arial" w:cs="Arial"/>
                <w:b/>
                <w:bCs/>
                <w:color w:val="000000" w:themeColor="text1"/>
                <w:sz w:val="20"/>
              </w:rPr>
              <w:t>202</w:t>
            </w:r>
            <w:r w:rsidR="009035B6" w:rsidRPr="00CC60D6">
              <w:rPr>
                <w:rFonts w:ascii="Arial" w:hAnsi="Arial" w:cs="Arial"/>
                <w:b/>
                <w:bCs/>
                <w:color w:val="000000" w:themeColor="text1"/>
                <w:sz w:val="20"/>
              </w:rPr>
              <w:t>1</w:t>
            </w:r>
          </w:p>
        </w:tc>
        <w:tc>
          <w:tcPr>
            <w:tcW w:w="1414" w:type="dxa"/>
            <w:shd w:val="clear" w:color="auto" w:fill="A6A6A6" w:themeFill="background1" w:themeFillShade="A6"/>
            <w:vAlign w:val="center"/>
          </w:tcPr>
          <w:p w14:paraId="56DD7E37" w14:textId="77777777" w:rsidR="00586E49" w:rsidRPr="00CC60D6" w:rsidRDefault="00586E49" w:rsidP="00C72600">
            <w:pPr>
              <w:jc w:val="center"/>
              <w:rPr>
                <w:rFonts w:ascii="Arial" w:hAnsi="Arial" w:cs="Arial"/>
                <w:b/>
                <w:bCs/>
                <w:color w:val="000000" w:themeColor="text1"/>
                <w:sz w:val="20"/>
              </w:rPr>
            </w:pPr>
            <w:r w:rsidRPr="00CC60D6">
              <w:rPr>
                <w:rFonts w:ascii="Arial" w:hAnsi="Arial" w:cs="Arial"/>
                <w:b/>
                <w:bCs/>
                <w:color w:val="000000" w:themeColor="text1"/>
                <w:sz w:val="20"/>
              </w:rPr>
              <w:t>Pokytis, proc.</w:t>
            </w:r>
          </w:p>
        </w:tc>
      </w:tr>
      <w:tr w:rsidR="00962110" w:rsidRPr="00CC60D6" w14:paraId="30A2ABF4" w14:textId="77777777" w:rsidTr="00AD4379">
        <w:trPr>
          <w:trHeight w:val="21"/>
          <w:jc w:val="center"/>
        </w:trPr>
        <w:tc>
          <w:tcPr>
            <w:tcW w:w="2310" w:type="dxa"/>
            <w:vAlign w:val="center"/>
          </w:tcPr>
          <w:p w14:paraId="537A816E" w14:textId="77777777" w:rsidR="00335F9B" w:rsidRPr="00CC60D6" w:rsidRDefault="00335F9B" w:rsidP="00C72600">
            <w:pPr>
              <w:jc w:val="both"/>
              <w:rPr>
                <w:rFonts w:ascii="Arial" w:hAnsi="Arial" w:cs="Arial"/>
                <w:b/>
                <w:bCs/>
                <w:sz w:val="20"/>
              </w:rPr>
            </w:pPr>
            <w:r w:rsidRPr="00CC60D6">
              <w:rPr>
                <w:rFonts w:ascii="Arial" w:hAnsi="Arial" w:cs="Arial"/>
                <w:b/>
                <w:bCs/>
                <w:sz w:val="20"/>
              </w:rPr>
              <w:t>Lietuvos Respublika</w:t>
            </w:r>
          </w:p>
        </w:tc>
        <w:tc>
          <w:tcPr>
            <w:tcW w:w="1224" w:type="dxa"/>
            <w:vAlign w:val="center"/>
          </w:tcPr>
          <w:p w14:paraId="1DC42CE2" w14:textId="6A3485D5" w:rsidR="00335F9B" w:rsidRPr="00900D98" w:rsidRDefault="00335F9B" w:rsidP="0047749C">
            <w:pPr>
              <w:contextualSpacing/>
              <w:jc w:val="center"/>
              <w:rPr>
                <w:rFonts w:ascii="Arial" w:hAnsi="Arial" w:cs="Arial"/>
                <w:sz w:val="20"/>
                <w:szCs w:val="20"/>
              </w:rPr>
            </w:pPr>
            <w:r w:rsidRPr="00900D98">
              <w:rPr>
                <w:rFonts w:ascii="Arial" w:hAnsi="Arial" w:cs="Arial"/>
                <w:sz w:val="20"/>
                <w:szCs w:val="20"/>
              </w:rPr>
              <w:t>2 847 904</w:t>
            </w:r>
          </w:p>
        </w:tc>
        <w:tc>
          <w:tcPr>
            <w:tcW w:w="1223" w:type="dxa"/>
            <w:vAlign w:val="center"/>
          </w:tcPr>
          <w:p w14:paraId="09FA9E5D" w14:textId="06995646" w:rsidR="00335F9B" w:rsidRPr="00CC60D6" w:rsidRDefault="00335F9B" w:rsidP="0047749C">
            <w:pPr>
              <w:contextualSpacing/>
              <w:jc w:val="center"/>
              <w:rPr>
                <w:rFonts w:ascii="Arial" w:hAnsi="Arial" w:cs="Arial"/>
                <w:sz w:val="20"/>
                <w:szCs w:val="20"/>
              </w:rPr>
            </w:pPr>
            <w:r w:rsidRPr="00CC60D6">
              <w:rPr>
                <w:rFonts w:ascii="Arial" w:hAnsi="Arial" w:cs="Arial"/>
                <w:sz w:val="20"/>
                <w:szCs w:val="20"/>
              </w:rPr>
              <w:t>2 808 901</w:t>
            </w:r>
          </w:p>
        </w:tc>
        <w:tc>
          <w:tcPr>
            <w:tcW w:w="1223" w:type="dxa"/>
            <w:vAlign w:val="center"/>
          </w:tcPr>
          <w:p w14:paraId="6E9A1B77" w14:textId="723C7954" w:rsidR="00335F9B" w:rsidRPr="00CC60D6" w:rsidRDefault="00335F9B" w:rsidP="0047749C">
            <w:pPr>
              <w:contextualSpacing/>
              <w:jc w:val="center"/>
              <w:rPr>
                <w:rFonts w:ascii="Arial" w:hAnsi="Arial" w:cs="Arial"/>
                <w:sz w:val="20"/>
                <w:szCs w:val="20"/>
              </w:rPr>
            </w:pPr>
            <w:r w:rsidRPr="00CC60D6">
              <w:rPr>
                <w:rFonts w:ascii="Arial" w:hAnsi="Arial" w:cs="Arial"/>
                <w:sz w:val="20"/>
                <w:szCs w:val="20"/>
              </w:rPr>
              <w:t>2 794 184</w:t>
            </w:r>
          </w:p>
        </w:tc>
        <w:tc>
          <w:tcPr>
            <w:tcW w:w="1223" w:type="dxa"/>
            <w:vAlign w:val="center"/>
          </w:tcPr>
          <w:p w14:paraId="291CA196" w14:textId="5AC4C367" w:rsidR="00335F9B" w:rsidRPr="00CC60D6" w:rsidRDefault="00335F9B" w:rsidP="0047749C">
            <w:pPr>
              <w:contextualSpacing/>
              <w:jc w:val="center"/>
              <w:rPr>
                <w:rFonts w:ascii="Arial" w:hAnsi="Arial" w:cs="Arial"/>
                <w:sz w:val="20"/>
                <w:szCs w:val="20"/>
              </w:rPr>
            </w:pPr>
            <w:r w:rsidRPr="00CC60D6">
              <w:rPr>
                <w:rFonts w:ascii="Arial" w:hAnsi="Arial" w:cs="Arial"/>
                <w:sz w:val="20"/>
                <w:szCs w:val="20"/>
              </w:rPr>
              <w:t>2 794 090</w:t>
            </w:r>
          </w:p>
        </w:tc>
        <w:tc>
          <w:tcPr>
            <w:tcW w:w="1223" w:type="dxa"/>
            <w:vAlign w:val="center"/>
          </w:tcPr>
          <w:p w14:paraId="4A6FCCFC" w14:textId="30140E35" w:rsidR="00335F9B" w:rsidRPr="00CC60D6" w:rsidRDefault="00335F9B" w:rsidP="0047749C">
            <w:pPr>
              <w:contextualSpacing/>
              <w:jc w:val="center"/>
              <w:rPr>
                <w:rFonts w:ascii="Arial" w:hAnsi="Arial" w:cs="Arial"/>
                <w:sz w:val="20"/>
                <w:szCs w:val="20"/>
              </w:rPr>
            </w:pPr>
            <w:r w:rsidRPr="00CC60D6">
              <w:rPr>
                <w:rFonts w:ascii="Arial" w:hAnsi="Arial" w:cs="Arial"/>
                <w:sz w:val="20"/>
                <w:szCs w:val="20"/>
              </w:rPr>
              <w:t>2 795 680</w:t>
            </w:r>
          </w:p>
        </w:tc>
        <w:tc>
          <w:tcPr>
            <w:tcW w:w="1414" w:type="dxa"/>
            <w:vAlign w:val="center"/>
          </w:tcPr>
          <w:p w14:paraId="3E17C30D" w14:textId="23B47479" w:rsidR="00335F9B" w:rsidRPr="00CC60D6" w:rsidRDefault="00C36631" w:rsidP="0047749C">
            <w:pPr>
              <w:contextualSpacing/>
              <w:jc w:val="center"/>
              <w:rPr>
                <w:rFonts w:ascii="Arial" w:hAnsi="Arial" w:cs="Arial"/>
                <w:sz w:val="20"/>
              </w:rPr>
            </w:pPr>
            <w:r w:rsidRPr="00CC60D6">
              <w:rPr>
                <w:rFonts w:ascii="Arial" w:hAnsi="Arial" w:cs="Arial"/>
                <w:sz w:val="20"/>
              </w:rPr>
              <w:t>-</w:t>
            </w:r>
            <w:r w:rsidR="00B37609" w:rsidRPr="00CC60D6">
              <w:rPr>
                <w:rFonts w:ascii="Arial" w:hAnsi="Arial" w:cs="Arial"/>
                <w:sz w:val="20"/>
              </w:rPr>
              <w:t>1,83</w:t>
            </w:r>
          </w:p>
        </w:tc>
      </w:tr>
      <w:tr w:rsidR="00962110" w:rsidRPr="00CC60D6" w14:paraId="7C6FEE3F" w14:textId="77777777" w:rsidTr="00AD4379">
        <w:trPr>
          <w:trHeight w:val="21"/>
          <w:jc w:val="center"/>
        </w:trPr>
        <w:tc>
          <w:tcPr>
            <w:tcW w:w="2310" w:type="dxa"/>
            <w:vAlign w:val="center"/>
          </w:tcPr>
          <w:p w14:paraId="6BAB8E7F" w14:textId="069880F7" w:rsidR="00586E49" w:rsidRPr="00900D98" w:rsidRDefault="00047B99" w:rsidP="00C72600">
            <w:pPr>
              <w:jc w:val="both"/>
              <w:rPr>
                <w:rFonts w:ascii="Arial" w:hAnsi="Arial" w:cs="Arial"/>
                <w:b/>
                <w:bCs/>
                <w:sz w:val="20"/>
              </w:rPr>
            </w:pPr>
            <w:r>
              <w:rPr>
                <w:rFonts w:ascii="Arial" w:hAnsi="Arial" w:cs="Arial"/>
                <w:b/>
                <w:bCs/>
                <w:sz w:val="20"/>
              </w:rPr>
              <w:t>Utenos</w:t>
            </w:r>
            <w:r w:rsidR="00586E49" w:rsidRPr="00900D98">
              <w:rPr>
                <w:rFonts w:ascii="Arial" w:hAnsi="Arial" w:cs="Arial"/>
                <w:b/>
                <w:bCs/>
                <w:sz w:val="20"/>
              </w:rPr>
              <w:t xml:space="preserve"> apskritis</w:t>
            </w:r>
          </w:p>
        </w:tc>
        <w:tc>
          <w:tcPr>
            <w:tcW w:w="1224" w:type="dxa"/>
            <w:vAlign w:val="center"/>
          </w:tcPr>
          <w:p w14:paraId="2F869CB1" w14:textId="34423251" w:rsidR="00586E49" w:rsidRPr="003646BC" w:rsidRDefault="00047B99" w:rsidP="0047749C">
            <w:pPr>
              <w:jc w:val="center"/>
              <w:rPr>
                <w:rFonts w:ascii="Arial" w:hAnsi="Arial" w:cs="Arial"/>
                <w:color w:val="000000" w:themeColor="text1"/>
                <w:sz w:val="20"/>
                <w:szCs w:val="20"/>
                <w:lang w:val="en-US"/>
              </w:rPr>
            </w:pPr>
            <w:r>
              <w:rPr>
                <w:rFonts w:ascii="Arial" w:hAnsi="Arial" w:cs="Arial"/>
                <w:color w:val="000000" w:themeColor="text1"/>
                <w:sz w:val="20"/>
                <w:szCs w:val="20"/>
                <w:lang w:val="en-US"/>
              </w:rPr>
              <w:t>133 481</w:t>
            </w:r>
          </w:p>
        </w:tc>
        <w:tc>
          <w:tcPr>
            <w:tcW w:w="1223" w:type="dxa"/>
            <w:vAlign w:val="center"/>
          </w:tcPr>
          <w:p w14:paraId="5A360432" w14:textId="6A9122C4" w:rsidR="00586E49" w:rsidRPr="00CC60D6" w:rsidRDefault="00047B99" w:rsidP="0047749C">
            <w:pPr>
              <w:jc w:val="center"/>
              <w:rPr>
                <w:rFonts w:ascii="Arial" w:hAnsi="Arial" w:cs="Arial"/>
                <w:color w:val="000000" w:themeColor="text1"/>
                <w:sz w:val="20"/>
                <w:szCs w:val="20"/>
              </w:rPr>
            </w:pPr>
            <w:r>
              <w:rPr>
                <w:rFonts w:ascii="Arial" w:hAnsi="Arial" w:cs="Arial"/>
                <w:color w:val="000000" w:themeColor="text1"/>
                <w:sz w:val="20"/>
                <w:szCs w:val="20"/>
                <w:shd w:val="clear" w:color="auto" w:fill="FFFFFF"/>
              </w:rPr>
              <w:t>129 639</w:t>
            </w:r>
          </w:p>
        </w:tc>
        <w:tc>
          <w:tcPr>
            <w:tcW w:w="1223" w:type="dxa"/>
            <w:vAlign w:val="center"/>
          </w:tcPr>
          <w:p w14:paraId="654BE075" w14:textId="5CEFB522" w:rsidR="00586E49" w:rsidRPr="00CC60D6" w:rsidRDefault="00047B99" w:rsidP="0047749C">
            <w:pPr>
              <w:jc w:val="center"/>
              <w:rPr>
                <w:rFonts w:ascii="Arial" w:hAnsi="Arial" w:cs="Arial"/>
                <w:color w:val="000000" w:themeColor="text1"/>
                <w:sz w:val="20"/>
                <w:szCs w:val="20"/>
              </w:rPr>
            </w:pPr>
            <w:r>
              <w:rPr>
                <w:rFonts w:ascii="Arial" w:hAnsi="Arial" w:cs="Arial"/>
                <w:color w:val="000000" w:themeColor="text1"/>
                <w:sz w:val="20"/>
                <w:szCs w:val="20"/>
                <w:shd w:val="clear" w:color="auto" w:fill="FFFFFF"/>
              </w:rPr>
              <w:t>127 029</w:t>
            </w:r>
          </w:p>
        </w:tc>
        <w:tc>
          <w:tcPr>
            <w:tcW w:w="1223" w:type="dxa"/>
            <w:vAlign w:val="center"/>
          </w:tcPr>
          <w:p w14:paraId="2AEED0BB" w14:textId="7304C3D2" w:rsidR="00586E49" w:rsidRPr="00CC60D6" w:rsidRDefault="00047B99" w:rsidP="0047749C">
            <w:pPr>
              <w:jc w:val="center"/>
              <w:rPr>
                <w:rFonts w:ascii="Arial" w:hAnsi="Arial" w:cs="Arial"/>
                <w:color w:val="000000" w:themeColor="text1"/>
                <w:sz w:val="20"/>
                <w:szCs w:val="20"/>
              </w:rPr>
            </w:pPr>
            <w:r>
              <w:rPr>
                <w:rFonts w:ascii="Arial" w:hAnsi="Arial" w:cs="Arial"/>
                <w:color w:val="000000" w:themeColor="text1"/>
                <w:sz w:val="20"/>
                <w:szCs w:val="20"/>
                <w:shd w:val="clear" w:color="auto" w:fill="FFFFFF"/>
              </w:rPr>
              <w:t>124 693</w:t>
            </w:r>
          </w:p>
        </w:tc>
        <w:tc>
          <w:tcPr>
            <w:tcW w:w="1223" w:type="dxa"/>
            <w:vAlign w:val="center"/>
          </w:tcPr>
          <w:p w14:paraId="26CA62D0" w14:textId="18D953C4" w:rsidR="00586E49" w:rsidRPr="00CC60D6" w:rsidRDefault="00F307F7" w:rsidP="0047749C">
            <w:pPr>
              <w:jc w:val="center"/>
              <w:rPr>
                <w:rFonts w:ascii="Arial" w:hAnsi="Arial" w:cs="Arial"/>
                <w:color w:val="000000" w:themeColor="text1"/>
                <w:sz w:val="20"/>
                <w:szCs w:val="20"/>
              </w:rPr>
            </w:pPr>
            <w:r>
              <w:rPr>
                <w:rFonts w:ascii="Arial" w:hAnsi="Arial" w:cs="Arial"/>
                <w:color w:val="000000" w:themeColor="text1"/>
                <w:sz w:val="20"/>
                <w:szCs w:val="20"/>
                <w:shd w:val="clear" w:color="auto" w:fill="FFFFFF"/>
              </w:rPr>
              <w:t>123 483</w:t>
            </w:r>
          </w:p>
        </w:tc>
        <w:tc>
          <w:tcPr>
            <w:tcW w:w="1414" w:type="dxa"/>
            <w:vAlign w:val="center"/>
          </w:tcPr>
          <w:p w14:paraId="3D3D86FA" w14:textId="6129F16D" w:rsidR="00586E49" w:rsidRPr="00CC60D6" w:rsidRDefault="00860BDA" w:rsidP="0047749C">
            <w:pPr>
              <w:jc w:val="center"/>
              <w:rPr>
                <w:rFonts w:ascii="Arial" w:hAnsi="Arial" w:cs="Arial"/>
                <w:sz w:val="20"/>
              </w:rPr>
            </w:pPr>
            <w:r w:rsidRPr="00CC60D6">
              <w:rPr>
                <w:rFonts w:ascii="Arial" w:hAnsi="Arial" w:cs="Arial"/>
                <w:sz w:val="20"/>
              </w:rPr>
              <w:t>-</w:t>
            </w:r>
            <w:r w:rsidR="00F307F7">
              <w:rPr>
                <w:rFonts w:ascii="Arial" w:hAnsi="Arial" w:cs="Arial"/>
                <w:sz w:val="20"/>
              </w:rPr>
              <w:t>7,49</w:t>
            </w:r>
          </w:p>
        </w:tc>
      </w:tr>
      <w:tr w:rsidR="00962110" w:rsidRPr="00CC60D6" w14:paraId="1B1BF20C" w14:textId="77777777" w:rsidTr="00AD4379">
        <w:trPr>
          <w:trHeight w:val="21"/>
          <w:jc w:val="center"/>
        </w:trPr>
        <w:tc>
          <w:tcPr>
            <w:tcW w:w="2310" w:type="dxa"/>
            <w:vAlign w:val="center"/>
          </w:tcPr>
          <w:p w14:paraId="6D13E763" w14:textId="7B4DD10C" w:rsidR="00586E49" w:rsidRPr="00CC60D6" w:rsidRDefault="00F307F7" w:rsidP="00C72600">
            <w:pPr>
              <w:jc w:val="both"/>
              <w:rPr>
                <w:rFonts w:ascii="Arial" w:hAnsi="Arial" w:cs="Arial"/>
                <w:b/>
                <w:bCs/>
                <w:sz w:val="20"/>
              </w:rPr>
            </w:pPr>
            <w:r>
              <w:rPr>
                <w:rFonts w:ascii="Arial" w:hAnsi="Arial" w:cs="Arial"/>
                <w:b/>
                <w:bCs/>
                <w:sz w:val="20"/>
              </w:rPr>
              <w:t>Molėtų</w:t>
            </w:r>
            <w:r w:rsidR="00586E49" w:rsidRPr="00CC60D6">
              <w:rPr>
                <w:rFonts w:ascii="Arial" w:hAnsi="Arial" w:cs="Arial"/>
                <w:b/>
                <w:bCs/>
                <w:sz w:val="20"/>
              </w:rPr>
              <w:t xml:space="preserve"> rajono savivaldybė</w:t>
            </w:r>
          </w:p>
        </w:tc>
        <w:tc>
          <w:tcPr>
            <w:tcW w:w="1224" w:type="dxa"/>
            <w:vAlign w:val="center"/>
          </w:tcPr>
          <w:p w14:paraId="2FA0AE96" w14:textId="53603D2D" w:rsidR="00586E49" w:rsidRPr="00CC60D6" w:rsidRDefault="00F307F7" w:rsidP="0047749C">
            <w:pPr>
              <w:jc w:val="center"/>
              <w:rPr>
                <w:rFonts w:ascii="Arial" w:hAnsi="Arial" w:cs="Arial"/>
                <w:color w:val="000000" w:themeColor="text1"/>
                <w:sz w:val="20"/>
                <w:szCs w:val="20"/>
              </w:rPr>
            </w:pPr>
            <w:r>
              <w:rPr>
                <w:rFonts w:ascii="Arial" w:hAnsi="Arial" w:cs="Arial"/>
                <w:color w:val="000000" w:themeColor="text1"/>
                <w:sz w:val="20"/>
                <w:szCs w:val="20"/>
                <w:shd w:val="clear" w:color="auto" w:fill="FFFFFF"/>
              </w:rPr>
              <w:t>18 407</w:t>
            </w:r>
          </w:p>
        </w:tc>
        <w:tc>
          <w:tcPr>
            <w:tcW w:w="1223" w:type="dxa"/>
            <w:vAlign w:val="center"/>
          </w:tcPr>
          <w:p w14:paraId="42568071" w14:textId="646F3F12" w:rsidR="00586E49" w:rsidRPr="00CC60D6" w:rsidRDefault="00F307F7" w:rsidP="0047749C">
            <w:pPr>
              <w:jc w:val="center"/>
              <w:rPr>
                <w:rFonts w:ascii="Arial" w:hAnsi="Arial" w:cs="Arial"/>
                <w:color w:val="000000" w:themeColor="text1"/>
                <w:sz w:val="20"/>
                <w:szCs w:val="20"/>
              </w:rPr>
            </w:pPr>
            <w:r>
              <w:rPr>
                <w:rFonts w:ascii="Arial" w:hAnsi="Arial" w:cs="Arial"/>
                <w:color w:val="000000" w:themeColor="text1"/>
                <w:sz w:val="20"/>
                <w:szCs w:val="20"/>
                <w:shd w:val="clear" w:color="auto" w:fill="FFFFFF"/>
              </w:rPr>
              <w:t>17 856</w:t>
            </w:r>
          </w:p>
        </w:tc>
        <w:tc>
          <w:tcPr>
            <w:tcW w:w="1223" w:type="dxa"/>
            <w:vAlign w:val="center"/>
          </w:tcPr>
          <w:p w14:paraId="0B8A41A0" w14:textId="1AD39093" w:rsidR="00586E49" w:rsidRPr="00CC60D6" w:rsidRDefault="00F307F7" w:rsidP="0047749C">
            <w:pPr>
              <w:jc w:val="center"/>
              <w:rPr>
                <w:rFonts w:ascii="Arial" w:hAnsi="Arial" w:cs="Arial"/>
                <w:color w:val="000000" w:themeColor="text1"/>
                <w:sz w:val="20"/>
                <w:szCs w:val="20"/>
              </w:rPr>
            </w:pPr>
            <w:r>
              <w:rPr>
                <w:rFonts w:ascii="Arial" w:hAnsi="Arial" w:cs="Arial"/>
                <w:color w:val="000000" w:themeColor="text1"/>
                <w:sz w:val="20"/>
                <w:szCs w:val="20"/>
                <w:shd w:val="clear" w:color="auto" w:fill="FFFFFF"/>
              </w:rPr>
              <w:t>17 436</w:t>
            </w:r>
          </w:p>
        </w:tc>
        <w:tc>
          <w:tcPr>
            <w:tcW w:w="1223" w:type="dxa"/>
            <w:vAlign w:val="center"/>
          </w:tcPr>
          <w:p w14:paraId="5204510B" w14:textId="415E149E" w:rsidR="00586E49" w:rsidRPr="00CC60D6" w:rsidRDefault="00F307F7" w:rsidP="0047749C">
            <w:pPr>
              <w:jc w:val="center"/>
              <w:rPr>
                <w:rFonts w:ascii="Arial" w:hAnsi="Arial" w:cs="Arial"/>
                <w:color w:val="000000" w:themeColor="text1"/>
                <w:sz w:val="20"/>
                <w:szCs w:val="20"/>
              </w:rPr>
            </w:pPr>
            <w:r>
              <w:rPr>
                <w:rFonts w:ascii="Arial" w:hAnsi="Arial" w:cs="Arial"/>
                <w:color w:val="000000" w:themeColor="text1"/>
                <w:sz w:val="20"/>
                <w:szCs w:val="20"/>
                <w:shd w:val="clear" w:color="auto" w:fill="FFFFFF"/>
              </w:rPr>
              <w:t>17 153</w:t>
            </w:r>
          </w:p>
        </w:tc>
        <w:tc>
          <w:tcPr>
            <w:tcW w:w="1223" w:type="dxa"/>
            <w:vAlign w:val="center"/>
          </w:tcPr>
          <w:p w14:paraId="0AA5FC80" w14:textId="5149DA99" w:rsidR="00586E49" w:rsidRPr="001F3A7E" w:rsidRDefault="00F307F7" w:rsidP="0047749C">
            <w:pPr>
              <w:jc w:val="center"/>
              <w:rPr>
                <w:rFonts w:ascii="Arial" w:hAnsi="Arial" w:cs="Arial"/>
                <w:color w:val="000000" w:themeColor="text1"/>
                <w:sz w:val="20"/>
                <w:szCs w:val="20"/>
              </w:rPr>
            </w:pPr>
            <w:r>
              <w:rPr>
                <w:rFonts w:ascii="Arial" w:hAnsi="Arial" w:cs="Arial"/>
                <w:color w:val="000000" w:themeColor="text1"/>
                <w:sz w:val="20"/>
                <w:szCs w:val="20"/>
                <w:shd w:val="clear" w:color="auto" w:fill="FFFFFF"/>
              </w:rPr>
              <w:t>16 876</w:t>
            </w:r>
          </w:p>
        </w:tc>
        <w:tc>
          <w:tcPr>
            <w:tcW w:w="1414" w:type="dxa"/>
            <w:vAlign w:val="center"/>
          </w:tcPr>
          <w:p w14:paraId="1CD46463" w14:textId="0DB1873E" w:rsidR="00586E49" w:rsidRPr="00CC60D6" w:rsidRDefault="00586E49" w:rsidP="0047749C">
            <w:pPr>
              <w:jc w:val="center"/>
              <w:rPr>
                <w:rFonts w:ascii="Arial" w:hAnsi="Arial" w:cs="Arial"/>
                <w:sz w:val="20"/>
              </w:rPr>
            </w:pPr>
            <w:r w:rsidRPr="00900D98">
              <w:rPr>
                <w:rFonts w:ascii="Arial" w:hAnsi="Arial" w:cs="Arial"/>
                <w:sz w:val="20"/>
              </w:rPr>
              <w:t>-</w:t>
            </w:r>
            <w:r w:rsidR="00F307F7">
              <w:rPr>
                <w:rFonts w:ascii="Arial" w:hAnsi="Arial" w:cs="Arial"/>
                <w:sz w:val="20"/>
              </w:rPr>
              <w:t>8,32</w:t>
            </w:r>
          </w:p>
        </w:tc>
      </w:tr>
    </w:tbl>
    <w:p w14:paraId="41A056BE" w14:textId="15A1CC69" w:rsidR="00026BD9" w:rsidRPr="006209F5" w:rsidRDefault="00026BD9" w:rsidP="00C72600">
      <w:pPr>
        <w:jc w:val="center"/>
        <w:rPr>
          <w:rStyle w:val="Hipersaitas"/>
          <w:rFonts w:ascii="Arial" w:hAnsi="Arial" w:cs="Arial"/>
          <w:i/>
          <w:color w:val="auto"/>
          <w:sz w:val="20"/>
          <w:szCs w:val="20"/>
          <w:u w:val="none"/>
        </w:rPr>
      </w:pPr>
      <w:r w:rsidRPr="006209F5">
        <w:rPr>
          <w:rFonts w:ascii="Arial" w:hAnsi="Arial" w:cs="Arial"/>
          <w:i/>
          <w:sz w:val="20"/>
          <w:szCs w:val="20"/>
        </w:rPr>
        <w:t>Šaltinis</w:t>
      </w:r>
      <w:r w:rsidR="000C7DD1" w:rsidRPr="006209F5">
        <w:rPr>
          <w:rFonts w:ascii="Arial" w:hAnsi="Arial" w:cs="Arial"/>
          <w:i/>
          <w:sz w:val="20"/>
          <w:szCs w:val="20"/>
        </w:rPr>
        <w:t xml:space="preserve"> -</w:t>
      </w:r>
      <w:r w:rsidRPr="006209F5">
        <w:rPr>
          <w:rFonts w:ascii="Arial" w:hAnsi="Arial" w:cs="Arial"/>
          <w:i/>
          <w:sz w:val="20"/>
          <w:szCs w:val="20"/>
        </w:rPr>
        <w:t xml:space="preserve"> Lietuvos statistikos departamentas, </w:t>
      </w:r>
      <w:hyperlink r:id="rId10" w:history="1">
        <w:r w:rsidRPr="006209F5">
          <w:rPr>
            <w:rStyle w:val="Hipersaitas"/>
            <w:rFonts w:ascii="Arial" w:hAnsi="Arial" w:cs="Arial"/>
            <w:i/>
            <w:sz w:val="20"/>
            <w:szCs w:val="20"/>
          </w:rPr>
          <w:t>http://osp.stat.gov.lt/</w:t>
        </w:r>
      </w:hyperlink>
      <w:r w:rsidRPr="006209F5">
        <w:rPr>
          <w:rStyle w:val="Hipersaitas"/>
          <w:rFonts w:ascii="Arial" w:hAnsi="Arial" w:cs="Arial"/>
          <w:i/>
          <w:sz w:val="20"/>
          <w:szCs w:val="20"/>
        </w:rPr>
        <w:t>,</w:t>
      </w:r>
      <w:r w:rsidRPr="006209F5">
        <w:rPr>
          <w:rStyle w:val="Hipersaitas"/>
          <w:rFonts w:ascii="Arial" w:hAnsi="Arial" w:cs="Arial"/>
          <w:i/>
          <w:sz w:val="20"/>
          <w:szCs w:val="20"/>
          <w:u w:val="none"/>
        </w:rPr>
        <w:t xml:space="preserve"> </w:t>
      </w:r>
      <w:r w:rsidR="00263B61" w:rsidRPr="006209F5">
        <w:rPr>
          <w:rStyle w:val="Hipersaitas"/>
          <w:rFonts w:ascii="Arial" w:hAnsi="Arial" w:cs="Arial"/>
          <w:i/>
          <w:color w:val="auto"/>
          <w:sz w:val="20"/>
          <w:szCs w:val="20"/>
          <w:u w:val="none"/>
        </w:rPr>
        <w:t>Molėtų</w:t>
      </w:r>
      <w:r w:rsidRPr="006209F5">
        <w:rPr>
          <w:rStyle w:val="Hipersaitas"/>
          <w:rFonts w:ascii="Arial" w:hAnsi="Arial" w:cs="Arial"/>
          <w:i/>
          <w:color w:val="auto"/>
          <w:sz w:val="20"/>
          <w:szCs w:val="20"/>
          <w:u w:val="none"/>
        </w:rPr>
        <w:t xml:space="preserve"> rajono savivaldybės administracija</w:t>
      </w:r>
    </w:p>
    <w:p w14:paraId="178124E1" w14:textId="77777777" w:rsidR="000A2F15" w:rsidRPr="009F0B6B" w:rsidRDefault="000A2F15" w:rsidP="00C72600">
      <w:pPr>
        <w:jc w:val="center"/>
        <w:rPr>
          <w:rStyle w:val="Hipersaitas"/>
          <w:rFonts w:ascii="Arial" w:hAnsi="Arial" w:cs="Arial"/>
          <w:i/>
          <w:color w:val="auto"/>
          <w:sz w:val="20"/>
          <w:szCs w:val="20"/>
          <w:u w:val="none"/>
        </w:rPr>
      </w:pPr>
    </w:p>
    <w:p w14:paraId="02DE6095" w14:textId="437CDCFA" w:rsidR="00005EA4" w:rsidRPr="009F0B6B" w:rsidRDefault="00005EA4" w:rsidP="00C72600">
      <w:pPr>
        <w:ind w:firstLine="720"/>
        <w:jc w:val="both"/>
        <w:rPr>
          <w:rFonts w:ascii="Arial" w:hAnsi="Arial" w:cs="Arial"/>
          <w:sz w:val="22"/>
          <w:szCs w:val="22"/>
        </w:rPr>
      </w:pPr>
      <w:r w:rsidRPr="009F0B6B">
        <w:rPr>
          <w:rFonts w:ascii="Arial" w:hAnsi="Arial" w:cs="Arial"/>
          <w:sz w:val="22"/>
          <w:szCs w:val="22"/>
        </w:rPr>
        <w:t xml:space="preserve">Analizuojamu laikotarpiu didžiausią įtaką </w:t>
      </w:r>
      <w:r w:rsidR="00F307F7">
        <w:rPr>
          <w:rFonts w:ascii="Arial" w:hAnsi="Arial" w:cs="Arial"/>
          <w:sz w:val="22"/>
          <w:szCs w:val="22"/>
        </w:rPr>
        <w:t>Molėtų</w:t>
      </w:r>
      <w:r w:rsidRPr="009F0B6B">
        <w:rPr>
          <w:rFonts w:ascii="Arial" w:hAnsi="Arial" w:cs="Arial"/>
          <w:sz w:val="22"/>
          <w:szCs w:val="22"/>
        </w:rPr>
        <w:t xml:space="preserve"> rajono savivaldybės gyventojų skaičiaus mažėjimui turėjo </w:t>
      </w:r>
      <w:r w:rsidR="00BC260E">
        <w:rPr>
          <w:rFonts w:ascii="Arial" w:hAnsi="Arial" w:cs="Arial"/>
          <w:sz w:val="22"/>
          <w:szCs w:val="22"/>
        </w:rPr>
        <w:t>natūralios gyventojų kaitos</w:t>
      </w:r>
      <w:r w:rsidRPr="009F0B6B">
        <w:rPr>
          <w:rFonts w:ascii="Arial" w:hAnsi="Arial" w:cs="Arial"/>
          <w:sz w:val="22"/>
          <w:szCs w:val="22"/>
        </w:rPr>
        <w:t xml:space="preserve"> rodikliai. </w:t>
      </w:r>
      <w:r w:rsidR="004072BF">
        <w:rPr>
          <w:rFonts w:ascii="Arial" w:hAnsi="Arial" w:cs="Arial"/>
          <w:sz w:val="22"/>
          <w:szCs w:val="22"/>
        </w:rPr>
        <w:t>Ta</w:t>
      </w:r>
      <w:r w:rsidR="000B62CF">
        <w:rPr>
          <w:rFonts w:ascii="Arial" w:hAnsi="Arial" w:cs="Arial"/>
          <w:sz w:val="22"/>
          <w:szCs w:val="22"/>
        </w:rPr>
        <w:t xml:space="preserve">ip pat, vienas iš veiksnių, mažinantis gyventojų skaičių Lietuvoje – vidaus ir tarptautinė migracija. </w:t>
      </w:r>
      <w:r w:rsidRPr="009F0B6B">
        <w:rPr>
          <w:rFonts w:ascii="Arial" w:hAnsi="Arial" w:cs="Arial"/>
          <w:sz w:val="22"/>
          <w:szCs w:val="22"/>
        </w:rPr>
        <w:t>Dėl neigiamos migracijos 201</w:t>
      </w:r>
      <w:r w:rsidR="00695F86" w:rsidRPr="009F0B6B">
        <w:rPr>
          <w:rFonts w:ascii="Arial" w:hAnsi="Arial" w:cs="Arial"/>
          <w:sz w:val="22"/>
          <w:szCs w:val="22"/>
        </w:rPr>
        <w:t>6</w:t>
      </w:r>
      <w:r w:rsidRPr="009F0B6B">
        <w:rPr>
          <w:rFonts w:ascii="Arial" w:hAnsi="Arial" w:cs="Arial"/>
          <w:sz w:val="22"/>
          <w:szCs w:val="22"/>
        </w:rPr>
        <w:t>-20</w:t>
      </w:r>
      <w:r w:rsidR="00695F86" w:rsidRPr="009F0B6B">
        <w:rPr>
          <w:rFonts w:ascii="Arial" w:hAnsi="Arial" w:cs="Arial"/>
          <w:sz w:val="22"/>
          <w:szCs w:val="22"/>
        </w:rPr>
        <w:t>20</w:t>
      </w:r>
      <w:r w:rsidRPr="009F0B6B">
        <w:rPr>
          <w:rFonts w:ascii="Arial" w:hAnsi="Arial" w:cs="Arial"/>
          <w:sz w:val="22"/>
          <w:szCs w:val="22"/>
        </w:rPr>
        <w:t xml:space="preserve"> m. </w:t>
      </w:r>
      <w:r w:rsidR="00F307F7">
        <w:rPr>
          <w:rFonts w:ascii="Arial" w:hAnsi="Arial" w:cs="Arial"/>
          <w:sz w:val="22"/>
          <w:szCs w:val="22"/>
        </w:rPr>
        <w:t>Molėtų</w:t>
      </w:r>
      <w:r w:rsidRPr="009F0B6B">
        <w:rPr>
          <w:rFonts w:ascii="Arial" w:hAnsi="Arial" w:cs="Arial"/>
          <w:sz w:val="22"/>
          <w:szCs w:val="22"/>
        </w:rPr>
        <w:t xml:space="preserve"> rajono gyventojų skaičius sumažėjo</w:t>
      </w:r>
      <w:r w:rsidR="000528D7">
        <w:rPr>
          <w:rFonts w:ascii="Arial" w:hAnsi="Arial" w:cs="Arial"/>
          <w:sz w:val="22"/>
          <w:szCs w:val="22"/>
        </w:rPr>
        <w:t xml:space="preserve"> 786</w:t>
      </w:r>
      <w:r w:rsidRPr="009F0B6B">
        <w:rPr>
          <w:rFonts w:ascii="Arial" w:hAnsi="Arial" w:cs="Arial"/>
          <w:sz w:val="22"/>
          <w:szCs w:val="22"/>
        </w:rPr>
        <w:t xml:space="preserve"> gyventojais arba vidutiniškai </w:t>
      </w:r>
      <w:r w:rsidR="000528D7">
        <w:rPr>
          <w:rFonts w:ascii="Arial" w:hAnsi="Arial" w:cs="Arial"/>
          <w:sz w:val="22"/>
          <w:szCs w:val="22"/>
        </w:rPr>
        <w:t>157</w:t>
      </w:r>
      <w:r w:rsidR="007E55E2" w:rsidRPr="009F0B6B">
        <w:rPr>
          <w:rFonts w:ascii="Arial" w:hAnsi="Arial" w:cs="Arial"/>
          <w:sz w:val="22"/>
          <w:szCs w:val="22"/>
        </w:rPr>
        <w:t xml:space="preserve"> </w:t>
      </w:r>
      <w:r w:rsidRPr="009F0B6B">
        <w:rPr>
          <w:rFonts w:ascii="Arial" w:hAnsi="Arial" w:cs="Arial"/>
          <w:sz w:val="22"/>
          <w:szCs w:val="22"/>
        </w:rPr>
        <w:t>gyventoj</w:t>
      </w:r>
      <w:r w:rsidR="0015244E" w:rsidRPr="00CC60D6">
        <w:rPr>
          <w:rFonts w:ascii="Arial" w:hAnsi="Arial" w:cs="Arial"/>
          <w:sz w:val="22"/>
          <w:szCs w:val="22"/>
        </w:rPr>
        <w:t>ų</w:t>
      </w:r>
      <w:r w:rsidRPr="009F0B6B">
        <w:rPr>
          <w:rFonts w:ascii="Arial" w:hAnsi="Arial" w:cs="Arial"/>
          <w:sz w:val="22"/>
          <w:szCs w:val="22"/>
        </w:rPr>
        <w:t xml:space="preserve"> kasmet (daugiausia – </w:t>
      </w:r>
      <w:r w:rsidR="000528D7" w:rsidRPr="000528D7">
        <w:rPr>
          <w:rFonts w:ascii="Arial" w:hAnsi="Arial" w:cs="Arial"/>
          <w:sz w:val="22"/>
          <w:szCs w:val="22"/>
        </w:rPr>
        <w:t>309</w:t>
      </w:r>
      <w:r w:rsidRPr="000528D7">
        <w:rPr>
          <w:rFonts w:ascii="Arial" w:hAnsi="Arial" w:cs="Arial"/>
          <w:sz w:val="22"/>
          <w:szCs w:val="22"/>
        </w:rPr>
        <w:t xml:space="preserve"> (2017 m.), mažiausia – </w:t>
      </w:r>
      <w:r w:rsidR="000528D7" w:rsidRPr="000528D7">
        <w:rPr>
          <w:rFonts w:ascii="Arial" w:hAnsi="Arial" w:cs="Arial"/>
          <w:sz w:val="22"/>
          <w:szCs w:val="22"/>
        </w:rPr>
        <w:t>1</w:t>
      </w:r>
      <w:r w:rsidRPr="000528D7">
        <w:rPr>
          <w:rFonts w:ascii="Arial" w:hAnsi="Arial" w:cs="Arial"/>
          <w:sz w:val="22"/>
          <w:szCs w:val="22"/>
        </w:rPr>
        <w:t xml:space="preserve"> (20</w:t>
      </w:r>
      <w:r w:rsidR="0015244E" w:rsidRPr="000528D7">
        <w:rPr>
          <w:rFonts w:ascii="Arial" w:hAnsi="Arial" w:cs="Arial"/>
          <w:sz w:val="22"/>
          <w:szCs w:val="22"/>
        </w:rPr>
        <w:t>20</w:t>
      </w:r>
      <w:r w:rsidRPr="000528D7">
        <w:rPr>
          <w:rFonts w:ascii="Arial" w:hAnsi="Arial" w:cs="Arial"/>
          <w:sz w:val="22"/>
          <w:szCs w:val="22"/>
        </w:rPr>
        <w:t xml:space="preserve"> m.)).</w:t>
      </w:r>
      <w:r w:rsidRPr="009F0B6B">
        <w:rPr>
          <w:rFonts w:ascii="Arial" w:hAnsi="Arial" w:cs="Arial"/>
          <w:sz w:val="22"/>
          <w:szCs w:val="22"/>
        </w:rPr>
        <w:t xml:space="preserve"> </w:t>
      </w:r>
      <w:r w:rsidR="000528D7">
        <w:rPr>
          <w:rFonts w:ascii="Arial" w:hAnsi="Arial" w:cs="Arial"/>
          <w:sz w:val="22"/>
          <w:szCs w:val="22"/>
        </w:rPr>
        <w:t xml:space="preserve">Verta pažymėti, jog Lietuvoje nuo </w:t>
      </w:r>
      <w:r w:rsidR="000528D7" w:rsidRPr="000528D7">
        <w:rPr>
          <w:rFonts w:ascii="Arial" w:hAnsi="Arial" w:cs="Arial"/>
          <w:sz w:val="22"/>
          <w:szCs w:val="22"/>
        </w:rPr>
        <w:t xml:space="preserve">2019 </w:t>
      </w:r>
      <w:r w:rsidR="000528D7">
        <w:rPr>
          <w:rFonts w:ascii="Arial" w:hAnsi="Arial" w:cs="Arial"/>
          <w:sz w:val="22"/>
          <w:szCs w:val="22"/>
        </w:rPr>
        <w:t xml:space="preserve">metų pastebima teigiama vidaus ir tarptautinė migracija. Panaši situacija pastebima ir apskrityje bei rajone – </w:t>
      </w:r>
      <w:r w:rsidR="000528D7" w:rsidRPr="000528D7">
        <w:rPr>
          <w:rFonts w:ascii="Arial" w:hAnsi="Arial" w:cs="Arial"/>
          <w:sz w:val="22"/>
          <w:szCs w:val="22"/>
        </w:rPr>
        <w:t>20</w:t>
      </w:r>
      <w:r w:rsidR="000528D7">
        <w:rPr>
          <w:rFonts w:ascii="Arial" w:hAnsi="Arial" w:cs="Arial"/>
          <w:sz w:val="22"/>
          <w:szCs w:val="22"/>
        </w:rPr>
        <w:t>20 metais Utenos apskrityje atvykusiųjų skaičius viršijo išvykusiųjų skaičių (</w:t>
      </w:r>
      <w:r w:rsidR="000528D7" w:rsidRPr="000528D7">
        <w:rPr>
          <w:rFonts w:ascii="Arial" w:hAnsi="Arial" w:cs="Arial"/>
          <w:sz w:val="22"/>
          <w:szCs w:val="22"/>
        </w:rPr>
        <w:t>229</w:t>
      </w:r>
      <w:r w:rsidR="000528D7">
        <w:rPr>
          <w:rFonts w:ascii="Arial" w:hAnsi="Arial" w:cs="Arial"/>
          <w:sz w:val="22"/>
          <w:szCs w:val="22"/>
        </w:rPr>
        <w:t xml:space="preserve"> migrantais), o Molėtų rajone atvykusiųjų bei išvykusiųjų skaičius beveik susilygino.</w:t>
      </w:r>
      <w:r w:rsidR="00B208F5" w:rsidRPr="009F0B6B">
        <w:rPr>
          <w:rFonts w:ascii="Arial" w:hAnsi="Arial" w:cs="Arial"/>
          <w:sz w:val="22"/>
          <w:szCs w:val="22"/>
        </w:rPr>
        <w:t xml:space="preserve"> Viena iš šio reiškinio priežasčių – epidemiologinė situacija pasaulyje</w:t>
      </w:r>
      <w:r w:rsidR="00DF51AB">
        <w:rPr>
          <w:rFonts w:ascii="Arial" w:hAnsi="Arial" w:cs="Arial"/>
          <w:sz w:val="22"/>
          <w:szCs w:val="22"/>
        </w:rPr>
        <w:t xml:space="preserve"> bei Lietuvoje</w:t>
      </w:r>
      <w:r w:rsidR="00B208F5" w:rsidRPr="009F0B6B">
        <w:rPr>
          <w:rFonts w:ascii="Arial" w:hAnsi="Arial" w:cs="Arial"/>
          <w:sz w:val="22"/>
          <w:szCs w:val="22"/>
        </w:rPr>
        <w:t>, mažinanti Lietuvių migraciją į kitas šalis dėl įsigaliojusių</w:t>
      </w:r>
      <w:r w:rsidR="002615C7" w:rsidRPr="009F0B6B">
        <w:rPr>
          <w:rFonts w:ascii="Arial" w:hAnsi="Arial" w:cs="Arial"/>
          <w:sz w:val="22"/>
          <w:szCs w:val="22"/>
        </w:rPr>
        <w:t xml:space="preserve"> keliavimo</w:t>
      </w:r>
      <w:r w:rsidR="00B208F5" w:rsidRPr="009F0B6B">
        <w:rPr>
          <w:rFonts w:ascii="Arial" w:hAnsi="Arial" w:cs="Arial"/>
          <w:sz w:val="22"/>
          <w:szCs w:val="22"/>
        </w:rPr>
        <w:t xml:space="preserve"> ribojimų.</w:t>
      </w:r>
      <w:r w:rsidRPr="009F0B6B">
        <w:rPr>
          <w:rFonts w:ascii="Arial" w:hAnsi="Arial" w:cs="Arial"/>
          <w:sz w:val="22"/>
          <w:szCs w:val="22"/>
        </w:rPr>
        <w:t xml:space="preserve"> Detalūs vidaus ir tarptautinės migracijos duomenys pateikiami 1.1.</w:t>
      </w:r>
      <w:r w:rsidR="00CB283E" w:rsidRPr="009F0B6B">
        <w:rPr>
          <w:rFonts w:ascii="Arial" w:hAnsi="Arial" w:cs="Arial"/>
          <w:sz w:val="22"/>
          <w:szCs w:val="22"/>
        </w:rPr>
        <w:t>3.2</w:t>
      </w:r>
      <w:r w:rsidRPr="009F0B6B">
        <w:rPr>
          <w:rFonts w:ascii="Arial" w:hAnsi="Arial" w:cs="Arial"/>
          <w:sz w:val="22"/>
          <w:szCs w:val="22"/>
        </w:rPr>
        <w:t>. lentelėje.</w:t>
      </w:r>
    </w:p>
    <w:p w14:paraId="52433194" w14:textId="77777777" w:rsidR="00D17E34" w:rsidRPr="009F0B6B" w:rsidRDefault="00D17E34" w:rsidP="00C72600">
      <w:pPr>
        <w:jc w:val="both"/>
        <w:rPr>
          <w:rFonts w:ascii="Arial" w:hAnsi="Arial" w:cs="Arial"/>
        </w:rPr>
      </w:pPr>
    </w:p>
    <w:p w14:paraId="2854E882" w14:textId="1494D720" w:rsidR="003841F3" w:rsidRPr="00900D98" w:rsidRDefault="003841F3" w:rsidP="00C72600">
      <w:pPr>
        <w:pStyle w:val="Antrat"/>
        <w:keepNext/>
        <w:spacing w:before="0" w:after="0"/>
        <w:rPr>
          <w:rFonts w:ascii="Arial" w:hAnsi="Arial" w:cs="Arial"/>
        </w:rPr>
      </w:pPr>
      <w:r w:rsidRPr="00CC60D6">
        <w:rPr>
          <w:rFonts w:ascii="Arial" w:hAnsi="Arial" w:cs="Arial"/>
        </w:rPr>
        <w:t>1.1.</w:t>
      </w:r>
      <w:r w:rsidR="00CB283E" w:rsidRPr="00CC60D6">
        <w:rPr>
          <w:rFonts w:ascii="Arial" w:hAnsi="Arial" w:cs="Arial"/>
        </w:rPr>
        <w:t>3</w:t>
      </w:r>
      <w:r w:rsidRPr="00900D98">
        <w:rPr>
          <w:rFonts w:ascii="Arial" w:hAnsi="Arial" w:cs="Arial"/>
        </w:rPr>
        <w:t>.</w:t>
      </w:r>
      <w:r w:rsidR="00CB283E" w:rsidRPr="00900D98">
        <w:rPr>
          <w:rFonts w:ascii="Arial" w:hAnsi="Arial" w:cs="Arial"/>
        </w:rPr>
        <w:t>2</w:t>
      </w:r>
      <w:r w:rsidR="006209F5">
        <w:rPr>
          <w:rFonts w:ascii="Arial" w:hAnsi="Arial" w:cs="Arial"/>
        </w:rPr>
        <w:t>.</w:t>
      </w:r>
      <w:r w:rsidRPr="00900D98">
        <w:rPr>
          <w:rFonts w:ascii="Arial" w:hAnsi="Arial" w:cs="Arial"/>
        </w:rPr>
        <w:t xml:space="preserve"> lentelė</w:t>
      </w:r>
      <w:r w:rsidR="009F3670" w:rsidRPr="00900D98">
        <w:rPr>
          <w:rFonts w:ascii="Arial" w:hAnsi="Arial" w:cs="Arial"/>
        </w:rPr>
        <w:t>.</w:t>
      </w:r>
      <w:r w:rsidRPr="00CC60D6">
        <w:rPr>
          <w:rFonts w:ascii="Arial" w:hAnsi="Arial" w:cs="Arial"/>
        </w:rPr>
        <w:t xml:space="preserve"> Vidaus ir tarptautinė migracija 201</w:t>
      </w:r>
      <w:r w:rsidR="006150ED" w:rsidRPr="009F0B6B">
        <w:rPr>
          <w:rFonts w:ascii="Arial" w:hAnsi="Arial" w:cs="Arial"/>
        </w:rPr>
        <w:t>6</w:t>
      </w:r>
      <w:r w:rsidRPr="00CC60D6">
        <w:rPr>
          <w:rFonts w:ascii="Arial" w:hAnsi="Arial" w:cs="Arial"/>
        </w:rPr>
        <w:t>–20</w:t>
      </w:r>
      <w:r w:rsidR="006150ED" w:rsidRPr="00CC60D6">
        <w:rPr>
          <w:rFonts w:ascii="Arial" w:hAnsi="Arial" w:cs="Arial"/>
        </w:rPr>
        <w:t>20</w:t>
      </w:r>
      <w:r w:rsidRPr="00900D98">
        <w:rPr>
          <w:rFonts w:ascii="Arial" w:hAnsi="Arial" w:cs="Arial"/>
        </w:rPr>
        <w:t xml:space="preserve"> m.</w:t>
      </w:r>
    </w:p>
    <w:tbl>
      <w:tblPr>
        <w:tblStyle w:val="Lentelstinklelis1"/>
        <w:tblW w:w="4846" w:type="pct"/>
        <w:tblLook w:val="0620" w:firstRow="1" w:lastRow="0" w:firstColumn="0" w:lastColumn="0" w:noHBand="1" w:noVBand="1"/>
      </w:tblPr>
      <w:tblGrid>
        <w:gridCol w:w="2955"/>
        <w:gridCol w:w="1386"/>
        <w:gridCol w:w="1385"/>
        <w:gridCol w:w="1385"/>
        <w:gridCol w:w="1387"/>
        <w:gridCol w:w="1383"/>
      </w:tblGrid>
      <w:tr w:rsidR="003841F3" w:rsidRPr="00CC60D6" w14:paraId="478CC332" w14:textId="77777777" w:rsidTr="00EA4B6F">
        <w:trPr>
          <w:trHeight w:val="61"/>
        </w:trPr>
        <w:tc>
          <w:tcPr>
            <w:tcW w:w="1495" w:type="pct"/>
            <w:shd w:val="clear" w:color="auto" w:fill="A6A6A6" w:themeFill="background1" w:themeFillShade="A6"/>
            <w:vAlign w:val="center"/>
          </w:tcPr>
          <w:p w14:paraId="5C6887DC" w14:textId="77777777" w:rsidR="003841F3" w:rsidRPr="00CC60D6" w:rsidRDefault="003841F3" w:rsidP="00C72600">
            <w:pPr>
              <w:jc w:val="center"/>
              <w:rPr>
                <w:rFonts w:ascii="Arial" w:eastAsia="Calibri" w:hAnsi="Arial" w:cs="Arial"/>
                <w:color w:val="000000" w:themeColor="text1"/>
                <w:sz w:val="20"/>
                <w:szCs w:val="20"/>
              </w:rPr>
            </w:pPr>
          </w:p>
        </w:tc>
        <w:tc>
          <w:tcPr>
            <w:tcW w:w="701" w:type="pct"/>
            <w:shd w:val="clear" w:color="auto" w:fill="A6A6A6" w:themeFill="background1" w:themeFillShade="A6"/>
            <w:vAlign w:val="center"/>
          </w:tcPr>
          <w:p w14:paraId="3130EB73" w14:textId="1389DE19" w:rsidR="003841F3" w:rsidRPr="00CC60D6" w:rsidRDefault="00506E35" w:rsidP="00C72600">
            <w:pPr>
              <w:jc w:val="center"/>
              <w:rPr>
                <w:rFonts w:ascii="Arial" w:eastAsia="Calibri" w:hAnsi="Arial" w:cs="Arial"/>
                <w:b/>
                <w:bCs/>
                <w:color w:val="000000" w:themeColor="text1"/>
                <w:sz w:val="20"/>
                <w:szCs w:val="20"/>
              </w:rPr>
            </w:pPr>
            <w:r w:rsidRPr="00CC60D6">
              <w:rPr>
                <w:rFonts w:ascii="Arial" w:eastAsia="Calibri" w:hAnsi="Arial" w:cs="Arial"/>
                <w:b/>
                <w:bCs/>
                <w:color w:val="000000" w:themeColor="text1"/>
                <w:sz w:val="20"/>
                <w:szCs w:val="20"/>
              </w:rPr>
              <w:t>2016</w:t>
            </w:r>
          </w:p>
        </w:tc>
        <w:tc>
          <w:tcPr>
            <w:tcW w:w="701" w:type="pct"/>
            <w:shd w:val="clear" w:color="auto" w:fill="A6A6A6" w:themeFill="background1" w:themeFillShade="A6"/>
            <w:vAlign w:val="center"/>
          </w:tcPr>
          <w:p w14:paraId="3CC55D2A" w14:textId="26FE4BA7" w:rsidR="003841F3" w:rsidRPr="00CC60D6" w:rsidRDefault="003841F3" w:rsidP="00C72600">
            <w:pPr>
              <w:jc w:val="center"/>
              <w:rPr>
                <w:rFonts w:ascii="Arial" w:eastAsia="Calibri" w:hAnsi="Arial" w:cs="Arial"/>
                <w:b/>
                <w:bCs/>
                <w:color w:val="000000" w:themeColor="text1"/>
                <w:sz w:val="20"/>
                <w:szCs w:val="20"/>
              </w:rPr>
            </w:pPr>
            <w:r w:rsidRPr="00CC60D6">
              <w:rPr>
                <w:rFonts w:ascii="Arial" w:eastAsia="Calibri" w:hAnsi="Arial" w:cs="Arial"/>
                <w:b/>
                <w:bCs/>
                <w:color w:val="000000" w:themeColor="text1"/>
                <w:sz w:val="20"/>
                <w:szCs w:val="20"/>
              </w:rPr>
              <w:t>201</w:t>
            </w:r>
            <w:r w:rsidR="00506E35" w:rsidRPr="00CC60D6">
              <w:rPr>
                <w:rFonts w:ascii="Arial" w:eastAsia="Calibri" w:hAnsi="Arial" w:cs="Arial"/>
                <w:b/>
                <w:bCs/>
                <w:color w:val="000000" w:themeColor="text1"/>
                <w:sz w:val="20"/>
                <w:szCs w:val="20"/>
              </w:rPr>
              <w:t>7</w:t>
            </w:r>
          </w:p>
        </w:tc>
        <w:tc>
          <w:tcPr>
            <w:tcW w:w="701" w:type="pct"/>
            <w:shd w:val="clear" w:color="auto" w:fill="A6A6A6" w:themeFill="background1" w:themeFillShade="A6"/>
            <w:vAlign w:val="center"/>
          </w:tcPr>
          <w:p w14:paraId="7A93EB8C" w14:textId="6416F355" w:rsidR="003841F3" w:rsidRPr="00CC60D6" w:rsidRDefault="003841F3" w:rsidP="00C72600">
            <w:pPr>
              <w:jc w:val="center"/>
              <w:rPr>
                <w:rFonts w:ascii="Arial" w:eastAsia="Calibri" w:hAnsi="Arial" w:cs="Arial"/>
                <w:b/>
                <w:bCs/>
                <w:color w:val="000000" w:themeColor="text1"/>
                <w:sz w:val="20"/>
                <w:szCs w:val="20"/>
              </w:rPr>
            </w:pPr>
            <w:r w:rsidRPr="00CC60D6">
              <w:rPr>
                <w:rFonts w:ascii="Arial" w:eastAsia="Calibri" w:hAnsi="Arial" w:cs="Arial"/>
                <w:b/>
                <w:bCs/>
                <w:color w:val="000000" w:themeColor="text1"/>
                <w:sz w:val="20"/>
                <w:szCs w:val="20"/>
              </w:rPr>
              <w:t>201</w:t>
            </w:r>
            <w:r w:rsidR="00506E35" w:rsidRPr="00CC60D6">
              <w:rPr>
                <w:rFonts w:ascii="Arial" w:eastAsia="Calibri" w:hAnsi="Arial" w:cs="Arial"/>
                <w:b/>
                <w:bCs/>
                <w:color w:val="000000" w:themeColor="text1"/>
                <w:sz w:val="20"/>
                <w:szCs w:val="20"/>
              </w:rPr>
              <w:t>8</w:t>
            </w:r>
          </w:p>
        </w:tc>
        <w:tc>
          <w:tcPr>
            <w:tcW w:w="702" w:type="pct"/>
            <w:shd w:val="clear" w:color="auto" w:fill="A6A6A6" w:themeFill="background1" w:themeFillShade="A6"/>
            <w:vAlign w:val="center"/>
          </w:tcPr>
          <w:p w14:paraId="17C04B27" w14:textId="16909196" w:rsidR="003841F3" w:rsidRPr="00CC60D6" w:rsidRDefault="003841F3" w:rsidP="00C72600">
            <w:pPr>
              <w:jc w:val="center"/>
              <w:rPr>
                <w:rFonts w:ascii="Arial" w:eastAsia="Calibri" w:hAnsi="Arial" w:cs="Arial"/>
                <w:b/>
                <w:bCs/>
                <w:color w:val="000000" w:themeColor="text1"/>
                <w:sz w:val="20"/>
                <w:szCs w:val="20"/>
              </w:rPr>
            </w:pPr>
            <w:r w:rsidRPr="00CC60D6">
              <w:rPr>
                <w:rFonts w:ascii="Arial" w:eastAsia="Calibri" w:hAnsi="Arial" w:cs="Arial"/>
                <w:b/>
                <w:bCs/>
                <w:color w:val="000000" w:themeColor="text1"/>
                <w:sz w:val="20"/>
                <w:szCs w:val="20"/>
              </w:rPr>
              <w:t>201</w:t>
            </w:r>
            <w:r w:rsidR="00506E35" w:rsidRPr="00CC60D6">
              <w:rPr>
                <w:rFonts w:ascii="Arial" w:eastAsia="Calibri" w:hAnsi="Arial" w:cs="Arial"/>
                <w:b/>
                <w:bCs/>
                <w:color w:val="000000" w:themeColor="text1"/>
                <w:sz w:val="20"/>
                <w:szCs w:val="20"/>
              </w:rPr>
              <w:t>9</w:t>
            </w:r>
          </w:p>
        </w:tc>
        <w:tc>
          <w:tcPr>
            <w:tcW w:w="701" w:type="pct"/>
            <w:shd w:val="clear" w:color="auto" w:fill="A6A6A6" w:themeFill="background1" w:themeFillShade="A6"/>
            <w:vAlign w:val="center"/>
          </w:tcPr>
          <w:p w14:paraId="470FE338" w14:textId="28C1CC24" w:rsidR="003841F3" w:rsidRPr="00CC60D6" w:rsidRDefault="003841F3" w:rsidP="00C72600">
            <w:pPr>
              <w:jc w:val="center"/>
              <w:rPr>
                <w:rFonts w:ascii="Arial" w:eastAsia="Calibri" w:hAnsi="Arial" w:cs="Arial"/>
                <w:b/>
                <w:bCs/>
                <w:color w:val="000000" w:themeColor="text1"/>
                <w:sz w:val="20"/>
                <w:szCs w:val="20"/>
              </w:rPr>
            </w:pPr>
            <w:r w:rsidRPr="00CC60D6">
              <w:rPr>
                <w:rFonts w:ascii="Arial" w:eastAsia="Calibri" w:hAnsi="Arial" w:cs="Arial"/>
                <w:b/>
                <w:bCs/>
                <w:color w:val="000000" w:themeColor="text1"/>
                <w:sz w:val="20"/>
                <w:szCs w:val="20"/>
              </w:rPr>
              <w:t>20</w:t>
            </w:r>
            <w:r w:rsidR="00506E35" w:rsidRPr="00CC60D6">
              <w:rPr>
                <w:rFonts w:ascii="Arial" w:eastAsia="Calibri" w:hAnsi="Arial" w:cs="Arial"/>
                <w:b/>
                <w:bCs/>
                <w:color w:val="000000" w:themeColor="text1"/>
                <w:sz w:val="20"/>
                <w:szCs w:val="20"/>
              </w:rPr>
              <w:t>20</w:t>
            </w:r>
          </w:p>
        </w:tc>
      </w:tr>
      <w:tr w:rsidR="003841F3" w:rsidRPr="00CC60D6" w14:paraId="1757DBE2" w14:textId="77777777" w:rsidTr="00EA4B6F">
        <w:trPr>
          <w:trHeight w:val="61"/>
        </w:trPr>
        <w:tc>
          <w:tcPr>
            <w:tcW w:w="1495" w:type="pct"/>
            <w:vAlign w:val="center"/>
          </w:tcPr>
          <w:p w14:paraId="7E29258F" w14:textId="77777777" w:rsidR="003841F3" w:rsidRPr="00CC60D6" w:rsidRDefault="003841F3" w:rsidP="00C72600">
            <w:pPr>
              <w:jc w:val="both"/>
              <w:rPr>
                <w:rFonts w:ascii="Arial" w:eastAsia="Calibri" w:hAnsi="Arial" w:cs="Arial"/>
                <w:b/>
                <w:bCs/>
                <w:sz w:val="20"/>
                <w:szCs w:val="20"/>
              </w:rPr>
            </w:pPr>
            <w:r w:rsidRPr="00CC60D6">
              <w:rPr>
                <w:rFonts w:ascii="Arial" w:eastAsia="Calibri" w:hAnsi="Arial" w:cs="Arial"/>
                <w:b/>
                <w:bCs/>
                <w:sz w:val="20"/>
                <w:szCs w:val="20"/>
              </w:rPr>
              <w:t>Lietuvos Respublika</w:t>
            </w:r>
          </w:p>
        </w:tc>
        <w:tc>
          <w:tcPr>
            <w:tcW w:w="701" w:type="pct"/>
            <w:vAlign w:val="center"/>
          </w:tcPr>
          <w:p w14:paraId="0B92DB55" w14:textId="77777777" w:rsidR="003841F3" w:rsidRPr="00CC60D6" w:rsidRDefault="003841F3" w:rsidP="00C72600">
            <w:pPr>
              <w:ind w:right="-174"/>
              <w:jc w:val="both"/>
              <w:rPr>
                <w:rFonts w:ascii="Arial" w:hAnsi="Arial" w:cs="Arial"/>
                <w:b/>
                <w:sz w:val="20"/>
                <w:szCs w:val="20"/>
                <w:lang w:eastAsia="lt-LT"/>
              </w:rPr>
            </w:pPr>
          </w:p>
        </w:tc>
        <w:tc>
          <w:tcPr>
            <w:tcW w:w="701" w:type="pct"/>
            <w:vAlign w:val="center"/>
          </w:tcPr>
          <w:p w14:paraId="1BF51370" w14:textId="77777777" w:rsidR="003841F3" w:rsidRPr="00CC60D6" w:rsidRDefault="003841F3" w:rsidP="00C72600">
            <w:pPr>
              <w:ind w:right="-131"/>
              <w:jc w:val="both"/>
              <w:rPr>
                <w:rFonts w:ascii="Arial" w:hAnsi="Arial" w:cs="Arial"/>
                <w:b/>
                <w:sz w:val="20"/>
                <w:szCs w:val="20"/>
                <w:lang w:eastAsia="lt-LT"/>
              </w:rPr>
            </w:pPr>
          </w:p>
        </w:tc>
        <w:tc>
          <w:tcPr>
            <w:tcW w:w="701" w:type="pct"/>
            <w:vAlign w:val="center"/>
          </w:tcPr>
          <w:p w14:paraId="23F77513" w14:textId="77777777" w:rsidR="003841F3" w:rsidRPr="00CC60D6" w:rsidRDefault="003841F3" w:rsidP="00C72600">
            <w:pPr>
              <w:ind w:right="-103"/>
              <w:jc w:val="both"/>
              <w:rPr>
                <w:rFonts w:ascii="Arial" w:hAnsi="Arial" w:cs="Arial"/>
                <w:b/>
                <w:sz w:val="20"/>
                <w:szCs w:val="20"/>
                <w:lang w:eastAsia="lt-LT"/>
              </w:rPr>
            </w:pPr>
          </w:p>
        </w:tc>
        <w:tc>
          <w:tcPr>
            <w:tcW w:w="702" w:type="pct"/>
            <w:vAlign w:val="center"/>
          </w:tcPr>
          <w:p w14:paraId="67531505" w14:textId="77777777" w:rsidR="003841F3" w:rsidRPr="00CC60D6" w:rsidRDefault="003841F3" w:rsidP="00C72600">
            <w:pPr>
              <w:ind w:right="-103"/>
              <w:jc w:val="both"/>
              <w:rPr>
                <w:rFonts w:ascii="Arial" w:hAnsi="Arial" w:cs="Arial"/>
                <w:b/>
                <w:sz w:val="20"/>
                <w:szCs w:val="20"/>
                <w:lang w:eastAsia="lt-LT"/>
              </w:rPr>
            </w:pPr>
          </w:p>
        </w:tc>
        <w:tc>
          <w:tcPr>
            <w:tcW w:w="701" w:type="pct"/>
            <w:vAlign w:val="center"/>
          </w:tcPr>
          <w:p w14:paraId="795A46B7" w14:textId="77777777" w:rsidR="003841F3" w:rsidRPr="00CC60D6" w:rsidRDefault="003841F3" w:rsidP="00C72600">
            <w:pPr>
              <w:ind w:right="-103"/>
              <w:jc w:val="both"/>
              <w:rPr>
                <w:rFonts w:ascii="Arial" w:hAnsi="Arial" w:cs="Arial"/>
                <w:b/>
                <w:sz w:val="20"/>
                <w:szCs w:val="20"/>
                <w:lang w:eastAsia="lt-LT"/>
              </w:rPr>
            </w:pPr>
          </w:p>
        </w:tc>
      </w:tr>
      <w:tr w:rsidR="001544C9" w:rsidRPr="00CC60D6" w14:paraId="71EF1A35" w14:textId="77777777" w:rsidTr="00EA4B6F">
        <w:trPr>
          <w:trHeight w:val="61"/>
        </w:trPr>
        <w:tc>
          <w:tcPr>
            <w:tcW w:w="1495" w:type="pct"/>
            <w:vAlign w:val="center"/>
          </w:tcPr>
          <w:p w14:paraId="209B3B41" w14:textId="77777777" w:rsidR="001544C9" w:rsidRPr="00CC60D6" w:rsidRDefault="001544C9" w:rsidP="00C72600">
            <w:pPr>
              <w:jc w:val="both"/>
              <w:rPr>
                <w:rFonts w:ascii="Arial" w:eastAsia="Calibri" w:hAnsi="Arial" w:cs="Arial"/>
                <w:bCs/>
                <w:i/>
                <w:sz w:val="20"/>
                <w:szCs w:val="20"/>
              </w:rPr>
            </w:pPr>
            <w:r w:rsidRPr="00CC60D6">
              <w:rPr>
                <w:rFonts w:ascii="Arial" w:eastAsia="Calibri" w:hAnsi="Arial" w:cs="Arial"/>
                <w:i/>
                <w:sz w:val="20"/>
                <w:szCs w:val="20"/>
              </w:rPr>
              <w:t>Išvykusieji ir emigrantai</w:t>
            </w:r>
          </w:p>
        </w:tc>
        <w:tc>
          <w:tcPr>
            <w:tcW w:w="701" w:type="pct"/>
            <w:vAlign w:val="center"/>
          </w:tcPr>
          <w:p w14:paraId="7E3CF165" w14:textId="4A3AAF01" w:rsidR="001544C9" w:rsidRPr="00CC60D6" w:rsidRDefault="001544C9" w:rsidP="0047749C">
            <w:pPr>
              <w:ind w:right="75"/>
              <w:jc w:val="center"/>
              <w:rPr>
                <w:rFonts w:ascii="Arial" w:hAnsi="Arial" w:cs="Arial"/>
                <w:sz w:val="20"/>
                <w:szCs w:val="20"/>
                <w:lang w:eastAsia="lt-LT"/>
              </w:rPr>
            </w:pPr>
            <w:r w:rsidRPr="00CC60D6">
              <w:rPr>
                <w:rFonts w:ascii="Arial" w:hAnsi="Arial" w:cs="Arial"/>
                <w:sz w:val="20"/>
                <w:szCs w:val="20"/>
              </w:rPr>
              <w:t>118905</w:t>
            </w:r>
          </w:p>
        </w:tc>
        <w:tc>
          <w:tcPr>
            <w:tcW w:w="701" w:type="pct"/>
            <w:vAlign w:val="center"/>
          </w:tcPr>
          <w:p w14:paraId="0305A628" w14:textId="31B49FB2" w:rsidR="001544C9" w:rsidRPr="00CC60D6" w:rsidRDefault="001544C9" w:rsidP="0047749C">
            <w:pPr>
              <w:ind w:right="75"/>
              <w:jc w:val="center"/>
              <w:rPr>
                <w:rFonts w:ascii="Arial" w:hAnsi="Arial" w:cs="Arial"/>
                <w:sz w:val="20"/>
                <w:szCs w:val="20"/>
                <w:lang w:eastAsia="lt-LT"/>
              </w:rPr>
            </w:pPr>
            <w:r w:rsidRPr="00CC60D6">
              <w:rPr>
                <w:rFonts w:ascii="Arial" w:hAnsi="Arial" w:cs="Arial"/>
                <w:sz w:val="20"/>
                <w:szCs w:val="20"/>
              </w:rPr>
              <w:t>117342</w:t>
            </w:r>
          </w:p>
        </w:tc>
        <w:tc>
          <w:tcPr>
            <w:tcW w:w="701" w:type="pct"/>
            <w:vAlign w:val="center"/>
          </w:tcPr>
          <w:p w14:paraId="0AC406C1" w14:textId="4AAF2DB4" w:rsidR="001544C9" w:rsidRPr="00CC60D6" w:rsidRDefault="001544C9" w:rsidP="0047749C">
            <w:pPr>
              <w:ind w:right="75"/>
              <w:jc w:val="center"/>
              <w:rPr>
                <w:rFonts w:ascii="Arial" w:hAnsi="Arial" w:cs="Arial"/>
                <w:sz w:val="20"/>
                <w:szCs w:val="20"/>
                <w:lang w:eastAsia="lt-LT"/>
              </w:rPr>
            </w:pPr>
            <w:r w:rsidRPr="00CC60D6">
              <w:rPr>
                <w:rFonts w:ascii="Arial" w:hAnsi="Arial" w:cs="Arial"/>
                <w:sz w:val="20"/>
                <w:szCs w:val="20"/>
              </w:rPr>
              <w:t>108382</w:t>
            </w:r>
          </w:p>
        </w:tc>
        <w:tc>
          <w:tcPr>
            <w:tcW w:w="702" w:type="pct"/>
            <w:vAlign w:val="center"/>
          </w:tcPr>
          <w:p w14:paraId="1D43D2C4" w14:textId="7EF966DD" w:rsidR="001544C9" w:rsidRPr="00CC60D6" w:rsidRDefault="001544C9" w:rsidP="0047749C">
            <w:pPr>
              <w:ind w:right="75"/>
              <w:jc w:val="center"/>
              <w:rPr>
                <w:rFonts w:ascii="Arial" w:hAnsi="Arial" w:cs="Arial"/>
                <w:sz w:val="20"/>
                <w:szCs w:val="20"/>
                <w:lang w:eastAsia="lt-LT"/>
              </w:rPr>
            </w:pPr>
            <w:r w:rsidRPr="00CC60D6">
              <w:rPr>
                <w:rFonts w:ascii="Arial" w:hAnsi="Arial" w:cs="Arial"/>
                <w:sz w:val="20"/>
                <w:szCs w:val="20"/>
              </w:rPr>
              <w:t>102438</w:t>
            </w:r>
          </w:p>
        </w:tc>
        <w:tc>
          <w:tcPr>
            <w:tcW w:w="701" w:type="pct"/>
            <w:vAlign w:val="center"/>
          </w:tcPr>
          <w:p w14:paraId="4DF95999" w14:textId="5DA025A0" w:rsidR="001544C9" w:rsidRPr="00CC60D6" w:rsidRDefault="00174A74" w:rsidP="0047749C">
            <w:pPr>
              <w:ind w:right="75"/>
              <w:jc w:val="center"/>
              <w:rPr>
                <w:rFonts w:ascii="Arial" w:hAnsi="Arial" w:cs="Arial"/>
                <w:sz w:val="20"/>
                <w:szCs w:val="20"/>
                <w:highlight w:val="yellow"/>
                <w:lang w:eastAsia="lt-LT"/>
              </w:rPr>
            </w:pPr>
            <w:r w:rsidRPr="00CC60D6">
              <w:rPr>
                <w:rFonts w:ascii="Arial" w:hAnsi="Arial" w:cs="Arial"/>
                <w:sz w:val="20"/>
                <w:szCs w:val="20"/>
              </w:rPr>
              <w:t>93698</w:t>
            </w:r>
          </w:p>
        </w:tc>
      </w:tr>
      <w:tr w:rsidR="001544C9" w:rsidRPr="00CC60D6" w14:paraId="78A62EA3" w14:textId="77777777" w:rsidTr="00EA4B6F">
        <w:trPr>
          <w:trHeight w:val="61"/>
        </w:trPr>
        <w:tc>
          <w:tcPr>
            <w:tcW w:w="1495" w:type="pct"/>
            <w:vAlign w:val="center"/>
          </w:tcPr>
          <w:p w14:paraId="7CCD60AE" w14:textId="77777777" w:rsidR="001544C9" w:rsidRPr="00CC60D6" w:rsidRDefault="001544C9" w:rsidP="00C72600">
            <w:pPr>
              <w:jc w:val="both"/>
              <w:rPr>
                <w:rFonts w:ascii="Arial" w:eastAsia="Calibri" w:hAnsi="Arial" w:cs="Arial"/>
                <w:bCs/>
                <w:i/>
                <w:sz w:val="20"/>
                <w:szCs w:val="20"/>
              </w:rPr>
            </w:pPr>
            <w:r w:rsidRPr="00CC60D6">
              <w:rPr>
                <w:rFonts w:ascii="Arial" w:eastAsia="Calibri" w:hAnsi="Arial" w:cs="Arial"/>
                <w:i/>
                <w:sz w:val="20"/>
                <w:szCs w:val="20"/>
              </w:rPr>
              <w:t>Atvykusieji ir imigrantai</w:t>
            </w:r>
          </w:p>
        </w:tc>
        <w:tc>
          <w:tcPr>
            <w:tcW w:w="701" w:type="pct"/>
            <w:vAlign w:val="center"/>
          </w:tcPr>
          <w:p w14:paraId="6E02F61C" w14:textId="0B082D10" w:rsidR="001544C9" w:rsidRPr="00CC60D6" w:rsidRDefault="001544C9" w:rsidP="0047749C">
            <w:pPr>
              <w:ind w:right="75"/>
              <w:jc w:val="center"/>
              <w:rPr>
                <w:rFonts w:ascii="Arial" w:hAnsi="Arial" w:cs="Arial"/>
                <w:sz w:val="20"/>
                <w:szCs w:val="20"/>
                <w:lang w:eastAsia="lt-LT"/>
              </w:rPr>
            </w:pPr>
            <w:r w:rsidRPr="00CC60D6">
              <w:rPr>
                <w:rFonts w:ascii="Arial" w:hAnsi="Arial" w:cs="Arial"/>
                <w:sz w:val="20"/>
                <w:szCs w:val="20"/>
              </w:rPr>
              <w:t>88734</w:t>
            </w:r>
          </w:p>
        </w:tc>
        <w:tc>
          <w:tcPr>
            <w:tcW w:w="701" w:type="pct"/>
            <w:vAlign w:val="center"/>
          </w:tcPr>
          <w:p w14:paraId="02A8769A" w14:textId="5709B1BE" w:rsidR="001544C9" w:rsidRPr="00CC60D6" w:rsidRDefault="001544C9" w:rsidP="0047749C">
            <w:pPr>
              <w:ind w:right="75"/>
              <w:jc w:val="center"/>
              <w:rPr>
                <w:rFonts w:ascii="Arial" w:hAnsi="Arial" w:cs="Arial"/>
                <w:sz w:val="20"/>
                <w:szCs w:val="20"/>
                <w:lang w:eastAsia="lt-LT"/>
              </w:rPr>
            </w:pPr>
            <w:r w:rsidRPr="00CC60D6">
              <w:rPr>
                <w:rFonts w:ascii="Arial" w:hAnsi="Arial" w:cs="Arial"/>
                <w:sz w:val="20"/>
                <w:szCs w:val="20"/>
              </w:rPr>
              <w:t>89785</w:t>
            </w:r>
          </w:p>
        </w:tc>
        <w:tc>
          <w:tcPr>
            <w:tcW w:w="701" w:type="pct"/>
            <w:vAlign w:val="center"/>
          </w:tcPr>
          <w:p w14:paraId="13DAB11D" w14:textId="6FF57ED3" w:rsidR="001544C9" w:rsidRPr="00CC60D6" w:rsidRDefault="001544C9" w:rsidP="0047749C">
            <w:pPr>
              <w:ind w:right="75"/>
              <w:jc w:val="center"/>
              <w:rPr>
                <w:rFonts w:ascii="Arial" w:hAnsi="Arial" w:cs="Arial"/>
                <w:sz w:val="20"/>
                <w:szCs w:val="20"/>
                <w:lang w:eastAsia="lt-LT"/>
              </w:rPr>
            </w:pPr>
            <w:r w:rsidRPr="00CC60D6">
              <w:rPr>
                <w:rFonts w:ascii="Arial" w:hAnsi="Arial" w:cs="Arial"/>
                <w:sz w:val="20"/>
                <w:szCs w:val="20"/>
              </w:rPr>
              <w:t>105090</w:t>
            </w:r>
          </w:p>
        </w:tc>
        <w:tc>
          <w:tcPr>
            <w:tcW w:w="702" w:type="pct"/>
            <w:vAlign w:val="center"/>
          </w:tcPr>
          <w:p w14:paraId="47C95DBC" w14:textId="3E6DF4DA" w:rsidR="001544C9" w:rsidRPr="00CC60D6" w:rsidRDefault="001544C9" w:rsidP="0047749C">
            <w:pPr>
              <w:ind w:right="75"/>
              <w:jc w:val="center"/>
              <w:rPr>
                <w:rFonts w:ascii="Arial" w:hAnsi="Arial" w:cs="Arial"/>
                <w:sz w:val="20"/>
                <w:szCs w:val="20"/>
                <w:lang w:eastAsia="lt-LT"/>
              </w:rPr>
            </w:pPr>
            <w:r w:rsidRPr="00CC60D6">
              <w:rPr>
                <w:rFonts w:ascii="Arial" w:hAnsi="Arial" w:cs="Arial"/>
                <w:sz w:val="20"/>
                <w:szCs w:val="20"/>
              </w:rPr>
              <w:t>113232</w:t>
            </w:r>
          </w:p>
        </w:tc>
        <w:tc>
          <w:tcPr>
            <w:tcW w:w="701" w:type="pct"/>
            <w:vAlign w:val="center"/>
          </w:tcPr>
          <w:p w14:paraId="131DC89F" w14:textId="0B16FCE9" w:rsidR="001544C9" w:rsidRPr="00CC60D6" w:rsidRDefault="001544C9" w:rsidP="0047749C">
            <w:pPr>
              <w:ind w:right="75"/>
              <w:jc w:val="center"/>
              <w:rPr>
                <w:rFonts w:ascii="Arial" w:hAnsi="Arial" w:cs="Arial"/>
                <w:sz w:val="20"/>
                <w:szCs w:val="20"/>
                <w:highlight w:val="yellow"/>
                <w:lang w:eastAsia="lt-LT"/>
              </w:rPr>
            </w:pPr>
            <w:r w:rsidRPr="00CC60D6">
              <w:rPr>
                <w:rFonts w:ascii="Arial" w:hAnsi="Arial" w:cs="Arial"/>
                <w:sz w:val="20"/>
                <w:szCs w:val="20"/>
              </w:rPr>
              <w:t>113</w:t>
            </w:r>
            <w:r w:rsidR="00F118D3" w:rsidRPr="00CC60D6">
              <w:rPr>
                <w:rFonts w:ascii="Arial" w:hAnsi="Arial" w:cs="Arial"/>
                <w:sz w:val="20"/>
                <w:szCs w:val="20"/>
              </w:rPr>
              <w:t>691</w:t>
            </w:r>
          </w:p>
        </w:tc>
      </w:tr>
      <w:tr w:rsidR="001544C9" w:rsidRPr="00CC60D6" w14:paraId="23F4FEEA" w14:textId="77777777" w:rsidTr="00EA4B6F">
        <w:trPr>
          <w:trHeight w:val="61"/>
        </w:trPr>
        <w:tc>
          <w:tcPr>
            <w:tcW w:w="1495" w:type="pct"/>
            <w:vAlign w:val="center"/>
          </w:tcPr>
          <w:p w14:paraId="1A5809DF" w14:textId="77777777" w:rsidR="001544C9" w:rsidRPr="00FB7E96" w:rsidRDefault="001544C9" w:rsidP="00C72600">
            <w:pPr>
              <w:jc w:val="both"/>
              <w:rPr>
                <w:rFonts w:ascii="Arial" w:eastAsia="Calibri" w:hAnsi="Arial" w:cs="Arial"/>
                <w:bCs/>
                <w:i/>
                <w:sz w:val="20"/>
                <w:szCs w:val="20"/>
              </w:rPr>
            </w:pPr>
            <w:r w:rsidRPr="00CC60D6">
              <w:rPr>
                <w:rFonts w:ascii="Arial" w:eastAsia="Calibri" w:hAnsi="Arial" w:cs="Arial"/>
                <w:bCs/>
                <w:i/>
                <w:sz w:val="20"/>
                <w:szCs w:val="20"/>
              </w:rPr>
              <w:t xml:space="preserve">Bendra migracijos </w:t>
            </w:r>
            <w:proofErr w:type="spellStart"/>
            <w:r w:rsidRPr="00CC60D6">
              <w:rPr>
                <w:rFonts w:ascii="Arial" w:eastAsia="Calibri" w:hAnsi="Arial" w:cs="Arial"/>
                <w:bCs/>
                <w:i/>
                <w:sz w:val="20"/>
                <w:szCs w:val="20"/>
              </w:rPr>
              <w:t>neto</w:t>
            </w:r>
            <w:proofErr w:type="spellEnd"/>
          </w:p>
        </w:tc>
        <w:tc>
          <w:tcPr>
            <w:tcW w:w="701" w:type="pct"/>
            <w:vAlign w:val="center"/>
          </w:tcPr>
          <w:p w14:paraId="3E7F5DCB" w14:textId="74A33EE5" w:rsidR="001544C9" w:rsidRPr="00CC60D6" w:rsidRDefault="001544C9" w:rsidP="0047749C">
            <w:pPr>
              <w:ind w:right="75"/>
              <w:jc w:val="center"/>
              <w:rPr>
                <w:rFonts w:ascii="Arial" w:hAnsi="Arial" w:cs="Arial"/>
                <w:sz w:val="20"/>
                <w:szCs w:val="20"/>
                <w:lang w:eastAsia="lt-LT"/>
              </w:rPr>
            </w:pPr>
            <w:r w:rsidRPr="00CC60D6">
              <w:rPr>
                <w:rFonts w:ascii="Arial" w:hAnsi="Arial" w:cs="Arial"/>
                <w:sz w:val="20"/>
                <w:szCs w:val="20"/>
              </w:rPr>
              <w:t>-30171</w:t>
            </w:r>
          </w:p>
        </w:tc>
        <w:tc>
          <w:tcPr>
            <w:tcW w:w="701" w:type="pct"/>
            <w:vAlign w:val="center"/>
          </w:tcPr>
          <w:p w14:paraId="373E0DE9" w14:textId="29802921" w:rsidR="001544C9" w:rsidRPr="00CC60D6" w:rsidRDefault="001544C9" w:rsidP="0047749C">
            <w:pPr>
              <w:ind w:right="75"/>
              <w:jc w:val="center"/>
              <w:rPr>
                <w:rFonts w:ascii="Arial" w:hAnsi="Arial" w:cs="Arial"/>
                <w:sz w:val="20"/>
                <w:szCs w:val="20"/>
                <w:lang w:eastAsia="lt-LT"/>
              </w:rPr>
            </w:pPr>
            <w:r w:rsidRPr="00CC60D6">
              <w:rPr>
                <w:rFonts w:ascii="Arial" w:hAnsi="Arial" w:cs="Arial"/>
                <w:sz w:val="20"/>
                <w:szCs w:val="20"/>
              </w:rPr>
              <w:t>-27557</w:t>
            </w:r>
          </w:p>
        </w:tc>
        <w:tc>
          <w:tcPr>
            <w:tcW w:w="701" w:type="pct"/>
            <w:vAlign w:val="center"/>
          </w:tcPr>
          <w:p w14:paraId="62A88353" w14:textId="3CF6ECD9" w:rsidR="001544C9" w:rsidRPr="00CC60D6" w:rsidRDefault="001544C9" w:rsidP="0047749C">
            <w:pPr>
              <w:jc w:val="center"/>
              <w:rPr>
                <w:rFonts w:ascii="Arial" w:hAnsi="Arial" w:cs="Arial"/>
                <w:sz w:val="20"/>
                <w:szCs w:val="20"/>
                <w:lang w:eastAsia="lt-LT"/>
              </w:rPr>
            </w:pPr>
            <w:r w:rsidRPr="00CC60D6">
              <w:rPr>
                <w:rFonts w:ascii="Arial" w:hAnsi="Arial" w:cs="Arial"/>
                <w:sz w:val="20"/>
                <w:szCs w:val="20"/>
              </w:rPr>
              <w:t>-3292</w:t>
            </w:r>
          </w:p>
        </w:tc>
        <w:tc>
          <w:tcPr>
            <w:tcW w:w="702" w:type="pct"/>
            <w:vAlign w:val="center"/>
          </w:tcPr>
          <w:p w14:paraId="75C305A1" w14:textId="78723F96" w:rsidR="001544C9" w:rsidRPr="00CC60D6" w:rsidRDefault="001544C9" w:rsidP="0047749C">
            <w:pPr>
              <w:jc w:val="center"/>
              <w:rPr>
                <w:rFonts w:ascii="Arial" w:hAnsi="Arial" w:cs="Arial"/>
                <w:sz w:val="20"/>
                <w:szCs w:val="20"/>
                <w:lang w:eastAsia="lt-LT"/>
              </w:rPr>
            </w:pPr>
            <w:r w:rsidRPr="00CC60D6">
              <w:rPr>
                <w:rFonts w:ascii="Arial" w:hAnsi="Arial" w:cs="Arial"/>
                <w:sz w:val="20"/>
                <w:szCs w:val="20"/>
              </w:rPr>
              <w:t>10794</w:t>
            </w:r>
          </w:p>
        </w:tc>
        <w:tc>
          <w:tcPr>
            <w:tcW w:w="701" w:type="pct"/>
            <w:vAlign w:val="center"/>
          </w:tcPr>
          <w:p w14:paraId="55BBE2B4" w14:textId="35DCBBCF" w:rsidR="001544C9" w:rsidRPr="00CC60D6" w:rsidRDefault="00CD27DA" w:rsidP="0047749C">
            <w:pPr>
              <w:ind w:right="-103"/>
              <w:jc w:val="center"/>
              <w:rPr>
                <w:rFonts w:ascii="Arial" w:hAnsi="Arial" w:cs="Arial"/>
                <w:sz w:val="20"/>
                <w:szCs w:val="20"/>
                <w:lang w:eastAsia="lt-LT"/>
              </w:rPr>
            </w:pPr>
            <w:r w:rsidRPr="00CC60D6">
              <w:rPr>
                <w:rFonts w:ascii="Arial" w:hAnsi="Arial" w:cs="Arial"/>
                <w:sz w:val="20"/>
                <w:szCs w:val="20"/>
              </w:rPr>
              <w:t>19993</w:t>
            </w:r>
          </w:p>
        </w:tc>
      </w:tr>
      <w:tr w:rsidR="003841F3" w:rsidRPr="00CC60D6" w14:paraId="253601EB" w14:textId="77777777" w:rsidTr="00EA4B6F">
        <w:trPr>
          <w:trHeight w:val="61"/>
        </w:trPr>
        <w:tc>
          <w:tcPr>
            <w:tcW w:w="1495" w:type="pct"/>
            <w:vAlign w:val="center"/>
          </w:tcPr>
          <w:p w14:paraId="08E42397" w14:textId="1AF8F7FD" w:rsidR="003841F3" w:rsidRPr="00CC60D6" w:rsidRDefault="00F307F7" w:rsidP="00C72600">
            <w:pPr>
              <w:jc w:val="both"/>
              <w:rPr>
                <w:rFonts w:ascii="Arial" w:eastAsia="Calibri" w:hAnsi="Arial" w:cs="Arial"/>
                <w:b/>
                <w:sz w:val="20"/>
                <w:szCs w:val="20"/>
              </w:rPr>
            </w:pPr>
            <w:r>
              <w:rPr>
                <w:rFonts w:ascii="Arial" w:eastAsia="Calibri" w:hAnsi="Arial" w:cs="Arial"/>
                <w:b/>
                <w:sz w:val="20"/>
                <w:szCs w:val="20"/>
              </w:rPr>
              <w:t>Utenos</w:t>
            </w:r>
            <w:r w:rsidR="00CD27DA" w:rsidRPr="00CC60D6">
              <w:rPr>
                <w:rFonts w:ascii="Arial" w:eastAsia="Calibri" w:hAnsi="Arial" w:cs="Arial"/>
                <w:b/>
                <w:sz w:val="20"/>
                <w:szCs w:val="20"/>
              </w:rPr>
              <w:t xml:space="preserve"> </w:t>
            </w:r>
            <w:r w:rsidR="003841F3" w:rsidRPr="00CC60D6">
              <w:rPr>
                <w:rFonts w:ascii="Arial" w:eastAsia="Calibri" w:hAnsi="Arial" w:cs="Arial"/>
                <w:b/>
                <w:sz w:val="20"/>
                <w:szCs w:val="20"/>
              </w:rPr>
              <w:t>apskritis</w:t>
            </w:r>
          </w:p>
        </w:tc>
        <w:tc>
          <w:tcPr>
            <w:tcW w:w="701" w:type="pct"/>
            <w:vAlign w:val="center"/>
          </w:tcPr>
          <w:p w14:paraId="3335FD65" w14:textId="77777777" w:rsidR="003841F3" w:rsidRPr="00CC60D6" w:rsidRDefault="003841F3" w:rsidP="0047749C">
            <w:pPr>
              <w:tabs>
                <w:tab w:val="left" w:pos="75"/>
              </w:tabs>
              <w:ind w:right="-32"/>
              <w:jc w:val="center"/>
              <w:rPr>
                <w:rFonts w:ascii="Arial" w:hAnsi="Arial" w:cs="Arial"/>
                <w:b/>
                <w:sz w:val="20"/>
                <w:szCs w:val="20"/>
                <w:lang w:eastAsia="lt-LT"/>
              </w:rPr>
            </w:pPr>
          </w:p>
        </w:tc>
        <w:tc>
          <w:tcPr>
            <w:tcW w:w="701" w:type="pct"/>
            <w:vAlign w:val="center"/>
          </w:tcPr>
          <w:p w14:paraId="3946E59B" w14:textId="77777777" w:rsidR="003841F3" w:rsidRPr="00CC60D6" w:rsidRDefault="003841F3" w:rsidP="0047749C">
            <w:pPr>
              <w:jc w:val="center"/>
              <w:rPr>
                <w:rFonts w:ascii="Arial" w:hAnsi="Arial" w:cs="Arial"/>
                <w:b/>
                <w:sz w:val="20"/>
                <w:szCs w:val="20"/>
                <w:lang w:eastAsia="lt-LT"/>
              </w:rPr>
            </w:pPr>
          </w:p>
        </w:tc>
        <w:tc>
          <w:tcPr>
            <w:tcW w:w="701" w:type="pct"/>
            <w:vAlign w:val="center"/>
          </w:tcPr>
          <w:p w14:paraId="6FE343F2" w14:textId="77777777" w:rsidR="003841F3" w:rsidRPr="00CC60D6" w:rsidRDefault="003841F3" w:rsidP="0047749C">
            <w:pPr>
              <w:tabs>
                <w:tab w:val="left" w:pos="474"/>
              </w:tabs>
              <w:ind w:right="-88"/>
              <w:jc w:val="center"/>
              <w:rPr>
                <w:rFonts w:ascii="Arial" w:hAnsi="Arial" w:cs="Arial"/>
                <w:b/>
                <w:sz w:val="20"/>
                <w:szCs w:val="20"/>
                <w:lang w:eastAsia="lt-LT"/>
              </w:rPr>
            </w:pPr>
          </w:p>
        </w:tc>
        <w:tc>
          <w:tcPr>
            <w:tcW w:w="702" w:type="pct"/>
            <w:vAlign w:val="center"/>
          </w:tcPr>
          <w:p w14:paraId="7CB2968B" w14:textId="77777777" w:rsidR="003841F3" w:rsidRPr="00CC60D6" w:rsidRDefault="003841F3" w:rsidP="0047749C">
            <w:pPr>
              <w:tabs>
                <w:tab w:val="left" w:pos="474"/>
              </w:tabs>
              <w:ind w:right="-88"/>
              <w:jc w:val="center"/>
              <w:rPr>
                <w:rFonts w:ascii="Arial" w:hAnsi="Arial" w:cs="Arial"/>
                <w:b/>
                <w:sz w:val="20"/>
                <w:szCs w:val="20"/>
                <w:lang w:eastAsia="lt-LT"/>
              </w:rPr>
            </w:pPr>
          </w:p>
        </w:tc>
        <w:tc>
          <w:tcPr>
            <w:tcW w:w="701" w:type="pct"/>
            <w:vAlign w:val="center"/>
          </w:tcPr>
          <w:p w14:paraId="6A46479B" w14:textId="77777777" w:rsidR="003841F3" w:rsidRPr="00CC60D6" w:rsidRDefault="003841F3" w:rsidP="0047749C">
            <w:pPr>
              <w:tabs>
                <w:tab w:val="left" w:pos="474"/>
              </w:tabs>
              <w:ind w:right="-88"/>
              <w:jc w:val="center"/>
              <w:rPr>
                <w:rFonts w:ascii="Arial" w:hAnsi="Arial" w:cs="Arial"/>
                <w:b/>
                <w:sz w:val="20"/>
                <w:szCs w:val="20"/>
                <w:lang w:eastAsia="lt-LT"/>
              </w:rPr>
            </w:pPr>
          </w:p>
        </w:tc>
      </w:tr>
      <w:tr w:rsidR="00F307F7" w:rsidRPr="00CC60D6" w14:paraId="3CA1A1EB" w14:textId="77777777" w:rsidTr="00EA4B6F">
        <w:trPr>
          <w:trHeight w:val="61"/>
        </w:trPr>
        <w:tc>
          <w:tcPr>
            <w:tcW w:w="1495" w:type="pct"/>
            <w:vAlign w:val="center"/>
          </w:tcPr>
          <w:p w14:paraId="23F44A79" w14:textId="77777777" w:rsidR="00F307F7" w:rsidRPr="00CC60D6" w:rsidRDefault="00F307F7" w:rsidP="00C72600">
            <w:pPr>
              <w:jc w:val="both"/>
              <w:rPr>
                <w:rFonts w:ascii="Arial" w:eastAsia="Calibri" w:hAnsi="Arial" w:cs="Arial"/>
                <w:bCs/>
                <w:i/>
                <w:sz w:val="20"/>
                <w:szCs w:val="20"/>
              </w:rPr>
            </w:pPr>
            <w:r w:rsidRPr="00CC60D6">
              <w:rPr>
                <w:rFonts w:ascii="Arial" w:eastAsia="Calibri" w:hAnsi="Arial" w:cs="Arial"/>
                <w:i/>
                <w:sz w:val="20"/>
                <w:szCs w:val="20"/>
              </w:rPr>
              <w:t>Išvykusieji ir emigrantai</w:t>
            </w:r>
          </w:p>
        </w:tc>
        <w:tc>
          <w:tcPr>
            <w:tcW w:w="701" w:type="pct"/>
            <w:vAlign w:val="center"/>
          </w:tcPr>
          <w:p w14:paraId="6DD9BCFA" w14:textId="69E667FF" w:rsidR="00F307F7" w:rsidRPr="00CC60D6" w:rsidRDefault="00F307F7" w:rsidP="0047749C">
            <w:pPr>
              <w:ind w:right="75"/>
              <w:jc w:val="center"/>
              <w:rPr>
                <w:rFonts w:ascii="Arial" w:hAnsi="Arial" w:cs="Arial"/>
                <w:sz w:val="20"/>
                <w:szCs w:val="20"/>
                <w:lang w:eastAsia="lt-LT"/>
              </w:rPr>
            </w:pPr>
            <w:r>
              <w:rPr>
                <w:rFonts w:ascii="Arial" w:hAnsi="Arial" w:cs="Arial"/>
                <w:sz w:val="20"/>
                <w:szCs w:val="20"/>
              </w:rPr>
              <w:t>6037</w:t>
            </w:r>
          </w:p>
        </w:tc>
        <w:tc>
          <w:tcPr>
            <w:tcW w:w="701" w:type="pct"/>
            <w:vAlign w:val="center"/>
          </w:tcPr>
          <w:p w14:paraId="5533A56D" w14:textId="2B0EDCB5" w:rsidR="00F307F7" w:rsidRPr="00CC60D6" w:rsidRDefault="00F307F7" w:rsidP="0047749C">
            <w:pPr>
              <w:ind w:right="75"/>
              <w:jc w:val="center"/>
              <w:rPr>
                <w:rFonts w:ascii="Arial" w:hAnsi="Arial" w:cs="Arial"/>
                <w:sz w:val="20"/>
                <w:szCs w:val="20"/>
                <w:lang w:eastAsia="lt-LT"/>
              </w:rPr>
            </w:pPr>
            <w:r>
              <w:rPr>
                <w:rFonts w:ascii="Arial" w:hAnsi="Arial" w:cs="Arial"/>
                <w:sz w:val="20"/>
                <w:szCs w:val="20"/>
              </w:rPr>
              <w:t>5866</w:t>
            </w:r>
          </w:p>
        </w:tc>
        <w:tc>
          <w:tcPr>
            <w:tcW w:w="701" w:type="pct"/>
            <w:vAlign w:val="center"/>
          </w:tcPr>
          <w:p w14:paraId="395E21F0" w14:textId="5176B83F" w:rsidR="00F307F7" w:rsidRPr="00CC60D6" w:rsidRDefault="00F307F7" w:rsidP="0047749C">
            <w:pPr>
              <w:ind w:right="75"/>
              <w:jc w:val="center"/>
              <w:rPr>
                <w:rFonts w:ascii="Arial" w:hAnsi="Arial" w:cs="Arial"/>
                <w:sz w:val="20"/>
                <w:szCs w:val="20"/>
                <w:lang w:eastAsia="lt-LT"/>
              </w:rPr>
            </w:pPr>
            <w:r>
              <w:rPr>
                <w:rFonts w:ascii="Arial" w:hAnsi="Arial" w:cs="Arial"/>
                <w:sz w:val="20"/>
                <w:szCs w:val="20"/>
              </w:rPr>
              <w:t>5287</w:t>
            </w:r>
          </w:p>
        </w:tc>
        <w:tc>
          <w:tcPr>
            <w:tcW w:w="702" w:type="pct"/>
            <w:vAlign w:val="center"/>
          </w:tcPr>
          <w:p w14:paraId="6B48B7C5" w14:textId="24CD90EF" w:rsidR="00F307F7" w:rsidRPr="00CC60D6" w:rsidRDefault="00F307F7" w:rsidP="0047749C">
            <w:pPr>
              <w:ind w:right="75"/>
              <w:jc w:val="center"/>
              <w:rPr>
                <w:rFonts w:ascii="Arial" w:hAnsi="Arial" w:cs="Arial"/>
                <w:sz w:val="20"/>
                <w:szCs w:val="20"/>
                <w:lang w:eastAsia="lt-LT"/>
              </w:rPr>
            </w:pPr>
            <w:r>
              <w:rPr>
                <w:rFonts w:ascii="Arial" w:hAnsi="Arial" w:cs="Arial"/>
                <w:sz w:val="20"/>
                <w:szCs w:val="20"/>
              </w:rPr>
              <w:t>4683</w:t>
            </w:r>
          </w:p>
        </w:tc>
        <w:tc>
          <w:tcPr>
            <w:tcW w:w="701" w:type="pct"/>
            <w:vAlign w:val="center"/>
          </w:tcPr>
          <w:p w14:paraId="5FBEFA9F" w14:textId="4C227050" w:rsidR="00F307F7" w:rsidRPr="00CC60D6" w:rsidRDefault="00F307F7" w:rsidP="0047749C">
            <w:pPr>
              <w:ind w:right="75"/>
              <w:jc w:val="center"/>
              <w:rPr>
                <w:rFonts w:ascii="Arial" w:hAnsi="Arial" w:cs="Arial"/>
                <w:sz w:val="20"/>
                <w:szCs w:val="20"/>
                <w:lang w:eastAsia="lt-LT"/>
              </w:rPr>
            </w:pPr>
            <w:r>
              <w:rPr>
                <w:rFonts w:ascii="Arial" w:hAnsi="Arial" w:cs="Arial"/>
                <w:sz w:val="20"/>
                <w:szCs w:val="20"/>
              </w:rPr>
              <w:t>3914</w:t>
            </w:r>
          </w:p>
        </w:tc>
      </w:tr>
      <w:tr w:rsidR="003841F3" w:rsidRPr="00CC60D6" w14:paraId="58E1F3B6" w14:textId="77777777" w:rsidTr="00EA4B6F">
        <w:trPr>
          <w:trHeight w:val="61"/>
        </w:trPr>
        <w:tc>
          <w:tcPr>
            <w:tcW w:w="1495" w:type="pct"/>
            <w:vAlign w:val="center"/>
          </w:tcPr>
          <w:p w14:paraId="1FCD8D63" w14:textId="77777777" w:rsidR="003841F3" w:rsidRPr="00CC60D6" w:rsidRDefault="003841F3" w:rsidP="00C72600">
            <w:pPr>
              <w:jc w:val="both"/>
              <w:rPr>
                <w:rFonts w:ascii="Arial" w:eastAsia="Calibri" w:hAnsi="Arial" w:cs="Arial"/>
                <w:bCs/>
                <w:i/>
                <w:sz w:val="20"/>
                <w:szCs w:val="20"/>
              </w:rPr>
            </w:pPr>
            <w:r w:rsidRPr="00CC60D6">
              <w:rPr>
                <w:rFonts w:ascii="Arial" w:eastAsia="Calibri" w:hAnsi="Arial" w:cs="Arial"/>
                <w:i/>
                <w:sz w:val="20"/>
                <w:szCs w:val="20"/>
              </w:rPr>
              <w:t>Atvykusieji ir imigrantai</w:t>
            </w:r>
          </w:p>
        </w:tc>
        <w:tc>
          <w:tcPr>
            <w:tcW w:w="701" w:type="pct"/>
            <w:vAlign w:val="center"/>
          </w:tcPr>
          <w:p w14:paraId="2BB5E0B7" w14:textId="538DB14B" w:rsidR="003841F3" w:rsidRPr="00F307F7" w:rsidRDefault="00F307F7" w:rsidP="0047749C">
            <w:pPr>
              <w:ind w:right="75"/>
              <w:jc w:val="center"/>
              <w:rPr>
                <w:rFonts w:ascii="Arial" w:hAnsi="Arial" w:cs="Arial"/>
                <w:sz w:val="20"/>
                <w:szCs w:val="20"/>
                <w:lang w:val="en-US" w:eastAsia="lt-LT"/>
              </w:rPr>
            </w:pPr>
            <w:r>
              <w:rPr>
                <w:rFonts w:ascii="Arial" w:hAnsi="Arial" w:cs="Arial"/>
                <w:sz w:val="20"/>
                <w:szCs w:val="20"/>
                <w:lang w:val="en-US"/>
              </w:rPr>
              <w:t>3781</w:t>
            </w:r>
          </w:p>
        </w:tc>
        <w:tc>
          <w:tcPr>
            <w:tcW w:w="701" w:type="pct"/>
            <w:vAlign w:val="center"/>
          </w:tcPr>
          <w:p w14:paraId="7B7A8679" w14:textId="1149DB5E" w:rsidR="003841F3" w:rsidRPr="00CC60D6" w:rsidRDefault="00F307F7" w:rsidP="0047749C">
            <w:pPr>
              <w:ind w:right="75"/>
              <w:jc w:val="center"/>
              <w:rPr>
                <w:rFonts w:ascii="Arial" w:hAnsi="Arial" w:cs="Arial"/>
                <w:sz w:val="20"/>
                <w:szCs w:val="20"/>
                <w:lang w:eastAsia="lt-LT"/>
              </w:rPr>
            </w:pPr>
            <w:r>
              <w:rPr>
                <w:rFonts w:ascii="Arial" w:hAnsi="Arial" w:cs="Arial"/>
                <w:sz w:val="20"/>
                <w:szCs w:val="20"/>
              </w:rPr>
              <w:t>3551</w:t>
            </w:r>
          </w:p>
        </w:tc>
        <w:tc>
          <w:tcPr>
            <w:tcW w:w="701" w:type="pct"/>
            <w:vAlign w:val="center"/>
          </w:tcPr>
          <w:p w14:paraId="2685C06D" w14:textId="7B21C485" w:rsidR="003841F3" w:rsidRPr="00CC60D6" w:rsidRDefault="00F307F7" w:rsidP="0047749C">
            <w:pPr>
              <w:ind w:right="75"/>
              <w:jc w:val="center"/>
              <w:rPr>
                <w:rFonts w:ascii="Arial" w:hAnsi="Arial" w:cs="Arial"/>
                <w:sz w:val="20"/>
                <w:szCs w:val="20"/>
                <w:lang w:eastAsia="lt-LT"/>
              </w:rPr>
            </w:pPr>
            <w:r>
              <w:rPr>
                <w:rFonts w:ascii="Arial" w:hAnsi="Arial" w:cs="Arial"/>
                <w:sz w:val="20"/>
                <w:szCs w:val="20"/>
              </w:rPr>
              <w:t>4141</w:t>
            </w:r>
          </w:p>
        </w:tc>
        <w:tc>
          <w:tcPr>
            <w:tcW w:w="702" w:type="pct"/>
            <w:vAlign w:val="center"/>
          </w:tcPr>
          <w:p w14:paraId="7433E1CC" w14:textId="0337A0D6" w:rsidR="003841F3" w:rsidRPr="00CC60D6" w:rsidRDefault="00F307F7" w:rsidP="0047749C">
            <w:pPr>
              <w:ind w:right="75"/>
              <w:jc w:val="center"/>
              <w:rPr>
                <w:rFonts w:ascii="Arial" w:hAnsi="Arial" w:cs="Arial"/>
                <w:sz w:val="20"/>
                <w:szCs w:val="20"/>
                <w:lang w:eastAsia="lt-LT"/>
              </w:rPr>
            </w:pPr>
            <w:r>
              <w:rPr>
                <w:rFonts w:ascii="Arial" w:hAnsi="Arial" w:cs="Arial"/>
                <w:sz w:val="20"/>
                <w:szCs w:val="20"/>
              </w:rPr>
              <w:t>4131</w:t>
            </w:r>
          </w:p>
        </w:tc>
        <w:tc>
          <w:tcPr>
            <w:tcW w:w="701" w:type="pct"/>
            <w:vAlign w:val="center"/>
          </w:tcPr>
          <w:p w14:paraId="056A44E7" w14:textId="2684FACA" w:rsidR="003841F3" w:rsidRPr="00CC60D6" w:rsidRDefault="00F307F7" w:rsidP="0047749C">
            <w:pPr>
              <w:ind w:right="75"/>
              <w:jc w:val="center"/>
              <w:rPr>
                <w:rFonts w:ascii="Arial" w:hAnsi="Arial" w:cs="Arial"/>
                <w:sz w:val="20"/>
                <w:szCs w:val="20"/>
                <w:lang w:eastAsia="lt-LT"/>
              </w:rPr>
            </w:pPr>
            <w:r>
              <w:rPr>
                <w:rFonts w:ascii="Arial" w:hAnsi="Arial" w:cs="Arial"/>
                <w:sz w:val="20"/>
                <w:szCs w:val="20"/>
              </w:rPr>
              <w:t>4143</w:t>
            </w:r>
          </w:p>
        </w:tc>
      </w:tr>
      <w:tr w:rsidR="003841F3" w:rsidRPr="00CC60D6" w14:paraId="17D23736" w14:textId="77777777" w:rsidTr="00EA4B6F">
        <w:trPr>
          <w:trHeight w:val="64"/>
        </w:trPr>
        <w:tc>
          <w:tcPr>
            <w:tcW w:w="1495" w:type="pct"/>
            <w:vAlign w:val="center"/>
          </w:tcPr>
          <w:p w14:paraId="6F4F63E2" w14:textId="77777777" w:rsidR="003841F3" w:rsidRPr="00CC60D6" w:rsidRDefault="003841F3" w:rsidP="00C72600">
            <w:pPr>
              <w:jc w:val="both"/>
              <w:rPr>
                <w:rFonts w:ascii="Arial" w:eastAsia="Calibri" w:hAnsi="Arial" w:cs="Arial"/>
                <w:bCs/>
                <w:i/>
                <w:sz w:val="20"/>
                <w:szCs w:val="20"/>
              </w:rPr>
            </w:pPr>
            <w:r w:rsidRPr="00CC60D6">
              <w:rPr>
                <w:rFonts w:ascii="Arial" w:eastAsia="Calibri" w:hAnsi="Arial" w:cs="Arial"/>
                <w:bCs/>
                <w:i/>
                <w:sz w:val="20"/>
                <w:szCs w:val="20"/>
              </w:rPr>
              <w:t xml:space="preserve">Bendra migracijos </w:t>
            </w:r>
            <w:proofErr w:type="spellStart"/>
            <w:r w:rsidRPr="00CC60D6">
              <w:rPr>
                <w:rFonts w:ascii="Arial" w:eastAsia="Calibri" w:hAnsi="Arial" w:cs="Arial"/>
                <w:bCs/>
                <w:i/>
                <w:sz w:val="20"/>
                <w:szCs w:val="20"/>
              </w:rPr>
              <w:t>neto</w:t>
            </w:r>
            <w:proofErr w:type="spellEnd"/>
          </w:p>
        </w:tc>
        <w:tc>
          <w:tcPr>
            <w:tcW w:w="701" w:type="pct"/>
            <w:vAlign w:val="center"/>
          </w:tcPr>
          <w:p w14:paraId="53B7BBFA" w14:textId="39EF0534" w:rsidR="003841F3" w:rsidRPr="00CC60D6" w:rsidRDefault="008E684B" w:rsidP="0047749C">
            <w:pPr>
              <w:ind w:right="75"/>
              <w:jc w:val="center"/>
              <w:rPr>
                <w:rFonts w:ascii="Arial" w:hAnsi="Arial" w:cs="Arial"/>
                <w:sz w:val="20"/>
                <w:szCs w:val="20"/>
                <w:lang w:eastAsia="lt-LT"/>
              </w:rPr>
            </w:pPr>
            <w:r w:rsidRPr="00CC60D6">
              <w:rPr>
                <w:rFonts w:ascii="Arial" w:hAnsi="Arial" w:cs="Arial"/>
                <w:sz w:val="20"/>
                <w:szCs w:val="20"/>
              </w:rPr>
              <w:t>-</w:t>
            </w:r>
            <w:r w:rsidR="00D37C27" w:rsidRPr="00CC60D6">
              <w:rPr>
                <w:rFonts w:ascii="Arial" w:hAnsi="Arial" w:cs="Arial"/>
                <w:sz w:val="20"/>
                <w:szCs w:val="20"/>
              </w:rPr>
              <w:t>2</w:t>
            </w:r>
            <w:r w:rsidR="000528D7">
              <w:rPr>
                <w:rFonts w:ascii="Arial" w:hAnsi="Arial" w:cs="Arial"/>
                <w:sz w:val="20"/>
                <w:szCs w:val="20"/>
              </w:rPr>
              <w:t>256</w:t>
            </w:r>
          </w:p>
        </w:tc>
        <w:tc>
          <w:tcPr>
            <w:tcW w:w="701" w:type="pct"/>
            <w:vAlign w:val="center"/>
          </w:tcPr>
          <w:p w14:paraId="4AB34ECB" w14:textId="131FD2A3" w:rsidR="003841F3" w:rsidRPr="00CC60D6" w:rsidRDefault="008E684B" w:rsidP="0047749C">
            <w:pPr>
              <w:ind w:right="75"/>
              <w:jc w:val="center"/>
              <w:rPr>
                <w:rFonts w:ascii="Arial" w:hAnsi="Arial" w:cs="Arial"/>
                <w:sz w:val="20"/>
                <w:szCs w:val="20"/>
                <w:lang w:eastAsia="lt-LT"/>
              </w:rPr>
            </w:pPr>
            <w:r w:rsidRPr="00CC60D6">
              <w:rPr>
                <w:rFonts w:ascii="Arial" w:hAnsi="Arial" w:cs="Arial"/>
                <w:sz w:val="20"/>
                <w:szCs w:val="20"/>
              </w:rPr>
              <w:t>-</w:t>
            </w:r>
            <w:r w:rsidR="00D37C27" w:rsidRPr="00CC60D6">
              <w:rPr>
                <w:rFonts w:ascii="Arial" w:hAnsi="Arial" w:cs="Arial"/>
                <w:sz w:val="20"/>
                <w:szCs w:val="20"/>
              </w:rPr>
              <w:t>2</w:t>
            </w:r>
            <w:r w:rsidR="000528D7">
              <w:rPr>
                <w:rFonts w:ascii="Arial" w:hAnsi="Arial" w:cs="Arial"/>
                <w:sz w:val="20"/>
                <w:szCs w:val="20"/>
              </w:rPr>
              <w:t>315</w:t>
            </w:r>
          </w:p>
        </w:tc>
        <w:tc>
          <w:tcPr>
            <w:tcW w:w="701" w:type="pct"/>
            <w:vAlign w:val="center"/>
          </w:tcPr>
          <w:p w14:paraId="5BE2ADF1" w14:textId="0CBBC5D6" w:rsidR="003841F3" w:rsidRPr="00CC60D6" w:rsidRDefault="00913B7E" w:rsidP="0047749C">
            <w:pPr>
              <w:ind w:right="75"/>
              <w:jc w:val="center"/>
              <w:rPr>
                <w:rFonts w:ascii="Arial" w:hAnsi="Arial" w:cs="Arial"/>
                <w:sz w:val="20"/>
                <w:szCs w:val="20"/>
                <w:lang w:eastAsia="lt-LT"/>
              </w:rPr>
            </w:pPr>
            <w:r w:rsidRPr="00CC60D6">
              <w:rPr>
                <w:rFonts w:ascii="Arial" w:hAnsi="Arial" w:cs="Arial"/>
                <w:sz w:val="20"/>
                <w:szCs w:val="20"/>
              </w:rPr>
              <w:t>-</w:t>
            </w:r>
            <w:r w:rsidR="000528D7">
              <w:rPr>
                <w:rFonts w:ascii="Arial" w:hAnsi="Arial" w:cs="Arial"/>
                <w:sz w:val="20"/>
                <w:szCs w:val="20"/>
              </w:rPr>
              <w:t>1146</w:t>
            </w:r>
          </w:p>
        </w:tc>
        <w:tc>
          <w:tcPr>
            <w:tcW w:w="702" w:type="pct"/>
            <w:vAlign w:val="center"/>
          </w:tcPr>
          <w:p w14:paraId="2237DB7B" w14:textId="13B69328" w:rsidR="003841F3" w:rsidRPr="00CC60D6" w:rsidRDefault="00913B7E" w:rsidP="0047749C">
            <w:pPr>
              <w:ind w:right="75"/>
              <w:jc w:val="center"/>
              <w:rPr>
                <w:rFonts w:ascii="Arial" w:hAnsi="Arial" w:cs="Arial"/>
                <w:sz w:val="20"/>
                <w:szCs w:val="20"/>
                <w:lang w:eastAsia="lt-LT"/>
              </w:rPr>
            </w:pPr>
            <w:r w:rsidRPr="00CC60D6">
              <w:rPr>
                <w:rFonts w:ascii="Arial" w:hAnsi="Arial" w:cs="Arial"/>
                <w:sz w:val="20"/>
                <w:szCs w:val="20"/>
              </w:rPr>
              <w:t>-</w:t>
            </w:r>
            <w:r w:rsidR="000528D7">
              <w:rPr>
                <w:rFonts w:ascii="Arial" w:hAnsi="Arial" w:cs="Arial"/>
                <w:sz w:val="20"/>
                <w:szCs w:val="20"/>
              </w:rPr>
              <w:t>552</w:t>
            </w:r>
          </w:p>
        </w:tc>
        <w:tc>
          <w:tcPr>
            <w:tcW w:w="701" w:type="pct"/>
            <w:vAlign w:val="center"/>
          </w:tcPr>
          <w:p w14:paraId="53EBCADC" w14:textId="39D6CFFF" w:rsidR="003841F3" w:rsidRPr="00CC60D6" w:rsidRDefault="000528D7" w:rsidP="0047749C">
            <w:pPr>
              <w:ind w:right="75"/>
              <w:jc w:val="center"/>
              <w:rPr>
                <w:rFonts w:ascii="Arial" w:hAnsi="Arial" w:cs="Arial"/>
                <w:sz w:val="20"/>
                <w:szCs w:val="20"/>
                <w:lang w:eastAsia="lt-LT"/>
              </w:rPr>
            </w:pPr>
            <w:r>
              <w:rPr>
                <w:rFonts w:ascii="Arial" w:hAnsi="Arial" w:cs="Arial"/>
                <w:sz w:val="20"/>
                <w:szCs w:val="20"/>
              </w:rPr>
              <w:t>229</w:t>
            </w:r>
          </w:p>
        </w:tc>
      </w:tr>
      <w:tr w:rsidR="003841F3" w:rsidRPr="00CC60D6" w14:paraId="3DAF1D46" w14:textId="77777777" w:rsidTr="00EA4B6F">
        <w:trPr>
          <w:trHeight w:val="61"/>
        </w:trPr>
        <w:tc>
          <w:tcPr>
            <w:tcW w:w="1495" w:type="pct"/>
            <w:vAlign w:val="center"/>
          </w:tcPr>
          <w:p w14:paraId="769CCB8F" w14:textId="09511EDC" w:rsidR="003841F3" w:rsidRPr="00900D98" w:rsidRDefault="00F307F7" w:rsidP="00C72600">
            <w:pPr>
              <w:jc w:val="both"/>
              <w:rPr>
                <w:rFonts w:ascii="Arial" w:eastAsia="Calibri" w:hAnsi="Arial" w:cs="Arial"/>
                <w:b/>
                <w:sz w:val="20"/>
                <w:szCs w:val="20"/>
              </w:rPr>
            </w:pPr>
            <w:r>
              <w:rPr>
                <w:rFonts w:ascii="Arial" w:eastAsia="Calibri" w:hAnsi="Arial" w:cs="Arial"/>
                <w:b/>
                <w:sz w:val="20"/>
                <w:szCs w:val="20"/>
              </w:rPr>
              <w:t>Molėtų</w:t>
            </w:r>
            <w:r w:rsidR="003841F3" w:rsidRPr="00CC60D6">
              <w:rPr>
                <w:rFonts w:ascii="Arial" w:eastAsia="Calibri" w:hAnsi="Arial" w:cs="Arial"/>
                <w:b/>
                <w:sz w:val="20"/>
                <w:szCs w:val="20"/>
              </w:rPr>
              <w:t xml:space="preserve"> rajono savivald</w:t>
            </w:r>
            <w:r w:rsidR="003841F3" w:rsidRPr="00900D98">
              <w:rPr>
                <w:rFonts w:ascii="Arial" w:eastAsia="Calibri" w:hAnsi="Arial" w:cs="Arial"/>
                <w:b/>
                <w:sz w:val="20"/>
                <w:szCs w:val="20"/>
              </w:rPr>
              <w:t>ybė</w:t>
            </w:r>
          </w:p>
        </w:tc>
        <w:tc>
          <w:tcPr>
            <w:tcW w:w="701" w:type="pct"/>
            <w:vAlign w:val="center"/>
          </w:tcPr>
          <w:p w14:paraId="783A2EF2" w14:textId="77777777" w:rsidR="003841F3" w:rsidRPr="00CC60D6" w:rsidRDefault="003841F3" w:rsidP="0047749C">
            <w:pPr>
              <w:ind w:right="75"/>
              <w:jc w:val="center"/>
              <w:rPr>
                <w:rFonts w:ascii="Arial" w:hAnsi="Arial" w:cs="Arial"/>
                <w:sz w:val="20"/>
                <w:szCs w:val="20"/>
                <w:lang w:eastAsia="lt-LT"/>
              </w:rPr>
            </w:pPr>
          </w:p>
        </w:tc>
        <w:tc>
          <w:tcPr>
            <w:tcW w:w="701" w:type="pct"/>
            <w:vAlign w:val="center"/>
          </w:tcPr>
          <w:p w14:paraId="6B27FFCF" w14:textId="77777777" w:rsidR="003841F3" w:rsidRPr="00CC60D6" w:rsidRDefault="003841F3" w:rsidP="0047749C">
            <w:pPr>
              <w:ind w:right="75"/>
              <w:jc w:val="center"/>
              <w:rPr>
                <w:rFonts w:ascii="Arial" w:hAnsi="Arial" w:cs="Arial"/>
                <w:sz w:val="20"/>
                <w:szCs w:val="20"/>
                <w:lang w:eastAsia="lt-LT"/>
              </w:rPr>
            </w:pPr>
          </w:p>
        </w:tc>
        <w:tc>
          <w:tcPr>
            <w:tcW w:w="701" w:type="pct"/>
            <w:vAlign w:val="center"/>
          </w:tcPr>
          <w:p w14:paraId="788D98D0" w14:textId="77777777" w:rsidR="003841F3" w:rsidRPr="00CC60D6" w:rsidRDefault="003841F3" w:rsidP="0047749C">
            <w:pPr>
              <w:ind w:right="75"/>
              <w:jc w:val="center"/>
              <w:rPr>
                <w:rFonts w:ascii="Arial" w:hAnsi="Arial" w:cs="Arial"/>
                <w:sz w:val="20"/>
                <w:szCs w:val="20"/>
                <w:lang w:eastAsia="lt-LT"/>
              </w:rPr>
            </w:pPr>
          </w:p>
        </w:tc>
        <w:tc>
          <w:tcPr>
            <w:tcW w:w="702" w:type="pct"/>
            <w:vAlign w:val="center"/>
          </w:tcPr>
          <w:p w14:paraId="6B2C6410" w14:textId="77777777" w:rsidR="003841F3" w:rsidRPr="00CC60D6" w:rsidRDefault="003841F3" w:rsidP="0047749C">
            <w:pPr>
              <w:ind w:right="75"/>
              <w:jc w:val="center"/>
              <w:rPr>
                <w:rFonts w:ascii="Arial" w:hAnsi="Arial" w:cs="Arial"/>
                <w:sz w:val="20"/>
                <w:szCs w:val="20"/>
                <w:lang w:eastAsia="lt-LT"/>
              </w:rPr>
            </w:pPr>
          </w:p>
        </w:tc>
        <w:tc>
          <w:tcPr>
            <w:tcW w:w="701" w:type="pct"/>
            <w:vAlign w:val="center"/>
          </w:tcPr>
          <w:p w14:paraId="2107A76F" w14:textId="77777777" w:rsidR="003841F3" w:rsidRPr="00CC60D6" w:rsidRDefault="003841F3" w:rsidP="0047749C">
            <w:pPr>
              <w:ind w:right="75"/>
              <w:jc w:val="center"/>
              <w:rPr>
                <w:rFonts w:ascii="Arial" w:hAnsi="Arial" w:cs="Arial"/>
                <w:sz w:val="20"/>
                <w:szCs w:val="20"/>
                <w:lang w:eastAsia="lt-LT"/>
              </w:rPr>
            </w:pPr>
          </w:p>
        </w:tc>
      </w:tr>
      <w:tr w:rsidR="003841F3" w:rsidRPr="00CC60D6" w14:paraId="626311E7" w14:textId="77777777" w:rsidTr="00EA4B6F">
        <w:trPr>
          <w:trHeight w:val="61"/>
        </w:trPr>
        <w:tc>
          <w:tcPr>
            <w:tcW w:w="1495" w:type="pct"/>
            <w:vAlign w:val="center"/>
          </w:tcPr>
          <w:p w14:paraId="0202D901" w14:textId="77777777" w:rsidR="003841F3" w:rsidRPr="00CC60D6" w:rsidRDefault="003841F3" w:rsidP="00C72600">
            <w:pPr>
              <w:jc w:val="both"/>
              <w:rPr>
                <w:rFonts w:ascii="Arial" w:eastAsia="Calibri" w:hAnsi="Arial" w:cs="Arial"/>
                <w:bCs/>
                <w:i/>
                <w:sz w:val="20"/>
                <w:szCs w:val="20"/>
              </w:rPr>
            </w:pPr>
            <w:r w:rsidRPr="00CC60D6">
              <w:rPr>
                <w:rFonts w:ascii="Arial" w:eastAsia="Calibri" w:hAnsi="Arial" w:cs="Arial"/>
                <w:i/>
                <w:sz w:val="20"/>
                <w:szCs w:val="20"/>
              </w:rPr>
              <w:t>Išvykusieji ir emigrantai</w:t>
            </w:r>
          </w:p>
        </w:tc>
        <w:tc>
          <w:tcPr>
            <w:tcW w:w="701" w:type="pct"/>
            <w:vAlign w:val="center"/>
          </w:tcPr>
          <w:p w14:paraId="424BB548" w14:textId="5F4B0CF9" w:rsidR="003841F3" w:rsidRPr="00CC60D6" w:rsidRDefault="000528D7" w:rsidP="0047749C">
            <w:pPr>
              <w:ind w:right="75"/>
              <w:jc w:val="center"/>
              <w:rPr>
                <w:rFonts w:ascii="Arial" w:hAnsi="Arial" w:cs="Arial"/>
                <w:sz w:val="20"/>
                <w:szCs w:val="20"/>
                <w:lang w:eastAsia="lt-LT"/>
              </w:rPr>
            </w:pPr>
            <w:r>
              <w:rPr>
                <w:rFonts w:ascii="Arial" w:hAnsi="Arial" w:cs="Arial"/>
                <w:sz w:val="20"/>
                <w:szCs w:val="20"/>
              </w:rPr>
              <w:t>735</w:t>
            </w:r>
          </w:p>
        </w:tc>
        <w:tc>
          <w:tcPr>
            <w:tcW w:w="701" w:type="pct"/>
            <w:vAlign w:val="center"/>
          </w:tcPr>
          <w:p w14:paraId="6D7674A8" w14:textId="310AE54C" w:rsidR="003841F3" w:rsidRPr="00CC60D6" w:rsidRDefault="000528D7" w:rsidP="0047749C">
            <w:pPr>
              <w:ind w:right="75"/>
              <w:jc w:val="center"/>
              <w:rPr>
                <w:rFonts w:ascii="Arial" w:hAnsi="Arial" w:cs="Arial"/>
                <w:sz w:val="20"/>
                <w:szCs w:val="20"/>
                <w:lang w:eastAsia="lt-LT"/>
              </w:rPr>
            </w:pPr>
            <w:r>
              <w:rPr>
                <w:rFonts w:ascii="Arial" w:hAnsi="Arial" w:cs="Arial"/>
                <w:sz w:val="20"/>
                <w:szCs w:val="20"/>
              </w:rPr>
              <w:t>748</w:t>
            </w:r>
          </w:p>
        </w:tc>
        <w:tc>
          <w:tcPr>
            <w:tcW w:w="701" w:type="pct"/>
            <w:vAlign w:val="center"/>
          </w:tcPr>
          <w:p w14:paraId="74663848" w14:textId="1ED6DF93" w:rsidR="003841F3" w:rsidRPr="00CC60D6" w:rsidRDefault="000528D7" w:rsidP="0047749C">
            <w:pPr>
              <w:ind w:right="75"/>
              <w:jc w:val="center"/>
              <w:rPr>
                <w:rFonts w:ascii="Arial" w:hAnsi="Arial" w:cs="Arial"/>
                <w:sz w:val="20"/>
                <w:szCs w:val="20"/>
                <w:lang w:eastAsia="lt-LT"/>
              </w:rPr>
            </w:pPr>
            <w:r>
              <w:rPr>
                <w:rFonts w:ascii="Arial" w:hAnsi="Arial" w:cs="Arial"/>
                <w:sz w:val="20"/>
                <w:szCs w:val="20"/>
              </w:rPr>
              <w:t>752</w:t>
            </w:r>
          </w:p>
        </w:tc>
        <w:tc>
          <w:tcPr>
            <w:tcW w:w="702" w:type="pct"/>
            <w:vAlign w:val="center"/>
          </w:tcPr>
          <w:p w14:paraId="108A07B0" w14:textId="2630B9D4" w:rsidR="003841F3" w:rsidRPr="00CC60D6" w:rsidRDefault="000528D7" w:rsidP="0047749C">
            <w:pPr>
              <w:ind w:right="75"/>
              <w:jc w:val="center"/>
              <w:rPr>
                <w:rFonts w:ascii="Arial" w:hAnsi="Arial" w:cs="Arial"/>
                <w:sz w:val="20"/>
                <w:szCs w:val="20"/>
                <w:lang w:eastAsia="lt-LT"/>
              </w:rPr>
            </w:pPr>
            <w:r>
              <w:rPr>
                <w:rFonts w:ascii="Arial" w:hAnsi="Arial" w:cs="Arial"/>
                <w:sz w:val="20"/>
                <w:szCs w:val="20"/>
              </w:rPr>
              <w:t>647</w:t>
            </w:r>
          </w:p>
        </w:tc>
        <w:tc>
          <w:tcPr>
            <w:tcW w:w="701" w:type="pct"/>
            <w:vAlign w:val="center"/>
          </w:tcPr>
          <w:p w14:paraId="1A55A336" w14:textId="5354407B" w:rsidR="003841F3" w:rsidRPr="00CC60D6" w:rsidRDefault="000528D7" w:rsidP="0047749C">
            <w:pPr>
              <w:ind w:right="75"/>
              <w:jc w:val="center"/>
              <w:rPr>
                <w:rFonts w:ascii="Arial" w:hAnsi="Arial" w:cs="Arial"/>
                <w:sz w:val="20"/>
                <w:szCs w:val="20"/>
                <w:lang w:eastAsia="lt-LT"/>
              </w:rPr>
            </w:pPr>
            <w:r>
              <w:rPr>
                <w:rFonts w:ascii="Arial" w:hAnsi="Arial" w:cs="Arial"/>
                <w:sz w:val="20"/>
                <w:szCs w:val="20"/>
              </w:rPr>
              <w:t>554</w:t>
            </w:r>
          </w:p>
        </w:tc>
      </w:tr>
      <w:tr w:rsidR="003841F3" w:rsidRPr="00CC60D6" w14:paraId="3BA04826" w14:textId="77777777" w:rsidTr="00EA4B6F">
        <w:trPr>
          <w:trHeight w:val="61"/>
        </w:trPr>
        <w:tc>
          <w:tcPr>
            <w:tcW w:w="1495" w:type="pct"/>
            <w:vAlign w:val="center"/>
          </w:tcPr>
          <w:p w14:paraId="0DB2A91B" w14:textId="77777777" w:rsidR="003841F3" w:rsidRPr="00CC60D6" w:rsidRDefault="003841F3" w:rsidP="00C72600">
            <w:pPr>
              <w:jc w:val="both"/>
              <w:rPr>
                <w:rFonts w:ascii="Arial" w:eastAsia="Calibri" w:hAnsi="Arial" w:cs="Arial"/>
                <w:bCs/>
                <w:i/>
                <w:sz w:val="20"/>
                <w:szCs w:val="20"/>
              </w:rPr>
            </w:pPr>
            <w:r w:rsidRPr="00CC60D6">
              <w:rPr>
                <w:rFonts w:ascii="Arial" w:eastAsia="Calibri" w:hAnsi="Arial" w:cs="Arial"/>
                <w:i/>
                <w:sz w:val="20"/>
                <w:szCs w:val="20"/>
              </w:rPr>
              <w:t>Atvykusieji ir imigrantai</w:t>
            </w:r>
          </w:p>
        </w:tc>
        <w:tc>
          <w:tcPr>
            <w:tcW w:w="701" w:type="pct"/>
            <w:vAlign w:val="center"/>
          </w:tcPr>
          <w:p w14:paraId="1A0E30A6" w14:textId="18C3221F" w:rsidR="003841F3" w:rsidRPr="00CC60D6" w:rsidRDefault="00F307F7" w:rsidP="0047749C">
            <w:pPr>
              <w:ind w:right="75"/>
              <w:jc w:val="center"/>
              <w:rPr>
                <w:rFonts w:ascii="Arial" w:hAnsi="Arial" w:cs="Arial"/>
                <w:sz w:val="20"/>
                <w:szCs w:val="20"/>
                <w:lang w:eastAsia="lt-LT"/>
              </w:rPr>
            </w:pPr>
            <w:r>
              <w:rPr>
                <w:rFonts w:ascii="Arial" w:hAnsi="Arial" w:cs="Arial"/>
                <w:sz w:val="20"/>
                <w:szCs w:val="20"/>
              </w:rPr>
              <w:t>522</w:t>
            </w:r>
          </w:p>
        </w:tc>
        <w:tc>
          <w:tcPr>
            <w:tcW w:w="701" w:type="pct"/>
            <w:vAlign w:val="center"/>
          </w:tcPr>
          <w:p w14:paraId="2D6D20DB" w14:textId="4CB9BF4D" w:rsidR="003841F3" w:rsidRPr="00CC60D6" w:rsidRDefault="00F307F7" w:rsidP="0047749C">
            <w:pPr>
              <w:ind w:right="75"/>
              <w:jc w:val="center"/>
              <w:rPr>
                <w:rFonts w:ascii="Arial" w:hAnsi="Arial" w:cs="Arial"/>
                <w:sz w:val="20"/>
                <w:szCs w:val="20"/>
                <w:lang w:eastAsia="lt-LT"/>
              </w:rPr>
            </w:pPr>
            <w:r>
              <w:rPr>
                <w:rFonts w:ascii="Arial" w:hAnsi="Arial" w:cs="Arial"/>
                <w:sz w:val="20"/>
                <w:szCs w:val="20"/>
              </w:rPr>
              <w:t>439</w:t>
            </w:r>
          </w:p>
        </w:tc>
        <w:tc>
          <w:tcPr>
            <w:tcW w:w="701" w:type="pct"/>
            <w:vAlign w:val="center"/>
          </w:tcPr>
          <w:p w14:paraId="4E922F26" w14:textId="64C66AB4" w:rsidR="003841F3" w:rsidRPr="00CC60D6" w:rsidRDefault="00F307F7" w:rsidP="0047749C">
            <w:pPr>
              <w:ind w:right="75"/>
              <w:jc w:val="center"/>
              <w:rPr>
                <w:rFonts w:ascii="Arial" w:hAnsi="Arial" w:cs="Arial"/>
                <w:sz w:val="20"/>
                <w:szCs w:val="20"/>
                <w:lang w:eastAsia="lt-LT"/>
              </w:rPr>
            </w:pPr>
            <w:r>
              <w:rPr>
                <w:rFonts w:ascii="Arial" w:hAnsi="Arial" w:cs="Arial"/>
                <w:sz w:val="20"/>
                <w:szCs w:val="20"/>
              </w:rPr>
              <w:t>600</w:t>
            </w:r>
          </w:p>
        </w:tc>
        <w:tc>
          <w:tcPr>
            <w:tcW w:w="702" w:type="pct"/>
            <w:vAlign w:val="center"/>
          </w:tcPr>
          <w:p w14:paraId="5927AA7B" w14:textId="4390561A" w:rsidR="003841F3" w:rsidRPr="00CC60D6" w:rsidRDefault="00F307F7" w:rsidP="0047749C">
            <w:pPr>
              <w:ind w:right="75"/>
              <w:jc w:val="center"/>
              <w:rPr>
                <w:rFonts w:ascii="Arial" w:hAnsi="Arial" w:cs="Arial"/>
                <w:sz w:val="20"/>
                <w:szCs w:val="20"/>
                <w:lang w:eastAsia="lt-LT"/>
              </w:rPr>
            </w:pPr>
            <w:r>
              <w:rPr>
                <w:rFonts w:ascii="Arial" w:hAnsi="Arial" w:cs="Arial"/>
                <w:sz w:val="20"/>
                <w:szCs w:val="20"/>
              </w:rPr>
              <w:t>536</w:t>
            </w:r>
          </w:p>
        </w:tc>
        <w:tc>
          <w:tcPr>
            <w:tcW w:w="701" w:type="pct"/>
            <w:vAlign w:val="center"/>
          </w:tcPr>
          <w:p w14:paraId="61C41D2E" w14:textId="6C4BCBF1" w:rsidR="003841F3" w:rsidRPr="00CC60D6" w:rsidRDefault="00F307F7" w:rsidP="0047749C">
            <w:pPr>
              <w:ind w:right="75"/>
              <w:jc w:val="center"/>
              <w:rPr>
                <w:rFonts w:ascii="Arial" w:hAnsi="Arial" w:cs="Arial"/>
                <w:sz w:val="20"/>
                <w:szCs w:val="20"/>
                <w:lang w:eastAsia="lt-LT"/>
              </w:rPr>
            </w:pPr>
            <w:r>
              <w:rPr>
                <w:rFonts w:ascii="Arial" w:hAnsi="Arial" w:cs="Arial"/>
                <w:sz w:val="20"/>
                <w:szCs w:val="20"/>
              </w:rPr>
              <w:t>553</w:t>
            </w:r>
          </w:p>
        </w:tc>
      </w:tr>
      <w:tr w:rsidR="003841F3" w:rsidRPr="00CC60D6" w14:paraId="682DB62C" w14:textId="77777777" w:rsidTr="00EA4B6F">
        <w:trPr>
          <w:trHeight w:val="61"/>
        </w:trPr>
        <w:tc>
          <w:tcPr>
            <w:tcW w:w="1495" w:type="pct"/>
            <w:vAlign w:val="center"/>
          </w:tcPr>
          <w:p w14:paraId="0EFCBCDD" w14:textId="77777777" w:rsidR="003841F3" w:rsidRPr="00CC60D6" w:rsidRDefault="003841F3" w:rsidP="00C72600">
            <w:pPr>
              <w:jc w:val="both"/>
              <w:rPr>
                <w:rFonts w:ascii="Arial" w:eastAsia="Calibri" w:hAnsi="Arial" w:cs="Arial"/>
                <w:bCs/>
                <w:i/>
                <w:sz w:val="20"/>
                <w:szCs w:val="20"/>
              </w:rPr>
            </w:pPr>
            <w:r w:rsidRPr="00CC60D6">
              <w:rPr>
                <w:rFonts w:ascii="Arial" w:eastAsia="Calibri" w:hAnsi="Arial" w:cs="Arial"/>
                <w:bCs/>
                <w:i/>
                <w:sz w:val="20"/>
                <w:szCs w:val="20"/>
              </w:rPr>
              <w:t xml:space="preserve">Bendra migracijos </w:t>
            </w:r>
            <w:proofErr w:type="spellStart"/>
            <w:r w:rsidRPr="00CC60D6">
              <w:rPr>
                <w:rFonts w:ascii="Arial" w:eastAsia="Calibri" w:hAnsi="Arial" w:cs="Arial"/>
                <w:bCs/>
                <w:i/>
                <w:sz w:val="20"/>
                <w:szCs w:val="20"/>
              </w:rPr>
              <w:t>neto</w:t>
            </w:r>
            <w:proofErr w:type="spellEnd"/>
          </w:p>
        </w:tc>
        <w:tc>
          <w:tcPr>
            <w:tcW w:w="701" w:type="pct"/>
            <w:vAlign w:val="center"/>
          </w:tcPr>
          <w:p w14:paraId="10E622B6" w14:textId="1E6EBAAD" w:rsidR="003841F3" w:rsidRPr="00CC60D6" w:rsidRDefault="003841F3" w:rsidP="0047749C">
            <w:pPr>
              <w:ind w:right="75"/>
              <w:jc w:val="center"/>
              <w:rPr>
                <w:rFonts w:ascii="Arial" w:hAnsi="Arial" w:cs="Arial"/>
                <w:sz w:val="20"/>
                <w:szCs w:val="20"/>
                <w:lang w:eastAsia="lt-LT"/>
              </w:rPr>
            </w:pPr>
            <w:r w:rsidRPr="00CC60D6">
              <w:rPr>
                <w:rFonts w:ascii="Arial" w:hAnsi="Arial" w:cs="Arial"/>
                <w:sz w:val="20"/>
                <w:szCs w:val="20"/>
              </w:rPr>
              <w:t>-</w:t>
            </w:r>
            <w:r w:rsidR="000528D7">
              <w:rPr>
                <w:rFonts w:ascii="Arial" w:hAnsi="Arial" w:cs="Arial"/>
                <w:sz w:val="20"/>
                <w:szCs w:val="20"/>
              </w:rPr>
              <w:t>213</w:t>
            </w:r>
          </w:p>
        </w:tc>
        <w:tc>
          <w:tcPr>
            <w:tcW w:w="701" w:type="pct"/>
            <w:vAlign w:val="center"/>
          </w:tcPr>
          <w:p w14:paraId="67CE4AF9" w14:textId="4E4BDC62" w:rsidR="003841F3" w:rsidRPr="00CC60D6" w:rsidRDefault="003841F3" w:rsidP="0047749C">
            <w:pPr>
              <w:ind w:right="75"/>
              <w:jc w:val="center"/>
              <w:rPr>
                <w:rFonts w:ascii="Arial" w:hAnsi="Arial" w:cs="Arial"/>
                <w:sz w:val="20"/>
                <w:szCs w:val="20"/>
                <w:lang w:eastAsia="lt-LT"/>
              </w:rPr>
            </w:pPr>
            <w:r w:rsidRPr="00CC60D6">
              <w:rPr>
                <w:rFonts w:ascii="Arial" w:hAnsi="Arial" w:cs="Arial"/>
                <w:sz w:val="20"/>
                <w:szCs w:val="20"/>
              </w:rPr>
              <w:t>-</w:t>
            </w:r>
            <w:r w:rsidR="000528D7">
              <w:rPr>
                <w:rFonts w:ascii="Arial" w:hAnsi="Arial" w:cs="Arial"/>
                <w:sz w:val="20"/>
                <w:szCs w:val="20"/>
              </w:rPr>
              <w:t>309</w:t>
            </w:r>
          </w:p>
        </w:tc>
        <w:tc>
          <w:tcPr>
            <w:tcW w:w="701" w:type="pct"/>
            <w:vAlign w:val="center"/>
          </w:tcPr>
          <w:p w14:paraId="701F2EC3" w14:textId="14412457" w:rsidR="003841F3" w:rsidRPr="00CC60D6" w:rsidRDefault="003841F3" w:rsidP="0047749C">
            <w:pPr>
              <w:ind w:right="75"/>
              <w:jc w:val="center"/>
              <w:rPr>
                <w:rFonts w:ascii="Arial" w:hAnsi="Arial" w:cs="Arial"/>
                <w:sz w:val="20"/>
                <w:szCs w:val="20"/>
                <w:lang w:eastAsia="lt-LT"/>
              </w:rPr>
            </w:pPr>
            <w:r w:rsidRPr="00CC60D6">
              <w:rPr>
                <w:rFonts w:ascii="Arial" w:hAnsi="Arial" w:cs="Arial"/>
                <w:sz w:val="20"/>
                <w:szCs w:val="20"/>
              </w:rPr>
              <w:t>-</w:t>
            </w:r>
            <w:r w:rsidR="000528D7">
              <w:rPr>
                <w:rFonts w:ascii="Arial" w:hAnsi="Arial" w:cs="Arial"/>
                <w:sz w:val="20"/>
                <w:szCs w:val="20"/>
              </w:rPr>
              <w:t>152</w:t>
            </w:r>
          </w:p>
        </w:tc>
        <w:tc>
          <w:tcPr>
            <w:tcW w:w="702" w:type="pct"/>
            <w:vAlign w:val="center"/>
          </w:tcPr>
          <w:p w14:paraId="7751D5CA" w14:textId="3AF0E4E3" w:rsidR="003841F3" w:rsidRPr="00CC60D6" w:rsidRDefault="0010272B" w:rsidP="0047749C">
            <w:pPr>
              <w:ind w:right="75"/>
              <w:jc w:val="center"/>
              <w:rPr>
                <w:rFonts w:ascii="Arial" w:hAnsi="Arial" w:cs="Arial"/>
                <w:sz w:val="20"/>
                <w:szCs w:val="20"/>
                <w:lang w:eastAsia="lt-LT"/>
              </w:rPr>
            </w:pPr>
            <w:r w:rsidRPr="00CC60D6">
              <w:rPr>
                <w:rFonts w:ascii="Arial" w:hAnsi="Arial" w:cs="Arial"/>
                <w:sz w:val="20"/>
                <w:szCs w:val="20"/>
              </w:rPr>
              <w:t>-</w:t>
            </w:r>
            <w:r w:rsidR="000528D7">
              <w:rPr>
                <w:rFonts w:ascii="Arial" w:hAnsi="Arial" w:cs="Arial"/>
                <w:sz w:val="20"/>
                <w:szCs w:val="20"/>
              </w:rPr>
              <w:t>111</w:t>
            </w:r>
          </w:p>
        </w:tc>
        <w:tc>
          <w:tcPr>
            <w:tcW w:w="701" w:type="pct"/>
            <w:vAlign w:val="center"/>
          </w:tcPr>
          <w:p w14:paraId="19839667" w14:textId="1148D960" w:rsidR="003841F3" w:rsidRPr="00CC60D6" w:rsidRDefault="00555C1C" w:rsidP="0047749C">
            <w:pPr>
              <w:ind w:right="75"/>
              <w:jc w:val="center"/>
              <w:rPr>
                <w:rFonts w:ascii="Arial" w:hAnsi="Arial" w:cs="Arial"/>
                <w:sz w:val="20"/>
                <w:szCs w:val="20"/>
                <w:lang w:eastAsia="lt-LT"/>
              </w:rPr>
            </w:pPr>
            <w:r w:rsidRPr="00CC60D6">
              <w:rPr>
                <w:rFonts w:ascii="Arial" w:hAnsi="Arial" w:cs="Arial"/>
                <w:sz w:val="20"/>
                <w:szCs w:val="20"/>
                <w:lang w:eastAsia="lt-LT"/>
              </w:rPr>
              <w:t>-</w:t>
            </w:r>
            <w:r w:rsidR="000528D7">
              <w:rPr>
                <w:rFonts w:ascii="Arial" w:hAnsi="Arial" w:cs="Arial"/>
                <w:sz w:val="20"/>
                <w:szCs w:val="20"/>
                <w:lang w:eastAsia="lt-LT"/>
              </w:rPr>
              <w:t>1</w:t>
            </w:r>
          </w:p>
        </w:tc>
      </w:tr>
    </w:tbl>
    <w:p w14:paraId="77038A33" w14:textId="76D1DCD8" w:rsidR="00281D0E" w:rsidRPr="009F0B6B" w:rsidRDefault="003841F3" w:rsidP="00C72600">
      <w:pPr>
        <w:jc w:val="center"/>
        <w:rPr>
          <w:rStyle w:val="Hipersaitas"/>
          <w:rFonts w:ascii="Arial" w:hAnsi="Arial" w:cs="Arial"/>
          <w:i/>
          <w:sz w:val="20"/>
          <w:szCs w:val="20"/>
        </w:rPr>
      </w:pPr>
      <w:r w:rsidRPr="009F0B6B">
        <w:rPr>
          <w:rFonts w:ascii="Arial" w:hAnsi="Arial" w:cs="Arial"/>
          <w:i/>
          <w:sz w:val="20"/>
          <w:szCs w:val="20"/>
        </w:rPr>
        <w:t>Šaltinis</w:t>
      </w:r>
      <w:r w:rsidR="000C7DD1" w:rsidRPr="009F0B6B">
        <w:rPr>
          <w:rFonts w:ascii="Arial" w:hAnsi="Arial" w:cs="Arial"/>
          <w:i/>
          <w:sz w:val="20"/>
          <w:szCs w:val="20"/>
        </w:rPr>
        <w:t xml:space="preserve"> -</w:t>
      </w:r>
      <w:r w:rsidRPr="009F0B6B">
        <w:rPr>
          <w:rFonts w:ascii="Arial" w:hAnsi="Arial" w:cs="Arial"/>
          <w:i/>
          <w:sz w:val="20"/>
          <w:szCs w:val="20"/>
        </w:rPr>
        <w:t xml:space="preserve"> Lietuvos statistikos departamentas, </w:t>
      </w:r>
      <w:hyperlink r:id="rId11" w:history="1">
        <w:r w:rsidRPr="009F0B6B">
          <w:rPr>
            <w:rStyle w:val="Hipersaitas"/>
            <w:rFonts w:ascii="Arial" w:hAnsi="Arial" w:cs="Arial"/>
            <w:i/>
            <w:sz w:val="20"/>
            <w:szCs w:val="20"/>
          </w:rPr>
          <w:t>http://osp.stat.gov.lt/</w:t>
        </w:r>
      </w:hyperlink>
    </w:p>
    <w:p w14:paraId="6C1241C1" w14:textId="77777777" w:rsidR="00D17E34" w:rsidRPr="009F0B6B" w:rsidRDefault="00D17E34" w:rsidP="00C72600">
      <w:pPr>
        <w:jc w:val="center"/>
        <w:rPr>
          <w:rStyle w:val="Hipersaitas"/>
          <w:rFonts w:ascii="Arial" w:hAnsi="Arial" w:cs="Arial"/>
          <w:i/>
          <w:sz w:val="20"/>
          <w:szCs w:val="20"/>
        </w:rPr>
      </w:pPr>
    </w:p>
    <w:p w14:paraId="4C6C21DB" w14:textId="79AF6761" w:rsidR="007D4C0C" w:rsidRPr="009F0B6B" w:rsidRDefault="007D4C0C" w:rsidP="00C72600">
      <w:pPr>
        <w:ind w:firstLine="720"/>
        <w:jc w:val="both"/>
        <w:rPr>
          <w:rFonts w:ascii="Arial" w:hAnsi="Arial" w:cs="Arial"/>
          <w:sz w:val="22"/>
          <w:szCs w:val="22"/>
          <w:highlight w:val="red"/>
        </w:rPr>
      </w:pPr>
      <w:r w:rsidRPr="009F0B6B">
        <w:rPr>
          <w:rFonts w:ascii="Arial" w:hAnsi="Arial" w:cs="Arial"/>
          <w:sz w:val="22"/>
          <w:szCs w:val="22"/>
        </w:rPr>
        <w:t>201</w:t>
      </w:r>
      <w:r w:rsidR="0033657F" w:rsidRPr="009F0B6B">
        <w:rPr>
          <w:rFonts w:ascii="Arial" w:hAnsi="Arial" w:cs="Arial"/>
          <w:sz w:val="22"/>
          <w:szCs w:val="22"/>
        </w:rPr>
        <w:t>6</w:t>
      </w:r>
      <w:r w:rsidRPr="009F0B6B">
        <w:rPr>
          <w:rFonts w:ascii="Arial" w:hAnsi="Arial" w:cs="Arial"/>
          <w:sz w:val="22"/>
          <w:szCs w:val="22"/>
        </w:rPr>
        <w:t>-20</w:t>
      </w:r>
      <w:r w:rsidR="0033657F" w:rsidRPr="009F0B6B">
        <w:rPr>
          <w:rFonts w:ascii="Arial" w:hAnsi="Arial" w:cs="Arial"/>
          <w:sz w:val="22"/>
          <w:szCs w:val="22"/>
        </w:rPr>
        <w:t>20</w:t>
      </w:r>
      <w:r w:rsidRPr="009F0B6B">
        <w:rPr>
          <w:rFonts w:ascii="Arial" w:hAnsi="Arial" w:cs="Arial"/>
          <w:sz w:val="22"/>
          <w:szCs w:val="22"/>
        </w:rPr>
        <w:t xml:space="preserve"> m. laikotarpiu </w:t>
      </w:r>
      <w:r w:rsidR="00910121">
        <w:rPr>
          <w:rFonts w:ascii="Arial" w:hAnsi="Arial" w:cs="Arial"/>
          <w:sz w:val="22"/>
          <w:szCs w:val="22"/>
        </w:rPr>
        <w:t>Molėtų</w:t>
      </w:r>
      <w:r w:rsidRPr="009F0B6B">
        <w:rPr>
          <w:rFonts w:ascii="Arial" w:hAnsi="Arial" w:cs="Arial"/>
          <w:sz w:val="22"/>
          <w:szCs w:val="22"/>
        </w:rPr>
        <w:t xml:space="preserve"> rajono savivaldybėje kasmet gimdavo vidutiniškai </w:t>
      </w:r>
      <w:r w:rsidR="000944B3" w:rsidRPr="000944B3">
        <w:rPr>
          <w:rFonts w:ascii="Arial" w:hAnsi="Arial" w:cs="Arial"/>
          <w:sz w:val="22"/>
          <w:szCs w:val="22"/>
        </w:rPr>
        <w:t>122</w:t>
      </w:r>
      <w:r w:rsidR="00EE7A4C" w:rsidRPr="009F0B6B">
        <w:rPr>
          <w:rFonts w:ascii="Arial" w:hAnsi="Arial" w:cs="Arial"/>
          <w:sz w:val="22"/>
          <w:szCs w:val="22"/>
        </w:rPr>
        <w:t xml:space="preserve"> </w:t>
      </w:r>
      <w:r w:rsidRPr="009F0B6B">
        <w:rPr>
          <w:rFonts w:ascii="Arial" w:hAnsi="Arial" w:cs="Arial"/>
          <w:sz w:val="22"/>
          <w:szCs w:val="22"/>
        </w:rPr>
        <w:t>naujagimi</w:t>
      </w:r>
      <w:r w:rsidR="00F14CE7">
        <w:rPr>
          <w:rFonts w:ascii="Arial" w:hAnsi="Arial" w:cs="Arial"/>
          <w:sz w:val="22"/>
          <w:szCs w:val="22"/>
        </w:rPr>
        <w:t>ai</w:t>
      </w:r>
      <w:r w:rsidRPr="009F0B6B">
        <w:rPr>
          <w:rFonts w:ascii="Arial" w:hAnsi="Arial" w:cs="Arial"/>
          <w:sz w:val="22"/>
          <w:szCs w:val="22"/>
        </w:rPr>
        <w:t xml:space="preserve"> ir vidutiniškai mirdavo </w:t>
      </w:r>
      <w:r w:rsidR="00D928E1">
        <w:rPr>
          <w:rFonts w:ascii="Arial" w:hAnsi="Arial" w:cs="Arial"/>
          <w:sz w:val="22"/>
          <w:szCs w:val="22"/>
        </w:rPr>
        <w:t>365</w:t>
      </w:r>
      <w:r w:rsidRPr="009F0B6B">
        <w:rPr>
          <w:rFonts w:ascii="Arial" w:hAnsi="Arial" w:cs="Arial"/>
          <w:sz w:val="22"/>
          <w:szCs w:val="22"/>
        </w:rPr>
        <w:t xml:space="preserve"> asmenys. Pažymėtina, kad didžiausias gimstamumas fiksuotas </w:t>
      </w:r>
      <w:r w:rsidRPr="00D928E1">
        <w:rPr>
          <w:rFonts w:ascii="Arial" w:hAnsi="Arial" w:cs="Arial"/>
          <w:sz w:val="22"/>
          <w:szCs w:val="22"/>
        </w:rPr>
        <w:t>2016 m</w:t>
      </w:r>
      <w:r w:rsidRPr="009F0B6B">
        <w:rPr>
          <w:rFonts w:ascii="Arial" w:hAnsi="Arial" w:cs="Arial"/>
          <w:sz w:val="22"/>
          <w:szCs w:val="22"/>
        </w:rPr>
        <w:t xml:space="preserve">., kuomet rajone gimė </w:t>
      </w:r>
      <w:r w:rsidR="00D928E1">
        <w:rPr>
          <w:rFonts w:ascii="Arial" w:hAnsi="Arial" w:cs="Arial"/>
          <w:sz w:val="22"/>
          <w:szCs w:val="22"/>
        </w:rPr>
        <w:t xml:space="preserve">129 </w:t>
      </w:r>
      <w:r w:rsidRPr="009F0B6B">
        <w:rPr>
          <w:rFonts w:ascii="Arial" w:hAnsi="Arial" w:cs="Arial"/>
          <w:sz w:val="22"/>
          <w:szCs w:val="22"/>
        </w:rPr>
        <w:t xml:space="preserve">naujagimiai, mažiausias </w:t>
      </w:r>
      <w:r w:rsidRPr="005D6682">
        <w:rPr>
          <w:rFonts w:ascii="Arial" w:hAnsi="Arial" w:cs="Arial"/>
          <w:sz w:val="22"/>
          <w:szCs w:val="22"/>
        </w:rPr>
        <w:t>20</w:t>
      </w:r>
      <w:r w:rsidR="00D85188" w:rsidRPr="005D6682">
        <w:rPr>
          <w:rFonts w:ascii="Arial" w:hAnsi="Arial" w:cs="Arial"/>
          <w:sz w:val="22"/>
          <w:szCs w:val="22"/>
        </w:rPr>
        <w:t>20</w:t>
      </w:r>
      <w:r w:rsidRPr="009F0B6B">
        <w:rPr>
          <w:rFonts w:ascii="Arial" w:hAnsi="Arial" w:cs="Arial"/>
          <w:sz w:val="22"/>
          <w:szCs w:val="22"/>
        </w:rPr>
        <w:t xml:space="preserve"> m. – gimė </w:t>
      </w:r>
      <w:r w:rsidR="005D6682">
        <w:rPr>
          <w:rFonts w:ascii="Arial" w:hAnsi="Arial" w:cs="Arial"/>
          <w:sz w:val="22"/>
          <w:szCs w:val="22"/>
        </w:rPr>
        <w:t>108</w:t>
      </w:r>
      <w:r w:rsidRPr="009F0B6B">
        <w:rPr>
          <w:rFonts w:ascii="Arial" w:hAnsi="Arial" w:cs="Arial"/>
          <w:sz w:val="22"/>
          <w:szCs w:val="22"/>
        </w:rPr>
        <w:t xml:space="preserve"> naujagimiai.</w:t>
      </w:r>
    </w:p>
    <w:p w14:paraId="0CB6D743" w14:textId="72C8182E" w:rsidR="000F3583" w:rsidRPr="009F0B6B" w:rsidRDefault="007D4C0C" w:rsidP="00C72600">
      <w:pPr>
        <w:ind w:firstLine="720"/>
        <w:jc w:val="both"/>
        <w:rPr>
          <w:rFonts w:ascii="Arial" w:hAnsi="Arial" w:cs="Arial"/>
          <w:sz w:val="22"/>
          <w:szCs w:val="22"/>
        </w:rPr>
      </w:pPr>
      <w:r w:rsidRPr="009F0B6B">
        <w:rPr>
          <w:rFonts w:ascii="Arial" w:hAnsi="Arial" w:cs="Arial"/>
          <w:sz w:val="22"/>
          <w:szCs w:val="22"/>
        </w:rPr>
        <w:t xml:space="preserve">Natūrali gyventojų kaita </w:t>
      </w:r>
      <w:r w:rsidR="00910121">
        <w:rPr>
          <w:rFonts w:ascii="Arial" w:hAnsi="Arial" w:cs="Arial"/>
          <w:sz w:val="22"/>
          <w:szCs w:val="22"/>
        </w:rPr>
        <w:t>Molėtų</w:t>
      </w:r>
      <w:r w:rsidRPr="009F0B6B">
        <w:rPr>
          <w:rFonts w:ascii="Arial" w:hAnsi="Arial" w:cs="Arial"/>
          <w:sz w:val="22"/>
          <w:szCs w:val="22"/>
        </w:rPr>
        <w:t xml:space="preserve"> rajono savivaldybėje 201</w:t>
      </w:r>
      <w:r w:rsidR="00000C50" w:rsidRPr="009F0B6B">
        <w:rPr>
          <w:rFonts w:ascii="Arial" w:hAnsi="Arial" w:cs="Arial"/>
          <w:sz w:val="22"/>
          <w:szCs w:val="22"/>
        </w:rPr>
        <w:t>6</w:t>
      </w:r>
      <w:r w:rsidRPr="009F0B6B">
        <w:rPr>
          <w:rFonts w:ascii="Arial" w:hAnsi="Arial" w:cs="Arial"/>
          <w:sz w:val="22"/>
          <w:szCs w:val="22"/>
        </w:rPr>
        <w:t>-20</w:t>
      </w:r>
      <w:r w:rsidR="00000C50" w:rsidRPr="009F0B6B">
        <w:rPr>
          <w:rFonts w:ascii="Arial" w:hAnsi="Arial" w:cs="Arial"/>
          <w:sz w:val="22"/>
          <w:szCs w:val="22"/>
        </w:rPr>
        <w:t>20</w:t>
      </w:r>
      <w:r w:rsidRPr="009F0B6B">
        <w:rPr>
          <w:rFonts w:ascii="Arial" w:hAnsi="Arial" w:cs="Arial"/>
          <w:sz w:val="22"/>
          <w:szCs w:val="22"/>
        </w:rPr>
        <w:t xml:space="preserve"> m. laikotarpiu buvo </w:t>
      </w:r>
      <w:r w:rsidRPr="005D6682">
        <w:rPr>
          <w:rFonts w:ascii="Arial" w:hAnsi="Arial" w:cs="Arial"/>
          <w:sz w:val="22"/>
          <w:szCs w:val="22"/>
        </w:rPr>
        <w:t>neigiama</w:t>
      </w:r>
      <w:r w:rsidRPr="009F0B6B">
        <w:rPr>
          <w:rFonts w:ascii="Arial" w:hAnsi="Arial" w:cs="Arial"/>
          <w:sz w:val="22"/>
          <w:szCs w:val="22"/>
        </w:rPr>
        <w:t xml:space="preserve"> </w:t>
      </w:r>
      <w:r w:rsidR="00000C50" w:rsidRPr="009F0B6B">
        <w:rPr>
          <w:rFonts w:ascii="Arial" w:hAnsi="Arial" w:cs="Arial"/>
          <w:sz w:val="22"/>
          <w:szCs w:val="22"/>
        </w:rPr>
        <w:t xml:space="preserve">- </w:t>
      </w:r>
      <w:r w:rsidRPr="009F0B6B">
        <w:rPr>
          <w:rFonts w:ascii="Arial" w:hAnsi="Arial" w:cs="Arial"/>
          <w:sz w:val="22"/>
          <w:szCs w:val="22"/>
        </w:rPr>
        <w:t xml:space="preserve">svyravo nuo </w:t>
      </w:r>
      <w:r w:rsidRPr="005D6682">
        <w:rPr>
          <w:rFonts w:ascii="Arial" w:hAnsi="Arial" w:cs="Arial"/>
          <w:sz w:val="22"/>
          <w:szCs w:val="22"/>
        </w:rPr>
        <w:t>-</w:t>
      </w:r>
      <w:r w:rsidR="005D6682" w:rsidRPr="005D6682">
        <w:rPr>
          <w:rFonts w:ascii="Arial" w:hAnsi="Arial" w:cs="Arial"/>
          <w:sz w:val="22"/>
          <w:szCs w:val="22"/>
        </w:rPr>
        <w:t>172</w:t>
      </w:r>
      <w:r w:rsidRPr="005D6682">
        <w:rPr>
          <w:rFonts w:ascii="Arial" w:hAnsi="Arial" w:cs="Arial"/>
          <w:sz w:val="22"/>
          <w:szCs w:val="22"/>
        </w:rPr>
        <w:t xml:space="preserve"> iki -</w:t>
      </w:r>
      <w:r w:rsidR="005D6682">
        <w:rPr>
          <w:rFonts w:ascii="Arial" w:hAnsi="Arial" w:cs="Arial"/>
          <w:sz w:val="22"/>
          <w:szCs w:val="22"/>
        </w:rPr>
        <w:t>276</w:t>
      </w:r>
      <w:r w:rsidRPr="009F0B6B">
        <w:rPr>
          <w:rFonts w:ascii="Arial" w:hAnsi="Arial" w:cs="Arial"/>
          <w:sz w:val="22"/>
          <w:szCs w:val="22"/>
        </w:rPr>
        <w:t>. Šalyje didžiausia neigiama natūrali gyventojų kaita fiksuota 20</w:t>
      </w:r>
      <w:r w:rsidR="006154B3" w:rsidRPr="009F0B6B">
        <w:rPr>
          <w:rFonts w:ascii="Arial" w:hAnsi="Arial" w:cs="Arial"/>
          <w:sz w:val="22"/>
          <w:szCs w:val="22"/>
        </w:rPr>
        <w:t>20</w:t>
      </w:r>
      <w:r w:rsidRPr="009F0B6B">
        <w:rPr>
          <w:rFonts w:ascii="Arial" w:hAnsi="Arial" w:cs="Arial"/>
          <w:sz w:val="22"/>
          <w:szCs w:val="22"/>
        </w:rPr>
        <w:t xml:space="preserve"> m.</w:t>
      </w:r>
    </w:p>
    <w:p w14:paraId="00EAF103" w14:textId="77777777" w:rsidR="00D17E34" w:rsidRPr="009F0B6B" w:rsidRDefault="00D17E34" w:rsidP="00C72600">
      <w:pPr>
        <w:ind w:firstLine="720"/>
        <w:jc w:val="both"/>
        <w:rPr>
          <w:rFonts w:ascii="Arial" w:hAnsi="Arial" w:cs="Arial"/>
          <w:sz w:val="22"/>
          <w:szCs w:val="22"/>
        </w:rPr>
      </w:pPr>
    </w:p>
    <w:p w14:paraId="30DB9202" w14:textId="10D5A23B" w:rsidR="000F3583" w:rsidRPr="00CC60D6" w:rsidRDefault="000F3583" w:rsidP="00C72600">
      <w:pPr>
        <w:pStyle w:val="Antrat"/>
        <w:keepNext/>
        <w:spacing w:before="0" w:after="0"/>
        <w:rPr>
          <w:rFonts w:ascii="Arial" w:hAnsi="Arial" w:cs="Arial"/>
        </w:rPr>
      </w:pPr>
      <w:bookmarkStart w:id="17" w:name="_Toc44408546"/>
      <w:r w:rsidRPr="00CC60D6">
        <w:rPr>
          <w:rFonts w:ascii="Arial" w:hAnsi="Arial" w:cs="Arial"/>
        </w:rPr>
        <w:t>1.1.</w:t>
      </w:r>
      <w:r w:rsidR="00CB283E" w:rsidRPr="00CC60D6">
        <w:rPr>
          <w:rFonts w:ascii="Arial" w:hAnsi="Arial" w:cs="Arial"/>
        </w:rPr>
        <w:t>3</w:t>
      </w:r>
      <w:r w:rsidRPr="00900D98">
        <w:rPr>
          <w:rFonts w:ascii="Arial" w:hAnsi="Arial" w:cs="Arial"/>
        </w:rPr>
        <w:t>.3. lentelė. Gimstamumas, mirtin</w:t>
      </w:r>
      <w:r w:rsidRPr="00CC60D6">
        <w:rPr>
          <w:rFonts w:ascii="Arial" w:hAnsi="Arial" w:cs="Arial"/>
        </w:rPr>
        <w:t>gumas ir natūrali gyventojų kaita 201</w:t>
      </w:r>
      <w:r w:rsidR="00CA3027" w:rsidRPr="00CC60D6">
        <w:rPr>
          <w:rFonts w:ascii="Arial" w:hAnsi="Arial" w:cs="Arial"/>
        </w:rPr>
        <w:t>6</w:t>
      </w:r>
      <w:r w:rsidRPr="00CC60D6">
        <w:rPr>
          <w:rFonts w:ascii="Arial" w:hAnsi="Arial" w:cs="Arial"/>
        </w:rPr>
        <w:t>–20</w:t>
      </w:r>
      <w:r w:rsidR="00CA3027" w:rsidRPr="00CC60D6">
        <w:rPr>
          <w:rFonts w:ascii="Arial" w:hAnsi="Arial" w:cs="Arial"/>
        </w:rPr>
        <w:t>20</w:t>
      </w:r>
      <w:r w:rsidRPr="00CC60D6">
        <w:rPr>
          <w:rFonts w:ascii="Arial" w:hAnsi="Arial" w:cs="Arial"/>
        </w:rPr>
        <w:t xml:space="preserve"> m.</w:t>
      </w:r>
      <w:bookmarkEnd w:id="17"/>
    </w:p>
    <w:tbl>
      <w:tblPr>
        <w:tblStyle w:val="Lentelstinklelis1"/>
        <w:tblW w:w="4590" w:type="pct"/>
        <w:jc w:val="center"/>
        <w:tblLook w:val="0620" w:firstRow="1" w:lastRow="0" w:firstColumn="0" w:lastColumn="0" w:noHBand="1" w:noVBand="1"/>
      </w:tblPr>
      <w:tblGrid>
        <w:gridCol w:w="3313"/>
        <w:gridCol w:w="1262"/>
        <w:gridCol w:w="1305"/>
        <w:gridCol w:w="1149"/>
        <w:gridCol w:w="1168"/>
        <w:gridCol w:w="1162"/>
      </w:tblGrid>
      <w:tr w:rsidR="000F3583" w:rsidRPr="00CC60D6" w14:paraId="7847EC2C" w14:textId="77777777" w:rsidTr="003D7546">
        <w:trPr>
          <w:trHeight w:val="264"/>
          <w:jc w:val="center"/>
        </w:trPr>
        <w:tc>
          <w:tcPr>
            <w:tcW w:w="1770" w:type="pct"/>
            <w:shd w:val="clear" w:color="auto" w:fill="A6A6A6" w:themeFill="background1" w:themeFillShade="A6"/>
            <w:vAlign w:val="center"/>
          </w:tcPr>
          <w:p w14:paraId="727D14FD" w14:textId="77777777" w:rsidR="000F3583" w:rsidRPr="00CC60D6" w:rsidRDefault="000F3583" w:rsidP="00C72600">
            <w:pPr>
              <w:jc w:val="center"/>
              <w:rPr>
                <w:rFonts w:ascii="Arial" w:eastAsia="Calibri" w:hAnsi="Arial" w:cs="Arial"/>
                <w:color w:val="000000" w:themeColor="text1"/>
                <w:sz w:val="20"/>
                <w:szCs w:val="20"/>
              </w:rPr>
            </w:pPr>
          </w:p>
        </w:tc>
        <w:tc>
          <w:tcPr>
            <w:tcW w:w="674" w:type="pct"/>
            <w:shd w:val="clear" w:color="auto" w:fill="A6A6A6" w:themeFill="background1" w:themeFillShade="A6"/>
            <w:vAlign w:val="center"/>
          </w:tcPr>
          <w:p w14:paraId="439B2BF1" w14:textId="123DEC5E" w:rsidR="000F3583" w:rsidRPr="00CC60D6" w:rsidRDefault="000F3583" w:rsidP="00C72600">
            <w:pPr>
              <w:jc w:val="center"/>
              <w:rPr>
                <w:rFonts w:ascii="Arial" w:eastAsia="Calibri" w:hAnsi="Arial" w:cs="Arial"/>
                <w:b/>
                <w:bCs/>
                <w:color w:val="000000" w:themeColor="text1"/>
                <w:sz w:val="20"/>
                <w:szCs w:val="20"/>
              </w:rPr>
            </w:pPr>
            <w:r w:rsidRPr="00CC60D6">
              <w:rPr>
                <w:rFonts w:ascii="Arial" w:eastAsia="Calibri" w:hAnsi="Arial" w:cs="Arial"/>
                <w:b/>
                <w:bCs/>
                <w:color w:val="000000" w:themeColor="text1"/>
                <w:sz w:val="20"/>
                <w:szCs w:val="20"/>
              </w:rPr>
              <w:t>201</w:t>
            </w:r>
            <w:r w:rsidR="00CA3027" w:rsidRPr="00CC60D6">
              <w:rPr>
                <w:rFonts w:ascii="Arial" w:eastAsia="Calibri" w:hAnsi="Arial" w:cs="Arial"/>
                <w:b/>
                <w:bCs/>
                <w:color w:val="000000" w:themeColor="text1"/>
                <w:sz w:val="20"/>
                <w:szCs w:val="20"/>
              </w:rPr>
              <w:t>6</w:t>
            </w:r>
          </w:p>
        </w:tc>
        <w:tc>
          <w:tcPr>
            <w:tcW w:w="697" w:type="pct"/>
            <w:shd w:val="clear" w:color="auto" w:fill="A6A6A6" w:themeFill="background1" w:themeFillShade="A6"/>
            <w:vAlign w:val="center"/>
          </w:tcPr>
          <w:p w14:paraId="32F1841C" w14:textId="0F0B34B6" w:rsidR="000F3583" w:rsidRPr="00CC60D6" w:rsidRDefault="000F3583" w:rsidP="00C72600">
            <w:pPr>
              <w:jc w:val="center"/>
              <w:rPr>
                <w:rFonts w:ascii="Arial" w:eastAsia="Calibri" w:hAnsi="Arial" w:cs="Arial"/>
                <w:b/>
                <w:bCs/>
                <w:color w:val="000000" w:themeColor="text1"/>
                <w:sz w:val="20"/>
                <w:szCs w:val="20"/>
              </w:rPr>
            </w:pPr>
            <w:r w:rsidRPr="00CC60D6">
              <w:rPr>
                <w:rFonts w:ascii="Arial" w:eastAsia="Calibri" w:hAnsi="Arial" w:cs="Arial"/>
                <w:b/>
                <w:bCs/>
                <w:color w:val="000000" w:themeColor="text1"/>
                <w:sz w:val="20"/>
                <w:szCs w:val="20"/>
              </w:rPr>
              <w:t>201</w:t>
            </w:r>
            <w:r w:rsidR="00CA3027" w:rsidRPr="00CC60D6">
              <w:rPr>
                <w:rFonts w:ascii="Arial" w:eastAsia="Calibri" w:hAnsi="Arial" w:cs="Arial"/>
                <w:b/>
                <w:bCs/>
                <w:color w:val="000000" w:themeColor="text1"/>
                <w:sz w:val="20"/>
                <w:szCs w:val="20"/>
              </w:rPr>
              <w:t>7</w:t>
            </w:r>
          </w:p>
        </w:tc>
        <w:tc>
          <w:tcPr>
            <w:tcW w:w="614" w:type="pct"/>
            <w:shd w:val="clear" w:color="auto" w:fill="A6A6A6" w:themeFill="background1" w:themeFillShade="A6"/>
            <w:vAlign w:val="center"/>
          </w:tcPr>
          <w:p w14:paraId="7665EB8D" w14:textId="4702F695" w:rsidR="000F3583" w:rsidRPr="00CC60D6" w:rsidRDefault="000F3583" w:rsidP="00C72600">
            <w:pPr>
              <w:jc w:val="center"/>
              <w:rPr>
                <w:rFonts w:ascii="Arial" w:eastAsia="Calibri" w:hAnsi="Arial" w:cs="Arial"/>
                <w:b/>
                <w:bCs/>
                <w:color w:val="000000" w:themeColor="text1"/>
                <w:sz w:val="20"/>
                <w:szCs w:val="20"/>
              </w:rPr>
            </w:pPr>
            <w:r w:rsidRPr="00CC60D6">
              <w:rPr>
                <w:rFonts w:ascii="Arial" w:eastAsia="Calibri" w:hAnsi="Arial" w:cs="Arial"/>
                <w:b/>
                <w:bCs/>
                <w:color w:val="000000" w:themeColor="text1"/>
                <w:sz w:val="20"/>
                <w:szCs w:val="20"/>
              </w:rPr>
              <w:t>201</w:t>
            </w:r>
            <w:r w:rsidR="00CA3027" w:rsidRPr="00CC60D6">
              <w:rPr>
                <w:rFonts w:ascii="Arial" w:eastAsia="Calibri" w:hAnsi="Arial" w:cs="Arial"/>
                <w:b/>
                <w:bCs/>
                <w:color w:val="000000" w:themeColor="text1"/>
                <w:sz w:val="20"/>
                <w:szCs w:val="20"/>
              </w:rPr>
              <w:t>8</w:t>
            </w:r>
          </w:p>
        </w:tc>
        <w:tc>
          <w:tcPr>
            <w:tcW w:w="624" w:type="pct"/>
            <w:shd w:val="clear" w:color="auto" w:fill="A6A6A6" w:themeFill="background1" w:themeFillShade="A6"/>
            <w:vAlign w:val="center"/>
          </w:tcPr>
          <w:p w14:paraId="3F0A8811" w14:textId="2B9B2F21" w:rsidR="000F3583" w:rsidRPr="00CC60D6" w:rsidRDefault="000F3583" w:rsidP="00C72600">
            <w:pPr>
              <w:jc w:val="center"/>
              <w:rPr>
                <w:rFonts w:ascii="Arial" w:eastAsia="Calibri" w:hAnsi="Arial" w:cs="Arial"/>
                <w:b/>
                <w:bCs/>
                <w:color w:val="000000" w:themeColor="text1"/>
                <w:sz w:val="20"/>
                <w:szCs w:val="20"/>
              </w:rPr>
            </w:pPr>
            <w:r w:rsidRPr="00CC60D6">
              <w:rPr>
                <w:rFonts w:ascii="Arial" w:eastAsia="Calibri" w:hAnsi="Arial" w:cs="Arial"/>
                <w:b/>
                <w:bCs/>
                <w:color w:val="000000" w:themeColor="text1"/>
                <w:sz w:val="20"/>
                <w:szCs w:val="20"/>
              </w:rPr>
              <w:t>201</w:t>
            </w:r>
            <w:r w:rsidR="00CA3027" w:rsidRPr="00CC60D6">
              <w:rPr>
                <w:rFonts w:ascii="Arial" w:eastAsia="Calibri" w:hAnsi="Arial" w:cs="Arial"/>
                <w:b/>
                <w:bCs/>
                <w:color w:val="000000" w:themeColor="text1"/>
                <w:sz w:val="20"/>
                <w:szCs w:val="20"/>
              </w:rPr>
              <w:t>9</w:t>
            </w:r>
          </w:p>
        </w:tc>
        <w:tc>
          <w:tcPr>
            <w:tcW w:w="621" w:type="pct"/>
            <w:shd w:val="clear" w:color="auto" w:fill="A6A6A6" w:themeFill="background1" w:themeFillShade="A6"/>
            <w:vAlign w:val="center"/>
          </w:tcPr>
          <w:p w14:paraId="1212DA28" w14:textId="2262EEFF" w:rsidR="000F3583" w:rsidRPr="00CC60D6" w:rsidRDefault="000F3583" w:rsidP="00C72600">
            <w:pPr>
              <w:jc w:val="center"/>
              <w:rPr>
                <w:rFonts w:ascii="Arial" w:eastAsia="Calibri" w:hAnsi="Arial" w:cs="Arial"/>
                <w:b/>
                <w:bCs/>
                <w:color w:val="000000" w:themeColor="text1"/>
                <w:sz w:val="20"/>
                <w:szCs w:val="20"/>
              </w:rPr>
            </w:pPr>
            <w:r w:rsidRPr="00CC60D6">
              <w:rPr>
                <w:rFonts w:ascii="Arial" w:eastAsia="Calibri" w:hAnsi="Arial" w:cs="Arial"/>
                <w:b/>
                <w:bCs/>
                <w:color w:val="000000" w:themeColor="text1"/>
                <w:sz w:val="20"/>
                <w:szCs w:val="20"/>
              </w:rPr>
              <w:t>20</w:t>
            </w:r>
            <w:r w:rsidR="00CA3027" w:rsidRPr="00CC60D6">
              <w:rPr>
                <w:rFonts w:ascii="Arial" w:eastAsia="Calibri" w:hAnsi="Arial" w:cs="Arial"/>
                <w:b/>
                <w:bCs/>
                <w:color w:val="000000" w:themeColor="text1"/>
                <w:sz w:val="20"/>
                <w:szCs w:val="20"/>
              </w:rPr>
              <w:t>20</w:t>
            </w:r>
          </w:p>
        </w:tc>
      </w:tr>
      <w:tr w:rsidR="000F3583" w:rsidRPr="00CC60D6" w14:paraId="02328AAC" w14:textId="77777777" w:rsidTr="003D7546">
        <w:trPr>
          <w:trHeight w:val="264"/>
          <w:jc w:val="center"/>
        </w:trPr>
        <w:tc>
          <w:tcPr>
            <w:tcW w:w="1770" w:type="pct"/>
            <w:vAlign w:val="center"/>
          </w:tcPr>
          <w:p w14:paraId="7A3C444C" w14:textId="77777777" w:rsidR="000F3583" w:rsidRPr="00CC60D6" w:rsidRDefault="000F3583" w:rsidP="00C72600">
            <w:pPr>
              <w:jc w:val="both"/>
              <w:rPr>
                <w:rFonts w:ascii="Arial" w:eastAsia="Calibri" w:hAnsi="Arial" w:cs="Arial"/>
                <w:b/>
                <w:bCs/>
                <w:sz w:val="20"/>
                <w:szCs w:val="20"/>
              </w:rPr>
            </w:pPr>
            <w:r w:rsidRPr="00CC60D6">
              <w:rPr>
                <w:rFonts w:ascii="Arial" w:eastAsia="Calibri" w:hAnsi="Arial" w:cs="Arial"/>
                <w:b/>
                <w:bCs/>
                <w:sz w:val="20"/>
                <w:szCs w:val="20"/>
              </w:rPr>
              <w:t>Lietuvos Respublika</w:t>
            </w:r>
          </w:p>
        </w:tc>
        <w:tc>
          <w:tcPr>
            <w:tcW w:w="674" w:type="pct"/>
            <w:vAlign w:val="center"/>
          </w:tcPr>
          <w:p w14:paraId="75152299" w14:textId="77777777" w:rsidR="000F3583" w:rsidRPr="00524032" w:rsidRDefault="000F3583" w:rsidP="00C72600">
            <w:pPr>
              <w:jc w:val="both"/>
              <w:rPr>
                <w:rFonts w:ascii="Arial" w:hAnsi="Arial" w:cs="Arial"/>
                <w:b/>
                <w:color w:val="000000" w:themeColor="text1"/>
                <w:sz w:val="20"/>
                <w:szCs w:val="20"/>
                <w:lang w:eastAsia="lt-LT"/>
              </w:rPr>
            </w:pPr>
          </w:p>
        </w:tc>
        <w:tc>
          <w:tcPr>
            <w:tcW w:w="697" w:type="pct"/>
            <w:vAlign w:val="center"/>
          </w:tcPr>
          <w:p w14:paraId="46DD45B0" w14:textId="77777777" w:rsidR="000F3583" w:rsidRPr="00524032" w:rsidRDefault="000F3583" w:rsidP="00C72600">
            <w:pPr>
              <w:jc w:val="both"/>
              <w:rPr>
                <w:rFonts w:ascii="Arial" w:hAnsi="Arial" w:cs="Arial"/>
                <w:b/>
                <w:color w:val="000000" w:themeColor="text1"/>
                <w:sz w:val="20"/>
                <w:szCs w:val="20"/>
                <w:lang w:eastAsia="lt-LT"/>
              </w:rPr>
            </w:pPr>
          </w:p>
        </w:tc>
        <w:tc>
          <w:tcPr>
            <w:tcW w:w="614" w:type="pct"/>
            <w:vAlign w:val="center"/>
          </w:tcPr>
          <w:p w14:paraId="31C73F63" w14:textId="77777777" w:rsidR="000F3583" w:rsidRPr="00524032" w:rsidRDefault="000F3583" w:rsidP="00C72600">
            <w:pPr>
              <w:jc w:val="both"/>
              <w:rPr>
                <w:rFonts w:ascii="Arial" w:hAnsi="Arial" w:cs="Arial"/>
                <w:b/>
                <w:color w:val="000000" w:themeColor="text1"/>
                <w:sz w:val="20"/>
                <w:szCs w:val="20"/>
                <w:lang w:eastAsia="lt-LT"/>
              </w:rPr>
            </w:pPr>
          </w:p>
        </w:tc>
        <w:tc>
          <w:tcPr>
            <w:tcW w:w="624" w:type="pct"/>
            <w:vAlign w:val="center"/>
          </w:tcPr>
          <w:p w14:paraId="43D7999F" w14:textId="77777777" w:rsidR="000F3583" w:rsidRPr="00524032" w:rsidRDefault="000F3583" w:rsidP="00C72600">
            <w:pPr>
              <w:jc w:val="both"/>
              <w:rPr>
                <w:rFonts w:ascii="Arial" w:hAnsi="Arial" w:cs="Arial"/>
                <w:b/>
                <w:color w:val="000000" w:themeColor="text1"/>
                <w:sz w:val="20"/>
                <w:szCs w:val="20"/>
                <w:lang w:eastAsia="lt-LT"/>
              </w:rPr>
            </w:pPr>
          </w:p>
        </w:tc>
        <w:tc>
          <w:tcPr>
            <w:tcW w:w="621" w:type="pct"/>
            <w:vAlign w:val="center"/>
          </w:tcPr>
          <w:p w14:paraId="412D4EBD" w14:textId="77777777" w:rsidR="000F3583" w:rsidRPr="00524032" w:rsidRDefault="000F3583" w:rsidP="00C72600">
            <w:pPr>
              <w:jc w:val="both"/>
              <w:rPr>
                <w:rFonts w:ascii="Arial" w:hAnsi="Arial" w:cs="Arial"/>
                <w:b/>
                <w:color w:val="000000" w:themeColor="text1"/>
                <w:sz w:val="20"/>
                <w:szCs w:val="20"/>
                <w:lang w:eastAsia="lt-LT"/>
              </w:rPr>
            </w:pPr>
          </w:p>
        </w:tc>
      </w:tr>
      <w:tr w:rsidR="00514434" w:rsidRPr="00CC60D6" w14:paraId="46E948CE" w14:textId="77777777" w:rsidTr="003D7546">
        <w:trPr>
          <w:trHeight w:val="264"/>
          <w:jc w:val="center"/>
        </w:trPr>
        <w:tc>
          <w:tcPr>
            <w:tcW w:w="1770" w:type="pct"/>
            <w:vAlign w:val="center"/>
          </w:tcPr>
          <w:p w14:paraId="67FE8C13" w14:textId="77777777" w:rsidR="00514434" w:rsidRPr="00CC60D6" w:rsidRDefault="00514434" w:rsidP="00C72600">
            <w:pPr>
              <w:jc w:val="both"/>
              <w:rPr>
                <w:rFonts w:ascii="Arial" w:eastAsia="Calibri" w:hAnsi="Arial" w:cs="Arial"/>
                <w:bCs/>
                <w:i/>
                <w:sz w:val="20"/>
                <w:szCs w:val="20"/>
              </w:rPr>
            </w:pPr>
            <w:r w:rsidRPr="00CC60D6">
              <w:rPr>
                <w:rFonts w:ascii="Arial" w:eastAsia="Calibri" w:hAnsi="Arial" w:cs="Arial"/>
                <w:bCs/>
                <w:i/>
                <w:sz w:val="20"/>
                <w:szCs w:val="20"/>
              </w:rPr>
              <w:t>Gimstamumas</w:t>
            </w:r>
          </w:p>
        </w:tc>
        <w:tc>
          <w:tcPr>
            <w:tcW w:w="674" w:type="pct"/>
            <w:vAlign w:val="center"/>
          </w:tcPr>
          <w:p w14:paraId="2B509976" w14:textId="1953FA53" w:rsidR="00514434" w:rsidRPr="00524032" w:rsidRDefault="00514434" w:rsidP="0047749C">
            <w:pPr>
              <w:jc w:val="center"/>
              <w:rPr>
                <w:rFonts w:ascii="Arial" w:hAnsi="Arial" w:cs="Arial"/>
                <w:color w:val="000000" w:themeColor="text1"/>
                <w:sz w:val="20"/>
                <w:szCs w:val="20"/>
                <w:lang w:eastAsia="lt-LT"/>
              </w:rPr>
            </w:pPr>
            <w:r w:rsidRPr="00524032">
              <w:rPr>
                <w:rFonts w:ascii="Arial" w:hAnsi="Arial" w:cs="Arial"/>
                <w:color w:val="000000" w:themeColor="text1"/>
                <w:sz w:val="20"/>
                <w:szCs w:val="20"/>
              </w:rPr>
              <w:t>30</w:t>
            </w:r>
            <w:r w:rsidR="00524032">
              <w:rPr>
                <w:rFonts w:ascii="Arial" w:hAnsi="Arial" w:cs="Arial"/>
                <w:color w:val="000000" w:themeColor="text1"/>
                <w:sz w:val="20"/>
                <w:szCs w:val="20"/>
              </w:rPr>
              <w:t> </w:t>
            </w:r>
            <w:r w:rsidRPr="00524032">
              <w:rPr>
                <w:rFonts w:ascii="Arial" w:hAnsi="Arial" w:cs="Arial"/>
                <w:color w:val="000000" w:themeColor="text1"/>
                <w:sz w:val="20"/>
                <w:szCs w:val="20"/>
              </w:rPr>
              <w:t>623</w:t>
            </w:r>
          </w:p>
        </w:tc>
        <w:tc>
          <w:tcPr>
            <w:tcW w:w="697" w:type="pct"/>
            <w:vAlign w:val="center"/>
          </w:tcPr>
          <w:p w14:paraId="4E1C0534" w14:textId="45B6F45B" w:rsidR="00514434" w:rsidRPr="00524032" w:rsidRDefault="00514434" w:rsidP="0047749C">
            <w:pPr>
              <w:jc w:val="center"/>
              <w:rPr>
                <w:rFonts w:ascii="Arial" w:hAnsi="Arial" w:cs="Arial"/>
                <w:color w:val="000000" w:themeColor="text1"/>
                <w:sz w:val="20"/>
                <w:szCs w:val="20"/>
                <w:lang w:eastAsia="lt-LT"/>
              </w:rPr>
            </w:pPr>
            <w:r w:rsidRPr="00524032">
              <w:rPr>
                <w:rFonts w:ascii="Arial" w:hAnsi="Arial" w:cs="Arial"/>
                <w:color w:val="000000" w:themeColor="text1"/>
                <w:sz w:val="20"/>
                <w:szCs w:val="20"/>
              </w:rPr>
              <w:t>28</w:t>
            </w:r>
            <w:r w:rsidR="00524032">
              <w:rPr>
                <w:rFonts w:ascii="Arial" w:hAnsi="Arial" w:cs="Arial"/>
                <w:color w:val="000000" w:themeColor="text1"/>
                <w:sz w:val="20"/>
                <w:szCs w:val="20"/>
              </w:rPr>
              <w:t> </w:t>
            </w:r>
            <w:r w:rsidRPr="00524032">
              <w:rPr>
                <w:rFonts w:ascii="Arial" w:hAnsi="Arial" w:cs="Arial"/>
                <w:color w:val="000000" w:themeColor="text1"/>
                <w:sz w:val="20"/>
                <w:szCs w:val="20"/>
              </w:rPr>
              <w:t>696</w:t>
            </w:r>
          </w:p>
        </w:tc>
        <w:tc>
          <w:tcPr>
            <w:tcW w:w="614" w:type="pct"/>
            <w:vAlign w:val="center"/>
          </w:tcPr>
          <w:p w14:paraId="240084B8" w14:textId="16C9155D" w:rsidR="00514434" w:rsidRPr="00524032" w:rsidRDefault="00514434" w:rsidP="0047749C">
            <w:pPr>
              <w:jc w:val="center"/>
              <w:rPr>
                <w:rFonts w:ascii="Arial" w:hAnsi="Arial" w:cs="Arial"/>
                <w:color w:val="000000" w:themeColor="text1"/>
                <w:sz w:val="20"/>
                <w:szCs w:val="20"/>
                <w:lang w:eastAsia="lt-LT"/>
              </w:rPr>
            </w:pPr>
            <w:r w:rsidRPr="00524032">
              <w:rPr>
                <w:rFonts w:ascii="Arial" w:hAnsi="Arial" w:cs="Arial"/>
                <w:color w:val="000000" w:themeColor="text1"/>
                <w:sz w:val="20"/>
                <w:szCs w:val="20"/>
              </w:rPr>
              <w:t>28</w:t>
            </w:r>
            <w:r w:rsidR="00524032">
              <w:rPr>
                <w:rFonts w:ascii="Arial" w:hAnsi="Arial" w:cs="Arial"/>
                <w:color w:val="000000" w:themeColor="text1"/>
                <w:sz w:val="20"/>
                <w:szCs w:val="20"/>
              </w:rPr>
              <w:t> </w:t>
            </w:r>
            <w:r w:rsidRPr="00524032">
              <w:rPr>
                <w:rFonts w:ascii="Arial" w:hAnsi="Arial" w:cs="Arial"/>
                <w:color w:val="000000" w:themeColor="text1"/>
                <w:sz w:val="20"/>
                <w:szCs w:val="20"/>
              </w:rPr>
              <w:t>149</w:t>
            </w:r>
          </w:p>
        </w:tc>
        <w:tc>
          <w:tcPr>
            <w:tcW w:w="624" w:type="pct"/>
            <w:vAlign w:val="center"/>
          </w:tcPr>
          <w:p w14:paraId="42F03EBE" w14:textId="3B453D25" w:rsidR="00514434" w:rsidRPr="00524032" w:rsidRDefault="00514434" w:rsidP="0047749C">
            <w:pPr>
              <w:jc w:val="center"/>
              <w:rPr>
                <w:rFonts w:ascii="Arial" w:hAnsi="Arial" w:cs="Arial"/>
                <w:color w:val="000000" w:themeColor="text1"/>
                <w:sz w:val="20"/>
                <w:szCs w:val="20"/>
                <w:lang w:eastAsia="lt-LT"/>
              </w:rPr>
            </w:pPr>
            <w:r w:rsidRPr="00524032">
              <w:rPr>
                <w:rFonts w:ascii="Arial" w:hAnsi="Arial" w:cs="Arial"/>
                <w:color w:val="000000" w:themeColor="text1"/>
                <w:sz w:val="20"/>
                <w:szCs w:val="20"/>
              </w:rPr>
              <w:t>27</w:t>
            </w:r>
            <w:r w:rsidR="00524032">
              <w:rPr>
                <w:rFonts w:ascii="Arial" w:hAnsi="Arial" w:cs="Arial"/>
                <w:color w:val="000000" w:themeColor="text1"/>
                <w:sz w:val="20"/>
                <w:szCs w:val="20"/>
              </w:rPr>
              <w:t> </w:t>
            </w:r>
            <w:r w:rsidRPr="00524032">
              <w:rPr>
                <w:rFonts w:ascii="Arial" w:hAnsi="Arial" w:cs="Arial"/>
                <w:color w:val="000000" w:themeColor="text1"/>
                <w:sz w:val="20"/>
                <w:szCs w:val="20"/>
              </w:rPr>
              <w:t>393</w:t>
            </w:r>
          </w:p>
        </w:tc>
        <w:tc>
          <w:tcPr>
            <w:tcW w:w="621" w:type="pct"/>
            <w:vAlign w:val="center"/>
          </w:tcPr>
          <w:p w14:paraId="15A3C5D5" w14:textId="6A477C4C" w:rsidR="00514434" w:rsidRPr="00524032" w:rsidRDefault="00A43F45" w:rsidP="0047749C">
            <w:pPr>
              <w:jc w:val="center"/>
              <w:rPr>
                <w:rFonts w:ascii="Arial" w:hAnsi="Arial" w:cs="Arial"/>
                <w:color w:val="000000" w:themeColor="text1"/>
                <w:sz w:val="20"/>
                <w:szCs w:val="20"/>
                <w:lang w:eastAsia="lt-LT"/>
              </w:rPr>
            </w:pPr>
            <w:r w:rsidRPr="00524032">
              <w:rPr>
                <w:rFonts w:ascii="Arial" w:hAnsi="Arial" w:cs="Arial"/>
                <w:color w:val="000000" w:themeColor="text1"/>
                <w:sz w:val="20"/>
                <w:szCs w:val="20"/>
              </w:rPr>
              <w:t>25</w:t>
            </w:r>
            <w:r w:rsidR="00524032">
              <w:rPr>
                <w:rFonts w:ascii="Arial" w:hAnsi="Arial" w:cs="Arial"/>
                <w:color w:val="000000" w:themeColor="text1"/>
                <w:sz w:val="20"/>
                <w:szCs w:val="20"/>
              </w:rPr>
              <w:t> </w:t>
            </w:r>
            <w:r w:rsidRPr="00524032">
              <w:rPr>
                <w:rFonts w:ascii="Arial" w:hAnsi="Arial" w:cs="Arial"/>
                <w:color w:val="000000" w:themeColor="text1"/>
                <w:sz w:val="20"/>
                <w:szCs w:val="20"/>
              </w:rPr>
              <w:t>144</w:t>
            </w:r>
          </w:p>
        </w:tc>
      </w:tr>
      <w:tr w:rsidR="000D4655" w:rsidRPr="00CC60D6" w14:paraId="51FB4D80" w14:textId="77777777" w:rsidTr="003D7546">
        <w:trPr>
          <w:trHeight w:val="264"/>
          <w:jc w:val="center"/>
        </w:trPr>
        <w:tc>
          <w:tcPr>
            <w:tcW w:w="1770" w:type="pct"/>
            <w:vAlign w:val="center"/>
          </w:tcPr>
          <w:p w14:paraId="7E9AEB29" w14:textId="77777777" w:rsidR="000D4655" w:rsidRPr="00CC60D6" w:rsidRDefault="000D4655" w:rsidP="00C72600">
            <w:pPr>
              <w:jc w:val="both"/>
              <w:rPr>
                <w:rFonts w:ascii="Arial" w:eastAsia="Calibri" w:hAnsi="Arial" w:cs="Arial"/>
                <w:bCs/>
                <w:i/>
                <w:sz w:val="20"/>
                <w:szCs w:val="20"/>
              </w:rPr>
            </w:pPr>
            <w:r w:rsidRPr="00CC60D6">
              <w:rPr>
                <w:rFonts w:ascii="Arial" w:eastAsia="Calibri" w:hAnsi="Arial" w:cs="Arial"/>
                <w:bCs/>
                <w:i/>
                <w:sz w:val="20"/>
                <w:szCs w:val="20"/>
              </w:rPr>
              <w:t>Mirtingumas</w:t>
            </w:r>
          </w:p>
        </w:tc>
        <w:tc>
          <w:tcPr>
            <w:tcW w:w="674" w:type="pct"/>
            <w:vAlign w:val="center"/>
          </w:tcPr>
          <w:p w14:paraId="183C8C6B" w14:textId="537850DE" w:rsidR="000D4655" w:rsidRPr="00524032" w:rsidRDefault="00FD26C0" w:rsidP="0047749C">
            <w:pPr>
              <w:jc w:val="center"/>
              <w:rPr>
                <w:rFonts w:ascii="Arial" w:hAnsi="Arial" w:cs="Arial"/>
                <w:color w:val="000000" w:themeColor="text1"/>
                <w:sz w:val="20"/>
                <w:szCs w:val="20"/>
                <w:lang w:val="en-US" w:eastAsia="lt-LT"/>
              </w:rPr>
            </w:pPr>
            <w:r w:rsidRPr="00524032">
              <w:rPr>
                <w:rFonts w:ascii="Arial" w:hAnsi="Arial" w:cs="Arial"/>
                <w:color w:val="000000" w:themeColor="text1"/>
                <w:sz w:val="20"/>
                <w:szCs w:val="20"/>
                <w:lang w:val="en-US"/>
              </w:rPr>
              <w:t>41</w:t>
            </w:r>
            <w:r w:rsidR="00524032">
              <w:rPr>
                <w:rFonts w:ascii="Arial" w:hAnsi="Arial" w:cs="Arial"/>
                <w:color w:val="000000" w:themeColor="text1"/>
                <w:sz w:val="20"/>
                <w:szCs w:val="20"/>
                <w:lang w:val="en-US"/>
              </w:rPr>
              <w:t> </w:t>
            </w:r>
            <w:r w:rsidRPr="00524032">
              <w:rPr>
                <w:rFonts w:ascii="Arial" w:hAnsi="Arial" w:cs="Arial"/>
                <w:color w:val="000000" w:themeColor="text1"/>
                <w:sz w:val="20"/>
                <w:szCs w:val="20"/>
                <w:lang w:val="en-US"/>
              </w:rPr>
              <w:t>106</w:t>
            </w:r>
          </w:p>
        </w:tc>
        <w:tc>
          <w:tcPr>
            <w:tcW w:w="697" w:type="pct"/>
            <w:vAlign w:val="center"/>
          </w:tcPr>
          <w:p w14:paraId="65E3968C" w14:textId="49C325A5" w:rsidR="000D4655" w:rsidRPr="00524032" w:rsidRDefault="00E60DFF" w:rsidP="0047749C">
            <w:pPr>
              <w:jc w:val="center"/>
              <w:rPr>
                <w:rFonts w:ascii="Arial" w:hAnsi="Arial" w:cs="Arial"/>
                <w:color w:val="000000" w:themeColor="text1"/>
                <w:sz w:val="20"/>
                <w:szCs w:val="20"/>
                <w:lang w:eastAsia="lt-LT"/>
              </w:rPr>
            </w:pPr>
            <w:r w:rsidRPr="00524032">
              <w:rPr>
                <w:rFonts w:ascii="Arial" w:hAnsi="Arial" w:cs="Arial"/>
                <w:color w:val="000000" w:themeColor="text1"/>
                <w:sz w:val="20"/>
                <w:szCs w:val="20"/>
              </w:rPr>
              <w:t>40</w:t>
            </w:r>
            <w:r w:rsidR="00524032">
              <w:rPr>
                <w:rFonts w:ascii="Arial" w:hAnsi="Arial" w:cs="Arial"/>
                <w:color w:val="000000" w:themeColor="text1"/>
                <w:sz w:val="20"/>
                <w:szCs w:val="20"/>
              </w:rPr>
              <w:t> </w:t>
            </w:r>
            <w:r w:rsidRPr="00524032">
              <w:rPr>
                <w:rFonts w:ascii="Arial" w:hAnsi="Arial" w:cs="Arial"/>
                <w:color w:val="000000" w:themeColor="text1"/>
                <w:sz w:val="20"/>
                <w:szCs w:val="20"/>
              </w:rPr>
              <w:t>142</w:t>
            </w:r>
          </w:p>
        </w:tc>
        <w:tc>
          <w:tcPr>
            <w:tcW w:w="614" w:type="pct"/>
            <w:vAlign w:val="center"/>
          </w:tcPr>
          <w:p w14:paraId="6713631B" w14:textId="5E881257" w:rsidR="000D4655" w:rsidRPr="00524032" w:rsidRDefault="00E60DFF" w:rsidP="0047749C">
            <w:pPr>
              <w:jc w:val="center"/>
              <w:rPr>
                <w:rFonts w:ascii="Arial" w:hAnsi="Arial" w:cs="Arial"/>
                <w:color w:val="000000" w:themeColor="text1"/>
                <w:sz w:val="20"/>
                <w:szCs w:val="20"/>
                <w:lang w:eastAsia="lt-LT"/>
              </w:rPr>
            </w:pPr>
            <w:r w:rsidRPr="00524032">
              <w:rPr>
                <w:rFonts w:ascii="Arial" w:hAnsi="Arial" w:cs="Arial"/>
                <w:color w:val="000000" w:themeColor="text1"/>
                <w:sz w:val="20"/>
                <w:szCs w:val="20"/>
              </w:rPr>
              <w:t>39</w:t>
            </w:r>
            <w:r w:rsidR="00524032">
              <w:rPr>
                <w:rFonts w:ascii="Arial" w:hAnsi="Arial" w:cs="Arial"/>
                <w:color w:val="000000" w:themeColor="text1"/>
                <w:sz w:val="20"/>
                <w:szCs w:val="20"/>
              </w:rPr>
              <w:t> </w:t>
            </w:r>
            <w:r w:rsidRPr="00524032">
              <w:rPr>
                <w:rFonts w:ascii="Arial" w:hAnsi="Arial" w:cs="Arial"/>
                <w:color w:val="000000" w:themeColor="text1"/>
                <w:sz w:val="20"/>
                <w:szCs w:val="20"/>
              </w:rPr>
              <w:t>574</w:t>
            </w:r>
          </w:p>
        </w:tc>
        <w:tc>
          <w:tcPr>
            <w:tcW w:w="624" w:type="pct"/>
            <w:vAlign w:val="center"/>
          </w:tcPr>
          <w:p w14:paraId="6DCDF260" w14:textId="253486EC" w:rsidR="000D4655" w:rsidRPr="00524032" w:rsidRDefault="0075576A" w:rsidP="0047749C">
            <w:pPr>
              <w:jc w:val="center"/>
              <w:rPr>
                <w:rFonts w:ascii="Arial" w:hAnsi="Arial" w:cs="Arial"/>
                <w:color w:val="000000" w:themeColor="text1"/>
                <w:sz w:val="20"/>
                <w:szCs w:val="20"/>
                <w:lang w:eastAsia="lt-LT"/>
              </w:rPr>
            </w:pPr>
            <w:r w:rsidRPr="00524032">
              <w:rPr>
                <w:rFonts w:ascii="Arial" w:hAnsi="Arial" w:cs="Arial"/>
                <w:color w:val="000000" w:themeColor="text1"/>
                <w:sz w:val="20"/>
                <w:szCs w:val="20"/>
                <w:lang w:eastAsia="lt-LT"/>
              </w:rPr>
              <w:t>38</w:t>
            </w:r>
            <w:r w:rsidR="00524032">
              <w:rPr>
                <w:rFonts w:ascii="Arial" w:hAnsi="Arial" w:cs="Arial"/>
                <w:color w:val="000000" w:themeColor="text1"/>
                <w:sz w:val="20"/>
                <w:szCs w:val="20"/>
                <w:lang w:eastAsia="lt-LT"/>
              </w:rPr>
              <w:t> </w:t>
            </w:r>
            <w:r w:rsidRPr="00524032">
              <w:rPr>
                <w:rFonts w:ascii="Arial" w:hAnsi="Arial" w:cs="Arial"/>
                <w:color w:val="000000" w:themeColor="text1"/>
                <w:sz w:val="20"/>
                <w:szCs w:val="20"/>
                <w:lang w:eastAsia="lt-LT"/>
              </w:rPr>
              <w:t>281</w:t>
            </w:r>
          </w:p>
        </w:tc>
        <w:tc>
          <w:tcPr>
            <w:tcW w:w="621" w:type="pct"/>
            <w:vAlign w:val="center"/>
          </w:tcPr>
          <w:p w14:paraId="10D8387A" w14:textId="6B28D41D" w:rsidR="000D4655" w:rsidRPr="00524032" w:rsidRDefault="0075576A" w:rsidP="0047749C">
            <w:pPr>
              <w:jc w:val="center"/>
              <w:rPr>
                <w:rFonts w:ascii="Arial" w:hAnsi="Arial" w:cs="Arial"/>
                <w:color w:val="000000" w:themeColor="text1"/>
                <w:sz w:val="20"/>
                <w:szCs w:val="20"/>
                <w:lang w:eastAsia="lt-LT"/>
              </w:rPr>
            </w:pPr>
            <w:r w:rsidRPr="00524032">
              <w:rPr>
                <w:rFonts w:ascii="Arial" w:hAnsi="Arial" w:cs="Arial"/>
                <w:color w:val="000000" w:themeColor="text1"/>
                <w:sz w:val="20"/>
                <w:szCs w:val="20"/>
              </w:rPr>
              <w:t>43</w:t>
            </w:r>
            <w:r w:rsidR="00524032">
              <w:rPr>
                <w:rFonts w:ascii="Arial" w:hAnsi="Arial" w:cs="Arial"/>
                <w:color w:val="000000" w:themeColor="text1"/>
                <w:sz w:val="20"/>
                <w:szCs w:val="20"/>
              </w:rPr>
              <w:t> </w:t>
            </w:r>
            <w:r w:rsidRPr="00524032">
              <w:rPr>
                <w:rFonts w:ascii="Arial" w:hAnsi="Arial" w:cs="Arial"/>
                <w:color w:val="000000" w:themeColor="text1"/>
                <w:sz w:val="20"/>
                <w:szCs w:val="20"/>
              </w:rPr>
              <w:t>547</w:t>
            </w:r>
          </w:p>
        </w:tc>
      </w:tr>
      <w:tr w:rsidR="00E35328" w:rsidRPr="00CC60D6" w14:paraId="134B0358" w14:textId="77777777" w:rsidTr="003D7546">
        <w:trPr>
          <w:trHeight w:val="264"/>
          <w:jc w:val="center"/>
        </w:trPr>
        <w:tc>
          <w:tcPr>
            <w:tcW w:w="1770" w:type="pct"/>
            <w:vAlign w:val="center"/>
          </w:tcPr>
          <w:p w14:paraId="30D915A5" w14:textId="77777777" w:rsidR="00E35328" w:rsidRPr="00CC60D6" w:rsidRDefault="00E35328" w:rsidP="00C72600">
            <w:pPr>
              <w:jc w:val="both"/>
              <w:rPr>
                <w:rFonts w:ascii="Arial" w:eastAsia="Calibri" w:hAnsi="Arial" w:cs="Arial"/>
                <w:bCs/>
                <w:i/>
                <w:sz w:val="20"/>
                <w:szCs w:val="20"/>
              </w:rPr>
            </w:pPr>
            <w:r w:rsidRPr="00CC60D6">
              <w:rPr>
                <w:rFonts w:ascii="Arial" w:eastAsia="Calibri" w:hAnsi="Arial" w:cs="Arial"/>
                <w:bCs/>
                <w:i/>
                <w:sz w:val="20"/>
                <w:szCs w:val="20"/>
              </w:rPr>
              <w:t>Natūrali gyventojų kaita</w:t>
            </w:r>
          </w:p>
        </w:tc>
        <w:tc>
          <w:tcPr>
            <w:tcW w:w="674" w:type="pct"/>
            <w:vAlign w:val="center"/>
          </w:tcPr>
          <w:p w14:paraId="1320353C" w14:textId="185E4836" w:rsidR="00E35328" w:rsidRPr="00524032" w:rsidRDefault="00E35328" w:rsidP="0047749C">
            <w:pPr>
              <w:jc w:val="center"/>
              <w:rPr>
                <w:rFonts w:ascii="Arial" w:hAnsi="Arial" w:cs="Arial"/>
                <w:color w:val="000000" w:themeColor="text1"/>
                <w:sz w:val="20"/>
                <w:szCs w:val="20"/>
                <w:lang w:eastAsia="lt-LT"/>
              </w:rPr>
            </w:pPr>
            <w:r w:rsidRPr="00524032">
              <w:rPr>
                <w:rFonts w:ascii="Arial" w:hAnsi="Arial" w:cs="Arial"/>
                <w:color w:val="000000" w:themeColor="text1"/>
                <w:sz w:val="20"/>
                <w:szCs w:val="20"/>
              </w:rPr>
              <w:t>-10 483</w:t>
            </w:r>
          </w:p>
        </w:tc>
        <w:tc>
          <w:tcPr>
            <w:tcW w:w="697" w:type="pct"/>
            <w:vAlign w:val="center"/>
          </w:tcPr>
          <w:p w14:paraId="55A6ED8D" w14:textId="7404F3D7" w:rsidR="00E35328" w:rsidRPr="00524032" w:rsidRDefault="00E35328" w:rsidP="0047749C">
            <w:pPr>
              <w:jc w:val="center"/>
              <w:rPr>
                <w:rFonts w:ascii="Arial" w:hAnsi="Arial" w:cs="Arial"/>
                <w:color w:val="000000" w:themeColor="text1"/>
                <w:sz w:val="20"/>
                <w:szCs w:val="20"/>
                <w:lang w:eastAsia="lt-LT"/>
              </w:rPr>
            </w:pPr>
            <w:r w:rsidRPr="00524032">
              <w:rPr>
                <w:rFonts w:ascii="Arial" w:hAnsi="Arial" w:cs="Arial"/>
                <w:color w:val="000000" w:themeColor="text1"/>
                <w:sz w:val="20"/>
                <w:szCs w:val="20"/>
              </w:rPr>
              <w:t>-11 446</w:t>
            </w:r>
          </w:p>
        </w:tc>
        <w:tc>
          <w:tcPr>
            <w:tcW w:w="614" w:type="pct"/>
            <w:vAlign w:val="center"/>
          </w:tcPr>
          <w:p w14:paraId="7FF4213F" w14:textId="7D0B7018" w:rsidR="00E35328" w:rsidRPr="00524032" w:rsidRDefault="00E35328" w:rsidP="0047749C">
            <w:pPr>
              <w:jc w:val="center"/>
              <w:rPr>
                <w:rFonts w:ascii="Arial" w:hAnsi="Arial" w:cs="Arial"/>
                <w:color w:val="000000" w:themeColor="text1"/>
                <w:sz w:val="20"/>
                <w:szCs w:val="20"/>
                <w:lang w:eastAsia="lt-LT"/>
              </w:rPr>
            </w:pPr>
            <w:r w:rsidRPr="00524032">
              <w:rPr>
                <w:rFonts w:ascii="Arial" w:hAnsi="Arial" w:cs="Arial"/>
                <w:color w:val="000000" w:themeColor="text1"/>
                <w:sz w:val="20"/>
                <w:szCs w:val="20"/>
              </w:rPr>
              <w:t>-11 425</w:t>
            </w:r>
          </w:p>
        </w:tc>
        <w:tc>
          <w:tcPr>
            <w:tcW w:w="624" w:type="pct"/>
            <w:vAlign w:val="center"/>
          </w:tcPr>
          <w:p w14:paraId="53AC64B9" w14:textId="3AD845A0" w:rsidR="00E35328" w:rsidRPr="00524032" w:rsidRDefault="00E35328" w:rsidP="0047749C">
            <w:pPr>
              <w:jc w:val="center"/>
              <w:rPr>
                <w:rFonts w:ascii="Arial" w:hAnsi="Arial" w:cs="Arial"/>
                <w:color w:val="000000" w:themeColor="text1"/>
                <w:sz w:val="20"/>
                <w:szCs w:val="20"/>
                <w:lang w:eastAsia="lt-LT"/>
              </w:rPr>
            </w:pPr>
            <w:r w:rsidRPr="00524032">
              <w:rPr>
                <w:rFonts w:ascii="Arial" w:hAnsi="Arial" w:cs="Arial"/>
                <w:color w:val="000000" w:themeColor="text1"/>
                <w:sz w:val="20"/>
                <w:szCs w:val="20"/>
              </w:rPr>
              <w:t>-10 888</w:t>
            </w:r>
          </w:p>
        </w:tc>
        <w:tc>
          <w:tcPr>
            <w:tcW w:w="621" w:type="pct"/>
            <w:vAlign w:val="center"/>
          </w:tcPr>
          <w:p w14:paraId="17A0EA58" w14:textId="76CC05DA" w:rsidR="00E35328" w:rsidRPr="00524032" w:rsidRDefault="00E35328" w:rsidP="0047749C">
            <w:pPr>
              <w:jc w:val="center"/>
              <w:rPr>
                <w:rFonts w:ascii="Arial" w:hAnsi="Arial" w:cs="Arial"/>
                <w:color w:val="000000" w:themeColor="text1"/>
                <w:sz w:val="20"/>
                <w:szCs w:val="20"/>
                <w:lang w:eastAsia="lt-LT"/>
              </w:rPr>
            </w:pPr>
            <w:r w:rsidRPr="00524032">
              <w:rPr>
                <w:rFonts w:ascii="Arial" w:hAnsi="Arial" w:cs="Arial"/>
                <w:color w:val="000000" w:themeColor="text1"/>
                <w:sz w:val="20"/>
                <w:szCs w:val="20"/>
              </w:rPr>
              <w:t>-18 403</w:t>
            </w:r>
          </w:p>
        </w:tc>
      </w:tr>
      <w:tr w:rsidR="000F3583" w:rsidRPr="00CC60D6" w14:paraId="04549206" w14:textId="77777777" w:rsidTr="003D7546">
        <w:trPr>
          <w:trHeight w:val="264"/>
          <w:jc w:val="center"/>
        </w:trPr>
        <w:tc>
          <w:tcPr>
            <w:tcW w:w="1770" w:type="pct"/>
            <w:vAlign w:val="center"/>
          </w:tcPr>
          <w:p w14:paraId="3FCC047C" w14:textId="33C0CC8F" w:rsidR="000F3583" w:rsidRPr="00CC60D6" w:rsidRDefault="00910121" w:rsidP="00C72600">
            <w:pPr>
              <w:jc w:val="both"/>
              <w:rPr>
                <w:rFonts w:ascii="Arial" w:eastAsia="Calibri" w:hAnsi="Arial" w:cs="Arial"/>
                <w:b/>
                <w:sz w:val="20"/>
                <w:szCs w:val="20"/>
              </w:rPr>
            </w:pPr>
            <w:r>
              <w:rPr>
                <w:rFonts w:ascii="Arial" w:eastAsia="Calibri" w:hAnsi="Arial" w:cs="Arial"/>
                <w:b/>
                <w:sz w:val="20"/>
                <w:szCs w:val="20"/>
              </w:rPr>
              <w:t>Utenos</w:t>
            </w:r>
            <w:r w:rsidR="000F3583" w:rsidRPr="00CC60D6">
              <w:rPr>
                <w:rFonts w:ascii="Arial" w:eastAsia="Calibri" w:hAnsi="Arial" w:cs="Arial"/>
                <w:b/>
                <w:sz w:val="20"/>
                <w:szCs w:val="20"/>
              </w:rPr>
              <w:t xml:space="preserve"> apskritis</w:t>
            </w:r>
          </w:p>
        </w:tc>
        <w:tc>
          <w:tcPr>
            <w:tcW w:w="674" w:type="pct"/>
            <w:vAlign w:val="center"/>
          </w:tcPr>
          <w:p w14:paraId="10D4E7C2" w14:textId="77777777" w:rsidR="000F3583" w:rsidRPr="00524032" w:rsidRDefault="000F3583" w:rsidP="0047749C">
            <w:pPr>
              <w:tabs>
                <w:tab w:val="left" w:pos="75"/>
              </w:tabs>
              <w:jc w:val="center"/>
              <w:rPr>
                <w:rFonts w:ascii="Arial" w:hAnsi="Arial" w:cs="Arial"/>
                <w:b/>
                <w:color w:val="000000" w:themeColor="text1"/>
                <w:sz w:val="20"/>
                <w:szCs w:val="20"/>
                <w:lang w:eastAsia="lt-LT"/>
              </w:rPr>
            </w:pPr>
          </w:p>
        </w:tc>
        <w:tc>
          <w:tcPr>
            <w:tcW w:w="697" w:type="pct"/>
            <w:vAlign w:val="center"/>
          </w:tcPr>
          <w:p w14:paraId="52CBC7BB" w14:textId="77777777" w:rsidR="000F3583" w:rsidRPr="00524032" w:rsidRDefault="000F3583" w:rsidP="0047749C">
            <w:pPr>
              <w:jc w:val="center"/>
              <w:rPr>
                <w:rFonts w:ascii="Arial" w:hAnsi="Arial" w:cs="Arial"/>
                <w:b/>
                <w:color w:val="000000" w:themeColor="text1"/>
                <w:sz w:val="20"/>
                <w:szCs w:val="20"/>
                <w:lang w:eastAsia="lt-LT"/>
              </w:rPr>
            </w:pPr>
          </w:p>
        </w:tc>
        <w:tc>
          <w:tcPr>
            <w:tcW w:w="614" w:type="pct"/>
            <w:vAlign w:val="center"/>
          </w:tcPr>
          <w:p w14:paraId="6EBA2AFF" w14:textId="77777777" w:rsidR="000F3583" w:rsidRPr="00524032" w:rsidRDefault="000F3583" w:rsidP="0047749C">
            <w:pPr>
              <w:tabs>
                <w:tab w:val="left" w:pos="474"/>
              </w:tabs>
              <w:jc w:val="center"/>
              <w:rPr>
                <w:rFonts w:ascii="Arial" w:hAnsi="Arial" w:cs="Arial"/>
                <w:b/>
                <w:color w:val="000000" w:themeColor="text1"/>
                <w:sz w:val="20"/>
                <w:szCs w:val="20"/>
                <w:lang w:eastAsia="lt-LT"/>
              </w:rPr>
            </w:pPr>
          </w:p>
        </w:tc>
        <w:tc>
          <w:tcPr>
            <w:tcW w:w="624" w:type="pct"/>
            <w:vAlign w:val="center"/>
          </w:tcPr>
          <w:p w14:paraId="77105F36" w14:textId="77777777" w:rsidR="000F3583" w:rsidRPr="00524032" w:rsidRDefault="000F3583" w:rsidP="0047749C">
            <w:pPr>
              <w:jc w:val="center"/>
              <w:rPr>
                <w:rFonts w:ascii="Arial" w:hAnsi="Arial" w:cs="Arial"/>
                <w:b/>
                <w:color w:val="000000" w:themeColor="text1"/>
                <w:sz w:val="20"/>
                <w:szCs w:val="20"/>
                <w:lang w:eastAsia="lt-LT"/>
              </w:rPr>
            </w:pPr>
          </w:p>
        </w:tc>
        <w:tc>
          <w:tcPr>
            <w:tcW w:w="621" w:type="pct"/>
            <w:vAlign w:val="center"/>
          </w:tcPr>
          <w:p w14:paraId="4A218E15" w14:textId="77777777" w:rsidR="000F3583" w:rsidRPr="00524032" w:rsidRDefault="000F3583" w:rsidP="0047749C">
            <w:pPr>
              <w:jc w:val="center"/>
              <w:rPr>
                <w:rFonts w:ascii="Arial" w:hAnsi="Arial" w:cs="Arial"/>
                <w:b/>
                <w:color w:val="000000" w:themeColor="text1"/>
                <w:sz w:val="20"/>
                <w:szCs w:val="20"/>
                <w:lang w:eastAsia="lt-LT"/>
              </w:rPr>
            </w:pPr>
          </w:p>
        </w:tc>
      </w:tr>
      <w:tr w:rsidR="00DD052B" w:rsidRPr="00CC60D6" w14:paraId="462F65C9" w14:textId="77777777" w:rsidTr="003D7546">
        <w:trPr>
          <w:trHeight w:val="264"/>
          <w:jc w:val="center"/>
        </w:trPr>
        <w:tc>
          <w:tcPr>
            <w:tcW w:w="1770" w:type="pct"/>
            <w:vAlign w:val="center"/>
          </w:tcPr>
          <w:p w14:paraId="3B72B437" w14:textId="77777777" w:rsidR="00DD052B" w:rsidRPr="00CC60D6" w:rsidRDefault="00DD052B" w:rsidP="00C72600">
            <w:pPr>
              <w:jc w:val="both"/>
              <w:rPr>
                <w:rFonts w:ascii="Arial" w:eastAsia="Calibri" w:hAnsi="Arial" w:cs="Arial"/>
                <w:bCs/>
                <w:i/>
                <w:sz w:val="20"/>
                <w:szCs w:val="20"/>
              </w:rPr>
            </w:pPr>
            <w:r w:rsidRPr="00CC60D6">
              <w:rPr>
                <w:rFonts w:ascii="Arial" w:eastAsia="Calibri" w:hAnsi="Arial" w:cs="Arial"/>
                <w:bCs/>
                <w:i/>
                <w:sz w:val="20"/>
                <w:szCs w:val="20"/>
              </w:rPr>
              <w:t>Gimstamumas</w:t>
            </w:r>
          </w:p>
        </w:tc>
        <w:tc>
          <w:tcPr>
            <w:tcW w:w="674" w:type="pct"/>
            <w:vAlign w:val="center"/>
          </w:tcPr>
          <w:p w14:paraId="3A78791F" w14:textId="15F3DD2D" w:rsidR="00DD052B" w:rsidRPr="00524032" w:rsidRDefault="00DD052B" w:rsidP="0047749C">
            <w:pPr>
              <w:jc w:val="center"/>
              <w:rPr>
                <w:rFonts w:ascii="Arial" w:hAnsi="Arial" w:cs="Arial"/>
                <w:color w:val="000000" w:themeColor="text1"/>
                <w:sz w:val="20"/>
                <w:szCs w:val="20"/>
                <w:lang w:eastAsia="lt-LT"/>
              </w:rPr>
            </w:pPr>
            <w:r w:rsidRPr="00524032">
              <w:rPr>
                <w:rFonts w:ascii="Arial" w:hAnsi="Arial" w:cs="Arial"/>
                <w:color w:val="000000" w:themeColor="text1"/>
                <w:sz w:val="20"/>
                <w:szCs w:val="20"/>
              </w:rPr>
              <w:t>1 091</w:t>
            </w:r>
          </w:p>
        </w:tc>
        <w:tc>
          <w:tcPr>
            <w:tcW w:w="697" w:type="pct"/>
            <w:vAlign w:val="center"/>
          </w:tcPr>
          <w:p w14:paraId="3ACB7D9E" w14:textId="4778B6DA" w:rsidR="00DD052B" w:rsidRPr="00524032" w:rsidRDefault="00DD052B" w:rsidP="0047749C">
            <w:pPr>
              <w:jc w:val="center"/>
              <w:rPr>
                <w:rFonts w:ascii="Arial" w:hAnsi="Arial" w:cs="Arial"/>
                <w:color w:val="000000" w:themeColor="text1"/>
                <w:sz w:val="20"/>
                <w:szCs w:val="20"/>
                <w:lang w:eastAsia="lt-LT"/>
              </w:rPr>
            </w:pPr>
            <w:r w:rsidRPr="00524032">
              <w:rPr>
                <w:rFonts w:ascii="Arial" w:hAnsi="Arial" w:cs="Arial"/>
                <w:color w:val="000000" w:themeColor="text1"/>
                <w:sz w:val="20"/>
                <w:szCs w:val="20"/>
              </w:rPr>
              <w:t>985</w:t>
            </w:r>
          </w:p>
        </w:tc>
        <w:tc>
          <w:tcPr>
            <w:tcW w:w="614" w:type="pct"/>
            <w:vAlign w:val="center"/>
          </w:tcPr>
          <w:p w14:paraId="2B9EEAB2" w14:textId="7D0BA92D" w:rsidR="00DD052B" w:rsidRPr="00524032" w:rsidRDefault="00DD052B" w:rsidP="0047749C">
            <w:pPr>
              <w:jc w:val="center"/>
              <w:rPr>
                <w:rFonts w:ascii="Arial" w:hAnsi="Arial" w:cs="Arial"/>
                <w:color w:val="000000" w:themeColor="text1"/>
                <w:sz w:val="20"/>
                <w:szCs w:val="20"/>
                <w:lang w:eastAsia="lt-LT"/>
              </w:rPr>
            </w:pPr>
            <w:r w:rsidRPr="00524032">
              <w:rPr>
                <w:rFonts w:ascii="Arial" w:hAnsi="Arial" w:cs="Arial"/>
                <w:color w:val="000000" w:themeColor="text1"/>
                <w:sz w:val="20"/>
                <w:szCs w:val="20"/>
              </w:rPr>
              <w:t>985</w:t>
            </w:r>
          </w:p>
        </w:tc>
        <w:tc>
          <w:tcPr>
            <w:tcW w:w="624" w:type="pct"/>
            <w:vAlign w:val="center"/>
          </w:tcPr>
          <w:p w14:paraId="0A9E6F68" w14:textId="43661756" w:rsidR="00DD052B" w:rsidRPr="00524032" w:rsidRDefault="00DD052B" w:rsidP="0047749C">
            <w:pPr>
              <w:jc w:val="center"/>
              <w:rPr>
                <w:rFonts w:ascii="Arial" w:hAnsi="Arial" w:cs="Arial"/>
                <w:color w:val="000000" w:themeColor="text1"/>
                <w:sz w:val="20"/>
                <w:szCs w:val="20"/>
                <w:lang w:eastAsia="lt-LT"/>
              </w:rPr>
            </w:pPr>
            <w:r w:rsidRPr="00524032">
              <w:rPr>
                <w:rFonts w:ascii="Arial" w:hAnsi="Arial" w:cs="Arial"/>
                <w:color w:val="000000" w:themeColor="text1"/>
                <w:sz w:val="20"/>
                <w:szCs w:val="20"/>
              </w:rPr>
              <w:t>932</w:t>
            </w:r>
          </w:p>
        </w:tc>
        <w:tc>
          <w:tcPr>
            <w:tcW w:w="621" w:type="pct"/>
            <w:vAlign w:val="center"/>
          </w:tcPr>
          <w:p w14:paraId="7B2499DB" w14:textId="01E215DA" w:rsidR="00DD052B" w:rsidRPr="00524032" w:rsidRDefault="00DD052B" w:rsidP="0047749C">
            <w:pPr>
              <w:jc w:val="center"/>
              <w:rPr>
                <w:rFonts w:ascii="Arial" w:hAnsi="Arial" w:cs="Arial"/>
                <w:color w:val="000000" w:themeColor="text1"/>
                <w:sz w:val="20"/>
                <w:szCs w:val="20"/>
              </w:rPr>
            </w:pPr>
            <w:r w:rsidRPr="00524032">
              <w:rPr>
                <w:rFonts w:ascii="Arial" w:hAnsi="Arial" w:cs="Arial"/>
                <w:color w:val="000000" w:themeColor="text1"/>
                <w:sz w:val="20"/>
                <w:szCs w:val="20"/>
              </w:rPr>
              <w:t>860</w:t>
            </w:r>
          </w:p>
        </w:tc>
      </w:tr>
      <w:tr w:rsidR="000F3583" w:rsidRPr="00CC60D6" w14:paraId="7F6780B5" w14:textId="77777777" w:rsidTr="003D7546">
        <w:trPr>
          <w:trHeight w:val="264"/>
          <w:jc w:val="center"/>
        </w:trPr>
        <w:tc>
          <w:tcPr>
            <w:tcW w:w="1770" w:type="pct"/>
            <w:vAlign w:val="center"/>
          </w:tcPr>
          <w:p w14:paraId="2360BA58" w14:textId="77777777" w:rsidR="000F3583" w:rsidRPr="00CC60D6" w:rsidRDefault="000F3583" w:rsidP="00C72600">
            <w:pPr>
              <w:jc w:val="both"/>
              <w:rPr>
                <w:rFonts w:ascii="Arial" w:eastAsia="Calibri" w:hAnsi="Arial" w:cs="Arial"/>
                <w:bCs/>
                <w:i/>
                <w:sz w:val="20"/>
                <w:szCs w:val="20"/>
              </w:rPr>
            </w:pPr>
            <w:r w:rsidRPr="00CC60D6">
              <w:rPr>
                <w:rFonts w:ascii="Arial" w:eastAsia="Calibri" w:hAnsi="Arial" w:cs="Arial"/>
                <w:bCs/>
                <w:i/>
                <w:sz w:val="20"/>
                <w:szCs w:val="20"/>
              </w:rPr>
              <w:t>Mirtingumas</w:t>
            </w:r>
          </w:p>
        </w:tc>
        <w:tc>
          <w:tcPr>
            <w:tcW w:w="674" w:type="pct"/>
            <w:vAlign w:val="center"/>
          </w:tcPr>
          <w:p w14:paraId="50D99224" w14:textId="3E9A1EFA" w:rsidR="000F3583" w:rsidRPr="00524032" w:rsidRDefault="00AA23F6" w:rsidP="0047749C">
            <w:pPr>
              <w:jc w:val="center"/>
              <w:rPr>
                <w:rFonts w:ascii="Arial" w:hAnsi="Arial" w:cs="Arial"/>
                <w:color w:val="000000" w:themeColor="text1"/>
                <w:sz w:val="20"/>
                <w:szCs w:val="20"/>
                <w:lang w:eastAsia="lt-LT"/>
              </w:rPr>
            </w:pPr>
            <w:r w:rsidRPr="00524032">
              <w:rPr>
                <w:rFonts w:ascii="Arial" w:hAnsi="Arial" w:cs="Arial"/>
                <w:color w:val="000000" w:themeColor="text1"/>
                <w:sz w:val="20"/>
                <w:szCs w:val="20"/>
              </w:rPr>
              <w:t>2</w:t>
            </w:r>
            <w:r w:rsidR="00524032">
              <w:rPr>
                <w:rFonts w:ascii="Arial" w:hAnsi="Arial" w:cs="Arial"/>
                <w:color w:val="000000" w:themeColor="text1"/>
                <w:sz w:val="20"/>
                <w:szCs w:val="20"/>
              </w:rPr>
              <w:t> </w:t>
            </w:r>
            <w:r w:rsidRPr="00524032">
              <w:rPr>
                <w:rFonts w:ascii="Arial" w:hAnsi="Arial" w:cs="Arial"/>
                <w:color w:val="000000" w:themeColor="text1"/>
                <w:sz w:val="20"/>
                <w:szCs w:val="20"/>
              </w:rPr>
              <w:t>547</w:t>
            </w:r>
          </w:p>
        </w:tc>
        <w:tc>
          <w:tcPr>
            <w:tcW w:w="697" w:type="pct"/>
            <w:vAlign w:val="center"/>
          </w:tcPr>
          <w:p w14:paraId="45C8568E" w14:textId="39A32367" w:rsidR="000F3583" w:rsidRPr="00524032" w:rsidRDefault="00AA23F6" w:rsidP="0047749C">
            <w:pPr>
              <w:jc w:val="center"/>
              <w:rPr>
                <w:rFonts w:ascii="Arial" w:hAnsi="Arial" w:cs="Arial"/>
                <w:color w:val="000000" w:themeColor="text1"/>
                <w:sz w:val="20"/>
                <w:szCs w:val="20"/>
                <w:lang w:eastAsia="lt-LT"/>
              </w:rPr>
            </w:pPr>
            <w:r w:rsidRPr="00524032">
              <w:rPr>
                <w:rFonts w:ascii="Arial" w:hAnsi="Arial" w:cs="Arial"/>
                <w:color w:val="000000" w:themeColor="text1"/>
                <w:sz w:val="20"/>
                <w:szCs w:val="20"/>
              </w:rPr>
              <w:t>2</w:t>
            </w:r>
            <w:r w:rsidR="00524032">
              <w:rPr>
                <w:rFonts w:ascii="Arial" w:hAnsi="Arial" w:cs="Arial"/>
                <w:color w:val="000000" w:themeColor="text1"/>
                <w:sz w:val="20"/>
                <w:szCs w:val="20"/>
              </w:rPr>
              <w:t> </w:t>
            </w:r>
            <w:r w:rsidRPr="00524032">
              <w:rPr>
                <w:rFonts w:ascii="Arial" w:hAnsi="Arial" w:cs="Arial"/>
                <w:color w:val="000000" w:themeColor="text1"/>
                <w:sz w:val="20"/>
                <w:szCs w:val="20"/>
              </w:rPr>
              <w:t>512</w:t>
            </w:r>
          </w:p>
        </w:tc>
        <w:tc>
          <w:tcPr>
            <w:tcW w:w="614" w:type="pct"/>
            <w:vAlign w:val="center"/>
          </w:tcPr>
          <w:p w14:paraId="31AD5982" w14:textId="4292044E" w:rsidR="000F3583" w:rsidRPr="00524032" w:rsidRDefault="00AA23F6" w:rsidP="0047749C">
            <w:pPr>
              <w:jc w:val="center"/>
              <w:rPr>
                <w:rFonts w:ascii="Arial" w:hAnsi="Arial" w:cs="Arial"/>
                <w:color w:val="000000" w:themeColor="text1"/>
                <w:sz w:val="20"/>
                <w:szCs w:val="20"/>
                <w:lang w:eastAsia="lt-LT"/>
              </w:rPr>
            </w:pPr>
            <w:r w:rsidRPr="00524032">
              <w:rPr>
                <w:rFonts w:ascii="Arial" w:hAnsi="Arial" w:cs="Arial"/>
                <w:color w:val="000000" w:themeColor="text1"/>
                <w:sz w:val="20"/>
                <w:szCs w:val="20"/>
              </w:rPr>
              <w:t>2</w:t>
            </w:r>
            <w:r w:rsidR="00524032">
              <w:rPr>
                <w:rFonts w:ascii="Arial" w:hAnsi="Arial" w:cs="Arial"/>
                <w:color w:val="000000" w:themeColor="text1"/>
                <w:sz w:val="20"/>
                <w:szCs w:val="20"/>
              </w:rPr>
              <w:t> </w:t>
            </w:r>
            <w:r w:rsidRPr="00524032">
              <w:rPr>
                <w:rFonts w:ascii="Arial" w:hAnsi="Arial" w:cs="Arial"/>
                <w:color w:val="000000" w:themeColor="text1"/>
                <w:sz w:val="20"/>
                <w:szCs w:val="20"/>
              </w:rPr>
              <w:t>449</w:t>
            </w:r>
          </w:p>
        </w:tc>
        <w:tc>
          <w:tcPr>
            <w:tcW w:w="624" w:type="pct"/>
            <w:vAlign w:val="center"/>
          </w:tcPr>
          <w:p w14:paraId="624F947C" w14:textId="76BBEEA9" w:rsidR="000F3583" w:rsidRPr="00524032" w:rsidRDefault="00AA23F6" w:rsidP="0047749C">
            <w:pPr>
              <w:jc w:val="center"/>
              <w:rPr>
                <w:rFonts w:ascii="Arial" w:hAnsi="Arial" w:cs="Arial"/>
                <w:color w:val="000000" w:themeColor="text1"/>
                <w:sz w:val="20"/>
                <w:szCs w:val="20"/>
                <w:lang w:eastAsia="lt-LT"/>
              </w:rPr>
            </w:pPr>
            <w:r w:rsidRPr="00524032">
              <w:rPr>
                <w:rFonts w:ascii="Arial" w:hAnsi="Arial" w:cs="Arial"/>
                <w:color w:val="000000" w:themeColor="text1"/>
                <w:sz w:val="20"/>
                <w:szCs w:val="20"/>
              </w:rPr>
              <w:t>2</w:t>
            </w:r>
            <w:r w:rsidR="00524032">
              <w:rPr>
                <w:rFonts w:ascii="Arial" w:hAnsi="Arial" w:cs="Arial"/>
                <w:color w:val="000000" w:themeColor="text1"/>
                <w:sz w:val="20"/>
                <w:szCs w:val="20"/>
              </w:rPr>
              <w:t> </w:t>
            </w:r>
            <w:r w:rsidRPr="00524032">
              <w:rPr>
                <w:rFonts w:ascii="Arial" w:hAnsi="Arial" w:cs="Arial"/>
                <w:color w:val="000000" w:themeColor="text1"/>
                <w:sz w:val="20"/>
                <w:szCs w:val="20"/>
              </w:rPr>
              <w:t>446</w:t>
            </w:r>
          </w:p>
        </w:tc>
        <w:tc>
          <w:tcPr>
            <w:tcW w:w="621" w:type="pct"/>
            <w:vAlign w:val="center"/>
          </w:tcPr>
          <w:p w14:paraId="22004518" w14:textId="22BFD0CB" w:rsidR="000F3583" w:rsidRPr="00524032" w:rsidRDefault="003B13B5" w:rsidP="0047749C">
            <w:pPr>
              <w:jc w:val="center"/>
              <w:rPr>
                <w:rFonts w:ascii="Arial" w:hAnsi="Arial" w:cs="Arial"/>
                <w:color w:val="000000" w:themeColor="text1"/>
                <w:sz w:val="20"/>
                <w:szCs w:val="20"/>
                <w:lang w:eastAsia="lt-LT"/>
              </w:rPr>
            </w:pPr>
            <w:r w:rsidRPr="00524032">
              <w:rPr>
                <w:rFonts w:ascii="Arial" w:hAnsi="Arial" w:cs="Arial"/>
                <w:color w:val="000000" w:themeColor="text1"/>
                <w:sz w:val="20"/>
                <w:szCs w:val="20"/>
                <w:lang w:eastAsia="lt-LT"/>
              </w:rPr>
              <w:t>2</w:t>
            </w:r>
            <w:r w:rsidR="00524032">
              <w:rPr>
                <w:rFonts w:ascii="Arial" w:hAnsi="Arial" w:cs="Arial"/>
                <w:color w:val="000000" w:themeColor="text1"/>
                <w:sz w:val="20"/>
                <w:szCs w:val="20"/>
                <w:lang w:eastAsia="lt-LT"/>
              </w:rPr>
              <w:t> </w:t>
            </w:r>
            <w:r w:rsidRPr="00524032">
              <w:rPr>
                <w:rFonts w:ascii="Arial" w:hAnsi="Arial" w:cs="Arial"/>
                <w:color w:val="000000" w:themeColor="text1"/>
                <w:sz w:val="20"/>
                <w:szCs w:val="20"/>
                <w:lang w:eastAsia="lt-LT"/>
              </w:rPr>
              <w:t>569</w:t>
            </w:r>
          </w:p>
        </w:tc>
      </w:tr>
      <w:tr w:rsidR="00801220" w:rsidRPr="00CC60D6" w14:paraId="49336E0F" w14:textId="77777777" w:rsidTr="003D7546">
        <w:trPr>
          <w:trHeight w:val="264"/>
          <w:jc w:val="center"/>
        </w:trPr>
        <w:tc>
          <w:tcPr>
            <w:tcW w:w="1770" w:type="pct"/>
            <w:vAlign w:val="center"/>
          </w:tcPr>
          <w:p w14:paraId="40C19B89" w14:textId="77777777" w:rsidR="00801220" w:rsidRPr="00CC60D6" w:rsidRDefault="00801220" w:rsidP="00C72600">
            <w:pPr>
              <w:jc w:val="both"/>
              <w:rPr>
                <w:rFonts w:ascii="Arial" w:eastAsia="Calibri" w:hAnsi="Arial" w:cs="Arial"/>
                <w:bCs/>
                <w:i/>
                <w:sz w:val="20"/>
                <w:szCs w:val="20"/>
              </w:rPr>
            </w:pPr>
            <w:r w:rsidRPr="00CC60D6">
              <w:rPr>
                <w:rFonts w:ascii="Arial" w:eastAsia="Calibri" w:hAnsi="Arial" w:cs="Arial"/>
                <w:bCs/>
                <w:i/>
                <w:sz w:val="20"/>
                <w:szCs w:val="20"/>
              </w:rPr>
              <w:t>Natūrali gyventojų kaita</w:t>
            </w:r>
          </w:p>
        </w:tc>
        <w:tc>
          <w:tcPr>
            <w:tcW w:w="674" w:type="pct"/>
            <w:vAlign w:val="center"/>
          </w:tcPr>
          <w:p w14:paraId="5E78B34E" w14:textId="33B9B7EA" w:rsidR="00801220" w:rsidRPr="00524032" w:rsidRDefault="00524032" w:rsidP="0047749C">
            <w:pPr>
              <w:jc w:val="center"/>
              <w:rPr>
                <w:rFonts w:ascii="Arial" w:hAnsi="Arial" w:cs="Arial"/>
                <w:color w:val="000000" w:themeColor="text1"/>
                <w:sz w:val="20"/>
                <w:szCs w:val="20"/>
                <w:lang w:eastAsia="lt-LT"/>
              </w:rPr>
            </w:pPr>
            <w:r w:rsidRPr="00524032">
              <w:rPr>
                <w:rFonts w:ascii="Arial" w:hAnsi="Arial" w:cs="Arial"/>
                <w:color w:val="000000" w:themeColor="text1"/>
                <w:sz w:val="20"/>
                <w:szCs w:val="20"/>
              </w:rPr>
              <w:t>-</w:t>
            </w:r>
            <w:r w:rsidR="00801220" w:rsidRPr="00524032">
              <w:rPr>
                <w:rFonts w:ascii="Arial" w:hAnsi="Arial" w:cs="Arial"/>
                <w:color w:val="000000" w:themeColor="text1"/>
                <w:sz w:val="20"/>
                <w:szCs w:val="20"/>
              </w:rPr>
              <w:t>1 456</w:t>
            </w:r>
          </w:p>
        </w:tc>
        <w:tc>
          <w:tcPr>
            <w:tcW w:w="697" w:type="pct"/>
            <w:vAlign w:val="center"/>
          </w:tcPr>
          <w:p w14:paraId="57839DB0" w14:textId="76D16060" w:rsidR="00801220" w:rsidRPr="00524032" w:rsidRDefault="00801220" w:rsidP="0047749C">
            <w:pPr>
              <w:jc w:val="center"/>
              <w:rPr>
                <w:rFonts w:ascii="Arial" w:hAnsi="Arial" w:cs="Arial"/>
                <w:color w:val="000000" w:themeColor="text1"/>
                <w:sz w:val="20"/>
                <w:szCs w:val="20"/>
                <w:lang w:eastAsia="lt-LT"/>
              </w:rPr>
            </w:pPr>
            <w:r w:rsidRPr="00524032">
              <w:rPr>
                <w:rFonts w:ascii="Arial" w:hAnsi="Arial" w:cs="Arial"/>
                <w:color w:val="000000" w:themeColor="text1"/>
                <w:sz w:val="20"/>
                <w:szCs w:val="20"/>
              </w:rPr>
              <w:t>-1 527</w:t>
            </w:r>
          </w:p>
        </w:tc>
        <w:tc>
          <w:tcPr>
            <w:tcW w:w="614" w:type="pct"/>
            <w:vAlign w:val="center"/>
          </w:tcPr>
          <w:p w14:paraId="6F45476B" w14:textId="596B30F2" w:rsidR="00801220" w:rsidRPr="00524032" w:rsidRDefault="00801220" w:rsidP="0047749C">
            <w:pPr>
              <w:jc w:val="center"/>
              <w:rPr>
                <w:rFonts w:ascii="Arial" w:hAnsi="Arial" w:cs="Arial"/>
                <w:color w:val="000000" w:themeColor="text1"/>
                <w:sz w:val="20"/>
                <w:szCs w:val="20"/>
                <w:lang w:eastAsia="lt-LT"/>
              </w:rPr>
            </w:pPr>
            <w:r w:rsidRPr="00524032">
              <w:rPr>
                <w:rFonts w:ascii="Arial" w:hAnsi="Arial" w:cs="Arial"/>
                <w:color w:val="000000" w:themeColor="text1"/>
                <w:sz w:val="20"/>
                <w:szCs w:val="20"/>
              </w:rPr>
              <w:t>-1 464</w:t>
            </w:r>
          </w:p>
        </w:tc>
        <w:tc>
          <w:tcPr>
            <w:tcW w:w="624" w:type="pct"/>
            <w:vAlign w:val="center"/>
          </w:tcPr>
          <w:p w14:paraId="4FD1D5F2" w14:textId="00418750" w:rsidR="00801220" w:rsidRPr="00524032" w:rsidRDefault="00801220" w:rsidP="0047749C">
            <w:pPr>
              <w:jc w:val="center"/>
              <w:rPr>
                <w:rFonts w:ascii="Arial" w:hAnsi="Arial" w:cs="Arial"/>
                <w:color w:val="000000" w:themeColor="text1"/>
                <w:sz w:val="20"/>
                <w:szCs w:val="20"/>
                <w:lang w:eastAsia="lt-LT"/>
              </w:rPr>
            </w:pPr>
            <w:r w:rsidRPr="00524032">
              <w:rPr>
                <w:rFonts w:ascii="Arial" w:hAnsi="Arial" w:cs="Arial"/>
                <w:color w:val="000000" w:themeColor="text1"/>
                <w:sz w:val="20"/>
                <w:szCs w:val="20"/>
              </w:rPr>
              <w:t>-1 514</w:t>
            </w:r>
          </w:p>
        </w:tc>
        <w:tc>
          <w:tcPr>
            <w:tcW w:w="621" w:type="pct"/>
            <w:vAlign w:val="center"/>
          </w:tcPr>
          <w:p w14:paraId="40098B57" w14:textId="710CAE6E" w:rsidR="00801220" w:rsidRPr="00524032" w:rsidRDefault="00801220" w:rsidP="0047749C">
            <w:pPr>
              <w:jc w:val="center"/>
              <w:rPr>
                <w:rFonts w:ascii="Arial" w:hAnsi="Arial" w:cs="Arial"/>
                <w:color w:val="000000" w:themeColor="text1"/>
                <w:sz w:val="20"/>
                <w:szCs w:val="20"/>
              </w:rPr>
            </w:pPr>
            <w:r w:rsidRPr="00524032">
              <w:rPr>
                <w:rFonts w:ascii="Arial" w:hAnsi="Arial" w:cs="Arial"/>
                <w:color w:val="000000" w:themeColor="text1"/>
                <w:sz w:val="20"/>
                <w:szCs w:val="20"/>
              </w:rPr>
              <w:t>-1 709</w:t>
            </w:r>
          </w:p>
        </w:tc>
      </w:tr>
      <w:tr w:rsidR="000F3583" w:rsidRPr="00CC60D6" w14:paraId="240621D7" w14:textId="77777777" w:rsidTr="003D7546">
        <w:trPr>
          <w:trHeight w:val="264"/>
          <w:jc w:val="center"/>
        </w:trPr>
        <w:tc>
          <w:tcPr>
            <w:tcW w:w="1770" w:type="pct"/>
            <w:vAlign w:val="center"/>
          </w:tcPr>
          <w:p w14:paraId="55120D0A" w14:textId="5EA6C951" w:rsidR="000F3583" w:rsidRPr="00CC60D6" w:rsidRDefault="00910121" w:rsidP="00C72600">
            <w:pPr>
              <w:jc w:val="both"/>
              <w:rPr>
                <w:rFonts w:ascii="Arial" w:eastAsia="Calibri" w:hAnsi="Arial" w:cs="Arial"/>
                <w:b/>
                <w:sz w:val="20"/>
                <w:szCs w:val="20"/>
              </w:rPr>
            </w:pPr>
            <w:r>
              <w:rPr>
                <w:rFonts w:ascii="Arial" w:eastAsia="Calibri" w:hAnsi="Arial" w:cs="Arial"/>
                <w:b/>
                <w:sz w:val="20"/>
                <w:szCs w:val="20"/>
              </w:rPr>
              <w:t>Molėtų</w:t>
            </w:r>
            <w:r w:rsidR="00A43F45" w:rsidRPr="00CC60D6">
              <w:rPr>
                <w:rFonts w:ascii="Arial" w:eastAsia="Calibri" w:hAnsi="Arial" w:cs="Arial"/>
                <w:b/>
                <w:sz w:val="20"/>
                <w:szCs w:val="20"/>
              </w:rPr>
              <w:t xml:space="preserve"> </w:t>
            </w:r>
            <w:r w:rsidR="000F3583" w:rsidRPr="00CC60D6">
              <w:rPr>
                <w:rFonts w:ascii="Arial" w:eastAsia="Calibri" w:hAnsi="Arial" w:cs="Arial"/>
                <w:b/>
                <w:sz w:val="20"/>
                <w:szCs w:val="20"/>
              </w:rPr>
              <w:t>rajono savivaldybė</w:t>
            </w:r>
          </w:p>
        </w:tc>
        <w:tc>
          <w:tcPr>
            <w:tcW w:w="674" w:type="pct"/>
            <w:vAlign w:val="center"/>
          </w:tcPr>
          <w:p w14:paraId="308B1F70" w14:textId="77777777" w:rsidR="000F3583" w:rsidRPr="00524032" w:rsidRDefault="000F3583" w:rsidP="0047749C">
            <w:pPr>
              <w:jc w:val="center"/>
              <w:rPr>
                <w:rFonts w:ascii="Arial" w:hAnsi="Arial" w:cs="Arial"/>
                <w:color w:val="000000" w:themeColor="text1"/>
                <w:sz w:val="20"/>
                <w:szCs w:val="20"/>
                <w:lang w:eastAsia="lt-LT"/>
              </w:rPr>
            </w:pPr>
          </w:p>
        </w:tc>
        <w:tc>
          <w:tcPr>
            <w:tcW w:w="697" w:type="pct"/>
            <w:vAlign w:val="center"/>
          </w:tcPr>
          <w:p w14:paraId="6441C741" w14:textId="77777777" w:rsidR="000F3583" w:rsidRPr="00524032" w:rsidRDefault="000F3583" w:rsidP="0047749C">
            <w:pPr>
              <w:jc w:val="center"/>
              <w:rPr>
                <w:rFonts w:ascii="Arial" w:hAnsi="Arial" w:cs="Arial"/>
                <w:color w:val="000000" w:themeColor="text1"/>
                <w:sz w:val="20"/>
                <w:szCs w:val="20"/>
                <w:lang w:eastAsia="lt-LT"/>
              </w:rPr>
            </w:pPr>
          </w:p>
        </w:tc>
        <w:tc>
          <w:tcPr>
            <w:tcW w:w="614" w:type="pct"/>
            <w:vAlign w:val="center"/>
          </w:tcPr>
          <w:p w14:paraId="4A85F1F6" w14:textId="77777777" w:rsidR="000F3583" w:rsidRPr="00524032" w:rsidRDefault="000F3583" w:rsidP="0047749C">
            <w:pPr>
              <w:jc w:val="center"/>
              <w:rPr>
                <w:rFonts w:ascii="Arial" w:hAnsi="Arial" w:cs="Arial"/>
                <w:color w:val="000000" w:themeColor="text1"/>
                <w:sz w:val="20"/>
                <w:szCs w:val="20"/>
                <w:lang w:eastAsia="lt-LT"/>
              </w:rPr>
            </w:pPr>
          </w:p>
        </w:tc>
        <w:tc>
          <w:tcPr>
            <w:tcW w:w="624" w:type="pct"/>
            <w:vAlign w:val="center"/>
          </w:tcPr>
          <w:p w14:paraId="0FA0530C" w14:textId="77777777" w:rsidR="000F3583" w:rsidRPr="00524032" w:rsidRDefault="000F3583" w:rsidP="0047749C">
            <w:pPr>
              <w:jc w:val="center"/>
              <w:rPr>
                <w:rFonts w:ascii="Arial" w:hAnsi="Arial" w:cs="Arial"/>
                <w:color w:val="000000" w:themeColor="text1"/>
                <w:sz w:val="20"/>
                <w:szCs w:val="20"/>
                <w:lang w:eastAsia="lt-LT"/>
              </w:rPr>
            </w:pPr>
          </w:p>
        </w:tc>
        <w:tc>
          <w:tcPr>
            <w:tcW w:w="621" w:type="pct"/>
            <w:vAlign w:val="center"/>
          </w:tcPr>
          <w:p w14:paraId="149E9D52" w14:textId="77777777" w:rsidR="000F3583" w:rsidRPr="00524032" w:rsidRDefault="000F3583" w:rsidP="0047749C">
            <w:pPr>
              <w:jc w:val="center"/>
              <w:rPr>
                <w:rFonts w:ascii="Arial" w:hAnsi="Arial" w:cs="Arial"/>
                <w:color w:val="000000" w:themeColor="text1"/>
                <w:sz w:val="20"/>
                <w:szCs w:val="20"/>
                <w:lang w:eastAsia="lt-LT"/>
              </w:rPr>
            </w:pPr>
          </w:p>
        </w:tc>
      </w:tr>
      <w:tr w:rsidR="004357C0" w:rsidRPr="00CC60D6" w14:paraId="16E640B0" w14:textId="77777777" w:rsidTr="003D7546">
        <w:trPr>
          <w:trHeight w:val="264"/>
          <w:jc w:val="center"/>
        </w:trPr>
        <w:tc>
          <w:tcPr>
            <w:tcW w:w="1770" w:type="pct"/>
            <w:vAlign w:val="center"/>
          </w:tcPr>
          <w:p w14:paraId="1A4D00C9" w14:textId="77777777" w:rsidR="004357C0" w:rsidRPr="00CC60D6" w:rsidRDefault="004357C0" w:rsidP="00C72600">
            <w:pPr>
              <w:jc w:val="both"/>
              <w:rPr>
                <w:rFonts w:ascii="Arial" w:eastAsia="Calibri" w:hAnsi="Arial" w:cs="Arial"/>
                <w:bCs/>
                <w:i/>
                <w:sz w:val="20"/>
                <w:szCs w:val="20"/>
              </w:rPr>
            </w:pPr>
            <w:r w:rsidRPr="00CC60D6">
              <w:rPr>
                <w:rFonts w:ascii="Arial" w:eastAsia="Calibri" w:hAnsi="Arial" w:cs="Arial"/>
                <w:bCs/>
                <w:i/>
                <w:sz w:val="20"/>
                <w:szCs w:val="20"/>
              </w:rPr>
              <w:t>Gimstamumas</w:t>
            </w:r>
          </w:p>
        </w:tc>
        <w:tc>
          <w:tcPr>
            <w:tcW w:w="674" w:type="pct"/>
            <w:vAlign w:val="center"/>
          </w:tcPr>
          <w:p w14:paraId="1723E408" w14:textId="6CF0C1E8" w:rsidR="004357C0" w:rsidRPr="00524032" w:rsidRDefault="004357C0" w:rsidP="0047749C">
            <w:pPr>
              <w:jc w:val="center"/>
              <w:rPr>
                <w:rFonts w:ascii="Arial" w:hAnsi="Arial" w:cs="Arial"/>
                <w:color w:val="000000" w:themeColor="text1"/>
                <w:sz w:val="20"/>
                <w:szCs w:val="20"/>
                <w:lang w:eastAsia="lt-LT"/>
              </w:rPr>
            </w:pPr>
            <w:r w:rsidRPr="00524032">
              <w:rPr>
                <w:rFonts w:ascii="Arial" w:hAnsi="Arial" w:cs="Arial"/>
                <w:color w:val="000000" w:themeColor="text1"/>
                <w:sz w:val="20"/>
                <w:szCs w:val="20"/>
              </w:rPr>
              <w:t>129</w:t>
            </w:r>
          </w:p>
        </w:tc>
        <w:tc>
          <w:tcPr>
            <w:tcW w:w="697" w:type="pct"/>
            <w:vAlign w:val="center"/>
          </w:tcPr>
          <w:p w14:paraId="56EFC58C" w14:textId="6B4BC3D0" w:rsidR="004357C0" w:rsidRPr="00524032" w:rsidRDefault="004357C0" w:rsidP="0047749C">
            <w:pPr>
              <w:jc w:val="center"/>
              <w:rPr>
                <w:rFonts w:ascii="Arial" w:hAnsi="Arial" w:cs="Arial"/>
                <w:color w:val="000000" w:themeColor="text1"/>
                <w:sz w:val="20"/>
                <w:szCs w:val="20"/>
                <w:lang w:eastAsia="lt-LT"/>
              </w:rPr>
            </w:pPr>
            <w:r w:rsidRPr="00524032">
              <w:rPr>
                <w:rFonts w:ascii="Arial" w:hAnsi="Arial" w:cs="Arial"/>
                <w:color w:val="000000" w:themeColor="text1"/>
                <w:sz w:val="20"/>
                <w:szCs w:val="20"/>
              </w:rPr>
              <w:t>126</w:t>
            </w:r>
          </w:p>
        </w:tc>
        <w:tc>
          <w:tcPr>
            <w:tcW w:w="614" w:type="pct"/>
            <w:vAlign w:val="center"/>
          </w:tcPr>
          <w:p w14:paraId="477A6001" w14:textId="54A3E564" w:rsidR="004357C0" w:rsidRPr="00524032" w:rsidRDefault="004357C0" w:rsidP="0047749C">
            <w:pPr>
              <w:jc w:val="center"/>
              <w:rPr>
                <w:rFonts w:ascii="Arial" w:hAnsi="Arial" w:cs="Arial"/>
                <w:color w:val="000000" w:themeColor="text1"/>
                <w:sz w:val="20"/>
                <w:szCs w:val="20"/>
                <w:lang w:eastAsia="lt-LT"/>
              </w:rPr>
            </w:pPr>
            <w:r w:rsidRPr="00524032">
              <w:rPr>
                <w:rFonts w:ascii="Arial" w:hAnsi="Arial" w:cs="Arial"/>
                <w:color w:val="000000" w:themeColor="text1"/>
                <w:sz w:val="20"/>
                <w:szCs w:val="20"/>
              </w:rPr>
              <w:t>128</w:t>
            </w:r>
          </w:p>
        </w:tc>
        <w:tc>
          <w:tcPr>
            <w:tcW w:w="624" w:type="pct"/>
            <w:vAlign w:val="center"/>
          </w:tcPr>
          <w:p w14:paraId="3CC1DF87" w14:textId="2EA41DA6" w:rsidR="004357C0" w:rsidRPr="00524032" w:rsidRDefault="004357C0" w:rsidP="0047749C">
            <w:pPr>
              <w:jc w:val="center"/>
              <w:rPr>
                <w:rFonts w:ascii="Arial" w:hAnsi="Arial" w:cs="Arial"/>
                <w:color w:val="000000" w:themeColor="text1"/>
                <w:sz w:val="20"/>
                <w:szCs w:val="20"/>
                <w:lang w:eastAsia="lt-LT"/>
              </w:rPr>
            </w:pPr>
            <w:r w:rsidRPr="00524032">
              <w:rPr>
                <w:rFonts w:ascii="Arial" w:hAnsi="Arial" w:cs="Arial"/>
                <w:color w:val="000000" w:themeColor="text1"/>
                <w:sz w:val="20"/>
                <w:szCs w:val="20"/>
              </w:rPr>
              <w:t>120</w:t>
            </w:r>
          </w:p>
        </w:tc>
        <w:tc>
          <w:tcPr>
            <w:tcW w:w="621" w:type="pct"/>
            <w:vAlign w:val="center"/>
          </w:tcPr>
          <w:p w14:paraId="74A91DB9" w14:textId="38C1F4AA" w:rsidR="004357C0" w:rsidRPr="00524032" w:rsidRDefault="004357C0" w:rsidP="0047749C">
            <w:pPr>
              <w:jc w:val="center"/>
              <w:rPr>
                <w:rFonts w:ascii="Arial" w:hAnsi="Arial" w:cs="Arial"/>
                <w:color w:val="000000" w:themeColor="text1"/>
                <w:sz w:val="20"/>
                <w:szCs w:val="20"/>
              </w:rPr>
            </w:pPr>
            <w:r w:rsidRPr="00524032">
              <w:rPr>
                <w:rFonts w:ascii="Arial" w:hAnsi="Arial" w:cs="Arial"/>
                <w:color w:val="000000" w:themeColor="text1"/>
                <w:sz w:val="20"/>
                <w:szCs w:val="20"/>
              </w:rPr>
              <w:t>108</w:t>
            </w:r>
          </w:p>
        </w:tc>
      </w:tr>
      <w:tr w:rsidR="000F3583" w:rsidRPr="00CC60D6" w14:paraId="2FA36C17" w14:textId="77777777" w:rsidTr="003D7546">
        <w:trPr>
          <w:trHeight w:val="264"/>
          <w:jc w:val="center"/>
        </w:trPr>
        <w:tc>
          <w:tcPr>
            <w:tcW w:w="1770" w:type="pct"/>
            <w:vAlign w:val="center"/>
          </w:tcPr>
          <w:p w14:paraId="1A4C6ACB" w14:textId="77777777" w:rsidR="000F3583" w:rsidRPr="00CC60D6" w:rsidRDefault="000F3583" w:rsidP="00C72600">
            <w:pPr>
              <w:jc w:val="both"/>
              <w:rPr>
                <w:rFonts w:ascii="Arial" w:eastAsia="Calibri" w:hAnsi="Arial" w:cs="Arial"/>
                <w:bCs/>
                <w:i/>
                <w:sz w:val="20"/>
                <w:szCs w:val="20"/>
              </w:rPr>
            </w:pPr>
            <w:r w:rsidRPr="00CC60D6">
              <w:rPr>
                <w:rFonts w:ascii="Arial" w:eastAsia="Calibri" w:hAnsi="Arial" w:cs="Arial"/>
                <w:bCs/>
                <w:i/>
                <w:sz w:val="20"/>
                <w:szCs w:val="20"/>
              </w:rPr>
              <w:t>Mirtingumas</w:t>
            </w:r>
          </w:p>
        </w:tc>
        <w:tc>
          <w:tcPr>
            <w:tcW w:w="674" w:type="pct"/>
            <w:vAlign w:val="center"/>
          </w:tcPr>
          <w:p w14:paraId="00A9B2D6" w14:textId="12924004" w:rsidR="000F3583" w:rsidRPr="00524032" w:rsidRDefault="007D4FFB" w:rsidP="0047749C">
            <w:pPr>
              <w:jc w:val="center"/>
              <w:rPr>
                <w:rFonts w:ascii="Arial" w:hAnsi="Arial" w:cs="Arial"/>
                <w:color w:val="000000" w:themeColor="text1"/>
                <w:sz w:val="20"/>
                <w:szCs w:val="20"/>
                <w:lang w:eastAsia="lt-LT"/>
              </w:rPr>
            </w:pPr>
            <w:r w:rsidRPr="00524032">
              <w:rPr>
                <w:rFonts w:ascii="Arial" w:hAnsi="Arial" w:cs="Arial"/>
                <w:color w:val="000000" w:themeColor="text1"/>
                <w:sz w:val="20"/>
                <w:szCs w:val="20"/>
              </w:rPr>
              <w:t>386</w:t>
            </w:r>
          </w:p>
        </w:tc>
        <w:tc>
          <w:tcPr>
            <w:tcW w:w="697" w:type="pct"/>
            <w:vAlign w:val="center"/>
          </w:tcPr>
          <w:p w14:paraId="093E5AFE" w14:textId="6718CCB5" w:rsidR="000F3583" w:rsidRPr="00524032" w:rsidRDefault="007D4FFB" w:rsidP="0047749C">
            <w:pPr>
              <w:jc w:val="center"/>
              <w:rPr>
                <w:rFonts w:ascii="Arial" w:hAnsi="Arial" w:cs="Arial"/>
                <w:color w:val="000000" w:themeColor="text1"/>
                <w:sz w:val="20"/>
                <w:szCs w:val="20"/>
                <w:lang w:eastAsia="lt-LT"/>
              </w:rPr>
            </w:pPr>
            <w:r w:rsidRPr="00524032">
              <w:rPr>
                <w:rFonts w:ascii="Arial" w:hAnsi="Arial" w:cs="Arial"/>
                <w:color w:val="000000" w:themeColor="text1"/>
                <w:sz w:val="20"/>
                <w:szCs w:val="20"/>
              </w:rPr>
              <w:t>368</w:t>
            </w:r>
          </w:p>
        </w:tc>
        <w:tc>
          <w:tcPr>
            <w:tcW w:w="614" w:type="pct"/>
            <w:vAlign w:val="center"/>
          </w:tcPr>
          <w:p w14:paraId="38356BEF" w14:textId="4E659067" w:rsidR="000F3583" w:rsidRPr="00524032" w:rsidRDefault="003413FA" w:rsidP="0047749C">
            <w:pPr>
              <w:jc w:val="center"/>
              <w:rPr>
                <w:rFonts w:ascii="Arial" w:hAnsi="Arial" w:cs="Arial"/>
                <w:color w:val="000000" w:themeColor="text1"/>
                <w:sz w:val="20"/>
                <w:szCs w:val="20"/>
                <w:lang w:eastAsia="lt-LT"/>
              </w:rPr>
            </w:pPr>
            <w:r w:rsidRPr="00524032">
              <w:rPr>
                <w:rFonts w:ascii="Arial" w:hAnsi="Arial" w:cs="Arial"/>
                <w:color w:val="000000" w:themeColor="text1"/>
                <w:sz w:val="20"/>
                <w:szCs w:val="20"/>
              </w:rPr>
              <w:t>3</w:t>
            </w:r>
            <w:r w:rsidR="007D4FFB" w:rsidRPr="00524032">
              <w:rPr>
                <w:rFonts w:ascii="Arial" w:hAnsi="Arial" w:cs="Arial"/>
                <w:color w:val="000000" w:themeColor="text1"/>
                <w:sz w:val="20"/>
                <w:szCs w:val="20"/>
              </w:rPr>
              <w:t>96</w:t>
            </w:r>
          </w:p>
        </w:tc>
        <w:tc>
          <w:tcPr>
            <w:tcW w:w="624" w:type="pct"/>
            <w:vAlign w:val="center"/>
          </w:tcPr>
          <w:p w14:paraId="747A94DD" w14:textId="63411AEB" w:rsidR="000F3583" w:rsidRPr="00524032" w:rsidRDefault="007D4FFB" w:rsidP="0047749C">
            <w:pPr>
              <w:jc w:val="center"/>
              <w:rPr>
                <w:rFonts w:ascii="Arial" w:hAnsi="Arial" w:cs="Arial"/>
                <w:color w:val="000000" w:themeColor="text1"/>
                <w:sz w:val="20"/>
                <w:szCs w:val="20"/>
                <w:lang w:eastAsia="lt-LT"/>
              </w:rPr>
            </w:pPr>
            <w:r w:rsidRPr="00524032">
              <w:rPr>
                <w:rFonts w:ascii="Arial" w:hAnsi="Arial" w:cs="Arial"/>
                <w:color w:val="000000" w:themeColor="text1"/>
                <w:sz w:val="20"/>
                <w:szCs w:val="20"/>
              </w:rPr>
              <w:t>292</w:t>
            </w:r>
          </w:p>
        </w:tc>
        <w:tc>
          <w:tcPr>
            <w:tcW w:w="621" w:type="pct"/>
            <w:vAlign w:val="center"/>
          </w:tcPr>
          <w:p w14:paraId="1DADCD23" w14:textId="3161DB5D" w:rsidR="000F3583" w:rsidRPr="00524032" w:rsidRDefault="007D4FFB" w:rsidP="0047749C">
            <w:pPr>
              <w:jc w:val="center"/>
              <w:rPr>
                <w:rFonts w:ascii="Arial" w:hAnsi="Arial" w:cs="Arial"/>
                <w:color w:val="000000" w:themeColor="text1"/>
                <w:sz w:val="20"/>
                <w:szCs w:val="20"/>
                <w:lang w:eastAsia="lt-LT"/>
              </w:rPr>
            </w:pPr>
            <w:r w:rsidRPr="00524032">
              <w:rPr>
                <w:rFonts w:ascii="Arial" w:hAnsi="Arial" w:cs="Arial"/>
                <w:color w:val="000000" w:themeColor="text1"/>
                <w:sz w:val="20"/>
                <w:szCs w:val="20"/>
              </w:rPr>
              <w:t>384</w:t>
            </w:r>
          </w:p>
        </w:tc>
      </w:tr>
      <w:tr w:rsidR="00524032" w:rsidRPr="00CC60D6" w14:paraId="26A83281" w14:textId="77777777" w:rsidTr="003D7546">
        <w:trPr>
          <w:trHeight w:val="264"/>
          <w:jc w:val="center"/>
        </w:trPr>
        <w:tc>
          <w:tcPr>
            <w:tcW w:w="1770" w:type="pct"/>
            <w:vAlign w:val="center"/>
          </w:tcPr>
          <w:p w14:paraId="2B7686EC" w14:textId="77777777" w:rsidR="00524032" w:rsidRPr="00CC60D6" w:rsidRDefault="00524032" w:rsidP="00C72600">
            <w:pPr>
              <w:jc w:val="both"/>
              <w:rPr>
                <w:rFonts w:ascii="Arial" w:eastAsia="Calibri" w:hAnsi="Arial" w:cs="Arial"/>
                <w:bCs/>
                <w:i/>
                <w:sz w:val="20"/>
                <w:szCs w:val="20"/>
              </w:rPr>
            </w:pPr>
            <w:r w:rsidRPr="00CC60D6">
              <w:rPr>
                <w:rFonts w:ascii="Arial" w:eastAsia="Calibri" w:hAnsi="Arial" w:cs="Arial"/>
                <w:bCs/>
                <w:i/>
                <w:sz w:val="20"/>
                <w:szCs w:val="20"/>
              </w:rPr>
              <w:t>Natūrali gyventojų kaita</w:t>
            </w:r>
          </w:p>
        </w:tc>
        <w:tc>
          <w:tcPr>
            <w:tcW w:w="674" w:type="pct"/>
            <w:vAlign w:val="center"/>
          </w:tcPr>
          <w:p w14:paraId="7D22DA08" w14:textId="6912277E" w:rsidR="00524032" w:rsidRPr="00524032" w:rsidRDefault="00524032" w:rsidP="0047749C">
            <w:pPr>
              <w:jc w:val="center"/>
              <w:rPr>
                <w:rFonts w:ascii="Arial" w:hAnsi="Arial" w:cs="Arial"/>
                <w:color w:val="000000" w:themeColor="text1"/>
                <w:sz w:val="20"/>
                <w:szCs w:val="20"/>
                <w:lang w:eastAsia="lt-LT"/>
              </w:rPr>
            </w:pPr>
            <w:r w:rsidRPr="00524032">
              <w:rPr>
                <w:rFonts w:ascii="Arial" w:hAnsi="Arial" w:cs="Arial"/>
                <w:color w:val="000000" w:themeColor="text1"/>
                <w:sz w:val="20"/>
                <w:szCs w:val="20"/>
              </w:rPr>
              <w:t>-257</w:t>
            </w:r>
          </w:p>
        </w:tc>
        <w:tc>
          <w:tcPr>
            <w:tcW w:w="697" w:type="pct"/>
            <w:vAlign w:val="center"/>
          </w:tcPr>
          <w:p w14:paraId="3D135DFE" w14:textId="788203D5" w:rsidR="00524032" w:rsidRPr="00524032" w:rsidRDefault="00524032" w:rsidP="0047749C">
            <w:pPr>
              <w:jc w:val="center"/>
              <w:rPr>
                <w:rFonts w:ascii="Arial" w:hAnsi="Arial" w:cs="Arial"/>
                <w:color w:val="000000" w:themeColor="text1"/>
                <w:sz w:val="20"/>
                <w:szCs w:val="20"/>
                <w:lang w:eastAsia="lt-LT"/>
              </w:rPr>
            </w:pPr>
            <w:r w:rsidRPr="00524032">
              <w:rPr>
                <w:rFonts w:ascii="Arial" w:hAnsi="Arial" w:cs="Arial"/>
                <w:color w:val="000000" w:themeColor="text1"/>
                <w:sz w:val="20"/>
                <w:szCs w:val="20"/>
              </w:rPr>
              <w:t>-242</w:t>
            </w:r>
          </w:p>
        </w:tc>
        <w:tc>
          <w:tcPr>
            <w:tcW w:w="614" w:type="pct"/>
            <w:vAlign w:val="center"/>
          </w:tcPr>
          <w:p w14:paraId="2B09A122" w14:textId="2ED9F445" w:rsidR="00524032" w:rsidRPr="00524032" w:rsidRDefault="00524032" w:rsidP="0047749C">
            <w:pPr>
              <w:jc w:val="center"/>
              <w:rPr>
                <w:rFonts w:ascii="Arial" w:hAnsi="Arial" w:cs="Arial"/>
                <w:color w:val="000000" w:themeColor="text1"/>
                <w:sz w:val="20"/>
                <w:szCs w:val="20"/>
                <w:lang w:eastAsia="lt-LT"/>
              </w:rPr>
            </w:pPr>
            <w:r w:rsidRPr="00524032">
              <w:rPr>
                <w:rFonts w:ascii="Arial" w:hAnsi="Arial" w:cs="Arial"/>
                <w:color w:val="000000" w:themeColor="text1"/>
                <w:sz w:val="20"/>
                <w:szCs w:val="20"/>
              </w:rPr>
              <w:t>-268</w:t>
            </w:r>
          </w:p>
        </w:tc>
        <w:tc>
          <w:tcPr>
            <w:tcW w:w="624" w:type="pct"/>
            <w:vAlign w:val="center"/>
          </w:tcPr>
          <w:p w14:paraId="2B77503F" w14:textId="7A7CD880" w:rsidR="00524032" w:rsidRPr="00524032" w:rsidRDefault="00524032" w:rsidP="0047749C">
            <w:pPr>
              <w:jc w:val="center"/>
              <w:rPr>
                <w:rFonts w:ascii="Arial" w:hAnsi="Arial" w:cs="Arial"/>
                <w:color w:val="000000" w:themeColor="text1"/>
                <w:sz w:val="20"/>
                <w:szCs w:val="20"/>
                <w:lang w:eastAsia="lt-LT"/>
              </w:rPr>
            </w:pPr>
            <w:r w:rsidRPr="00524032">
              <w:rPr>
                <w:rFonts w:ascii="Arial" w:hAnsi="Arial" w:cs="Arial"/>
                <w:color w:val="000000" w:themeColor="text1"/>
                <w:sz w:val="20"/>
                <w:szCs w:val="20"/>
              </w:rPr>
              <w:t>-172</w:t>
            </w:r>
          </w:p>
        </w:tc>
        <w:tc>
          <w:tcPr>
            <w:tcW w:w="621" w:type="pct"/>
            <w:vAlign w:val="center"/>
          </w:tcPr>
          <w:p w14:paraId="1B4E51E3" w14:textId="2783B6FF" w:rsidR="00524032" w:rsidRPr="00524032" w:rsidRDefault="00524032" w:rsidP="0047749C">
            <w:pPr>
              <w:jc w:val="center"/>
              <w:rPr>
                <w:rFonts w:ascii="Arial" w:hAnsi="Arial" w:cs="Arial"/>
                <w:color w:val="000000" w:themeColor="text1"/>
                <w:sz w:val="20"/>
                <w:szCs w:val="20"/>
              </w:rPr>
            </w:pPr>
            <w:r w:rsidRPr="00524032">
              <w:rPr>
                <w:rFonts w:ascii="Arial" w:hAnsi="Arial" w:cs="Arial"/>
                <w:color w:val="000000" w:themeColor="text1"/>
                <w:sz w:val="20"/>
                <w:szCs w:val="20"/>
              </w:rPr>
              <w:t>-276</w:t>
            </w:r>
          </w:p>
        </w:tc>
      </w:tr>
    </w:tbl>
    <w:p w14:paraId="1DA64BD1" w14:textId="502CA8B3" w:rsidR="000F3583" w:rsidRPr="006209F5" w:rsidRDefault="000F3583" w:rsidP="00C72600">
      <w:pPr>
        <w:jc w:val="center"/>
        <w:rPr>
          <w:rStyle w:val="Hipersaitas"/>
          <w:rFonts w:ascii="Arial" w:hAnsi="Arial" w:cs="Arial"/>
          <w:i/>
          <w:sz w:val="20"/>
          <w:szCs w:val="20"/>
        </w:rPr>
      </w:pPr>
      <w:r w:rsidRPr="006209F5">
        <w:rPr>
          <w:rFonts w:ascii="Arial" w:hAnsi="Arial" w:cs="Arial"/>
          <w:i/>
          <w:sz w:val="20"/>
          <w:szCs w:val="20"/>
        </w:rPr>
        <w:t>Šaltinis</w:t>
      </w:r>
      <w:r w:rsidR="000C7DD1" w:rsidRPr="006209F5">
        <w:rPr>
          <w:rFonts w:ascii="Arial" w:hAnsi="Arial" w:cs="Arial"/>
          <w:i/>
          <w:sz w:val="20"/>
          <w:szCs w:val="20"/>
        </w:rPr>
        <w:t xml:space="preserve"> -</w:t>
      </w:r>
      <w:r w:rsidRPr="006209F5">
        <w:rPr>
          <w:rFonts w:ascii="Arial" w:hAnsi="Arial" w:cs="Arial"/>
          <w:i/>
          <w:sz w:val="20"/>
          <w:szCs w:val="20"/>
        </w:rPr>
        <w:t xml:space="preserve"> Lietuvos statistikos departamentas, </w:t>
      </w:r>
      <w:hyperlink r:id="rId12" w:history="1">
        <w:r w:rsidRPr="006209F5">
          <w:rPr>
            <w:rStyle w:val="Hipersaitas"/>
            <w:rFonts w:ascii="Arial" w:hAnsi="Arial" w:cs="Arial"/>
            <w:i/>
            <w:sz w:val="20"/>
            <w:szCs w:val="20"/>
          </w:rPr>
          <w:t>http://osp.stat.gov.lt/</w:t>
        </w:r>
      </w:hyperlink>
    </w:p>
    <w:p w14:paraId="5C50C61A" w14:textId="77777777" w:rsidR="00D17E34" w:rsidRPr="009F0B6B" w:rsidRDefault="00D17E34" w:rsidP="00C72600">
      <w:pPr>
        <w:jc w:val="center"/>
        <w:rPr>
          <w:rStyle w:val="Hipersaitas"/>
          <w:rFonts w:ascii="Arial" w:hAnsi="Arial" w:cs="Arial"/>
          <w:i/>
          <w:sz w:val="20"/>
          <w:szCs w:val="20"/>
        </w:rPr>
      </w:pPr>
    </w:p>
    <w:p w14:paraId="45BD7C8A" w14:textId="30DDD506" w:rsidR="00017553" w:rsidRPr="00DC07BB" w:rsidRDefault="00245F32" w:rsidP="00C72600">
      <w:pPr>
        <w:ind w:firstLine="720"/>
        <w:jc w:val="both"/>
        <w:rPr>
          <w:rStyle w:val="Hipersaitas"/>
          <w:rFonts w:ascii="Arial" w:hAnsi="Arial" w:cs="Arial"/>
          <w:color w:val="auto"/>
          <w:sz w:val="22"/>
          <w:szCs w:val="22"/>
          <w:u w:val="none"/>
        </w:rPr>
      </w:pPr>
      <w:r w:rsidRPr="00CC60D6">
        <w:rPr>
          <w:rFonts w:ascii="Arial" w:hAnsi="Arial" w:cs="Arial"/>
          <w:sz w:val="22"/>
          <w:szCs w:val="22"/>
        </w:rPr>
        <w:t xml:space="preserve">Apibendrinant demografinę </w:t>
      </w:r>
      <w:r w:rsidR="00DC07BB">
        <w:rPr>
          <w:rFonts w:ascii="Arial" w:hAnsi="Arial" w:cs="Arial"/>
          <w:sz w:val="22"/>
          <w:szCs w:val="22"/>
        </w:rPr>
        <w:t xml:space="preserve">Molėtų </w:t>
      </w:r>
      <w:r w:rsidRPr="00CC60D6">
        <w:rPr>
          <w:rFonts w:ascii="Arial" w:hAnsi="Arial" w:cs="Arial"/>
          <w:sz w:val="22"/>
          <w:szCs w:val="22"/>
        </w:rPr>
        <w:t xml:space="preserve">rajono situaciją galima teigti, kad </w:t>
      </w:r>
      <w:r w:rsidR="00017553" w:rsidRPr="00017553">
        <w:rPr>
          <w:rFonts w:ascii="Arial" w:hAnsi="Arial" w:cs="Arial"/>
          <w:color w:val="000000" w:themeColor="text1"/>
          <w:sz w:val="22"/>
        </w:rPr>
        <w:t xml:space="preserve">savivaldybė sparčiai praranda demografinį potencialą, o tai savo ruožtu daro neigiamą įtaką verslo, paslaugų sektoriaus plėtros galimybių mažėjimui. Mažiau palankios ekonominio vystymosi prielaidos sukelia ženklias užimtumo problemas, lemia mažą vietinį ekonominį aktyvumą. </w:t>
      </w:r>
      <w:r w:rsidR="00017553" w:rsidRPr="00017553">
        <w:rPr>
          <w:rFonts w:ascii="Arial" w:hAnsi="Arial" w:cs="Arial"/>
          <w:color w:val="000000" w:themeColor="text1"/>
          <w:sz w:val="22"/>
          <w:lang w:eastAsia="lt-LT"/>
        </w:rPr>
        <w:t>Augančioje, klestinčioje ekonomikoje gyventojų kiekis didėja, nes žmonės renkasi palankesnes sąlygas gyvenimui ir darbui. Taigi gyventojų skaičiaus pokytis yra tiesiogiai susijęs su savivaldybės kuriamomis ekonominėmis, socialinėmis ir kitomis gerovės sąlygomis.</w:t>
      </w:r>
    </w:p>
    <w:p w14:paraId="1DC6179A" w14:textId="77777777" w:rsidR="004E7383" w:rsidRDefault="00340E9F" w:rsidP="00C72600">
      <w:pPr>
        <w:ind w:firstLine="720"/>
        <w:jc w:val="both"/>
        <w:rPr>
          <w:rFonts w:ascii="Arial" w:hAnsi="Arial" w:cs="Arial"/>
          <w:sz w:val="22"/>
          <w:szCs w:val="22"/>
        </w:rPr>
      </w:pPr>
      <w:r w:rsidRPr="009F0B6B">
        <w:rPr>
          <w:rFonts w:ascii="Arial" w:hAnsi="Arial" w:cs="Arial"/>
          <w:b/>
          <w:bCs/>
          <w:sz w:val="22"/>
          <w:szCs w:val="22"/>
        </w:rPr>
        <w:t>U</w:t>
      </w:r>
      <w:r w:rsidRPr="00CC60D6">
        <w:rPr>
          <w:rFonts w:ascii="Arial" w:hAnsi="Arial" w:cs="Arial"/>
          <w:b/>
          <w:bCs/>
          <w:sz w:val="22"/>
          <w:szCs w:val="22"/>
        </w:rPr>
        <w:t>žimtumas.</w:t>
      </w:r>
      <w:r w:rsidRPr="00CC60D6">
        <w:rPr>
          <w:rFonts w:ascii="Arial" w:hAnsi="Arial" w:cs="Arial"/>
          <w:sz w:val="22"/>
          <w:szCs w:val="22"/>
        </w:rPr>
        <w:t xml:space="preserve"> </w:t>
      </w:r>
      <w:r w:rsidR="00A67C0C">
        <w:rPr>
          <w:rFonts w:ascii="Arial" w:hAnsi="Arial" w:cs="Arial"/>
          <w:sz w:val="22"/>
          <w:szCs w:val="22"/>
        </w:rPr>
        <w:t>Molėtų</w:t>
      </w:r>
      <w:r w:rsidR="00CD2313" w:rsidRPr="00900D98">
        <w:rPr>
          <w:rFonts w:ascii="Arial" w:hAnsi="Arial" w:cs="Arial"/>
          <w:sz w:val="22"/>
          <w:szCs w:val="22"/>
        </w:rPr>
        <w:t xml:space="preserve"> rajono 0–14 metų amžiaus gyvent</w:t>
      </w:r>
      <w:r w:rsidR="00CD2313" w:rsidRPr="00CC60D6">
        <w:rPr>
          <w:rFonts w:ascii="Arial" w:hAnsi="Arial" w:cs="Arial"/>
          <w:sz w:val="22"/>
          <w:szCs w:val="22"/>
        </w:rPr>
        <w:t>ojai 202</w:t>
      </w:r>
      <w:r w:rsidR="006A65A4" w:rsidRPr="00CC60D6">
        <w:rPr>
          <w:rFonts w:ascii="Arial" w:hAnsi="Arial" w:cs="Arial"/>
          <w:sz w:val="22"/>
          <w:szCs w:val="22"/>
        </w:rPr>
        <w:t>1</w:t>
      </w:r>
      <w:r w:rsidR="00CD2313" w:rsidRPr="00CC60D6">
        <w:rPr>
          <w:rFonts w:ascii="Arial" w:hAnsi="Arial" w:cs="Arial"/>
          <w:sz w:val="22"/>
          <w:szCs w:val="22"/>
        </w:rPr>
        <w:t xml:space="preserve"> m. pradžioje sudarė </w:t>
      </w:r>
      <w:r w:rsidR="002B48FF">
        <w:rPr>
          <w:rFonts w:ascii="Arial" w:hAnsi="Arial" w:cs="Arial"/>
          <w:sz w:val="22"/>
          <w:szCs w:val="22"/>
        </w:rPr>
        <w:t>11,4</w:t>
      </w:r>
      <w:r w:rsidR="00CD2313" w:rsidRPr="00CC60D6">
        <w:rPr>
          <w:rFonts w:ascii="Arial" w:hAnsi="Arial" w:cs="Arial"/>
          <w:sz w:val="22"/>
          <w:szCs w:val="22"/>
        </w:rPr>
        <w:t xml:space="preserve"> proc., darbingo amžiaus gyventojai – </w:t>
      </w:r>
      <w:r w:rsidR="00F17C56" w:rsidRPr="00CC60D6">
        <w:rPr>
          <w:rFonts w:ascii="Arial" w:hAnsi="Arial" w:cs="Arial"/>
          <w:sz w:val="22"/>
          <w:szCs w:val="22"/>
        </w:rPr>
        <w:t>6</w:t>
      </w:r>
      <w:r w:rsidR="002B48FF">
        <w:rPr>
          <w:rFonts w:ascii="Arial" w:hAnsi="Arial" w:cs="Arial"/>
          <w:sz w:val="22"/>
          <w:szCs w:val="22"/>
        </w:rPr>
        <w:t>3,7</w:t>
      </w:r>
      <w:r w:rsidR="00CD2313" w:rsidRPr="00CC60D6">
        <w:rPr>
          <w:rFonts w:ascii="Arial" w:hAnsi="Arial" w:cs="Arial"/>
          <w:sz w:val="22"/>
          <w:szCs w:val="22"/>
        </w:rPr>
        <w:t xml:space="preserve"> proc., pensinio amžiaus gyventojai – </w:t>
      </w:r>
      <w:r w:rsidR="00F17C56" w:rsidRPr="00CC60D6">
        <w:rPr>
          <w:rFonts w:ascii="Arial" w:hAnsi="Arial" w:cs="Arial"/>
          <w:sz w:val="22"/>
          <w:szCs w:val="22"/>
        </w:rPr>
        <w:t>2</w:t>
      </w:r>
      <w:r w:rsidR="002B48FF">
        <w:rPr>
          <w:rFonts w:ascii="Arial" w:hAnsi="Arial" w:cs="Arial"/>
          <w:sz w:val="22"/>
          <w:szCs w:val="22"/>
        </w:rPr>
        <w:t>4,9</w:t>
      </w:r>
      <w:r w:rsidR="00CD2313" w:rsidRPr="00CC60D6">
        <w:rPr>
          <w:rFonts w:ascii="Arial" w:hAnsi="Arial" w:cs="Arial"/>
          <w:sz w:val="22"/>
          <w:szCs w:val="22"/>
        </w:rPr>
        <w:t xml:space="preserve"> proc. </w:t>
      </w:r>
      <w:r w:rsidR="00441CDA" w:rsidRPr="00CC60D6">
        <w:rPr>
          <w:rFonts w:ascii="Arial" w:hAnsi="Arial" w:cs="Arial"/>
          <w:sz w:val="22"/>
          <w:szCs w:val="22"/>
        </w:rPr>
        <w:t>nuo visų savivaldybėje gyvenančių žmonių</w:t>
      </w:r>
      <w:r w:rsidR="00F16068">
        <w:rPr>
          <w:rFonts w:ascii="Arial" w:hAnsi="Arial" w:cs="Arial"/>
          <w:sz w:val="22"/>
          <w:szCs w:val="22"/>
        </w:rPr>
        <w:t xml:space="preserve">, kuomet </w:t>
      </w:r>
      <w:r w:rsidR="0066290D">
        <w:rPr>
          <w:rFonts w:ascii="Arial" w:hAnsi="Arial" w:cs="Arial"/>
          <w:sz w:val="22"/>
          <w:szCs w:val="22"/>
        </w:rPr>
        <w:t xml:space="preserve">visoje Lietuvos Respublikoje senjorų dalis sudaro tik </w:t>
      </w:r>
      <w:r w:rsidR="0066290D" w:rsidRPr="0066290D">
        <w:rPr>
          <w:rFonts w:ascii="Arial" w:hAnsi="Arial" w:cs="Arial"/>
          <w:sz w:val="22"/>
          <w:szCs w:val="22"/>
        </w:rPr>
        <w:t>19</w:t>
      </w:r>
      <w:r w:rsidR="0066290D">
        <w:rPr>
          <w:rFonts w:ascii="Arial" w:hAnsi="Arial" w:cs="Arial"/>
          <w:sz w:val="22"/>
          <w:szCs w:val="22"/>
        </w:rPr>
        <w:t>,9 proc.</w:t>
      </w:r>
      <w:r w:rsidRPr="00CC60D6">
        <w:rPr>
          <w:rFonts w:ascii="Arial" w:hAnsi="Arial" w:cs="Arial"/>
          <w:sz w:val="22"/>
          <w:szCs w:val="22"/>
        </w:rPr>
        <w:t xml:space="preserve"> </w:t>
      </w:r>
      <w:r w:rsidR="0066290D">
        <w:rPr>
          <w:rFonts w:ascii="Arial" w:hAnsi="Arial" w:cs="Arial"/>
          <w:sz w:val="22"/>
          <w:szCs w:val="22"/>
        </w:rPr>
        <w:t xml:space="preserve">Šis </w:t>
      </w:r>
      <w:r w:rsidR="00BB6B97">
        <w:rPr>
          <w:rFonts w:ascii="Arial" w:hAnsi="Arial" w:cs="Arial"/>
          <w:sz w:val="22"/>
          <w:szCs w:val="22"/>
        </w:rPr>
        <w:t>skaičiai</w:t>
      </w:r>
      <w:r w:rsidR="0066290D">
        <w:rPr>
          <w:rFonts w:ascii="Arial" w:hAnsi="Arial" w:cs="Arial"/>
          <w:sz w:val="22"/>
          <w:szCs w:val="22"/>
        </w:rPr>
        <w:t xml:space="preserve"> tinkamai </w:t>
      </w:r>
      <w:r w:rsidR="00BB6B97">
        <w:rPr>
          <w:rFonts w:ascii="Arial" w:hAnsi="Arial" w:cs="Arial"/>
          <w:sz w:val="22"/>
          <w:szCs w:val="22"/>
        </w:rPr>
        <w:t>pažymi</w:t>
      </w:r>
      <w:r w:rsidR="0066290D">
        <w:rPr>
          <w:rFonts w:ascii="Arial" w:hAnsi="Arial" w:cs="Arial"/>
          <w:sz w:val="22"/>
          <w:szCs w:val="22"/>
        </w:rPr>
        <w:t xml:space="preserve"> Molėtų demografinę</w:t>
      </w:r>
      <w:r w:rsidR="0042269F">
        <w:rPr>
          <w:rFonts w:ascii="Arial" w:hAnsi="Arial" w:cs="Arial"/>
          <w:sz w:val="22"/>
          <w:szCs w:val="22"/>
        </w:rPr>
        <w:t xml:space="preserve"> problemą, ko pasėkoje silpnėja Molėtų ekonomini</w:t>
      </w:r>
      <w:r w:rsidR="00BB6B97">
        <w:rPr>
          <w:rFonts w:ascii="Arial" w:hAnsi="Arial" w:cs="Arial"/>
          <w:sz w:val="22"/>
          <w:szCs w:val="22"/>
        </w:rPr>
        <w:t xml:space="preserve">s </w:t>
      </w:r>
      <w:r w:rsidR="00C23BED">
        <w:rPr>
          <w:rFonts w:ascii="Arial" w:hAnsi="Arial" w:cs="Arial"/>
          <w:sz w:val="22"/>
          <w:szCs w:val="22"/>
        </w:rPr>
        <w:t>pajėgumas</w:t>
      </w:r>
    </w:p>
    <w:p w14:paraId="53842CD6" w14:textId="218F1EA7" w:rsidR="004E7383" w:rsidRDefault="004E7383" w:rsidP="00C72600">
      <w:pPr>
        <w:ind w:firstLine="720"/>
        <w:jc w:val="both"/>
        <w:rPr>
          <w:rFonts w:ascii="Arial" w:hAnsi="Arial" w:cs="Arial"/>
          <w:color w:val="000000" w:themeColor="text1"/>
          <w:sz w:val="22"/>
        </w:rPr>
      </w:pPr>
      <w:r>
        <w:rPr>
          <w:rFonts w:ascii="Arial" w:hAnsi="Arial" w:cs="Arial"/>
          <w:color w:val="000000" w:themeColor="text1"/>
          <w:sz w:val="22"/>
        </w:rPr>
        <w:t xml:space="preserve">Molėtų </w:t>
      </w:r>
      <w:r w:rsidRPr="004E7383">
        <w:rPr>
          <w:rFonts w:ascii="Arial" w:hAnsi="Arial" w:cs="Arial"/>
          <w:color w:val="000000" w:themeColor="text1"/>
          <w:sz w:val="22"/>
        </w:rPr>
        <w:t xml:space="preserve">rajono savivaldybėje mažėjant bendram gyventojų skaičiui, mažėjo ir bendrojo ugdymo mokyklų mokinių skaičius. </w:t>
      </w:r>
      <w:r>
        <w:rPr>
          <w:rFonts w:ascii="Arial" w:hAnsi="Arial" w:cs="Arial"/>
          <w:color w:val="000000" w:themeColor="text1"/>
          <w:sz w:val="22"/>
        </w:rPr>
        <w:t>Molėtų</w:t>
      </w:r>
      <w:r w:rsidRPr="004E7383">
        <w:rPr>
          <w:rFonts w:ascii="Arial" w:hAnsi="Arial" w:cs="Arial"/>
          <w:color w:val="000000" w:themeColor="text1"/>
          <w:sz w:val="22"/>
        </w:rPr>
        <w:t xml:space="preserve"> rajono bendrojo ugdymo mokyklų 201</w:t>
      </w:r>
      <w:r w:rsidR="00766FC5" w:rsidRPr="00766FC5">
        <w:rPr>
          <w:rFonts w:ascii="Arial" w:hAnsi="Arial" w:cs="Arial"/>
          <w:color w:val="000000" w:themeColor="text1"/>
          <w:sz w:val="22"/>
        </w:rPr>
        <w:t>6</w:t>
      </w:r>
      <w:r w:rsidRPr="004E7383">
        <w:rPr>
          <w:rFonts w:ascii="Arial" w:hAnsi="Arial" w:cs="Arial"/>
          <w:color w:val="000000" w:themeColor="text1"/>
          <w:sz w:val="22"/>
        </w:rPr>
        <w:t>-201</w:t>
      </w:r>
      <w:r w:rsidR="00766FC5" w:rsidRPr="00766FC5">
        <w:rPr>
          <w:rFonts w:ascii="Arial" w:hAnsi="Arial" w:cs="Arial"/>
          <w:color w:val="000000" w:themeColor="text1"/>
          <w:sz w:val="22"/>
        </w:rPr>
        <w:t>7</w:t>
      </w:r>
      <w:r w:rsidRPr="004E7383">
        <w:rPr>
          <w:rFonts w:ascii="Arial" w:hAnsi="Arial" w:cs="Arial"/>
          <w:color w:val="000000" w:themeColor="text1"/>
          <w:sz w:val="22"/>
        </w:rPr>
        <w:t xml:space="preserve"> </w:t>
      </w:r>
      <w:r w:rsidR="00766FC5" w:rsidRPr="00766FC5">
        <w:rPr>
          <w:rFonts w:ascii="Arial" w:hAnsi="Arial" w:cs="Arial"/>
          <w:color w:val="000000" w:themeColor="text1"/>
          <w:sz w:val="22"/>
        </w:rPr>
        <w:t>m</w:t>
      </w:r>
      <w:r w:rsidRPr="004E7383">
        <w:rPr>
          <w:rFonts w:ascii="Arial" w:hAnsi="Arial" w:cs="Arial"/>
          <w:color w:val="000000" w:themeColor="text1"/>
          <w:sz w:val="22"/>
        </w:rPr>
        <w:t>. – 20</w:t>
      </w:r>
      <w:r w:rsidR="001E3F77" w:rsidRPr="001E3F77">
        <w:rPr>
          <w:rFonts w:ascii="Arial" w:hAnsi="Arial" w:cs="Arial"/>
          <w:color w:val="000000" w:themeColor="text1"/>
          <w:sz w:val="22"/>
        </w:rPr>
        <w:t>20</w:t>
      </w:r>
      <w:r w:rsidRPr="004E7383">
        <w:rPr>
          <w:rFonts w:ascii="Arial" w:hAnsi="Arial" w:cs="Arial"/>
          <w:color w:val="000000" w:themeColor="text1"/>
          <w:sz w:val="22"/>
        </w:rPr>
        <w:t>-20</w:t>
      </w:r>
      <w:r w:rsidR="001E3F77" w:rsidRPr="001E3F77">
        <w:rPr>
          <w:rFonts w:ascii="Arial" w:hAnsi="Arial" w:cs="Arial"/>
          <w:color w:val="000000" w:themeColor="text1"/>
          <w:sz w:val="22"/>
        </w:rPr>
        <w:t>21</w:t>
      </w:r>
      <w:r w:rsidRPr="004E7383">
        <w:rPr>
          <w:rFonts w:ascii="Arial" w:hAnsi="Arial" w:cs="Arial"/>
          <w:color w:val="000000" w:themeColor="text1"/>
          <w:sz w:val="22"/>
        </w:rPr>
        <w:t xml:space="preserve"> m. bendras mokinių skaičius sumažėjo </w:t>
      </w:r>
      <w:r w:rsidR="004C401B" w:rsidRPr="004C401B">
        <w:rPr>
          <w:rFonts w:ascii="Arial" w:hAnsi="Arial" w:cs="Arial"/>
          <w:color w:val="000000" w:themeColor="text1"/>
          <w:sz w:val="22"/>
        </w:rPr>
        <w:t>13,7</w:t>
      </w:r>
      <w:r w:rsidRPr="004E7383">
        <w:rPr>
          <w:rFonts w:ascii="Arial" w:hAnsi="Arial" w:cs="Arial"/>
          <w:color w:val="000000" w:themeColor="text1"/>
          <w:sz w:val="22"/>
        </w:rPr>
        <w:t xml:space="preserve"> proc. Šį rodiklį labiausiai įtakoja gyventojų emigracija tiek vietiniu, tiek tarptautiniu mastu.</w:t>
      </w:r>
    </w:p>
    <w:p w14:paraId="5EEFB469" w14:textId="69B8AAA9" w:rsidR="004C401B" w:rsidRDefault="004C401B" w:rsidP="00C72600">
      <w:pPr>
        <w:ind w:firstLine="720"/>
        <w:rPr>
          <w:rFonts w:ascii="Arial" w:hAnsi="Arial" w:cs="Arial"/>
          <w:color w:val="000000" w:themeColor="text1"/>
          <w:sz w:val="22"/>
        </w:rPr>
      </w:pPr>
    </w:p>
    <w:p w14:paraId="6C780D34" w14:textId="2D0DB18E" w:rsidR="00194EB0" w:rsidRPr="00EF394D" w:rsidRDefault="00194EB0" w:rsidP="00C72600">
      <w:pPr>
        <w:jc w:val="center"/>
        <w:rPr>
          <w:rFonts w:ascii="Arial" w:hAnsi="Arial" w:cs="Arial"/>
          <w:b/>
          <w:bCs/>
          <w:color w:val="000000" w:themeColor="text1"/>
          <w:sz w:val="22"/>
        </w:rPr>
      </w:pPr>
      <w:r w:rsidRPr="00EF394D">
        <w:rPr>
          <w:rFonts w:ascii="Arial" w:hAnsi="Arial" w:cs="Arial"/>
          <w:b/>
          <w:bCs/>
          <w:color w:val="000000" w:themeColor="text1"/>
          <w:sz w:val="22"/>
        </w:rPr>
        <w:t>1.1.3.4</w:t>
      </w:r>
      <w:r w:rsidR="006209F5">
        <w:rPr>
          <w:rFonts w:ascii="Arial" w:hAnsi="Arial" w:cs="Arial"/>
          <w:b/>
          <w:bCs/>
          <w:color w:val="000000" w:themeColor="text1"/>
          <w:sz w:val="22"/>
        </w:rPr>
        <w:t>.</w:t>
      </w:r>
      <w:r w:rsidRPr="00EF394D">
        <w:rPr>
          <w:rFonts w:ascii="Arial" w:hAnsi="Arial" w:cs="Arial"/>
          <w:b/>
          <w:bCs/>
          <w:color w:val="000000" w:themeColor="text1"/>
          <w:sz w:val="22"/>
        </w:rPr>
        <w:t xml:space="preserve"> lentelė. </w:t>
      </w:r>
      <w:r w:rsidR="00EF394D" w:rsidRPr="00EF394D">
        <w:rPr>
          <w:rFonts w:ascii="Arial" w:hAnsi="Arial" w:cs="Arial"/>
          <w:b/>
          <w:bCs/>
          <w:color w:val="000000" w:themeColor="text1"/>
          <w:sz w:val="22"/>
        </w:rPr>
        <w:t xml:space="preserve">Bendrojo ugdymo mokyklų mokiniai Molėtų rajono </w:t>
      </w:r>
      <w:r w:rsidR="00B94A26" w:rsidRPr="00EF394D">
        <w:rPr>
          <w:rFonts w:ascii="Arial" w:hAnsi="Arial" w:cs="Arial"/>
          <w:b/>
          <w:bCs/>
          <w:color w:val="000000" w:themeColor="text1"/>
          <w:sz w:val="22"/>
        </w:rPr>
        <w:t>savivaldybėje</w:t>
      </w:r>
    </w:p>
    <w:tbl>
      <w:tblPr>
        <w:tblStyle w:val="1tinkleliolentelviesi"/>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604"/>
        <w:gridCol w:w="1605"/>
        <w:gridCol w:w="1605"/>
        <w:gridCol w:w="1605"/>
        <w:gridCol w:w="1605"/>
      </w:tblGrid>
      <w:tr w:rsidR="001D5E70" w14:paraId="5395EBCB" w14:textId="77777777" w:rsidTr="003D754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tcBorders>
              <w:bottom w:val="none" w:sz="0" w:space="0" w:color="auto"/>
            </w:tcBorders>
            <w:shd w:val="clear" w:color="auto" w:fill="A6A6A6" w:themeFill="background1" w:themeFillShade="A6"/>
          </w:tcPr>
          <w:p w14:paraId="140AD8A8" w14:textId="77777777" w:rsidR="001D5E70" w:rsidRPr="005E37BD" w:rsidRDefault="001D5E70" w:rsidP="00C72600">
            <w:pPr>
              <w:jc w:val="center"/>
              <w:rPr>
                <w:rFonts w:ascii="Arial" w:hAnsi="Arial" w:cs="Arial"/>
                <w:color w:val="000000" w:themeColor="text1"/>
                <w:sz w:val="20"/>
                <w:szCs w:val="21"/>
              </w:rPr>
            </w:pPr>
          </w:p>
        </w:tc>
        <w:tc>
          <w:tcPr>
            <w:tcW w:w="1604" w:type="dxa"/>
            <w:tcBorders>
              <w:bottom w:val="none" w:sz="0" w:space="0" w:color="auto"/>
            </w:tcBorders>
            <w:shd w:val="clear" w:color="auto" w:fill="A6A6A6" w:themeFill="background1" w:themeFillShade="A6"/>
            <w:vAlign w:val="center"/>
          </w:tcPr>
          <w:p w14:paraId="7F265907" w14:textId="0B9DB149" w:rsidR="001D5E70" w:rsidRPr="005E37BD" w:rsidRDefault="001D5E70" w:rsidP="00C72600">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1"/>
                <w:lang w:val="en-US"/>
              </w:rPr>
            </w:pPr>
            <w:r w:rsidRPr="005E37BD">
              <w:rPr>
                <w:rFonts w:ascii="Arial" w:hAnsi="Arial" w:cs="Arial"/>
                <w:color w:val="000000" w:themeColor="text1"/>
                <w:sz w:val="20"/>
                <w:szCs w:val="21"/>
                <w:lang w:val="en-US"/>
              </w:rPr>
              <w:t>2016-2017</w:t>
            </w:r>
          </w:p>
        </w:tc>
        <w:tc>
          <w:tcPr>
            <w:tcW w:w="1605" w:type="dxa"/>
            <w:tcBorders>
              <w:bottom w:val="none" w:sz="0" w:space="0" w:color="auto"/>
            </w:tcBorders>
            <w:shd w:val="clear" w:color="auto" w:fill="A6A6A6" w:themeFill="background1" w:themeFillShade="A6"/>
            <w:vAlign w:val="center"/>
          </w:tcPr>
          <w:p w14:paraId="7D3263FD" w14:textId="29A6079F" w:rsidR="001D5E70" w:rsidRPr="005E37BD" w:rsidRDefault="001D5E70" w:rsidP="00C72600">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1"/>
                <w:lang w:val="en-US"/>
              </w:rPr>
            </w:pPr>
            <w:r w:rsidRPr="005E37BD">
              <w:rPr>
                <w:rFonts w:ascii="Arial" w:hAnsi="Arial" w:cs="Arial"/>
                <w:color w:val="000000" w:themeColor="text1"/>
                <w:sz w:val="20"/>
                <w:szCs w:val="21"/>
                <w:lang w:val="en-US"/>
              </w:rPr>
              <w:t>2017-2018</w:t>
            </w:r>
          </w:p>
        </w:tc>
        <w:tc>
          <w:tcPr>
            <w:tcW w:w="1605" w:type="dxa"/>
            <w:tcBorders>
              <w:bottom w:val="none" w:sz="0" w:space="0" w:color="auto"/>
            </w:tcBorders>
            <w:shd w:val="clear" w:color="auto" w:fill="A6A6A6" w:themeFill="background1" w:themeFillShade="A6"/>
            <w:vAlign w:val="center"/>
          </w:tcPr>
          <w:p w14:paraId="1132EA42" w14:textId="0AF17479" w:rsidR="001D5E70" w:rsidRPr="005E37BD" w:rsidRDefault="001D5E70" w:rsidP="00C72600">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1"/>
                <w:lang w:val="en-US"/>
              </w:rPr>
            </w:pPr>
            <w:r w:rsidRPr="005E37BD">
              <w:rPr>
                <w:rFonts w:ascii="Arial" w:hAnsi="Arial" w:cs="Arial"/>
                <w:color w:val="000000" w:themeColor="text1"/>
                <w:sz w:val="20"/>
                <w:szCs w:val="21"/>
                <w:lang w:val="en-US"/>
              </w:rPr>
              <w:t>2018-2019</w:t>
            </w:r>
          </w:p>
        </w:tc>
        <w:tc>
          <w:tcPr>
            <w:tcW w:w="1605" w:type="dxa"/>
            <w:tcBorders>
              <w:bottom w:val="none" w:sz="0" w:space="0" w:color="auto"/>
            </w:tcBorders>
            <w:shd w:val="clear" w:color="auto" w:fill="A6A6A6" w:themeFill="background1" w:themeFillShade="A6"/>
            <w:vAlign w:val="center"/>
          </w:tcPr>
          <w:p w14:paraId="69519781" w14:textId="50CF8AB9" w:rsidR="001D5E70" w:rsidRPr="005E37BD" w:rsidRDefault="001D5E70" w:rsidP="00C72600">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1"/>
                <w:lang w:val="en-US"/>
              </w:rPr>
            </w:pPr>
            <w:r w:rsidRPr="005E37BD">
              <w:rPr>
                <w:rFonts w:ascii="Arial" w:hAnsi="Arial" w:cs="Arial"/>
                <w:color w:val="000000" w:themeColor="text1"/>
                <w:sz w:val="20"/>
                <w:szCs w:val="21"/>
                <w:lang w:val="en-US"/>
              </w:rPr>
              <w:t>2019-2020</w:t>
            </w:r>
          </w:p>
        </w:tc>
        <w:tc>
          <w:tcPr>
            <w:tcW w:w="1605" w:type="dxa"/>
            <w:tcBorders>
              <w:bottom w:val="none" w:sz="0" w:space="0" w:color="auto"/>
            </w:tcBorders>
            <w:shd w:val="clear" w:color="auto" w:fill="A6A6A6" w:themeFill="background1" w:themeFillShade="A6"/>
            <w:vAlign w:val="center"/>
          </w:tcPr>
          <w:p w14:paraId="7A2E0C2C" w14:textId="27D76D3B" w:rsidR="001D5E70" w:rsidRPr="005E37BD" w:rsidRDefault="001D5E70" w:rsidP="00C72600">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1"/>
                <w:lang w:val="en-US"/>
              </w:rPr>
            </w:pPr>
            <w:r w:rsidRPr="005E37BD">
              <w:rPr>
                <w:rFonts w:ascii="Arial" w:hAnsi="Arial" w:cs="Arial"/>
                <w:color w:val="000000" w:themeColor="text1"/>
                <w:sz w:val="20"/>
                <w:szCs w:val="21"/>
                <w:lang w:val="en-US"/>
              </w:rPr>
              <w:t>2020-2021</w:t>
            </w:r>
          </w:p>
        </w:tc>
      </w:tr>
      <w:tr w:rsidR="001D5E70" w14:paraId="67D3FDFB" w14:textId="77777777" w:rsidTr="003D7546">
        <w:trPr>
          <w:jc w:val="center"/>
        </w:trPr>
        <w:tc>
          <w:tcPr>
            <w:cnfStyle w:val="001000000000" w:firstRow="0" w:lastRow="0" w:firstColumn="1" w:lastColumn="0" w:oddVBand="0" w:evenVBand="0" w:oddHBand="0" w:evenHBand="0" w:firstRowFirstColumn="0" w:firstRowLastColumn="0" w:lastRowFirstColumn="0" w:lastRowLastColumn="0"/>
            <w:tcW w:w="2122" w:type="dxa"/>
          </w:tcPr>
          <w:p w14:paraId="3983B5AB" w14:textId="0DCE6431" w:rsidR="001D5E70" w:rsidRPr="005E37BD" w:rsidRDefault="001D5E70" w:rsidP="00C72600">
            <w:pPr>
              <w:jc w:val="both"/>
              <w:rPr>
                <w:rFonts w:ascii="Arial" w:hAnsi="Arial" w:cs="Arial"/>
                <w:color w:val="000000" w:themeColor="text1"/>
                <w:sz w:val="20"/>
                <w:szCs w:val="21"/>
              </w:rPr>
            </w:pPr>
            <w:proofErr w:type="spellStart"/>
            <w:r w:rsidRPr="005E37BD">
              <w:rPr>
                <w:rFonts w:ascii="Arial" w:hAnsi="Arial" w:cs="Arial"/>
                <w:color w:val="000000" w:themeColor="text1"/>
                <w:sz w:val="20"/>
                <w:szCs w:val="21"/>
                <w:lang w:val="en-US"/>
              </w:rPr>
              <w:t>Bendrojo</w:t>
            </w:r>
            <w:proofErr w:type="spellEnd"/>
            <w:r w:rsidRPr="005E37BD">
              <w:rPr>
                <w:rFonts w:ascii="Arial" w:hAnsi="Arial" w:cs="Arial"/>
                <w:color w:val="000000" w:themeColor="text1"/>
                <w:sz w:val="20"/>
                <w:szCs w:val="21"/>
                <w:lang w:val="en-US"/>
              </w:rPr>
              <w:t xml:space="preserve"> </w:t>
            </w:r>
            <w:proofErr w:type="spellStart"/>
            <w:r w:rsidRPr="005E37BD">
              <w:rPr>
                <w:rFonts w:ascii="Arial" w:hAnsi="Arial" w:cs="Arial"/>
                <w:color w:val="000000" w:themeColor="text1"/>
                <w:sz w:val="20"/>
                <w:szCs w:val="21"/>
                <w:lang w:val="en-US"/>
              </w:rPr>
              <w:t>ugdymo</w:t>
            </w:r>
            <w:proofErr w:type="spellEnd"/>
            <w:r w:rsidRPr="005E37BD">
              <w:rPr>
                <w:rFonts w:ascii="Arial" w:hAnsi="Arial" w:cs="Arial"/>
                <w:color w:val="000000" w:themeColor="text1"/>
                <w:sz w:val="20"/>
                <w:szCs w:val="21"/>
                <w:lang w:val="en-US"/>
              </w:rPr>
              <w:t xml:space="preserve"> </w:t>
            </w:r>
            <w:proofErr w:type="spellStart"/>
            <w:r w:rsidRPr="005E37BD">
              <w:rPr>
                <w:rFonts w:ascii="Arial" w:hAnsi="Arial" w:cs="Arial"/>
                <w:color w:val="000000" w:themeColor="text1"/>
                <w:sz w:val="20"/>
                <w:szCs w:val="21"/>
                <w:lang w:val="en-US"/>
              </w:rPr>
              <w:t>mokykl</w:t>
            </w:r>
            <w:proofErr w:type="spellEnd"/>
            <w:r w:rsidRPr="005E37BD">
              <w:rPr>
                <w:rFonts w:ascii="Arial" w:hAnsi="Arial" w:cs="Arial"/>
                <w:color w:val="000000" w:themeColor="text1"/>
                <w:sz w:val="20"/>
                <w:szCs w:val="21"/>
              </w:rPr>
              <w:t>ų mokiniai</w:t>
            </w:r>
          </w:p>
        </w:tc>
        <w:tc>
          <w:tcPr>
            <w:tcW w:w="1604" w:type="dxa"/>
            <w:vAlign w:val="center"/>
          </w:tcPr>
          <w:p w14:paraId="0CDD42AE" w14:textId="3CA07EB5" w:rsidR="001D5E70" w:rsidRPr="007B4BE1" w:rsidRDefault="007B4BE1"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1"/>
                <w:lang w:val="en-US"/>
              </w:rPr>
            </w:pPr>
            <w:r>
              <w:rPr>
                <w:rFonts w:ascii="Arial" w:hAnsi="Arial" w:cs="Arial"/>
                <w:color w:val="000000" w:themeColor="text1"/>
                <w:sz w:val="20"/>
                <w:szCs w:val="21"/>
                <w:lang w:val="en-US"/>
              </w:rPr>
              <w:t>1 781</w:t>
            </w:r>
          </w:p>
        </w:tc>
        <w:tc>
          <w:tcPr>
            <w:tcW w:w="1605" w:type="dxa"/>
            <w:vAlign w:val="center"/>
          </w:tcPr>
          <w:p w14:paraId="1F53D3B9" w14:textId="7429A956" w:rsidR="001D5E70" w:rsidRPr="007B4BE1" w:rsidRDefault="007B4BE1"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1"/>
                <w:lang w:val="en-US"/>
              </w:rPr>
            </w:pPr>
            <w:r>
              <w:rPr>
                <w:rFonts w:ascii="Arial" w:hAnsi="Arial" w:cs="Arial"/>
                <w:color w:val="000000" w:themeColor="text1"/>
                <w:sz w:val="20"/>
                <w:szCs w:val="21"/>
                <w:lang w:val="en-US"/>
              </w:rPr>
              <w:t>1 732</w:t>
            </w:r>
          </w:p>
        </w:tc>
        <w:tc>
          <w:tcPr>
            <w:tcW w:w="1605" w:type="dxa"/>
            <w:vAlign w:val="center"/>
          </w:tcPr>
          <w:p w14:paraId="6DEE10C2" w14:textId="7D52424C" w:rsidR="001D5E70" w:rsidRPr="007B4BE1" w:rsidRDefault="007B4BE1"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1"/>
                <w:lang w:val="en-US"/>
              </w:rPr>
            </w:pPr>
            <w:r>
              <w:rPr>
                <w:rFonts w:ascii="Arial" w:hAnsi="Arial" w:cs="Arial"/>
                <w:color w:val="000000" w:themeColor="text1"/>
                <w:sz w:val="20"/>
                <w:szCs w:val="21"/>
                <w:lang w:val="en-US"/>
              </w:rPr>
              <w:t>1 666</w:t>
            </w:r>
          </w:p>
        </w:tc>
        <w:tc>
          <w:tcPr>
            <w:tcW w:w="1605" w:type="dxa"/>
            <w:vAlign w:val="center"/>
          </w:tcPr>
          <w:p w14:paraId="6105D74A" w14:textId="57C659C4" w:rsidR="001D5E70" w:rsidRPr="007B4BE1" w:rsidRDefault="007B4BE1"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1"/>
                <w:lang w:val="en-US"/>
              </w:rPr>
            </w:pPr>
            <w:r>
              <w:rPr>
                <w:rFonts w:ascii="Arial" w:hAnsi="Arial" w:cs="Arial"/>
                <w:color w:val="000000" w:themeColor="text1"/>
                <w:sz w:val="20"/>
                <w:szCs w:val="21"/>
                <w:lang w:val="en-US"/>
              </w:rPr>
              <w:t>1 597</w:t>
            </w:r>
          </w:p>
        </w:tc>
        <w:tc>
          <w:tcPr>
            <w:tcW w:w="1605" w:type="dxa"/>
            <w:vAlign w:val="center"/>
          </w:tcPr>
          <w:p w14:paraId="3821129E" w14:textId="6F6E8D4A" w:rsidR="001D5E70" w:rsidRPr="007B4BE1" w:rsidRDefault="007B4BE1"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1"/>
                <w:lang w:val="en-US"/>
              </w:rPr>
            </w:pPr>
            <w:r>
              <w:rPr>
                <w:rFonts w:ascii="Arial" w:hAnsi="Arial" w:cs="Arial"/>
                <w:color w:val="000000" w:themeColor="text1"/>
                <w:sz w:val="20"/>
                <w:szCs w:val="21"/>
                <w:lang w:val="en-US"/>
              </w:rPr>
              <w:t>1 537</w:t>
            </w:r>
          </w:p>
        </w:tc>
      </w:tr>
    </w:tbl>
    <w:p w14:paraId="051238F3" w14:textId="5CC97FE3" w:rsidR="004C401B" w:rsidRPr="006209F5" w:rsidRDefault="00EF394D" w:rsidP="00C72600">
      <w:pPr>
        <w:jc w:val="center"/>
        <w:rPr>
          <w:rStyle w:val="Hipersaitas"/>
          <w:rFonts w:ascii="Arial" w:hAnsi="Arial" w:cs="Arial"/>
          <w:i/>
          <w:iCs/>
          <w:sz w:val="20"/>
          <w:szCs w:val="20"/>
        </w:rPr>
      </w:pPr>
      <w:r w:rsidRPr="006209F5">
        <w:rPr>
          <w:rFonts w:ascii="Arial" w:hAnsi="Arial" w:cs="Arial"/>
          <w:i/>
          <w:iCs/>
          <w:color w:val="000000" w:themeColor="text1"/>
          <w:sz w:val="20"/>
          <w:szCs w:val="20"/>
        </w:rPr>
        <w:t xml:space="preserve">Šaltinis – Lietuvos statistikos departamentas, </w:t>
      </w:r>
      <w:hyperlink r:id="rId13" w:history="1">
        <w:r w:rsidRPr="006209F5">
          <w:rPr>
            <w:rStyle w:val="Hipersaitas"/>
            <w:rFonts w:ascii="Arial" w:hAnsi="Arial" w:cs="Arial"/>
            <w:i/>
            <w:iCs/>
            <w:sz w:val="20"/>
            <w:szCs w:val="20"/>
          </w:rPr>
          <w:t>http://osp.stat.gov.lt/</w:t>
        </w:r>
      </w:hyperlink>
    </w:p>
    <w:p w14:paraId="393C20ED" w14:textId="77777777" w:rsidR="00C14AAC" w:rsidRPr="00EF394D" w:rsidRDefault="00C14AAC" w:rsidP="00C72600">
      <w:pPr>
        <w:jc w:val="center"/>
        <w:rPr>
          <w:rFonts w:ascii="Arial" w:hAnsi="Arial" w:cs="Arial"/>
          <w:i/>
          <w:iCs/>
          <w:color w:val="000000" w:themeColor="text1"/>
          <w:sz w:val="20"/>
          <w:szCs w:val="21"/>
        </w:rPr>
      </w:pPr>
    </w:p>
    <w:p w14:paraId="1DA7E333" w14:textId="77777777" w:rsidR="006A74CA" w:rsidRPr="001C3605" w:rsidRDefault="00C14AAC" w:rsidP="00C72600">
      <w:pPr>
        <w:ind w:firstLine="720"/>
        <w:jc w:val="both"/>
        <w:rPr>
          <w:rFonts w:ascii="Arial" w:hAnsi="Arial" w:cs="Arial"/>
          <w:color w:val="000000" w:themeColor="text1"/>
          <w:sz w:val="22"/>
        </w:rPr>
      </w:pPr>
      <w:r w:rsidRPr="001C3605">
        <w:rPr>
          <w:rFonts w:ascii="Arial" w:hAnsi="Arial" w:cs="Arial"/>
          <w:color w:val="000000" w:themeColor="text1"/>
          <w:sz w:val="22"/>
        </w:rPr>
        <w:t>Pastebėtina, kad Molėtų KKSC lankančių mokinių skaičiaus pokytis</w:t>
      </w:r>
      <w:r w:rsidR="00C661DF" w:rsidRPr="001C3605">
        <w:rPr>
          <w:rFonts w:ascii="Arial" w:hAnsi="Arial" w:cs="Arial"/>
          <w:color w:val="000000" w:themeColor="text1"/>
          <w:sz w:val="22"/>
        </w:rPr>
        <w:t xml:space="preserve"> </w:t>
      </w:r>
      <w:r w:rsidR="00C661DF" w:rsidRPr="009E65E5">
        <w:rPr>
          <w:rFonts w:ascii="Arial" w:hAnsi="Arial" w:cs="Arial"/>
          <w:color w:val="000000" w:themeColor="text1"/>
          <w:sz w:val="22"/>
        </w:rPr>
        <w:t xml:space="preserve">2016 </w:t>
      </w:r>
      <w:r w:rsidRPr="001C3605">
        <w:rPr>
          <w:rFonts w:ascii="Arial" w:hAnsi="Arial" w:cs="Arial"/>
          <w:color w:val="000000" w:themeColor="text1"/>
          <w:sz w:val="22"/>
        </w:rPr>
        <w:t>m. lyginant su 20</w:t>
      </w:r>
      <w:r w:rsidR="00C661DF" w:rsidRPr="001C3605">
        <w:rPr>
          <w:rFonts w:ascii="Arial" w:hAnsi="Arial" w:cs="Arial"/>
          <w:color w:val="000000" w:themeColor="text1"/>
          <w:sz w:val="22"/>
        </w:rPr>
        <w:t xml:space="preserve">20 </w:t>
      </w:r>
      <w:r w:rsidRPr="001C3605">
        <w:rPr>
          <w:rFonts w:ascii="Arial" w:hAnsi="Arial" w:cs="Arial"/>
          <w:color w:val="000000" w:themeColor="text1"/>
          <w:sz w:val="22"/>
        </w:rPr>
        <w:t xml:space="preserve">m. sudarė </w:t>
      </w:r>
      <w:r w:rsidR="000E2CEE" w:rsidRPr="001C3605">
        <w:rPr>
          <w:rFonts w:ascii="Arial" w:hAnsi="Arial" w:cs="Arial"/>
          <w:color w:val="000000" w:themeColor="text1"/>
          <w:sz w:val="22"/>
        </w:rPr>
        <w:t>11,6</w:t>
      </w:r>
      <w:r w:rsidRPr="001C3605">
        <w:rPr>
          <w:rFonts w:ascii="Arial" w:hAnsi="Arial" w:cs="Arial"/>
          <w:color w:val="000000" w:themeColor="text1"/>
          <w:sz w:val="22"/>
        </w:rPr>
        <w:t xml:space="preserve"> proc., o 201</w:t>
      </w:r>
      <w:r w:rsidR="000E2CEE" w:rsidRPr="001C3605">
        <w:rPr>
          <w:rFonts w:ascii="Arial" w:hAnsi="Arial" w:cs="Arial"/>
          <w:color w:val="000000" w:themeColor="text1"/>
          <w:sz w:val="22"/>
        </w:rPr>
        <w:t>9</w:t>
      </w:r>
      <w:r w:rsidRPr="001C3605">
        <w:rPr>
          <w:rFonts w:ascii="Arial" w:hAnsi="Arial" w:cs="Arial"/>
          <w:color w:val="000000" w:themeColor="text1"/>
          <w:sz w:val="22"/>
        </w:rPr>
        <w:t xml:space="preserve"> m. su 20</w:t>
      </w:r>
      <w:r w:rsidR="000E2CEE" w:rsidRPr="001C3605">
        <w:rPr>
          <w:rFonts w:ascii="Arial" w:hAnsi="Arial" w:cs="Arial"/>
          <w:color w:val="000000" w:themeColor="text1"/>
          <w:sz w:val="22"/>
        </w:rPr>
        <w:t>20</w:t>
      </w:r>
      <w:r w:rsidRPr="001C3605">
        <w:rPr>
          <w:rFonts w:ascii="Arial" w:hAnsi="Arial" w:cs="Arial"/>
          <w:color w:val="000000" w:themeColor="text1"/>
          <w:sz w:val="22"/>
        </w:rPr>
        <w:t xml:space="preserve"> m. </w:t>
      </w:r>
      <w:r w:rsidR="004D42BB" w:rsidRPr="001C3605">
        <w:rPr>
          <w:rFonts w:ascii="Arial" w:hAnsi="Arial" w:cs="Arial"/>
          <w:color w:val="000000" w:themeColor="text1"/>
          <w:sz w:val="22"/>
        </w:rPr>
        <w:t>28,7</w:t>
      </w:r>
      <w:r w:rsidRPr="001C3605">
        <w:rPr>
          <w:rFonts w:ascii="Arial" w:hAnsi="Arial" w:cs="Arial"/>
          <w:color w:val="000000" w:themeColor="text1"/>
          <w:sz w:val="22"/>
        </w:rPr>
        <w:t xml:space="preserve"> proc. Taigi bendras mokinių skaičiaus mažėjimas rajone mažai įtakoja </w:t>
      </w:r>
      <w:r w:rsidR="001F6B80" w:rsidRPr="001C3605">
        <w:rPr>
          <w:rFonts w:ascii="Arial" w:hAnsi="Arial" w:cs="Arial"/>
          <w:color w:val="000000" w:themeColor="text1"/>
          <w:sz w:val="22"/>
        </w:rPr>
        <w:t>Molėtų</w:t>
      </w:r>
      <w:r w:rsidRPr="001C3605">
        <w:rPr>
          <w:rFonts w:ascii="Arial" w:hAnsi="Arial" w:cs="Arial"/>
          <w:color w:val="000000" w:themeColor="text1"/>
          <w:sz w:val="22"/>
        </w:rPr>
        <w:t xml:space="preserve"> KKSC bendrą mokinių skaičių. </w:t>
      </w:r>
    </w:p>
    <w:p w14:paraId="17665615" w14:textId="6FAA619C" w:rsidR="00BA04FD" w:rsidRDefault="006A74CA" w:rsidP="00C72600">
      <w:pPr>
        <w:ind w:firstLine="720"/>
        <w:jc w:val="both"/>
        <w:rPr>
          <w:rFonts w:ascii="Arial" w:hAnsi="Arial" w:cs="Arial"/>
          <w:color w:val="000000" w:themeColor="text1"/>
          <w:sz w:val="22"/>
        </w:rPr>
      </w:pPr>
      <w:r>
        <w:rPr>
          <w:rFonts w:ascii="Arial" w:hAnsi="Arial" w:cs="Arial"/>
          <w:color w:val="000000" w:themeColor="text1"/>
          <w:sz w:val="22"/>
        </w:rPr>
        <w:t xml:space="preserve">Nagrinėjant mokinių skaičių neformaliojo švietimo įstaigose (sporto srityje) visoje Lietuvoje, verta pažymėti, jog </w:t>
      </w:r>
      <w:r w:rsidR="00C069D2">
        <w:rPr>
          <w:rFonts w:ascii="Arial" w:hAnsi="Arial" w:cs="Arial"/>
          <w:color w:val="000000" w:themeColor="text1"/>
          <w:sz w:val="22"/>
        </w:rPr>
        <w:t xml:space="preserve">nuo </w:t>
      </w:r>
      <w:r w:rsidR="00C069D2" w:rsidRPr="009E65E5">
        <w:rPr>
          <w:rFonts w:ascii="Arial" w:hAnsi="Arial" w:cs="Arial"/>
          <w:color w:val="000000" w:themeColor="text1"/>
          <w:sz w:val="22"/>
        </w:rPr>
        <w:t>2017 met</w:t>
      </w:r>
      <w:r w:rsidR="00C069D2">
        <w:rPr>
          <w:rFonts w:ascii="Arial" w:hAnsi="Arial" w:cs="Arial"/>
          <w:color w:val="000000" w:themeColor="text1"/>
          <w:sz w:val="22"/>
        </w:rPr>
        <w:t xml:space="preserve">ų pabaigos pastebimas </w:t>
      </w:r>
      <w:r w:rsidR="00F238F6">
        <w:rPr>
          <w:rFonts w:ascii="Arial" w:hAnsi="Arial" w:cs="Arial"/>
          <w:color w:val="000000" w:themeColor="text1"/>
          <w:sz w:val="22"/>
        </w:rPr>
        <w:t xml:space="preserve">jų mažėjimas. </w:t>
      </w:r>
      <w:r w:rsidR="00DD5115">
        <w:rPr>
          <w:rFonts w:ascii="Arial" w:hAnsi="Arial" w:cs="Arial"/>
          <w:color w:val="000000" w:themeColor="text1"/>
          <w:sz w:val="22"/>
        </w:rPr>
        <w:t xml:space="preserve">Kaip žinoma, viena iš pagrindinių priežasčių, vaiką skatinanti sportuoti </w:t>
      </w:r>
      <w:r w:rsidR="00644AC1">
        <w:rPr>
          <w:rFonts w:ascii="Arial" w:hAnsi="Arial" w:cs="Arial"/>
          <w:color w:val="000000" w:themeColor="text1"/>
          <w:sz w:val="22"/>
        </w:rPr>
        <w:t>–</w:t>
      </w:r>
      <w:r w:rsidR="00DD5115">
        <w:rPr>
          <w:rFonts w:ascii="Arial" w:hAnsi="Arial" w:cs="Arial"/>
          <w:color w:val="000000" w:themeColor="text1"/>
          <w:sz w:val="22"/>
        </w:rPr>
        <w:t xml:space="preserve"> </w:t>
      </w:r>
      <w:r w:rsidR="00644AC1">
        <w:rPr>
          <w:rFonts w:ascii="Arial" w:hAnsi="Arial" w:cs="Arial"/>
          <w:color w:val="000000" w:themeColor="text1"/>
          <w:sz w:val="22"/>
        </w:rPr>
        <w:t>kokybiška bei motyvuojanti sporto infrastruktūra. Todėl vienas iš pagrindinių problemos</w:t>
      </w:r>
      <w:r w:rsidR="009E7845">
        <w:rPr>
          <w:rFonts w:ascii="Arial" w:hAnsi="Arial" w:cs="Arial"/>
          <w:color w:val="000000" w:themeColor="text1"/>
          <w:sz w:val="22"/>
        </w:rPr>
        <w:t xml:space="preserve"> sprendimo</w:t>
      </w:r>
      <w:r w:rsidR="00644AC1">
        <w:rPr>
          <w:rFonts w:ascii="Arial" w:hAnsi="Arial" w:cs="Arial"/>
          <w:color w:val="000000" w:themeColor="text1"/>
          <w:sz w:val="22"/>
        </w:rPr>
        <w:t xml:space="preserve"> būdų – plėsti bei gerinti esamą sporto infrastruktūrą, kuri motyvuotų vaikus nuo </w:t>
      </w:r>
      <w:r w:rsidR="00205CB6">
        <w:rPr>
          <w:rFonts w:ascii="Arial" w:hAnsi="Arial" w:cs="Arial"/>
          <w:color w:val="000000" w:themeColor="text1"/>
          <w:sz w:val="22"/>
        </w:rPr>
        <w:t>ankstyvų dienų sportą rinktis kaip laisvalaikio praleidimo būdą.</w:t>
      </w:r>
    </w:p>
    <w:p w14:paraId="766F89A4" w14:textId="77777777" w:rsidR="001A08D3" w:rsidRPr="009E65E5" w:rsidRDefault="001A08D3" w:rsidP="00C72600">
      <w:pPr>
        <w:ind w:firstLine="720"/>
        <w:jc w:val="both"/>
        <w:rPr>
          <w:rFonts w:ascii="Arial" w:hAnsi="Arial" w:cs="Arial"/>
          <w:color w:val="000000" w:themeColor="text1"/>
          <w:sz w:val="22"/>
        </w:rPr>
      </w:pPr>
    </w:p>
    <w:p w14:paraId="35F2BB36" w14:textId="016160A4" w:rsidR="00DA2B75" w:rsidRPr="00386599" w:rsidRDefault="00C91558" w:rsidP="00C72600">
      <w:pPr>
        <w:jc w:val="center"/>
        <w:rPr>
          <w:rFonts w:ascii="Arial" w:hAnsi="Arial" w:cs="Arial"/>
          <w:b/>
          <w:bCs/>
          <w:color w:val="000000" w:themeColor="text1"/>
          <w:sz w:val="22"/>
        </w:rPr>
      </w:pPr>
      <w:r w:rsidRPr="00386599">
        <w:rPr>
          <w:rFonts w:ascii="Arial" w:hAnsi="Arial" w:cs="Arial"/>
          <w:b/>
          <w:bCs/>
          <w:color w:val="000000" w:themeColor="text1"/>
          <w:sz w:val="22"/>
          <w:lang w:val="en-US"/>
        </w:rPr>
        <w:t>1.1.3.5</w:t>
      </w:r>
      <w:r w:rsidR="006209F5">
        <w:rPr>
          <w:rFonts w:ascii="Arial" w:hAnsi="Arial" w:cs="Arial"/>
          <w:b/>
          <w:bCs/>
          <w:color w:val="000000" w:themeColor="text1"/>
          <w:sz w:val="22"/>
          <w:lang w:val="en-US"/>
        </w:rPr>
        <w:t>.</w:t>
      </w:r>
      <w:r w:rsidRPr="00386599">
        <w:rPr>
          <w:rFonts w:ascii="Arial" w:hAnsi="Arial" w:cs="Arial"/>
          <w:b/>
          <w:bCs/>
          <w:color w:val="000000" w:themeColor="text1"/>
          <w:sz w:val="22"/>
          <w:lang w:val="en-US"/>
        </w:rPr>
        <w:t xml:space="preserve"> </w:t>
      </w:r>
      <w:proofErr w:type="spellStart"/>
      <w:r w:rsidRPr="00386599">
        <w:rPr>
          <w:rFonts w:ascii="Arial" w:hAnsi="Arial" w:cs="Arial"/>
          <w:b/>
          <w:bCs/>
          <w:color w:val="000000" w:themeColor="text1"/>
          <w:sz w:val="22"/>
          <w:lang w:val="en-US"/>
        </w:rPr>
        <w:t>lentel</w:t>
      </w:r>
      <w:proofErr w:type="spellEnd"/>
      <w:r w:rsidRPr="00386599">
        <w:rPr>
          <w:rFonts w:ascii="Arial" w:hAnsi="Arial" w:cs="Arial"/>
          <w:b/>
          <w:bCs/>
          <w:color w:val="000000" w:themeColor="text1"/>
          <w:sz w:val="22"/>
        </w:rPr>
        <w:t xml:space="preserve">ė. </w:t>
      </w:r>
      <w:r w:rsidR="00386599" w:rsidRPr="00386599">
        <w:rPr>
          <w:rFonts w:ascii="Arial" w:hAnsi="Arial" w:cs="Arial"/>
          <w:b/>
          <w:bCs/>
          <w:color w:val="000000" w:themeColor="text1"/>
          <w:sz w:val="22"/>
        </w:rPr>
        <w:t>Mokiniai neformaliojo švietimo įstaigose (sportas) Lietuvos Respublikoje</w:t>
      </w:r>
    </w:p>
    <w:tbl>
      <w:tblPr>
        <w:tblStyle w:val="1tinkleliolentelviesi"/>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367"/>
        <w:gridCol w:w="1367"/>
        <w:gridCol w:w="1368"/>
        <w:gridCol w:w="1369"/>
        <w:gridCol w:w="1369"/>
        <w:gridCol w:w="1371"/>
      </w:tblGrid>
      <w:tr w:rsidR="00DA2B75" w14:paraId="58DBBDEB" w14:textId="77777777" w:rsidTr="003D754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0" w:type="dxa"/>
            <w:tcBorders>
              <w:bottom w:val="none" w:sz="0" w:space="0" w:color="auto"/>
            </w:tcBorders>
            <w:shd w:val="clear" w:color="auto" w:fill="A6A6A6" w:themeFill="background1" w:themeFillShade="A6"/>
            <w:vAlign w:val="center"/>
          </w:tcPr>
          <w:p w14:paraId="2899C4AF" w14:textId="77777777" w:rsidR="00DA2B75" w:rsidRPr="006F56DA" w:rsidRDefault="00DA2B75" w:rsidP="00C72600">
            <w:pPr>
              <w:jc w:val="center"/>
              <w:rPr>
                <w:rFonts w:ascii="Arial" w:hAnsi="Arial" w:cs="Arial"/>
                <w:color w:val="000000" w:themeColor="text1"/>
                <w:sz w:val="20"/>
                <w:szCs w:val="21"/>
              </w:rPr>
            </w:pPr>
          </w:p>
        </w:tc>
        <w:tc>
          <w:tcPr>
            <w:tcW w:w="1367" w:type="dxa"/>
            <w:tcBorders>
              <w:bottom w:val="none" w:sz="0" w:space="0" w:color="auto"/>
            </w:tcBorders>
            <w:shd w:val="clear" w:color="auto" w:fill="A6A6A6" w:themeFill="background1" w:themeFillShade="A6"/>
            <w:vAlign w:val="center"/>
          </w:tcPr>
          <w:p w14:paraId="2E1B361B" w14:textId="31966F25" w:rsidR="00DA2B75" w:rsidRPr="006F56DA" w:rsidRDefault="006F56DA" w:rsidP="00C72600">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1"/>
                <w:lang w:val="en-US"/>
              </w:rPr>
            </w:pPr>
            <w:r w:rsidRPr="006F56DA">
              <w:rPr>
                <w:rFonts w:ascii="Arial" w:hAnsi="Arial" w:cs="Arial"/>
                <w:color w:val="000000" w:themeColor="text1"/>
                <w:sz w:val="20"/>
                <w:szCs w:val="21"/>
                <w:lang w:val="en-US"/>
              </w:rPr>
              <w:t>2016</w:t>
            </w:r>
          </w:p>
        </w:tc>
        <w:tc>
          <w:tcPr>
            <w:tcW w:w="1367" w:type="dxa"/>
            <w:tcBorders>
              <w:bottom w:val="none" w:sz="0" w:space="0" w:color="auto"/>
            </w:tcBorders>
            <w:shd w:val="clear" w:color="auto" w:fill="A6A6A6" w:themeFill="background1" w:themeFillShade="A6"/>
            <w:vAlign w:val="center"/>
          </w:tcPr>
          <w:p w14:paraId="64F77D0D" w14:textId="783AA543" w:rsidR="00DA2B75" w:rsidRPr="006F56DA" w:rsidRDefault="006F56DA" w:rsidP="00C72600">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1"/>
                <w:lang w:val="en-US"/>
              </w:rPr>
            </w:pPr>
            <w:r w:rsidRPr="006F56DA">
              <w:rPr>
                <w:rFonts w:ascii="Arial" w:hAnsi="Arial" w:cs="Arial"/>
                <w:color w:val="000000" w:themeColor="text1"/>
                <w:sz w:val="20"/>
                <w:szCs w:val="21"/>
                <w:lang w:val="en-US"/>
              </w:rPr>
              <w:t>2017</w:t>
            </w:r>
          </w:p>
        </w:tc>
        <w:tc>
          <w:tcPr>
            <w:tcW w:w="1368" w:type="dxa"/>
            <w:tcBorders>
              <w:bottom w:val="none" w:sz="0" w:space="0" w:color="auto"/>
            </w:tcBorders>
            <w:shd w:val="clear" w:color="auto" w:fill="A6A6A6" w:themeFill="background1" w:themeFillShade="A6"/>
            <w:vAlign w:val="center"/>
          </w:tcPr>
          <w:p w14:paraId="0585545C" w14:textId="24615E55" w:rsidR="00DA2B75" w:rsidRPr="006F56DA" w:rsidRDefault="006F56DA" w:rsidP="00C72600">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1"/>
                <w:lang w:val="en-US"/>
              </w:rPr>
            </w:pPr>
            <w:r w:rsidRPr="006F56DA">
              <w:rPr>
                <w:rFonts w:ascii="Arial" w:hAnsi="Arial" w:cs="Arial"/>
                <w:color w:val="000000" w:themeColor="text1"/>
                <w:sz w:val="20"/>
                <w:szCs w:val="21"/>
                <w:lang w:val="en-US"/>
              </w:rPr>
              <w:t>2018</w:t>
            </w:r>
          </w:p>
        </w:tc>
        <w:tc>
          <w:tcPr>
            <w:tcW w:w="1369" w:type="dxa"/>
            <w:tcBorders>
              <w:bottom w:val="none" w:sz="0" w:space="0" w:color="auto"/>
            </w:tcBorders>
            <w:shd w:val="clear" w:color="auto" w:fill="A6A6A6" w:themeFill="background1" w:themeFillShade="A6"/>
            <w:vAlign w:val="center"/>
          </w:tcPr>
          <w:p w14:paraId="670211D4" w14:textId="1B72B007" w:rsidR="00DA2B75" w:rsidRPr="006F56DA" w:rsidRDefault="006F56DA" w:rsidP="00C72600">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1"/>
                <w:lang w:val="en-US"/>
              </w:rPr>
            </w:pPr>
            <w:r w:rsidRPr="006F56DA">
              <w:rPr>
                <w:rFonts w:ascii="Arial" w:hAnsi="Arial" w:cs="Arial"/>
                <w:color w:val="000000" w:themeColor="text1"/>
                <w:sz w:val="20"/>
                <w:szCs w:val="21"/>
                <w:lang w:val="en-US"/>
              </w:rPr>
              <w:t>2019</w:t>
            </w:r>
          </w:p>
        </w:tc>
        <w:tc>
          <w:tcPr>
            <w:tcW w:w="1369" w:type="dxa"/>
            <w:tcBorders>
              <w:bottom w:val="none" w:sz="0" w:space="0" w:color="auto"/>
            </w:tcBorders>
            <w:shd w:val="clear" w:color="auto" w:fill="A6A6A6" w:themeFill="background1" w:themeFillShade="A6"/>
            <w:vAlign w:val="center"/>
          </w:tcPr>
          <w:p w14:paraId="5572EBFF" w14:textId="38E3ECCF" w:rsidR="00DA2B75" w:rsidRPr="006F56DA" w:rsidRDefault="006F56DA" w:rsidP="00C72600">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1"/>
                <w:lang w:val="en-US"/>
              </w:rPr>
            </w:pPr>
            <w:r w:rsidRPr="006F56DA">
              <w:rPr>
                <w:rFonts w:ascii="Arial" w:hAnsi="Arial" w:cs="Arial"/>
                <w:color w:val="000000" w:themeColor="text1"/>
                <w:sz w:val="20"/>
                <w:szCs w:val="21"/>
                <w:lang w:val="en-US"/>
              </w:rPr>
              <w:t>2020</w:t>
            </w:r>
          </w:p>
        </w:tc>
        <w:tc>
          <w:tcPr>
            <w:tcW w:w="1371" w:type="dxa"/>
            <w:tcBorders>
              <w:bottom w:val="none" w:sz="0" w:space="0" w:color="auto"/>
            </w:tcBorders>
            <w:shd w:val="clear" w:color="auto" w:fill="A6A6A6" w:themeFill="background1" w:themeFillShade="A6"/>
            <w:vAlign w:val="center"/>
          </w:tcPr>
          <w:p w14:paraId="34D48AC0" w14:textId="2414AC44" w:rsidR="00DA2B75" w:rsidRPr="006F56DA" w:rsidRDefault="006F56DA" w:rsidP="00C72600">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1"/>
                <w:lang w:val="en-US"/>
              </w:rPr>
            </w:pPr>
            <w:proofErr w:type="spellStart"/>
            <w:r w:rsidRPr="006F56DA">
              <w:rPr>
                <w:rFonts w:ascii="Arial" w:hAnsi="Arial" w:cs="Arial"/>
                <w:color w:val="000000" w:themeColor="text1"/>
                <w:sz w:val="20"/>
                <w:szCs w:val="21"/>
                <w:lang w:val="en-US"/>
              </w:rPr>
              <w:t>Pokytis</w:t>
            </w:r>
            <w:proofErr w:type="spellEnd"/>
            <w:r w:rsidR="003E73D8">
              <w:rPr>
                <w:rFonts w:ascii="Arial" w:hAnsi="Arial" w:cs="Arial"/>
                <w:color w:val="000000" w:themeColor="text1"/>
                <w:sz w:val="20"/>
                <w:szCs w:val="21"/>
                <w:lang w:val="en-US"/>
              </w:rPr>
              <w:t>, proc</w:t>
            </w:r>
          </w:p>
        </w:tc>
      </w:tr>
      <w:tr w:rsidR="006F56DA" w14:paraId="6018EB55" w14:textId="77777777" w:rsidTr="003D7546">
        <w:trPr>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0111B5DE" w14:textId="6B03A664" w:rsidR="006F56DA" w:rsidRPr="006F56DA" w:rsidRDefault="006F56DA" w:rsidP="00C72600">
            <w:pPr>
              <w:jc w:val="both"/>
              <w:rPr>
                <w:rFonts w:ascii="Arial" w:hAnsi="Arial" w:cs="Arial"/>
                <w:color w:val="000000" w:themeColor="text1"/>
                <w:sz w:val="20"/>
                <w:szCs w:val="21"/>
              </w:rPr>
            </w:pPr>
            <w:proofErr w:type="spellStart"/>
            <w:r w:rsidRPr="006F56DA">
              <w:rPr>
                <w:rFonts w:ascii="Arial" w:hAnsi="Arial" w:cs="Arial"/>
                <w:color w:val="000000" w:themeColor="text1"/>
                <w:sz w:val="20"/>
                <w:szCs w:val="21"/>
                <w:lang w:val="en-US"/>
              </w:rPr>
              <w:t>Mokiniai</w:t>
            </w:r>
            <w:proofErr w:type="spellEnd"/>
            <w:r w:rsidRPr="006F56DA">
              <w:rPr>
                <w:rFonts w:ascii="Arial" w:hAnsi="Arial" w:cs="Arial"/>
                <w:color w:val="000000" w:themeColor="text1"/>
                <w:sz w:val="20"/>
                <w:szCs w:val="21"/>
                <w:lang w:val="en-US"/>
              </w:rPr>
              <w:t xml:space="preserve"> </w:t>
            </w:r>
            <w:proofErr w:type="spellStart"/>
            <w:r w:rsidRPr="006F56DA">
              <w:rPr>
                <w:rFonts w:ascii="Arial" w:hAnsi="Arial" w:cs="Arial"/>
                <w:color w:val="000000" w:themeColor="text1"/>
                <w:sz w:val="20"/>
                <w:szCs w:val="21"/>
                <w:lang w:val="en-US"/>
              </w:rPr>
              <w:t>neformalioj</w:t>
            </w:r>
            <w:r>
              <w:rPr>
                <w:rFonts w:ascii="Arial" w:hAnsi="Arial" w:cs="Arial"/>
                <w:color w:val="000000" w:themeColor="text1"/>
                <w:sz w:val="20"/>
                <w:szCs w:val="21"/>
                <w:lang w:val="en-US"/>
              </w:rPr>
              <w:t>o</w:t>
            </w:r>
            <w:proofErr w:type="spellEnd"/>
            <w:r>
              <w:rPr>
                <w:rFonts w:ascii="Arial" w:hAnsi="Arial" w:cs="Arial"/>
                <w:color w:val="000000" w:themeColor="text1"/>
                <w:sz w:val="20"/>
                <w:szCs w:val="21"/>
                <w:lang w:val="en-US"/>
              </w:rPr>
              <w:t xml:space="preserve"> </w:t>
            </w:r>
            <w:r w:rsidRPr="006F56DA">
              <w:rPr>
                <w:rFonts w:ascii="Arial" w:hAnsi="Arial" w:cs="Arial"/>
                <w:color w:val="000000" w:themeColor="text1"/>
                <w:sz w:val="20"/>
                <w:szCs w:val="21"/>
              </w:rPr>
              <w:t>švietimo įstaigose (sportas)</w:t>
            </w:r>
          </w:p>
        </w:tc>
        <w:tc>
          <w:tcPr>
            <w:tcW w:w="1367" w:type="dxa"/>
            <w:vAlign w:val="center"/>
          </w:tcPr>
          <w:p w14:paraId="1F7AC2CB" w14:textId="65307F62" w:rsidR="006F56DA" w:rsidRPr="006F56DA" w:rsidRDefault="006F56DA"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6F56DA">
              <w:rPr>
                <w:rFonts w:ascii="Arial" w:hAnsi="Arial" w:cs="Arial"/>
                <w:color w:val="000000" w:themeColor="text1"/>
                <w:sz w:val="20"/>
                <w:szCs w:val="20"/>
              </w:rPr>
              <w:t>38 498</w:t>
            </w:r>
          </w:p>
        </w:tc>
        <w:tc>
          <w:tcPr>
            <w:tcW w:w="1367" w:type="dxa"/>
            <w:vAlign w:val="center"/>
          </w:tcPr>
          <w:p w14:paraId="438FA19D" w14:textId="1093C0D3" w:rsidR="006F56DA" w:rsidRPr="006F56DA" w:rsidRDefault="006F56DA"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6F56DA">
              <w:rPr>
                <w:rFonts w:ascii="Arial" w:hAnsi="Arial" w:cs="Arial"/>
                <w:color w:val="000000" w:themeColor="text1"/>
                <w:sz w:val="20"/>
                <w:szCs w:val="20"/>
              </w:rPr>
              <w:t>39 295</w:t>
            </w:r>
          </w:p>
        </w:tc>
        <w:tc>
          <w:tcPr>
            <w:tcW w:w="1368" w:type="dxa"/>
            <w:vAlign w:val="center"/>
          </w:tcPr>
          <w:p w14:paraId="7837EE65" w14:textId="0F59198D" w:rsidR="006F56DA" w:rsidRPr="006F56DA" w:rsidRDefault="006F56DA"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6F56DA">
              <w:rPr>
                <w:rFonts w:ascii="Arial" w:hAnsi="Arial" w:cs="Arial"/>
                <w:color w:val="000000" w:themeColor="text1"/>
                <w:sz w:val="20"/>
                <w:szCs w:val="20"/>
              </w:rPr>
              <w:t>36 057</w:t>
            </w:r>
          </w:p>
        </w:tc>
        <w:tc>
          <w:tcPr>
            <w:tcW w:w="1369" w:type="dxa"/>
            <w:vAlign w:val="center"/>
          </w:tcPr>
          <w:p w14:paraId="14C17F7F" w14:textId="6835E0DB" w:rsidR="006F56DA" w:rsidRPr="006F56DA" w:rsidRDefault="006F56DA"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6F56DA">
              <w:rPr>
                <w:rFonts w:ascii="Arial" w:hAnsi="Arial" w:cs="Arial"/>
                <w:color w:val="000000" w:themeColor="text1"/>
                <w:sz w:val="20"/>
                <w:szCs w:val="20"/>
              </w:rPr>
              <w:t>35 961</w:t>
            </w:r>
          </w:p>
        </w:tc>
        <w:tc>
          <w:tcPr>
            <w:tcW w:w="1369" w:type="dxa"/>
            <w:vAlign w:val="center"/>
          </w:tcPr>
          <w:p w14:paraId="5E44E6B4" w14:textId="2E271A0F" w:rsidR="006F56DA" w:rsidRPr="006F56DA" w:rsidRDefault="006F56DA"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6F56DA">
              <w:rPr>
                <w:rFonts w:ascii="Arial" w:hAnsi="Arial" w:cs="Arial"/>
                <w:color w:val="000000" w:themeColor="text1"/>
                <w:sz w:val="20"/>
                <w:szCs w:val="20"/>
              </w:rPr>
              <w:t>35 254</w:t>
            </w:r>
          </w:p>
        </w:tc>
        <w:tc>
          <w:tcPr>
            <w:tcW w:w="1371" w:type="dxa"/>
            <w:vAlign w:val="center"/>
          </w:tcPr>
          <w:p w14:paraId="145370BE" w14:textId="760018F5" w:rsidR="006F56DA" w:rsidRPr="00E5617D" w:rsidRDefault="00E5617D" w:rsidP="0047749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1"/>
                <w:lang w:val="en-US"/>
              </w:rPr>
            </w:pPr>
            <w:r>
              <w:rPr>
                <w:rFonts w:ascii="Arial" w:hAnsi="Arial" w:cs="Arial"/>
                <w:color w:val="000000" w:themeColor="text1"/>
                <w:sz w:val="20"/>
                <w:szCs w:val="21"/>
              </w:rPr>
              <w:t>-</w:t>
            </w:r>
            <w:r>
              <w:rPr>
                <w:rFonts w:ascii="Arial" w:hAnsi="Arial" w:cs="Arial"/>
                <w:color w:val="000000" w:themeColor="text1"/>
                <w:sz w:val="20"/>
                <w:szCs w:val="21"/>
                <w:lang w:val="en-US"/>
              </w:rPr>
              <w:t>8,</w:t>
            </w:r>
            <w:r w:rsidR="003E73D8">
              <w:rPr>
                <w:rFonts w:ascii="Arial" w:hAnsi="Arial" w:cs="Arial"/>
                <w:color w:val="000000" w:themeColor="text1"/>
                <w:sz w:val="20"/>
                <w:szCs w:val="21"/>
                <w:lang w:val="en-US"/>
              </w:rPr>
              <w:t>43</w:t>
            </w:r>
          </w:p>
        </w:tc>
      </w:tr>
    </w:tbl>
    <w:p w14:paraId="20FE875F" w14:textId="2D1BBA3B" w:rsidR="00DA2B75" w:rsidRPr="009B2C55" w:rsidRDefault="00386599" w:rsidP="00C72600">
      <w:pPr>
        <w:jc w:val="center"/>
        <w:rPr>
          <w:rFonts w:ascii="Arial" w:hAnsi="Arial" w:cs="Arial"/>
          <w:i/>
          <w:iCs/>
          <w:color w:val="000000" w:themeColor="text1"/>
          <w:sz w:val="20"/>
          <w:szCs w:val="20"/>
        </w:rPr>
      </w:pPr>
      <w:r w:rsidRPr="009B2C55">
        <w:rPr>
          <w:rFonts w:ascii="Arial" w:hAnsi="Arial" w:cs="Arial"/>
          <w:i/>
          <w:iCs/>
          <w:color w:val="000000" w:themeColor="text1"/>
          <w:sz w:val="20"/>
          <w:szCs w:val="20"/>
        </w:rPr>
        <w:t xml:space="preserve">Šaltinis – Lietuvos statistikos departamentas, </w:t>
      </w:r>
      <w:hyperlink r:id="rId14" w:history="1">
        <w:r w:rsidRPr="009B2C55">
          <w:rPr>
            <w:rStyle w:val="Hipersaitas"/>
            <w:rFonts w:ascii="Arial" w:hAnsi="Arial" w:cs="Arial"/>
            <w:i/>
            <w:iCs/>
            <w:sz w:val="20"/>
            <w:szCs w:val="20"/>
          </w:rPr>
          <w:t>http://osp.stat.gov.lt/</w:t>
        </w:r>
      </w:hyperlink>
    </w:p>
    <w:p w14:paraId="0D64BA42" w14:textId="1E74DC97" w:rsidR="00CD2313" w:rsidRDefault="00CD2313" w:rsidP="00C72600">
      <w:pPr>
        <w:ind w:firstLine="720"/>
        <w:jc w:val="both"/>
        <w:rPr>
          <w:rFonts w:ascii="Arial" w:hAnsi="Arial" w:cs="Arial"/>
          <w:sz w:val="22"/>
          <w:szCs w:val="22"/>
        </w:rPr>
      </w:pPr>
    </w:p>
    <w:p w14:paraId="54DEA9C8" w14:textId="0973F8AF" w:rsidR="008F72D6" w:rsidRDefault="00842F2B" w:rsidP="00C72600">
      <w:pPr>
        <w:ind w:firstLine="720"/>
        <w:jc w:val="both"/>
        <w:rPr>
          <w:rFonts w:ascii="Arial" w:hAnsi="Arial" w:cs="Arial"/>
          <w:sz w:val="22"/>
          <w:szCs w:val="22"/>
        </w:rPr>
      </w:pPr>
      <w:r w:rsidRPr="00842F2B">
        <w:rPr>
          <w:rFonts w:ascii="Arial" w:hAnsi="Arial" w:cs="Arial"/>
          <w:b/>
          <w:bCs/>
          <w:sz w:val="22"/>
          <w:szCs w:val="22"/>
        </w:rPr>
        <w:t>Sporto renginių organizavimas.</w:t>
      </w:r>
      <w:r w:rsidR="00BA04FD">
        <w:rPr>
          <w:rFonts w:ascii="Arial" w:hAnsi="Arial" w:cs="Arial"/>
          <w:b/>
          <w:bCs/>
          <w:sz w:val="22"/>
          <w:szCs w:val="22"/>
        </w:rPr>
        <w:t xml:space="preserve"> </w:t>
      </w:r>
      <w:r w:rsidR="00C641D5" w:rsidRPr="00C641D5">
        <w:rPr>
          <w:rFonts w:ascii="Arial" w:hAnsi="Arial" w:cs="Arial"/>
          <w:sz w:val="22"/>
          <w:szCs w:val="22"/>
        </w:rPr>
        <w:t>Remiantis naujausiais Kūno kultūros ir sporto departamento sporto renginių duomenimis, daugiausiai sportinio užimtumo stovyklų yra surengiama Utenos rajono savivaldybėje lyginant su kitomis apskrities savivaldybėmis. Atitinkamai šioje savivaldybėje surenkamas ir didžiausias dalyvių skaičius. Verta pažymėti, jog nuo 2018 metų daugelyje savivaldybių pastebimas ryškus sporto stovyklų sumažėjimas – Anykščių rajono savivaldybėje per 2018-2020 metų laikotarpį stovyklų skaičius sumažėjo 24 proc., Visagine – 31 proc.</w:t>
      </w:r>
    </w:p>
    <w:p w14:paraId="41181190" w14:textId="77777777" w:rsidR="00C641D5" w:rsidRDefault="00C641D5" w:rsidP="00C72600">
      <w:pPr>
        <w:ind w:firstLine="720"/>
        <w:jc w:val="both"/>
        <w:rPr>
          <w:rFonts w:ascii="Arial" w:hAnsi="Arial" w:cs="Arial"/>
          <w:b/>
          <w:bCs/>
          <w:sz w:val="22"/>
          <w:szCs w:val="22"/>
        </w:rPr>
      </w:pPr>
    </w:p>
    <w:p w14:paraId="6B015C53" w14:textId="0275A363" w:rsidR="000F77E0" w:rsidRPr="00AE3FAA" w:rsidRDefault="00FB39AA" w:rsidP="00C72600">
      <w:pPr>
        <w:jc w:val="center"/>
        <w:rPr>
          <w:rFonts w:ascii="Arial" w:hAnsi="Arial" w:cs="Arial"/>
          <w:b/>
          <w:bCs/>
          <w:sz w:val="22"/>
          <w:szCs w:val="22"/>
          <w:lang w:val="en-US"/>
        </w:rPr>
      </w:pPr>
      <w:r>
        <w:rPr>
          <w:rFonts w:ascii="Arial" w:hAnsi="Arial" w:cs="Arial"/>
          <w:b/>
          <w:bCs/>
          <w:sz w:val="22"/>
          <w:szCs w:val="22"/>
        </w:rPr>
        <w:t>1.1.3.6</w:t>
      </w:r>
      <w:r w:rsidR="006209F5">
        <w:rPr>
          <w:rFonts w:ascii="Arial" w:hAnsi="Arial" w:cs="Arial"/>
          <w:b/>
          <w:bCs/>
          <w:sz w:val="22"/>
          <w:szCs w:val="22"/>
        </w:rPr>
        <w:t xml:space="preserve">. </w:t>
      </w:r>
      <w:r>
        <w:rPr>
          <w:rFonts w:ascii="Arial" w:hAnsi="Arial" w:cs="Arial"/>
          <w:b/>
          <w:bCs/>
          <w:sz w:val="22"/>
          <w:szCs w:val="22"/>
        </w:rPr>
        <w:t xml:space="preserve">lentelė. </w:t>
      </w:r>
      <w:r w:rsidR="0034768C" w:rsidRPr="0034768C">
        <w:rPr>
          <w:rFonts w:ascii="Arial" w:hAnsi="Arial" w:cs="Arial"/>
          <w:b/>
          <w:bCs/>
          <w:sz w:val="22"/>
        </w:rPr>
        <w:t xml:space="preserve">Sporto stovyklų duomenys </w:t>
      </w:r>
      <w:r w:rsidR="008F72D6">
        <w:rPr>
          <w:rFonts w:ascii="Arial" w:hAnsi="Arial" w:cs="Arial"/>
          <w:b/>
          <w:bCs/>
          <w:sz w:val="22"/>
          <w:lang w:val="en-US"/>
        </w:rPr>
        <w:t>Utenos</w:t>
      </w:r>
      <w:r w:rsidR="0034768C" w:rsidRPr="0034768C">
        <w:rPr>
          <w:rFonts w:ascii="Arial" w:hAnsi="Arial" w:cs="Arial"/>
          <w:b/>
          <w:bCs/>
          <w:sz w:val="22"/>
        </w:rPr>
        <w:t xml:space="preserve"> apskrities savivaldybėse 201</w:t>
      </w:r>
      <w:r w:rsidR="008F72D6">
        <w:rPr>
          <w:rFonts w:ascii="Arial" w:hAnsi="Arial" w:cs="Arial"/>
          <w:b/>
          <w:bCs/>
          <w:sz w:val="22"/>
          <w:lang w:val="en-US"/>
        </w:rPr>
        <w:t>6</w:t>
      </w:r>
      <w:r w:rsidR="0034768C" w:rsidRPr="0034768C">
        <w:rPr>
          <w:rFonts w:ascii="Arial" w:hAnsi="Arial" w:cs="Arial"/>
          <w:b/>
          <w:bCs/>
          <w:sz w:val="22"/>
        </w:rPr>
        <w:t>-201</w:t>
      </w:r>
      <w:r w:rsidR="008F72D6">
        <w:rPr>
          <w:rFonts w:ascii="Arial" w:hAnsi="Arial" w:cs="Arial"/>
          <w:b/>
          <w:bCs/>
          <w:sz w:val="22"/>
          <w:lang w:val="en-US"/>
        </w:rPr>
        <w:t>8</w:t>
      </w:r>
      <w:r w:rsidR="0034768C" w:rsidRPr="0034768C">
        <w:rPr>
          <w:rFonts w:ascii="Arial" w:hAnsi="Arial" w:cs="Arial"/>
          <w:b/>
          <w:bCs/>
          <w:sz w:val="22"/>
        </w:rPr>
        <w:t xml:space="preserve"> m</w:t>
      </w:r>
      <w:r w:rsidR="00AE3FAA">
        <w:rPr>
          <w:rFonts w:ascii="Arial" w:hAnsi="Arial" w:cs="Arial"/>
          <w:b/>
          <w:bCs/>
          <w:sz w:val="22"/>
          <w:lang w:val="en-US"/>
        </w:rPr>
        <w:t>.</w:t>
      </w:r>
    </w:p>
    <w:tbl>
      <w:tblPr>
        <w:tblStyle w:val="1tinkleliolentelviesi"/>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7"/>
        <w:gridCol w:w="889"/>
        <w:gridCol w:w="889"/>
        <w:gridCol w:w="890"/>
        <w:gridCol w:w="890"/>
        <w:gridCol w:w="890"/>
        <w:gridCol w:w="890"/>
        <w:gridCol w:w="890"/>
        <w:gridCol w:w="890"/>
        <w:gridCol w:w="890"/>
      </w:tblGrid>
      <w:tr w:rsidR="007A6B9D" w:rsidRPr="009A1A15" w14:paraId="640AE9BB" w14:textId="77777777" w:rsidTr="001A08D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bottom w:val="none" w:sz="0" w:space="0" w:color="auto"/>
            </w:tcBorders>
            <w:shd w:val="clear" w:color="auto" w:fill="A6A6A6" w:themeFill="background1" w:themeFillShade="A6"/>
          </w:tcPr>
          <w:p w14:paraId="3687C1B9" w14:textId="77777777" w:rsidR="000F77E0" w:rsidRPr="007A6B9D" w:rsidRDefault="000F77E0" w:rsidP="00C72600">
            <w:pPr>
              <w:jc w:val="center"/>
              <w:rPr>
                <w:rFonts w:ascii="Arial" w:hAnsi="Arial" w:cs="Arial"/>
                <w:sz w:val="20"/>
                <w:szCs w:val="20"/>
              </w:rPr>
            </w:pPr>
            <w:r w:rsidRPr="009A1A15">
              <w:rPr>
                <w:rFonts w:ascii="Arial" w:hAnsi="Arial" w:cs="Arial"/>
                <w:sz w:val="20"/>
                <w:szCs w:val="20"/>
              </w:rPr>
              <w:t>Savivaldybės teritorija</w:t>
            </w:r>
          </w:p>
        </w:tc>
        <w:tc>
          <w:tcPr>
            <w:tcW w:w="0" w:type="auto"/>
            <w:gridSpan w:val="3"/>
            <w:tcBorders>
              <w:bottom w:val="none" w:sz="0" w:space="0" w:color="auto"/>
            </w:tcBorders>
            <w:shd w:val="clear" w:color="auto" w:fill="A6A6A6" w:themeFill="background1" w:themeFillShade="A6"/>
          </w:tcPr>
          <w:p w14:paraId="111F979F" w14:textId="77777777" w:rsidR="000F77E0" w:rsidRPr="009A1A15" w:rsidRDefault="000F77E0" w:rsidP="00C7260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A1A15">
              <w:rPr>
                <w:rFonts w:ascii="Arial" w:hAnsi="Arial" w:cs="Arial"/>
                <w:sz w:val="20"/>
                <w:szCs w:val="20"/>
              </w:rPr>
              <w:t>Sporto stovyklų skaičius</w:t>
            </w:r>
          </w:p>
        </w:tc>
        <w:tc>
          <w:tcPr>
            <w:tcW w:w="0" w:type="auto"/>
            <w:gridSpan w:val="3"/>
            <w:tcBorders>
              <w:bottom w:val="none" w:sz="0" w:space="0" w:color="auto"/>
            </w:tcBorders>
            <w:shd w:val="clear" w:color="auto" w:fill="A6A6A6" w:themeFill="background1" w:themeFillShade="A6"/>
          </w:tcPr>
          <w:p w14:paraId="04087832" w14:textId="77777777" w:rsidR="000F77E0" w:rsidRPr="009A1A15" w:rsidRDefault="000F77E0" w:rsidP="00C7260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A1A15">
              <w:rPr>
                <w:rFonts w:ascii="Arial" w:hAnsi="Arial" w:cs="Arial"/>
                <w:sz w:val="20"/>
                <w:szCs w:val="20"/>
              </w:rPr>
              <w:t>Stovyklų trukmė, dienos</w:t>
            </w:r>
          </w:p>
        </w:tc>
        <w:tc>
          <w:tcPr>
            <w:tcW w:w="0" w:type="auto"/>
            <w:gridSpan w:val="3"/>
            <w:tcBorders>
              <w:bottom w:val="none" w:sz="0" w:space="0" w:color="auto"/>
            </w:tcBorders>
            <w:shd w:val="clear" w:color="auto" w:fill="A6A6A6" w:themeFill="background1" w:themeFillShade="A6"/>
          </w:tcPr>
          <w:p w14:paraId="53F7C9F0" w14:textId="77777777" w:rsidR="000F77E0" w:rsidRPr="009A1A15" w:rsidRDefault="000F77E0" w:rsidP="00C7260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A1A15">
              <w:rPr>
                <w:rFonts w:ascii="Arial" w:hAnsi="Arial" w:cs="Arial"/>
                <w:sz w:val="20"/>
                <w:szCs w:val="20"/>
              </w:rPr>
              <w:t>Dalyvių skaičius</w:t>
            </w:r>
          </w:p>
        </w:tc>
      </w:tr>
      <w:tr w:rsidR="0079115D" w:rsidRPr="009A1A15" w14:paraId="631BCEBA" w14:textId="77777777" w:rsidTr="001A08D3">
        <w:trPr>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11B59A35" w14:textId="77777777" w:rsidR="0079115D" w:rsidRPr="009A1A15" w:rsidRDefault="0079115D" w:rsidP="0079115D">
            <w:pPr>
              <w:jc w:val="both"/>
              <w:rPr>
                <w:rFonts w:ascii="Arial" w:hAnsi="Arial" w:cs="Arial"/>
                <w:sz w:val="20"/>
                <w:szCs w:val="20"/>
              </w:rPr>
            </w:pPr>
          </w:p>
        </w:tc>
        <w:tc>
          <w:tcPr>
            <w:tcW w:w="0" w:type="auto"/>
          </w:tcPr>
          <w:p w14:paraId="7EE98C9C" w14:textId="45565BEE" w:rsidR="0079115D" w:rsidRPr="0079115D" w:rsidRDefault="0079115D" w:rsidP="0079115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9115D">
              <w:rPr>
                <w:rFonts w:ascii="Arial" w:hAnsi="Arial" w:cs="Arial"/>
                <w:sz w:val="20"/>
                <w:szCs w:val="20"/>
              </w:rPr>
              <w:t>2020 m.</w:t>
            </w:r>
          </w:p>
        </w:tc>
        <w:tc>
          <w:tcPr>
            <w:tcW w:w="0" w:type="auto"/>
          </w:tcPr>
          <w:p w14:paraId="60C44710" w14:textId="45D9C7D1" w:rsidR="0079115D" w:rsidRPr="0079115D" w:rsidRDefault="0079115D" w:rsidP="0079115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9115D">
              <w:rPr>
                <w:rFonts w:ascii="Arial" w:hAnsi="Arial" w:cs="Arial"/>
                <w:sz w:val="20"/>
                <w:szCs w:val="20"/>
              </w:rPr>
              <w:t>2019 m.</w:t>
            </w:r>
          </w:p>
        </w:tc>
        <w:tc>
          <w:tcPr>
            <w:tcW w:w="0" w:type="auto"/>
          </w:tcPr>
          <w:p w14:paraId="64E71D88" w14:textId="2323BBFF" w:rsidR="0079115D" w:rsidRPr="0079115D" w:rsidRDefault="0079115D" w:rsidP="0079115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9115D">
              <w:rPr>
                <w:rFonts w:ascii="Arial" w:hAnsi="Arial" w:cs="Arial"/>
                <w:sz w:val="20"/>
                <w:szCs w:val="20"/>
              </w:rPr>
              <w:t>2018 m.</w:t>
            </w:r>
          </w:p>
        </w:tc>
        <w:tc>
          <w:tcPr>
            <w:tcW w:w="0" w:type="auto"/>
          </w:tcPr>
          <w:p w14:paraId="1164D9C1" w14:textId="0A296B09" w:rsidR="0079115D" w:rsidRPr="0079115D" w:rsidRDefault="0079115D" w:rsidP="0079115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9115D">
              <w:rPr>
                <w:rFonts w:ascii="Arial" w:hAnsi="Arial" w:cs="Arial"/>
                <w:sz w:val="20"/>
                <w:szCs w:val="20"/>
              </w:rPr>
              <w:t>2020 m.</w:t>
            </w:r>
          </w:p>
        </w:tc>
        <w:tc>
          <w:tcPr>
            <w:tcW w:w="0" w:type="auto"/>
          </w:tcPr>
          <w:p w14:paraId="65027171" w14:textId="69E300CC" w:rsidR="0079115D" w:rsidRPr="0079115D" w:rsidRDefault="0079115D" w:rsidP="0079115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9115D">
              <w:rPr>
                <w:rFonts w:ascii="Arial" w:hAnsi="Arial" w:cs="Arial"/>
                <w:sz w:val="20"/>
                <w:szCs w:val="20"/>
              </w:rPr>
              <w:t>2019 m.</w:t>
            </w:r>
          </w:p>
        </w:tc>
        <w:tc>
          <w:tcPr>
            <w:tcW w:w="0" w:type="auto"/>
          </w:tcPr>
          <w:p w14:paraId="29C6DBF6" w14:textId="27E00642" w:rsidR="0079115D" w:rsidRPr="0079115D" w:rsidRDefault="0079115D" w:rsidP="0079115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9115D">
              <w:rPr>
                <w:rFonts w:ascii="Arial" w:hAnsi="Arial" w:cs="Arial"/>
                <w:sz w:val="20"/>
                <w:szCs w:val="20"/>
              </w:rPr>
              <w:t>2018 m.</w:t>
            </w:r>
          </w:p>
        </w:tc>
        <w:tc>
          <w:tcPr>
            <w:tcW w:w="0" w:type="auto"/>
          </w:tcPr>
          <w:p w14:paraId="4CF13306" w14:textId="7EAA4FC9" w:rsidR="0079115D" w:rsidRPr="0079115D" w:rsidRDefault="0079115D" w:rsidP="0079115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9115D">
              <w:rPr>
                <w:rFonts w:ascii="Arial" w:hAnsi="Arial" w:cs="Arial"/>
                <w:sz w:val="20"/>
                <w:szCs w:val="20"/>
              </w:rPr>
              <w:t>2020 m.</w:t>
            </w:r>
          </w:p>
        </w:tc>
        <w:tc>
          <w:tcPr>
            <w:tcW w:w="0" w:type="auto"/>
          </w:tcPr>
          <w:p w14:paraId="5C3F5208" w14:textId="01142A14" w:rsidR="0079115D" w:rsidRPr="0079115D" w:rsidRDefault="0079115D" w:rsidP="0079115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9115D">
              <w:rPr>
                <w:rFonts w:ascii="Arial" w:hAnsi="Arial" w:cs="Arial"/>
                <w:sz w:val="20"/>
                <w:szCs w:val="20"/>
              </w:rPr>
              <w:t xml:space="preserve">2019 m. </w:t>
            </w:r>
          </w:p>
        </w:tc>
        <w:tc>
          <w:tcPr>
            <w:tcW w:w="0" w:type="auto"/>
          </w:tcPr>
          <w:p w14:paraId="043AE97B" w14:textId="572582ED" w:rsidR="0079115D" w:rsidRPr="0079115D" w:rsidRDefault="0079115D" w:rsidP="0079115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9115D">
              <w:rPr>
                <w:rFonts w:ascii="Arial" w:hAnsi="Arial" w:cs="Arial"/>
                <w:sz w:val="20"/>
                <w:szCs w:val="20"/>
              </w:rPr>
              <w:t>2018 m.</w:t>
            </w:r>
          </w:p>
        </w:tc>
      </w:tr>
      <w:tr w:rsidR="0079115D" w:rsidRPr="009A1A15" w14:paraId="19C06C53" w14:textId="77777777" w:rsidTr="001A08D3">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CD69481" w14:textId="78D9B9C9" w:rsidR="0079115D" w:rsidRPr="009A1A15" w:rsidRDefault="0079115D" w:rsidP="0079115D">
            <w:pPr>
              <w:jc w:val="both"/>
              <w:rPr>
                <w:rFonts w:ascii="Arial" w:hAnsi="Arial" w:cs="Arial"/>
                <w:sz w:val="20"/>
                <w:szCs w:val="20"/>
              </w:rPr>
            </w:pPr>
            <w:r w:rsidRPr="009A1A15">
              <w:rPr>
                <w:rFonts w:ascii="Arial" w:hAnsi="Arial" w:cs="Arial"/>
                <w:sz w:val="20"/>
                <w:szCs w:val="20"/>
              </w:rPr>
              <w:t>Molėtų raj. sav.</w:t>
            </w:r>
          </w:p>
        </w:tc>
        <w:tc>
          <w:tcPr>
            <w:tcW w:w="0" w:type="auto"/>
          </w:tcPr>
          <w:p w14:paraId="0F0BF807" w14:textId="47F481B8" w:rsidR="0079115D" w:rsidRPr="0079115D" w:rsidRDefault="0079115D" w:rsidP="0079115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79115D">
              <w:rPr>
                <w:rFonts w:ascii="Arial" w:hAnsi="Arial" w:cs="Arial"/>
                <w:sz w:val="20"/>
                <w:szCs w:val="20"/>
              </w:rPr>
              <w:t>7</w:t>
            </w:r>
          </w:p>
        </w:tc>
        <w:tc>
          <w:tcPr>
            <w:tcW w:w="0" w:type="auto"/>
          </w:tcPr>
          <w:p w14:paraId="5936CBE1" w14:textId="37F268D2" w:rsidR="0079115D" w:rsidRPr="0079115D" w:rsidRDefault="0079115D" w:rsidP="0079115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79115D">
              <w:rPr>
                <w:rFonts w:ascii="Arial" w:hAnsi="Arial" w:cs="Arial"/>
                <w:sz w:val="20"/>
                <w:szCs w:val="20"/>
              </w:rPr>
              <w:t>4</w:t>
            </w:r>
          </w:p>
        </w:tc>
        <w:tc>
          <w:tcPr>
            <w:tcW w:w="0" w:type="auto"/>
          </w:tcPr>
          <w:p w14:paraId="26385E71" w14:textId="06FDDD7F" w:rsidR="0079115D" w:rsidRPr="0079115D" w:rsidRDefault="0079115D" w:rsidP="0079115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79115D">
              <w:rPr>
                <w:rFonts w:ascii="Arial" w:hAnsi="Arial" w:cs="Arial"/>
                <w:sz w:val="20"/>
                <w:szCs w:val="20"/>
              </w:rPr>
              <w:t>3</w:t>
            </w:r>
          </w:p>
        </w:tc>
        <w:tc>
          <w:tcPr>
            <w:tcW w:w="0" w:type="auto"/>
          </w:tcPr>
          <w:p w14:paraId="5B8BD783" w14:textId="785607CA" w:rsidR="0079115D" w:rsidRPr="0079115D" w:rsidRDefault="0079115D" w:rsidP="0079115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79115D">
              <w:rPr>
                <w:rFonts w:ascii="Arial" w:hAnsi="Arial" w:cs="Arial"/>
                <w:sz w:val="20"/>
                <w:szCs w:val="20"/>
              </w:rPr>
              <w:t>42</w:t>
            </w:r>
          </w:p>
        </w:tc>
        <w:tc>
          <w:tcPr>
            <w:tcW w:w="0" w:type="auto"/>
          </w:tcPr>
          <w:p w14:paraId="1ED79ADA" w14:textId="1D45E273" w:rsidR="0079115D" w:rsidRPr="0079115D" w:rsidRDefault="0079115D" w:rsidP="0079115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79115D">
              <w:rPr>
                <w:rFonts w:ascii="Arial" w:hAnsi="Arial" w:cs="Arial"/>
                <w:sz w:val="20"/>
                <w:szCs w:val="20"/>
              </w:rPr>
              <w:t>17</w:t>
            </w:r>
          </w:p>
        </w:tc>
        <w:tc>
          <w:tcPr>
            <w:tcW w:w="0" w:type="auto"/>
          </w:tcPr>
          <w:p w14:paraId="505C6400" w14:textId="1A08DEB1" w:rsidR="0079115D" w:rsidRPr="0079115D" w:rsidRDefault="0079115D" w:rsidP="0079115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79115D">
              <w:rPr>
                <w:rFonts w:ascii="Arial" w:hAnsi="Arial" w:cs="Arial"/>
                <w:sz w:val="20"/>
                <w:szCs w:val="20"/>
              </w:rPr>
              <w:t>13</w:t>
            </w:r>
          </w:p>
        </w:tc>
        <w:tc>
          <w:tcPr>
            <w:tcW w:w="0" w:type="auto"/>
          </w:tcPr>
          <w:p w14:paraId="037546CB" w14:textId="6A0483BB" w:rsidR="0079115D" w:rsidRPr="0079115D" w:rsidRDefault="0079115D" w:rsidP="0079115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79115D">
              <w:rPr>
                <w:rFonts w:ascii="Arial" w:hAnsi="Arial" w:cs="Arial"/>
                <w:sz w:val="20"/>
                <w:szCs w:val="20"/>
              </w:rPr>
              <w:t>123</w:t>
            </w:r>
          </w:p>
        </w:tc>
        <w:tc>
          <w:tcPr>
            <w:tcW w:w="0" w:type="auto"/>
          </w:tcPr>
          <w:p w14:paraId="452997B6" w14:textId="5B1CE78E" w:rsidR="0079115D" w:rsidRPr="0079115D" w:rsidRDefault="0079115D" w:rsidP="0079115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79115D">
              <w:rPr>
                <w:rFonts w:ascii="Arial" w:hAnsi="Arial" w:cs="Arial"/>
                <w:sz w:val="20"/>
                <w:szCs w:val="20"/>
              </w:rPr>
              <w:t>133</w:t>
            </w:r>
          </w:p>
        </w:tc>
        <w:tc>
          <w:tcPr>
            <w:tcW w:w="0" w:type="auto"/>
          </w:tcPr>
          <w:p w14:paraId="67AE0345" w14:textId="4296CCE5" w:rsidR="0079115D" w:rsidRPr="0079115D" w:rsidRDefault="0079115D" w:rsidP="0079115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79115D">
              <w:rPr>
                <w:rFonts w:ascii="Arial" w:hAnsi="Arial" w:cs="Arial"/>
                <w:sz w:val="20"/>
                <w:szCs w:val="20"/>
              </w:rPr>
              <w:t>42</w:t>
            </w:r>
          </w:p>
        </w:tc>
      </w:tr>
      <w:tr w:rsidR="0079115D" w:rsidRPr="009A1A15" w14:paraId="3023903B" w14:textId="77777777" w:rsidTr="001A08D3">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608621B" w14:textId="56496C5A" w:rsidR="0079115D" w:rsidRPr="009A1A15" w:rsidRDefault="0079115D" w:rsidP="0079115D">
            <w:pPr>
              <w:jc w:val="both"/>
              <w:rPr>
                <w:rFonts w:ascii="Arial" w:hAnsi="Arial" w:cs="Arial"/>
                <w:sz w:val="20"/>
                <w:szCs w:val="20"/>
              </w:rPr>
            </w:pPr>
            <w:r>
              <w:rPr>
                <w:rFonts w:ascii="Arial" w:hAnsi="Arial" w:cs="Arial"/>
                <w:sz w:val="20"/>
                <w:szCs w:val="20"/>
              </w:rPr>
              <w:t>Utenos</w:t>
            </w:r>
            <w:r w:rsidRPr="009A1A15">
              <w:rPr>
                <w:rFonts w:ascii="Arial" w:hAnsi="Arial" w:cs="Arial"/>
                <w:sz w:val="20"/>
                <w:szCs w:val="20"/>
              </w:rPr>
              <w:t xml:space="preserve"> </w:t>
            </w:r>
            <w:r>
              <w:rPr>
                <w:rFonts w:ascii="Arial" w:hAnsi="Arial" w:cs="Arial"/>
                <w:sz w:val="20"/>
                <w:szCs w:val="20"/>
              </w:rPr>
              <w:t>raj</w:t>
            </w:r>
            <w:r w:rsidRPr="009A1A15">
              <w:rPr>
                <w:rFonts w:ascii="Arial" w:hAnsi="Arial" w:cs="Arial"/>
                <w:sz w:val="20"/>
                <w:szCs w:val="20"/>
              </w:rPr>
              <w:t>. sav.</w:t>
            </w:r>
          </w:p>
        </w:tc>
        <w:tc>
          <w:tcPr>
            <w:tcW w:w="0" w:type="auto"/>
          </w:tcPr>
          <w:p w14:paraId="0AA850E5" w14:textId="4EEAB4AD" w:rsidR="0079115D" w:rsidRPr="0079115D" w:rsidRDefault="0079115D" w:rsidP="0079115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79115D">
              <w:rPr>
                <w:rFonts w:ascii="Arial" w:hAnsi="Arial" w:cs="Arial"/>
                <w:sz w:val="20"/>
                <w:szCs w:val="20"/>
              </w:rPr>
              <w:t>56</w:t>
            </w:r>
          </w:p>
        </w:tc>
        <w:tc>
          <w:tcPr>
            <w:tcW w:w="0" w:type="auto"/>
          </w:tcPr>
          <w:p w14:paraId="763425AC" w14:textId="468108EF" w:rsidR="0079115D" w:rsidRPr="0079115D" w:rsidRDefault="0079115D" w:rsidP="0079115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79115D">
              <w:rPr>
                <w:rFonts w:ascii="Arial" w:hAnsi="Arial" w:cs="Arial"/>
                <w:sz w:val="20"/>
                <w:szCs w:val="20"/>
              </w:rPr>
              <w:t>76</w:t>
            </w:r>
          </w:p>
        </w:tc>
        <w:tc>
          <w:tcPr>
            <w:tcW w:w="0" w:type="auto"/>
          </w:tcPr>
          <w:p w14:paraId="49963870" w14:textId="48A0F3F3" w:rsidR="0079115D" w:rsidRPr="0079115D" w:rsidRDefault="0079115D" w:rsidP="0079115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79115D">
              <w:rPr>
                <w:rFonts w:ascii="Arial" w:hAnsi="Arial" w:cs="Arial"/>
                <w:sz w:val="20"/>
                <w:szCs w:val="20"/>
              </w:rPr>
              <w:t>84</w:t>
            </w:r>
          </w:p>
        </w:tc>
        <w:tc>
          <w:tcPr>
            <w:tcW w:w="0" w:type="auto"/>
          </w:tcPr>
          <w:p w14:paraId="22FFEB65" w14:textId="74C8F911" w:rsidR="0079115D" w:rsidRPr="0079115D" w:rsidRDefault="0079115D" w:rsidP="0079115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79115D">
              <w:rPr>
                <w:rFonts w:ascii="Arial" w:hAnsi="Arial" w:cs="Arial"/>
                <w:sz w:val="20"/>
                <w:szCs w:val="20"/>
              </w:rPr>
              <w:t>250</w:t>
            </w:r>
          </w:p>
        </w:tc>
        <w:tc>
          <w:tcPr>
            <w:tcW w:w="0" w:type="auto"/>
          </w:tcPr>
          <w:p w14:paraId="4EF638D7" w14:textId="131EE68C" w:rsidR="0079115D" w:rsidRPr="0079115D" w:rsidRDefault="0079115D" w:rsidP="0079115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79115D">
              <w:rPr>
                <w:rFonts w:ascii="Arial" w:hAnsi="Arial" w:cs="Arial"/>
                <w:sz w:val="20"/>
                <w:szCs w:val="20"/>
              </w:rPr>
              <w:t>59</w:t>
            </w:r>
          </w:p>
        </w:tc>
        <w:tc>
          <w:tcPr>
            <w:tcW w:w="0" w:type="auto"/>
          </w:tcPr>
          <w:p w14:paraId="56EF5DF4" w14:textId="6251AB63" w:rsidR="0079115D" w:rsidRPr="0079115D" w:rsidRDefault="0079115D" w:rsidP="0079115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79115D">
              <w:rPr>
                <w:rFonts w:ascii="Arial" w:hAnsi="Arial" w:cs="Arial"/>
                <w:sz w:val="20"/>
                <w:szCs w:val="20"/>
              </w:rPr>
              <w:t>380</w:t>
            </w:r>
          </w:p>
        </w:tc>
        <w:tc>
          <w:tcPr>
            <w:tcW w:w="0" w:type="auto"/>
          </w:tcPr>
          <w:p w14:paraId="37F44F47" w14:textId="268938DC" w:rsidR="0079115D" w:rsidRPr="0079115D" w:rsidRDefault="0079115D" w:rsidP="0079115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79115D">
              <w:rPr>
                <w:rFonts w:ascii="Arial" w:hAnsi="Arial" w:cs="Arial"/>
                <w:sz w:val="20"/>
                <w:szCs w:val="20"/>
              </w:rPr>
              <w:t>1 479</w:t>
            </w:r>
          </w:p>
        </w:tc>
        <w:tc>
          <w:tcPr>
            <w:tcW w:w="0" w:type="auto"/>
          </w:tcPr>
          <w:p w14:paraId="32923760" w14:textId="1A91AD13" w:rsidR="0079115D" w:rsidRPr="0079115D" w:rsidRDefault="0079115D" w:rsidP="0079115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79115D">
              <w:rPr>
                <w:rFonts w:ascii="Arial" w:hAnsi="Arial" w:cs="Arial"/>
                <w:sz w:val="20"/>
                <w:szCs w:val="20"/>
              </w:rPr>
              <w:t>633</w:t>
            </w:r>
          </w:p>
        </w:tc>
        <w:tc>
          <w:tcPr>
            <w:tcW w:w="0" w:type="auto"/>
          </w:tcPr>
          <w:p w14:paraId="2E633CE3" w14:textId="3B5B03A2" w:rsidR="0079115D" w:rsidRPr="0079115D" w:rsidRDefault="0079115D" w:rsidP="0079115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79115D">
              <w:rPr>
                <w:rFonts w:ascii="Arial" w:hAnsi="Arial" w:cs="Arial"/>
                <w:sz w:val="20"/>
                <w:szCs w:val="20"/>
              </w:rPr>
              <w:t>7 324</w:t>
            </w:r>
          </w:p>
        </w:tc>
      </w:tr>
      <w:tr w:rsidR="0079115D" w:rsidRPr="009A1A15" w14:paraId="20ABD038" w14:textId="77777777" w:rsidTr="001A08D3">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F60F103" w14:textId="3D162979" w:rsidR="0079115D" w:rsidRPr="009A1A15" w:rsidRDefault="0079115D" w:rsidP="0079115D">
            <w:pPr>
              <w:jc w:val="both"/>
              <w:rPr>
                <w:rFonts w:ascii="Arial" w:hAnsi="Arial" w:cs="Arial"/>
                <w:sz w:val="20"/>
                <w:szCs w:val="20"/>
              </w:rPr>
            </w:pPr>
            <w:r>
              <w:rPr>
                <w:rFonts w:ascii="Arial" w:hAnsi="Arial" w:cs="Arial"/>
                <w:sz w:val="20"/>
                <w:szCs w:val="20"/>
              </w:rPr>
              <w:t>Anykščių</w:t>
            </w:r>
            <w:r w:rsidRPr="009A1A15">
              <w:rPr>
                <w:rFonts w:ascii="Arial" w:hAnsi="Arial" w:cs="Arial"/>
                <w:sz w:val="20"/>
                <w:szCs w:val="20"/>
              </w:rPr>
              <w:t xml:space="preserve"> raj. sav.</w:t>
            </w:r>
          </w:p>
        </w:tc>
        <w:tc>
          <w:tcPr>
            <w:tcW w:w="0" w:type="auto"/>
          </w:tcPr>
          <w:p w14:paraId="250AE82B" w14:textId="03B70B7A" w:rsidR="0079115D" w:rsidRPr="0079115D" w:rsidRDefault="0079115D" w:rsidP="0079115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79115D">
              <w:rPr>
                <w:rFonts w:ascii="Arial" w:hAnsi="Arial" w:cs="Arial"/>
                <w:sz w:val="20"/>
                <w:szCs w:val="20"/>
              </w:rPr>
              <w:t>19</w:t>
            </w:r>
          </w:p>
        </w:tc>
        <w:tc>
          <w:tcPr>
            <w:tcW w:w="0" w:type="auto"/>
          </w:tcPr>
          <w:p w14:paraId="2E797890" w14:textId="5020C5D1" w:rsidR="0079115D" w:rsidRPr="0079115D" w:rsidRDefault="0079115D" w:rsidP="0079115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79115D">
              <w:rPr>
                <w:rFonts w:ascii="Arial" w:hAnsi="Arial" w:cs="Arial"/>
                <w:sz w:val="20"/>
                <w:szCs w:val="20"/>
              </w:rPr>
              <w:t>7</w:t>
            </w:r>
          </w:p>
        </w:tc>
        <w:tc>
          <w:tcPr>
            <w:tcW w:w="0" w:type="auto"/>
          </w:tcPr>
          <w:p w14:paraId="0512F5F9" w14:textId="2089A872" w:rsidR="0079115D" w:rsidRPr="0079115D" w:rsidRDefault="0079115D" w:rsidP="0079115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79115D">
              <w:rPr>
                <w:rFonts w:ascii="Arial" w:hAnsi="Arial" w:cs="Arial"/>
                <w:sz w:val="20"/>
                <w:szCs w:val="20"/>
              </w:rPr>
              <w:t>25</w:t>
            </w:r>
          </w:p>
        </w:tc>
        <w:tc>
          <w:tcPr>
            <w:tcW w:w="0" w:type="auto"/>
          </w:tcPr>
          <w:p w14:paraId="4372F3C6" w14:textId="65E48B77" w:rsidR="0079115D" w:rsidRPr="0079115D" w:rsidRDefault="0079115D" w:rsidP="0079115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79115D">
              <w:rPr>
                <w:rFonts w:ascii="Arial" w:hAnsi="Arial" w:cs="Arial"/>
                <w:sz w:val="20"/>
                <w:szCs w:val="20"/>
              </w:rPr>
              <w:t>76</w:t>
            </w:r>
          </w:p>
        </w:tc>
        <w:tc>
          <w:tcPr>
            <w:tcW w:w="0" w:type="auto"/>
          </w:tcPr>
          <w:p w14:paraId="2BFED41D" w14:textId="73FCF1AC" w:rsidR="0079115D" w:rsidRPr="0079115D" w:rsidRDefault="0079115D" w:rsidP="0079115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79115D">
              <w:rPr>
                <w:rFonts w:ascii="Arial" w:hAnsi="Arial" w:cs="Arial"/>
                <w:sz w:val="20"/>
                <w:szCs w:val="20"/>
              </w:rPr>
              <w:t>32</w:t>
            </w:r>
          </w:p>
        </w:tc>
        <w:tc>
          <w:tcPr>
            <w:tcW w:w="0" w:type="auto"/>
          </w:tcPr>
          <w:p w14:paraId="6A1C2690" w14:textId="5791DF68" w:rsidR="0079115D" w:rsidRPr="0079115D" w:rsidRDefault="0079115D" w:rsidP="0079115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79115D">
              <w:rPr>
                <w:rFonts w:ascii="Arial" w:hAnsi="Arial" w:cs="Arial"/>
                <w:sz w:val="20"/>
                <w:szCs w:val="20"/>
              </w:rPr>
              <w:t>144</w:t>
            </w:r>
          </w:p>
        </w:tc>
        <w:tc>
          <w:tcPr>
            <w:tcW w:w="0" w:type="auto"/>
          </w:tcPr>
          <w:p w14:paraId="55004DD5" w14:textId="05767D63" w:rsidR="0079115D" w:rsidRPr="0079115D" w:rsidRDefault="0079115D" w:rsidP="0079115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79115D">
              <w:rPr>
                <w:rFonts w:ascii="Arial" w:hAnsi="Arial" w:cs="Arial"/>
                <w:sz w:val="20"/>
                <w:szCs w:val="20"/>
              </w:rPr>
              <w:t>767</w:t>
            </w:r>
          </w:p>
        </w:tc>
        <w:tc>
          <w:tcPr>
            <w:tcW w:w="0" w:type="auto"/>
          </w:tcPr>
          <w:p w14:paraId="07B6D753" w14:textId="1429EF2E" w:rsidR="0079115D" w:rsidRPr="0079115D" w:rsidRDefault="0079115D" w:rsidP="0079115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79115D">
              <w:rPr>
                <w:rFonts w:ascii="Arial" w:hAnsi="Arial" w:cs="Arial"/>
                <w:sz w:val="20"/>
                <w:szCs w:val="20"/>
              </w:rPr>
              <w:t>295</w:t>
            </w:r>
          </w:p>
        </w:tc>
        <w:tc>
          <w:tcPr>
            <w:tcW w:w="0" w:type="auto"/>
          </w:tcPr>
          <w:p w14:paraId="0C6F30B2" w14:textId="75BFFAFE" w:rsidR="0079115D" w:rsidRPr="0079115D" w:rsidRDefault="0079115D" w:rsidP="0079115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79115D">
              <w:rPr>
                <w:rFonts w:ascii="Arial" w:hAnsi="Arial" w:cs="Arial"/>
                <w:sz w:val="20"/>
                <w:szCs w:val="20"/>
              </w:rPr>
              <w:t>1 270</w:t>
            </w:r>
          </w:p>
        </w:tc>
      </w:tr>
      <w:tr w:rsidR="0079115D" w:rsidRPr="009A1A15" w14:paraId="508931C6" w14:textId="77777777" w:rsidTr="001A08D3">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A5FA69E" w14:textId="2A907500" w:rsidR="0079115D" w:rsidRPr="009A1A15" w:rsidRDefault="0079115D" w:rsidP="0079115D">
            <w:pPr>
              <w:jc w:val="both"/>
              <w:rPr>
                <w:rFonts w:ascii="Arial" w:hAnsi="Arial" w:cs="Arial"/>
                <w:sz w:val="20"/>
                <w:szCs w:val="20"/>
              </w:rPr>
            </w:pPr>
            <w:r>
              <w:rPr>
                <w:rFonts w:ascii="Arial" w:hAnsi="Arial" w:cs="Arial"/>
                <w:sz w:val="20"/>
                <w:szCs w:val="20"/>
              </w:rPr>
              <w:t>Ignalinos</w:t>
            </w:r>
            <w:r w:rsidRPr="009A1A15">
              <w:rPr>
                <w:rFonts w:ascii="Arial" w:hAnsi="Arial" w:cs="Arial"/>
                <w:sz w:val="20"/>
                <w:szCs w:val="20"/>
              </w:rPr>
              <w:t xml:space="preserve"> raj. sav.</w:t>
            </w:r>
          </w:p>
        </w:tc>
        <w:tc>
          <w:tcPr>
            <w:tcW w:w="0" w:type="auto"/>
          </w:tcPr>
          <w:p w14:paraId="4287F708" w14:textId="46CF0EB1" w:rsidR="0079115D" w:rsidRPr="0079115D" w:rsidRDefault="0079115D" w:rsidP="0079115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79115D">
              <w:rPr>
                <w:rFonts w:ascii="Arial" w:hAnsi="Arial" w:cs="Arial"/>
                <w:sz w:val="20"/>
                <w:szCs w:val="20"/>
              </w:rPr>
              <w:t>10</w:t>
            </w:r>
          </w:p>
        </w:tc>
        <w:tc>
          <w:tcPr>
            <w:tcW w:w="0" w:type="auto"/>
          </w:tcPr>
          <w:p w14:paraId="751CBCA7" w14:textId="3623D04C" w:rsidR="0079115D" w:rsidRPr="0079115D" w:rsidRDefault="0079115D" w:rsidP="0079115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79115D">
              <w:rPr>
                <w:rFonts w:ascii="Arial" w:hAnsi="Arial" w:cs="Arial"/>
                <w:sz w:val="20"/>
                <w:szCs w:val="20"/>
              </w:rPr>
              <w:t>20</w:t>
            </w:r>
          </w:p>
        </w:tc>
        <w:tc>
          <w:tcPr>
            <w:tcW w:w="0" w:type="auto"/>
          </w:tcPr>
          <w:p w14:paraId="6A7E4F32" w14:textId="2DE7EF1E" w:rsidR="0079115D" w:rsidRPr="0079115D" w:rsidRDefault="0079115D" w:rsidP="0079115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79115D">
              <w:rPr>
                <w:rFonts w:ascii="Arial" w:hAnsi="Arial" w:cs="Arial"/>
                <w:sz w:val="20"/>
                <w:szCs w:val="20"/>
              </w:rPr>
              <w:t>18</w:t>
            </w:r>
          </w:p>
        </w:tc>
        <w:tc>
          <w:tcPr>
            <w:tcW w:w="0" w:type="auto"/>
          </w:tcPr>
          <w:p w14:paraId="0AB12D2D" w14:textId="16651944" w:rsidR="0079115D" w:rsidRPr="0079115D" w:rsidRDefault="0079115D" w:rsidP="0079115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79115D">
              <w:rPr>
                <w:rFonts w:ascii="Arial" w:hAnsi="Arial" w:cs="Arial"/>
                <w:sz w:val="20"/>
                <w:szCs w:val="20"/>
              </w:rPr>
              <w:t>45</w:t>
            </w:r>
          </w:p>
        </w:tc>
        <w:tc>
          <w:tcPr>
            <w:tcW w:w="0" w:type="auto"/>
          </w:tcPr>
          <w:p w14:paraId="4A1EBC10" w14:textId="36D319BD" w:rsidR="0079115D" w:rsidRPr="0079115D" w:rsidRDefault="0079115D" w:rsidP="0079115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79115D">
              <w:rPr>
                <w:rFonts w:ascii="Arial" w:hAnsi="Arial" w:cs="Arial"/>
                <w:sz w:val="20"/>
                <w:szCs w:val="20"/>
              </w:rPr>
              <w:t>94</w:t>
            </w:r>
          </w:p>
        </w:tc>
        <w:tc>
          <w:tcPr>
            <w:tcW w:w="0" w:type="auto"/>
          </w:tcPr>
          <w:p w14:paraId="18218BCE" w14:textId="214F42FE" w:rsidR="0079115D" w:rsidRPr="0079115D" w:rsidRDefault="0079115D" w:rsidP="0079115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79115D">
              <w:rPr>
                <w:rFonts w:ascii="Arial" w:hAnsi="Arial" w:cs="Arial"/>
                <w:sz w:val="20"/>
                <w:szCs w:val="20"/>
              </w:rPr>
              <w:t>69</w:t>
            </w:r>
          </w:p>
        </w:tc>
        <w:tc>
          <w:tcPr>
            <w:tcW w:w="0" w:type="auto"/>
          </w:tcPr>
          <w:p w14:paraId="59FD1714" w14:textId="733B69F9" w:rsidR="0079115D" w:rsidRPr="0079115D" w:rsidRDefault="0079115D" w:rsidP="0079115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79115D">
              <w:rPr>
                <w:rFonts w:ascii="Arial" w:hAnsi="Arial" w:cs="Arial"/>
                <w:sz w:val="20"/>
                <w:szCs w:val="20"/>
              </w:rPr>
              <w:t>320</w:t>
            </w:r>
          </w:p>
        </w:tc>
        <w:tc>
          <w:tcPr>
            <w:tcW w:w="0" w:type="auto"/>
          </w:tcPr>
          <w:p w14:paraId="5D6B51C6" w14:textId="201EB5AA" w:rsidR="0079115D" w:rsidRPr="0079115D" w:rsidRDefault="0079115D" w:rsidP="0079115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79115D">
              <w:rPr>
                <w:rFonts w:ascii="Arial" w:hAnsi="Arial" w:cs="Arial"/>
                <w:sz w:val="20"/>
                <w:szCs w:val="20"/>
              </w:rPr>
              <w:t>644</w:t>
            </w:r>
          </w:p>
        </w:tc>
        <w:tc>
          <w:tcPr>
            <w:tcW w:w="0" w:type="auto"/>
          </w:tcPr>
          <w:p w14:paraId="792D0E44" w14:textId="11B86176" w:rsidR="0079115D" w:rsidRPr="0079115D" w:rsidRDefault="0079115D" w:rsidP="0079115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79115D">
              <w:rPr>
                <w:rFonts w:ascii="Arial" w:hAnsi="Arial" w:cs="Arial"/>
                <w:sz w:val="20"/>
                <w:szCs w:val="20"/>
              </w:rPr>
              <w:t>445</w:t>
            </w:r>
          </w:p>
        </w:tc>
      </w:tr>
      <w:tr w:rsidR="0079115D" w:rsidRPr="009A1A15" w14:paraId="5AE460B2" w14:textId="77777777" w:rsidTr="001A08D3">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A476880" w14:textId="35771ACE" w:rsidR="0079115D" w:rsidRPr="009A1A15" w:rsidRDefault="0079115D" w:rsidP="0079115D">
            <w:pPr>
              <w:jc w:val="both"/>
              <w:rPr>
                <w:rFonts w:ascii="Arial" w:hAnsi="Arial" w:cs="Arial"/>
                <w:sz w:val="20"/>
                <w:szCs w:val="20"/>
              </w:rPr>
            </w:pPr>
            <w:r>
              <w:rPr>
                <w:rFonts w:ascii="Arial" w:hAnsi="Arial" w:cs="Arial"/>
                <w:sz w:val="20"/>
                <w:szCs w:val="20"/>
              </w:rPr>
              <w:t>Visagino</w:t>
            </w:r>
            <w:r w:rsidRPr="009A1A15">
              <w:rPr>
                <w:rFonts w:ascii="Arial" w:hAnsi="Arial" w:cs="Arial"/>
                <w:sz w:val="20"/>
                <w:szCs w:val="20"/>
              </w:rPr>
              <w:t xml:space="preserve"> sav.</w:t>
            </w:r>
          </w:p>
        </w:tc>
        <w:tc>
          <w:tcPr>
            <w:tcW w:w="0" w:type="auto"/>
          </w:tcPr>
          <w:p w14:paraId="6080BBBB" w14:textId="63D9790E" w:rsidR="0079115D" w:rsidRPr="0079115D" w:rsidRDefault="0079115D" w:rsidP="0079115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79115D">
              <w:rPr>
                <w:rFonts w:ascii="Arial" w:hAnsi="Arial" w:cs="Arial"/>
                <w:sz w:val="20"/>
                <w:szCs w:val="20"/>
              </w:rPr>
              <w:t>11</w:t>
            </w:r>
          </w:p>
        </w:tc>
        <w:tc>
          <w:tcPr>
            <w:tcW w:w="0" w:type="auto"/>
          </w:tcPr>
          <w:p w14:paraId="45AEEED8" w14:textId="6725ACA6" w:rsidR="0079115D" w:rsidRPr="0079115D" w:rsidRDefault="0079115D" w:rsidP="0079115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79115D">
              <w:rPr>
                <w:rFonts w:ascii="Arial" w:hAnsi="Arial" w:cs="Arial"/>
                <w:sz w:val="20"/>
                <w:szCs w:val="20"/>
              </w:rPr>
              <w:t>20</w:t>
            </w:r>
          </w:p>
        </w:tc>
        <w:tc>
          <w:tcPr>
            <w:tcW w:w="0" w:type="auto"/>
          </w:tcPr>
          <w:p w14:paraId="630D9C40" w14:textId="35F52CF2" w:rsidR="0079115D" w:rsidRPr="0079115D" w:rsidRDefault="0079115D" w:rsidP="0079115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79115D">
              <w:rPr>
                <w:rFonts w:ascii="Arial" w:hAnsi="Arial" w:cs="Arial"/>
                <w:sz w:val="20"/>
                <w:szCs w:val="20"/>
              </w:rPr>
              <w:t>16</w:t>
            </w:r>
          </w:p>
        </w:tc>
        <w:tc>
          <w:tcPr>
            <w:tcW w:w="0" w:type="auto"/>
          </w:tcPr>
          <w:p w14:paraId="1C301D8B" w14:textId="77370AB5" w:rsidR="0079115D" w:rsidRPr="0079115D" w:rsidRDefault="0079115D" w:rsidP="0079115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79115D">
              <w:rPr>
                <w:rFonts w:ascii="Arial" w:hAnsi="Arial" w:cs="Arial"/>
                <w:sz w:val="20"/>
                <w:szCs w:val="20"/>
              </w:rPr>
              <w:t>184</w:t>
            </w:r>
          </w:p>
        </w:tc>
        <w:tc>
          <w:tcPr>
            <w:tcW w:w="0" w:type="auto"/>
          </w:tcPr>
          <w:p w14:paraId="7CEA0C3F" w14:textId="1F2B8EDC" w:rsidR="0079115D" w:rsidRPr="0079115D" w:rsidRDefault="0079115D" w:rsidP="0079115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79115D">
              <w:rPr>
                <w:rFonts w:ascii="Arial" w:hAnsi="Arial" w:cs="Arial"/>
                <w:sz w:val="20"/>
                <w:szCs w:val="20"/>
              </w:rPr>
              <w:t>236</w:t>
            </w:r>
          </w:p>
        </w:tc>
        <w:tc>
          <w:tcPr>
            <w:tcW w:w="0" w:type="auto"/>
          </w:tcPr>
          <w:p w14:paraId="39E4DA47" w14:textId="58A72EFD" w:rsidR="0079115D" w:rsidRPr="0079115D" w:rsidRDefault="0079115D" w:rsidP="0079115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79115D">
              <w:rPr>
                <w:rFonts w:ascii="Arial" w:hAnsi="Arial" w:cs="Arial"/>
                <w:sz w:val="20"/>
                <w:szCs w:val="20"/>
              </w:rPr>
              <w:t>198</w:t>
            </w:r>
          </w:p>
        </w:tc>
        <w:tc>
          <w:tcPr>
            <w:tcW w:w="0" w:type="auto"/>
          </w:tcPr>
          <w:p w14:paraId="1B96A658" w14:textId="60A2E276" w:rsidR="0079115D" w:rsidRPr="0079115D" w:rsidRDefault="0079115D" w:rsidP="0079115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79115D">
              <w:rPr>
                <w:rFonts w:ascii="Arial" w:hAnsi="Arial" w:cs="Arial"/>
                <w:sz w:val="20"/>
                <w:szCs w:val="20"/>
              </w:rPr>
              <w:t>572</w:t>
            </w:r>
          </w:p>
        </w:tc>
        <w:tc>
          <w:tcPr>
            <w:tcW w:w="0" w:type="auto"/>
          </w:tcPr>
          <w:p w14:paraId="7D783B8E" w14:textId="404BBBF7" w:rsidR="0079115D" w:rsidRPr="0079115D" w:rsidRDefault="0079115D" w:rsidP="0079115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79115D">
              <w:rPr>
                <w:rFonts w:ascii="Arial" w:hAnsi="Arial" w:cs="Arial"/>
                <w:sz w:val="20"/>
                <w:szCs w:val="20"/>
              </w:rPr>
              <w:t>637</w:t>
            </w:r>
          </w:p>
        </w:tc>
        <w:tc>
          <w:tcPr>
            <w:tcW w:w="0" w:type="auto"/>
          </w:tcPr>
          <w:p w14:paraId="0891C2A1" w14:textId="4A11CB8D" w:rsidR="0079115D" w:rsidRPr="0079115D" w:rsidRDefault="0079115D" w:rsidP="0079115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79115D">
              <w:rPr>
                <w:rFonts w:ascii="Arial" w:hAnsi="Arial" w:cs="Arial"/>
                <w:sz w:val="20"/>
                <w:szCs w:val="20"/>
              </w:rPr>
              <w:t>603</w:t>
            </w:r>
          </w:p>
        </w:tc>
      </w:tr>
      <w:tr w:rsidR="0079115D" w:rsidRPr="009A1A15" w14:paraId="35A14037" w14:textId="77777777" w:rsidTr="001A08D3">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65E6E13" w14:textId="6DC91623" w:rsidR="0079115D" w:rsidRPr="009A1A15" w:rsidRDefault="0079115D" w:rsidP="0079115D">
            <w:pPr>
              <w:jc w:val="both"/>
              <w:rPr>
                <w:rFonts w:ascii="Arial" w:hAnsi="Arial" w:cs="Arial"/>
                <w:sz w:val="20"/>
                <w:szCs w:val="20"/>
              </w:rPr>
            </w:pPr>
            <w:r>
              <w:rPr>
                <w:rFonts w:ascii="Arial" w:hAnsi="Arial" w:cs="Arial"/>
                <w:sz w:val="20"/>
                <w:szCs w:val="20"/>
              </w:rPr>
              <w:t>Zarasų</w:t>
            </w:r>
            <w:r w:rsidRPr="009A1A15">
              <w:rPr>
                <w:rFonts w:ascii="Arial" w:hAnsi="Arial" w:cs="Arial"/>
                <w:sz w:val="20"/>
                <w:szCs w:val="20"/>
              </w:rPr>
              <w:t xml:space="preserve"> raj. sav.</w:t>
            </w:r>
          </w:p>
        </w:tc>
        <w:tc>
          <w:tcPr>
            <w:tcW w:w="0" w:type="auto"/>
          </w:tcPr>
          <w:p w14:paraId="6FB18778" w14:textId="412D6D3C" w:rsidR="0079115D" w:rsidRPr="0079115D" w:rsidRDefault="0079115D" w:rsidP="0079115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79115D">
              <w:rPr>
                <w:rFonts w:ascii="Arial" w:hAnsi="Arial" w:cs="Arial"/>
                <w:sz w:val="20"/>
                <w:szCs w:val="20"/>
              </w:rPr>
              <w:t>4</w:t>
            </w:r>
          </w:p>
        </w:tc>
        <w:tc>
          <w:tcPr>
            <w:tcW w:w="0" w:type="auto"/>
          </w:tcPr>
          <w:p w14:paraId="08A70C1F" w14:textId="39BA4808" w:rsidR="0079115D" w:rsidRPr="0079115D" w:rsidRDefault="0079115D" w:rsidP="0079115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79115D">
              <w:rPr>
                <w:rFonts w:ascii="Arial" w:hAnsi="Arial" w:cs="Arial"/>
                <w:sz w:val="20"/>
                <w:szCs w:val="20"/>
              </w:rPr>
              <w:t>0</w:t>
            </w:r>
          </w:p>
        </w:tc>
        <w:tc>
          <w:tcPr>
            <w:tcW w:w="0" w:type="auto"/>
          </w:tcPr>
          <w:p w14:paraId="0B88A8C1" w14:textId="19286188" w:rsidR="0079115D" w:rsidRPr="0079115D" w:rsidRDefault="0079115D" w:rsidP="0079115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79115D">
              <w:rPr>
                <w:rFonts w:ascii="Arial" w:hAnsi="Arial" w:cs="Arial"/>
                <w:sz w:val="20"/>
                <w:szCs w:val="20"/>
              </w:rPr>
              <w:t>3</w:t>
            </w:r>
          </w:p>
        </w:tc>
        <w:tc>
          <w:tcPr>
            <w:tcW w:w="0" w:type="auto"/>
          </w:tcPr>
          <w:p w14:paraId="14BE9D07" w14:textId="52E5C9F3" w:rsidR="0079115D" w:rsidRPr="0079115D" w:rsidRDefault="0079115D" w:rsidP="0079115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79115D">
              <w:rPr>
                <w:rFonts w:ascii="Arial" w:hAnsi="Arial" w:cs="Arial"/>
                <w:sz w:val="20"/>
                <w:szCs w:val="20"/>
              </w:rPr>
              <w:t>26</w:t>
            </w:r>
          </w:p>
        </w:tc>
        <w:tc>
          <w:tcPr>
            <w:tcW w:w="0" w:type="auto"/>
          </w:tcPr>
          <w:p w14:paraId="6F9ACFC2" w14:textId="7D8E84B3" w:rsidR="0079115D" w:rsidRPr="0079115D" w:rsidRDefault="0079115D" w:rsidP="0079115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79115D">
              <w:rPr>
                <w:rFonts w:ascii="Arial" w:hAnsi="Arial" w:cs="Arial"/>
                <w:sz w:val="20"/>
                <w:szCs w:val="20"/>
              </w:rPr>
              <w:t>0</w:t>
            </w:r>
          </w:p>
        </w:tc>
        <w:tc>
          <w:tcPr>
            <w:tcW w:w="0" w:type="auto"/>
          </w:tcPr>
          <w:p w14:paraId="21214ADA" w14:textId="27AC7177" w:rsidR="0079115D" w:rsidRPr="0079115D" w:rsidRDefault="0079115D" w:rsidP="0079115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79115D">
              <w:rPr>
                <w:rFonts w:ascii="Arial" w:hAnsi="Arial" w:cs="Arial"/>
                <w:sz w:val="20"/>
                <w:szCs w:val="20"/>
              </w:rPr>
              <w:t>21</w:t>
            </w:r>
          </w:p>
        </w:tc>
        <w:tc>
          <w:tcPr>
            <w:tcW w:w="0" w:type="auto"/>
          </w:tcPr>
          <w:p w14:paraId="15414CF6" w14:textId="446619B9" w:rsidR="0079115D" w:rsidRPr="0079115D" w:rsidRDefault="0079115D" w:rsidP="0079115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79115D">
              <w:rPr>
                <w:rFonts w:ascii="Arial" w:hAnsi="Arial" w:cs="Arial"/>
                <w:sz w:val="20"/>
                <w:szCs w:val="20"/>
              </w:rPr>
              <w:t>615</w:t>
            </w:r>
          </w:p>
        </w:tc>
        <w:tc>
          <w:tcPr>
            <w:tcW w:w="0" w:type="auto"/>
          </w:tcPr>
          <w:p w14:paraId="053242F3" w14:textId="3CF166DD" w:rsidR="0079115D" w:rsidRPr="0079115D" w:rsidRDefault="0079115D" w:rsidP="0079115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79115D">
              <w:rPr>
                <w:rFonts w:ascii="Arial" w:hAnsi="Arial" w:cs="Arial"/>
                <w:sz w:val="20"/>
                <w:szCs w:val="20"/>
              </w:rPr>
              <w:t>0</w:t>
            </w:r>
          </w:p>
        </w:tc>
        <w:tc>
          <w:tcPr>
            <w:tcW w:w="0" w:type="auto"/>
          </w:tcPr>
          <w:p w14:paraId="743F25FD" w14:textId="79FE64B3" w:rsidR="0079115D" w:rsidRPr="0079115D" w:rsidRDefault="0079115D" w:rsidP="0079115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79115D">
              <w:rPr>
                <w:rFonts w:ascii="Arial" w:hAnsi="Arial" w:cs="Arial"/>
                <w:sz w:val="20"/>
                <w:szCs w:val="20"/>
              </w:rPr>
              <w:t>665</w:t>
            </w:r>
          </w:p>
        </w:tc>
      </w:tr>
    </w:tbl>
    <w:p w14:paraId="538D8E92" w14:textId="63A3EDFE" w:rsidR="00842F2B" w:rsidRPr="0017133C" w:rsidRDefault="00AE3FAA" w:rsidP="00C72600">
      <w:pPr>
        <w:jc w:val="center"/>
        <w:rPr>
          <w:rFonts w:ascii="Arial" w:hAnsi="Arial" w:cs="Arial"/>
          <w:i/>
          <w:iCs/>
          <w:sz w:val="20"/>
          <w:szCs w:val="20"/>
        </w:rPr>
      </w:pPr>
      <w:r w:rsidRPr="0017133C">
        <w:rPr>
          <w:rFonts w:ascii="Arial" w:hAnsi="Arial" w:cs="Arial"/>
          <w:i/>
          <w:iCs/>
          <w:sz w:val="20"/>
          <w:szCs w:val="20"/>
        </w:rPr>
        <w:t xml:space="preserve">Šaltinis </w:t>
      </w:r>
      <w:r w:rsidR="0017133C" w:rsidRPr="0017133C">
        <w:rPr>
          <w:rFonts w:ascii="Arial" w:hAnsi="Arial" w:cs="Arial"/>
          <w:i/>
          <w:iCs/>
          <w:sz w:val="20"/>
          <w:szCs w:val="20"/>
        </w:rPr>
        <w:t>–</w:t>
      </w:r>
      <w:r w:rsidRPr="0017133C">
        <w:rPr>
          <w:rFonts w:ascii="Arial" w:hAnsi="Arial" w:cs="Arial"/>
          <w:i/>
          <w:iCs/>
          <w:sz w:val="20"/>
          <w:szCs w:val="20"/>
        </w:rPr>
        <w:t xml:space="preserve"> </w:t>
      </w:r>
      <w:r w:rsidR="0017133C" w:rsidRPr="0017133C">
        <w:rPr>
          <w:rFonts w:ascii="Arial" w:hAnsi="Arial" w:cs="Arial"/>
          <w:i/>
          <w:iCs/>
          <w:sz w:val="20"/>
          <w:szCs w:val="20"/>
        </w:rPr>
        <w:t>Kūno kultūros ir sporto departamentas</w:t>
      </w:r>
    </w:p>
    <w:p w14:paraId="22EE0DD4" w14:textId="21954EB7" w:rsidR="0017133C" w:rsidRDefault="0017133C" w:rsidP="00C72600">
      <w:pPr>
        <w:jc w:val="center"/>
        <w:rPr>
          <w:rFonts w:ascii="Arial" w:hAnsi="Arial" w:cs="Arial"/>
          <w:i/>
          <w:iCs/>
          <w:sz w:val="21"/>
          <w:szCs w:val="21"/>
        </w:rPr>
      </w:pPr>
    </w:p>
    <w:p w14:paraId="45DDD237" w14:textId="64B1EB70" w:rsidR="0017133C" w:rsidRPr="0024647E" w:rsidRDefault="008F6A17" w:rsidP="00E873BD">
      <w:pPr>
        <w:ind w:firstLine="720"/>
        <w:jc w:val="both"/>
        <w:rPr>
          <w:rFonts w:ascii="Arial" w:hAnsi="Arial" w:cs="Arial"/>
          <w:color w:val="000000" w:themeColor="text1"/>
          <w:sz w:val="22"/>
        </w:rPr>
      </w:pPr>
      <w:r w:rsidRPr="0024647E">
        <w:rPr>
          <w:rFonts w:ascii="Arial" w:hAnsi="Arial" w:cs="Arial"/>
          <w:color w:val="000000" w:themeColor="text1"/>
          <w:sz w:val="22"/>
        </w:rPr>
        <w:t>Taip pat, Utenos rajono savivaldybėje yra suorganizuojama ir daugiausiai sporto varžybų. Per analizuojamą trijų metų laikotarpį Utenos rajono savivaldybėje buvo suorganizuotos 2 231įvairios sporto varžybos, kuriose sudalyvavo 30 049 dalyvių. Antra pagal organizuojamų varžybų skaičių buvo Visagino rajono savivaldybėje, kurioje per šį laikotarpį buvo suorganizuotos 554 varžybos, kuriose dalyvavo 3 092 dalyviai. Tuo pačiu metu Molėtų rajono savivaldybėje buvo suorganizuotos tik 58 įvairių sporto šakų varžybos, kurios pritraukė 2 942 dalyvius. Iš lentelėje pateiktų duomenų galima matyti, jog dėl pandemijos sukeltų priežasčių, 2019 m. ženkliai sumažėjo varžybų bei dalyvių skaičius daugelyje Utenos apskrities savivaldybių.</w:t>
      </w:r>
    </w:p>
    <w:p w14:paraId="18A2098C" w14:textId="77777777" w:rsidR="008F6A17" w:rsidRPr="0017133C" w:rsidRDefault="008F6A17" w:rsidP="008F6A17">
      <w:pPr>
        <w:ind w:firstLine="720"/>
        <w:jc w:val="both"/>
        <w:rPr>
          <w:rFonts w:ascii="Arial" w:hAnsi="Arial" w:cs="Arial"/>
          <w:i/>
          <w:iCs/>
          <w:sz w:val="21"/>
          <w:szCs w:val="21"/>
        </w:rPr>
      </w:pPr>
    </w:p>
    <w:p w14:paraId="2E179CC2" w14:textId="6E781FB7" w:rsidR="00842F2B" w:rsidRPr="002E0CD2" w:rsidRDefault="002E0CD2" w:rsidP="00C72600">
      <w:pPr>
        <w:jc w:val="center"/>
        <w:rPr>
          <w:rFonts w:ascii="Arial" w:hAnsi="Arial" w:cs="Arial"/>
          <w:b/>
          <w:bCs/>
          <w:sz w:val="22"/>
          <w:szCs w:val="22"/>
          <w:lang w:val="en-US"/>
        </w:rPr>
      </w:pPr>
      <w:r>
        <w:rPr>
          <w:rFonts w:ascii="Arial" w:hAnsi="Arial" w:cs="Arial"/>
          <w:b/>
          <w:bCs/>
          <w:sz w:val="22"/>
          <w:szCs w:val="22"/>
        </w:rPr>
        <w:t>1.1.3.7</w:t>
      </w:r>
      <w:r w:rsidR="006209F5">
        <w:rPr>
          <w:rFonts w:ascii="Arial" w:hAnsi="Arial" w:cs="Arial"/>
          <w:b/>
          <w:bCs/>
          <w:sz w:val="22"/>
          <w:szCs w:val="22"/>
        </w:rPr>
        <w:t>.</w:t>
      </w:r>
      <w:r>
        <w:rPr>
          <w:rFonts w:ascii="Arial" w:hAnsi="Arial" w:cs="Arial"/>
          <w:b/>
          <w:bCs/>
          <w:sz w:val="22"/>
          <w:szCs w:val="22"/>
        </w:rPr>
        <w:t xml:space="preserve"> lentelė. Sporto varžybų duomenys Utenos apskrities savivaldybėse </w:t>
      </w:r>
      <w:r>
        <w:rPr>
          <w:rFonts w:ascii="Arial" w:hAnsi="Arial" w:cs="Arial"/>
          <w:b/>
          <w:bCs/>
          <w:sz w:val="22"/>
          <w:szCs w:val="22"/>
          <w:lang w:val="en-US"/>
        </w:rPr>
        <w:t>201</w:t>
      </w:r>
      <w:r w:rsidR="00C36905">
        <w:rPr>
          <w:rFonts w:ascii="Arial" w:hAnsi="Arial" w:cs="Arial"/>
          <w:b/>
          <w:bCs/>
          <w:sz w:val="22"/>
          <w:szCs w:val="22"/>
          <w:lang w:val="en-US"/>
        </w:rPr>
        <w:t>8</w:t>
      </w:r>
      <w:r>
        <w:rPr>
          <w:rFonts w:ascii="Arial" w:hAnsi="Arial" w:cs="Arial"/>
          <w:b/>
          <w:bCs/>
          <w:sz w:val="22"/>
          <w:szCs w:val="22"/>
          <w:lang w:val="en-US"/>
        </w:rPr>
        <w:t>-20</w:t>
      </w:r>
      <w:r w:rsidR="00C36905">
        <w:rPr>
          <w:rFonts w:ascii="Arial" w:hAnsi="Arial" w:cs="Arial"/>
          <w:b/>
          <w:bCs/>
          <w:sz w:val="22"/>
          <w:szCs w:val="22"/>
          <w:lang w:val="en-US"/>
        </w:rPr>
        <w:t>20</w:t>
      </w:r>
      <w:r>
        <w:rPr>
          <w:rFonts w:ascii="Arial" w:hAnsi="Arial" w:cs="Arial"/>
          <w:b/>
          <w:bCs/>
          <w:sz w:val="22"/>
          <w:szCs w:val="22"/>
          <w:lang w:val="en-US"/>
        </w:rPr>
        <w:t xml:space="preserve"> m</w:t>
      </w:r>
      <w:r w:rsidR="00AE3FAA">
        <w:rPr>
          <w:rFonts w:ascii="Arial" w:hAnsi="Arial" w:cs="Arial"/>
          <w:b/>
          <w:bCs/>
          <w:sz w:val="22"/>
          <w:szCs w:val="22"/>
          <w:lang w:val="en-US"/>
        </w:rPr>
        <w:t>.</w:t>
      </w:r>
    </w:p>
    <w:tbl>
      <w:tblPr>
        <w:tblStyle w:val="1tinkleliolentelviesi"/>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939"/>
        <w:gridCol w:w="939"/>
        <w:gridCol w:w="939"/>
        <w:gridCol w:w="939"/>
        <w:gridCol w:w="939"/>
        <w:gridCol w:w="939"/>
      </w:tblGrid>
      <w:tr w:rsidR="00344B03" w:rsidRPr="009A1A15" w14:paraId="13F7FA3A" w14:textId="77777777" w:rsidTr="001A08D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bottom w:val="none" w:sz="0" w:space="0" w:color="auto"/>
            </w:tcBorders>
            <w:shd w:val="clear" w:color="auto" w:fill="A6A6A6" w:themeFill="background1" w:themeFillShade="A6"/>
          </w:tcPr>
          <w:p w14:paraId="20EC909B" w14:textId="77777777" w:rsidR="00344B03" w:rsidRPr="007A6B9D" w:rsidRDefault="00344B03" w:rsidP="00C72600">
            <w:pPr>
              <w:jc w:val="center"/>
              <w:rPr>
                <w:rFonts w:ascii="Arial" w:hAnsi="Arial" w:cs="Arial"/>
                <w:sz w:val="20"/>
                <w:szCs w:val="20"/>
              </w:rPr>
            </w:pPr>
            <w:r w:rsidRPr="009A1A15">
              <w:rPr>
                <w:rFonts w:ascii="Arial" w:hAnsi="Arial" w:cs="Arial"/>
                <w:sz w:val="20"/>
                <w:szCs w:val="20"/>
              </w:rPr>
              <w:t>Savivaldybės teritorija</w:t>
            </w:r>
          </w:p>
        </w:tc>
        <w:tc>
          <w:tcPr>
            <w:tcW w:w="0" w:type="auto"/>
            <w:gridSpan w:val="3"/>
            <w:tcBorders>
              <w:bottom w:val="none" w:sz="0" w:space="0" w:color="auto"/>
            </w:tcBorders>
            <w:shd w:val="clear" w:color="auto" w:fill="A6A6A6" w:themeFill="background1" w:themeFillShade="A6"/>
          </w:tcPr>
          <w:p w14:paraId="2E745610" w14:textId="1C6C7DA0" w:rsidR="00344B03" w:rsidRPr="009A1A15" w:rsidRDefault="00344B03" w:rsidP="00C7260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A1A15">
              <w:rPr>
                <w:rFonts w:ascii="Arial" w:hAnsi="Arial" w:cs="Arial"/>
                <w:sz w:val="20"/>
                <w:szCs w:val="20"/>
              </w:rPr>
              <w:t xml:space="preserve">Sporto </w:t>
            </w:r>
            <w:r>
              <w:rPr>
                <w:rFonts w:ascii="Arial" w:hAnsi="Arial" w:cs="Arial"/>
                <w:sz w:val="20"/>
                <w:szCs w:val="20"/>
              </w:rPr>
              <w:t>varžybų</w:t>
            </w:r>
            <w:r w:rsidRPr="009A1A15">
              <w:rPr>
                <w:rFonts w:ascii="Arial" w:hAnsi="Arial" w:cs="Arial"/>
                <w:sz w:val="20"/>
                <w:szCs w:val="20"/>
              </w:rPr>
              <w:t xml:space="preserve"> skaičius</w:t>
            </w:r>
          </w:p>
        </w:tc>
        <w:tc>
          <w:tcPr>
            <w:tcW w:w="0" w:type="auto"/>
            <w:gridSpan w:val="3"/>
            <w:tcBorders>
              <w:bottom w:val="none" w:sz="0" w:space="0" w:color="auto"/>
            </w:tcBorders>
            <w:shd w:val="clear" w:color="auto" w:fill="A6A6A6" w:themeFill="background1" w:themeFillShade="A6"/>
          </w:tcPr>
          <w:p w14:paraId="40166FCA" w14:textId="6CC09979" w:rsidR="00344B03" w:rsidRPr="00391C6E" w:rsidRDefault="00391C6E" w:rsidP="00C7260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Dalyvių skaičius</w:t>
            </w:r>
          </w:p>
        </w:tc>
      </w:tr>
      <w:tr w:rsidR="00981820" w:rsidRPr="009A1A15" w14:paraId="57F51259" w14:textId="77777777" w:rsidTr="00C45DDF">
        <w:trPr>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2B47325A" w14:textId="77777777" w:rsidR="00981820" w:rsidRPr="009A1A15" w:rsidRDefault="00981820" w:rsidP="00981820">
            <w:pPr>
              <w:jc w:val="both"/>
              <w:rPr>
                <w:rFonts w:ascii="Arial" w:hAnsi="Arial" w:cs="Arial"/>
                <w:sz w:val="20"/>
                <w:szCs w:val="20"/>
              </w:rPr>
            </w:pPr>
          </w:p>
        </w:tc>
        <w:tc>
          <w:tcPr>
            <w:tcW w:w="0" w:type="auto"/>
          </w:tcPr>
          <w:p w14:paraId="656371C6" w14:textId="3D4444D6" w:rsidR="00981820" w:rsidRPr="00981820" w:rsidRDefault="00981820" w:rsidP="009818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81820">
              <w:rPr>
                <w:rFonts w:ascii="Arial" w:hAnsi="Arial" w:cs="Arial"/>
                <w:sz w:val="20"/>
                <w:szCs w:val="20"/>
              </w:rPr>
              <w:t>2020 m.</w:t>
            </w:r>
          </w:p>
        </w:tc>
        <w:tc>
          <w:tcPr>
            <w:tcW w:w="0" w:type="auto"/>
          </w:tcPr>
          <w:p w14:paraId="331092EB" w14:textId="621E36B2" w:rsidR="00981820" w:rsidRPr="00981820" w:rsidRDefault="00981820" w:rsidP="009818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81820">
              <w:rPr>
                <w:rFonts w:ascii="Arial" w:hAnsi="Arial" w:cs="Arial"/>
                <w:sz w:val="20"/>
                <w:szCs w:val="20"/>
              </w:rPr>
              <w:t>2019 m.</w:t>
            </w:r>
          </w:p>
        </w:tc>
        <w:tc>
          <w:tcPr>
            <w:tcW w:w="0" w:type="auto"/>
          </w:tcPr>
          <w:p w14:paraId="1DE120FB" w14:textId="797D28F2" w:rsidR="00981820" w:rsidRPr="00981820" w:rsidRDefault="00981820" w:rsidP="009818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81820">
              <w:rPr>
                <w:rFonts w:ascii="Arial" w:hAnsi="Arial" w:cs="Arial"/>
                <w:sz w:val="20"/>
                <w:szCs w:val="20"/>
              </w:rPr>
              <w:t>2018 m.</w:t>
            </w:r>
          </w:p>
        </w:tc>
        <w:tc>
          <w:tcPr>
            <w:tcW w:w="0" w:type="auto"/>
          </w:tcPr>
          <w:p w14:paraId="60BB0E54" w14:textId="6A4955C5" w:rsidR="00981820" w:rsidRPr="00981820" w:rsidRDefault="00981820" w:rsidP="009818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81820">
              <w:rPr>
                <w:rFonts w:ascii="Arial" w:hAnsi="Arial" w:cs="Arial"/>
                <w:sz w:val="20"/>
                <w:szCs w:val="20"/>
              </w:rPr>
              <w:t>2020 m.</w:t>
            </w:r>
          </w:p>
        </w:tc>
        <w:tc>
          <w:tcPr>
            <w:tcW w:w="0" w:type="auto"/>
          </w:tcPr>
          <w:p w14:paraId="0321A1DB" w14:textId="47D57199" w:rsidR="00981820" w:rsidRPr="00981820" w:rsidRDefault="00981820" w:rsidP="009818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81820">
              <w:rPr>
                <w:rFonts w:ascii="Arial" w:hAnsi="Arial" w:cs="Arial"/>
                <w:sz w:val="20"/>
                <w:szCs w:val="20"/>
              </w:rPr>
              <w:t>2019 m.</w:t>
            </w:r>
          </w:p>
        </w:tc>
        <w:tc>
          <w:tcPr>
            <w:tcW w:w="0" w:type="auto"/>
          </w:tcPr>
          <w:p w14:paraId="3C4B1345" w14:textId="0FB4AFE7" w:rsidR="00981820" w:rsidRPr="00981820" w:rsidRDefault="00981820" w:rsidP="009818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81820">
              <w:rPr>
                <w:rFonts w:ascii="Arial" w:hAnsi="Arial" w:cs="Arial"/>
                <w:sz w:val="20"/>
                <w:szCs w:val="20"/>
              </w:rPr>
              <w:t>2018 m.</w:t>
            </w:r>
          </w:p>
        </w:tc>
      </w:tr>
      <w:tr w:rsidR="00981820" w:rsidRPr="009A1A15" w14:paraId="6D6A8DB4" w14:textId="77777777" w:rsidTr="00C45DDF">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FCDBE11" w14:textId="77777777" w:rsidR="00981820" w:rsidRPr="009A1A15" w:rsidRDefault="00981820" w:rsidP="00981820">
            <w:pPr>
              <w:jc w:val="both"/>
              <w:rPr>
                <w:rFonts w:ascii="Arial" w:hAnsi="Arial" w:cs="Arial"/>
                <w:sz w:val="20"/>
                <w:szCs w:val="20"/>
              </w:rPr>
            </w:pPr>
            <w:r w:rsidRPr="009A1A15">
              <w:rPr>
                <w:rFonts w:ascii="Arial" w:hAnsi="Arial" w:cs="Arial"/>
                <w:sz w:val="20"/>
                <w:szCs w:val="20"/>
              </w:rPr>
              <w:t>Molėtų raj. sav.</w:t>
            </w:r>
          </w:p>
        </w:tc>
        <w:tc>
          <w:tcPr>
            <w:tcW w:w="0" w:type="auto"/>
          </w:tcPr>
          <w:p w14:paraId="430174EE" w14:textId="4D122079" w:rsidR="00981820" w:rsidRPr="00981820" w:rsidRDefault="00981820" w:rsidP="009818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81820">
              <w:rPr>
                <w:rFonts w:ascii="Arial" w:hAnsi="Arial" w:cs="Arial"/>
                <w:sz w:val="20"/>
                <w:szCs w:val="20"/>
              </w:rPr>
              <w:t>2</w:t>
            </w:r>
          </w:p>
        </w:tc>
        <w:tc>
          <w:tcPr>
            <w:tcW w:w="0" w:type="auto"/>
          </w:tcPr>
          <w:p w14:paraId="29EFB7E3" w14:textId="560AB5F1" w:rsidR="00981820" w:rsidRPr="00981820" w:rsidRDefault="00981820" w:rsidP="009818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81820">
              <w:rPr>
                <w:rFonts w:ascii="Arial" w:hAnsi="Arial" w:cs="Arial"/>
                <w:sz w:val="20"/>
                <w:szCs w:val="20"/>
              </w:rPr>
              <w:t>3</w:t>
            </w:r>
          </w:p>
        </w:tc>
        <w:tc>
          <w:tcPr>
            <w:tcW w:w="0" w:type="auto"/>
          </w:tcPr>
          <w:p w14:paraId="6C6E48BE" w14:textId="41C983CD" w:rsidR="00981820" w:rsidRPr="00981820" w:rsidRDefault="00981820" w:rsidP="009818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981820">
              <w:rPr>
                <w:rFonts w:ascii="Arial" w:hAnsi="Arial" w:cs="Arial"/>
                <w:sz w:val="20"/>
                <w:szCs w:val="20"/>
              </w:rPr>
              <w:t>53</w:t>
            </w:r>
          </w:p>
        </w:tc>
        <w:tc>
          <w:tcPr>
            <w:tcW w:w="0" w:type="auto"/>
          </w:tcPr>
          <w:p w14:paraId="5DE99396" w14:textId="1C7928E0" w:rsidR="00981820" w:rsidRPr="00981820" w:rsidRDefault="00981820" w:rsidP="009818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981820">
              <w:rPr>
                <w:rFonts w:ascii="Arial" w:hAnsi="Arial" w:cs="Arial"/>
                <w:sz w:val="20"/>
                <w:szCs w:val="20"/>
              </w:rPr>
              <w:t>234</w:t>
            </w:r>
          </w:p>
        </w:tc>
        <w:tc>
          <w:tcPr>
            <w:tcW w:w="0" w:type="auto"/>
          </w:tcPr>
          <w:p w14:paraId="64CFD75A" w14:textId="7E8E9AEF" w:rsidR="00981820" w:rsidRPr="00981820" w:rsidRDefault="00981820" w:rsidP="009818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981820">
              <w:rPr>
                <w:rFonts w:ascii="Arial" w:hAnsi="Arial" w:cs="Arial"/>
                <w:sz w:val="20"/>
                <w:szCs w:val="20"/>
              </w:rPr>
              <w:t>140</w:t>
            </w:r>
          </w:p>
        </w:tc>
        <w:tc>
          <w:tcPr>
            <w:tcW w:w="0" w:type="auto"/>
          </w:tcPr>
          <w:p w14:paraId="14858D30" w14:textId="44CF486E" w:rsidR="00981820" w:rsidRPr="00981820" w:rsidRDefault="00981820" w:rsidP="009818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981820">
              <w:rPr>
                <w:rFonts w:ascii="Arial" w:hAnsi="Arial" w:cs="Arial"/>
                <w:sz w:val="20"/>
                <w:szCs w:val="20"/>
              </w:rPr>
              <w:t>2 568</w:t>
            </w:r>
          </w:p>
        </w:tc>
      </w:tr>
      <w:tr w:rsidR="00981820" w:rsidRPr="009A1A15" w14:paraId="0D2661EA" w14:textId="77777777" w:rsidTr="00C45DDF">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BCB1D51" w14:textId="77777777" w:rsidR="00981820" w:rsidRPr="009A1A15" w:rsidRDefault="00981820" w:rsidP="00981820">
            <w:pPr>
              <w:jc w:val="both"/>
              <w:rPr>
                <w:rFonts w:ascii="Arial" w:hAnsi="Arial" w:cs="Arial"/>
                <w:sz w:val="20"/>
                <w:szCs w:val="20"/>
              </w:rPr>
            </w:pPr>
            <w:r>
              <w:rPr>
                <w:rFonts w:ascii="Arial" w:hAnsi="Arial" w:cs="Arial"/>
                <w:sz w:val="20"/>
                <w:szCs w:val="20"/>
              </w:rPr>
              <w:t>Utenos</w:t>
            </w:r>
            <w:r w:rsidRPr="009A1A15">
              <w:rPr>
                <w:rFonts w:ascii="Arial" w:hAnsi="Arial" w:cs="Arial"/>
                <w:sz w:val="20"/>
                <w:szCs w:val="20"/>
              </w:rPr>
              <w:t xml:space="preserve"> </w:t>
            </w:r>
            <w:r>
              <w:rPr>
                <w:rFonts w:ascii="Arial" w:hAnsi="Arial" w:cs="Arial"/>
                <w:sz w:val="20"/>
                <w:szCs w:val="20"/>
              </w:rPr>
              <w:t>raj</w:t>
            </w:r>
            <w:r w:rsidRPr="009A1A15">
              <w:rPr>
                <w:rFonts w:ascii="Arial" w:hAnsi="Arial" w:cs="Arial"/>
                <w:sz w:val="20"/>
                <w:szCs w:val="20"/>
              </w:rPr>
              <w:t>. sav.</w:t>
            </w:r>
          </w:p>
        </w:tc>
        <w:tc>
          <w:tcPr>
            <w:tcW w:w="0" w:type="auto"/>
          </w:tcPr>
          <w:p w14:paraId="2A3067B2" w14:textId="16BD8E9F" w:rsidR="00981820" w:rsidRPr="00981820" w:rsidRDefault="00981820" w:rsidP="009818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981820">
              <w:rPr>
                <w:rFonts w:ascii="Arial" w:hAnsi="Arial" w:cs="Arial"/>
                <w:sz w:val="20"/>
                <w:szCs w:val="20"/>
              </w:rPr>
              <w:t>663</w:t>
            </w:r>
          </w:p>
        </w:tc>
        <w:tc>
          <w:tcPr>
            <w:tcW w:w="0" w:type="auto"/>
          </w:tcPr>
          <w:p w14:paraId="1E06E524" w14:textId="235FCFB4" w:rsidR="00981820" w:rsidRPr="00981820" w:rsidRDefault="00981820" w:rsidP="009818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981820">
              <w:rPr>
                <w:rFonts w:ascii="Arial" w:hAnsi="Arial" w:cs="Arial"/>
                <w:sz w:val="20"/>
                <w:szCs w:val="20"/>
              </w:rPr>
              <w:t>840</w:t>
            </w:r>
          </w:p>
        </w:tc>
        <w:tc>
          <w:tcPr>
            <w:tcW w:w="0" w:type="auto"/>
          </w:tcPr>
          <w:p w14:paraId="099168E1" w14:textId="51962904" w:rsidR="00981820" w:rsidRPr="00981820" w:rsidRDefault="00981820" w:rsidP="009818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981820">
              <w:rPr>
                <w:rFonts w:ascii="Arial" w:hAnsi="Arial" w:cs="Arial"/>
                <w:sz w:val="20"/>
                <w:szCs w:val="20"/>
              </w:rPr>
              <w:t>728</w:t>
            </w:r>
          </w:p>
        </w:tc>
        <w:tc>
          <w:tcPr>
            <w:tcW w:w="0" w:type="auto"/>
          </w:tcPr>
          <w:p w14:paraId="2A712834" w14:textId="71CBE4B5" w:rsidR="00981820" w:rsidRPr="00981820" w:rsidRDefault="00981820" w:rsidP="009818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981820">
              <w:rPr>
                <w:rFonts w:ascii="Arial" w:hAnsi="Arial" w:cs="Arial"/>
                <w:sz w:val="20"/>
                <w:szCs w:val="20"/>
              </w:rPr>
              <w:t>5 115</w:t>
            </w:r>
          </w:p>
        </w:tc>
        <w:tc>
          <w:tcPr>
            <w:tcW w:w="0" w:type="auto"/>
          </w:tcPr>
          <w:p w14:paraId="522009AA" w14:textId="68A95CAE" w:rsidR="00981820" w:rsidRPr="00981820" w:rsidRDefault="00981820" w:rsidP="009818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981820">
              <w:rPr>
                <w:rFonts w:ascii="Arial" w:hAnsi="Arial" w:cs="Arial"/>
                <w:sz w:val="20"/>
                <w:szCs w:val="20"/>
              </w:rPr>
              <w:t>6 840</w:t>
            </w:r>
          </w:p>
        </w:tc>
        <w:tc>
          <w:tcPr>
            <w:tcW w:w="0" w:type="auto"/>
          </w:tcPr>
          <w:p w14:paraId="321F9022" w14:textId="1E847D00" w:rsidR="00981820" w:rsidRPr="00981820" w:rsidRDefault="00981820" w:rsidP="009818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981820">
              <w:rPr>
                <w:rFonts w:ascii="Arial" w:hAnsi="Arial" w:cs="Arial"/>
                <w:sz w:val="20"/>
                <w:szCs w:val="20"/>
              </w:rPr>
              <w:t>18 094</w:t>
            </w:r>
          </w:p>
        </w:tc>
      </w:tr>
      <w:tr w:rsidR="00981820" w:rsidRPr="009A1A15" w14:paraId="12F1AAA9" w14:textId="77777777" w:rsidTr="00C45DDF">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4870E60" w14:textId="77777777" w:rsidR="00981820" w:rsidRPr="009A1A15" w:rsidRDefault="00981820" w:rsidP="00981820">
            <w:pPr>
              <w:jc w:val="both"/>
              <w:rPr>
                <w:rFonts w:ascii="Arial" w:hAnsi="Arial" w:cs="Arial"/>
                <w:sz w:val="20"/>
                <w:szCs w:val="20"/>
              </w:rPr>
            </w:pPr>
            <w:r>
              <w:rPr>
                <w:rFonts w:ascii="Arial" w:hAnsi="Arial" w:cs="Arial"/>
                <w:sz w:val="20"/>
                <w:szCs w:val="20"/>
              </w:rPr>
              <w:t>Anykščių</w:t>
            </w:r>
            <w:r w:rsidRPr="009A1A15">
              <w:rPr>
                <w:rFonts w:ascii="Arial" w:hAnsi="Arial" w:cs="Arial"/>
                <w:sz w:val="20"/>
                <w:szCs w:val="20"/>
              </w:rPr>
              <w:t xml:space="preserve"> raj. sav.</w:t>
            </w:r>
          </w:p>
        </w:tc>
        <w:tc>
          <w:tcPr>
            <w:tcW w:w="0" w:type="auto"/>
          </w:tcPr>
          <w:p w14:paraId="1C3F2D7A" w14:textId="5F576F8B" w:rsidR="00981820" w:rsidRPr="00981820" w:rsidRDefault="00981820" w:rsidP="009818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981820">
              <w:rPr>
                <w:rFonts w:ascii="Arial" w:hAnsi="Arial" w:cs="Arial"/>
                <w:sz w:val="20"/>
                <w:szCs w:val="20"/>
              </w:rPr>
              <w:t>13</w:t>
            </w:r>
          </w:p>
        </w:tc>
        <w:tc>
          <w:tcPr>
            <w:tcW w:w="0" w:type="auto"/>
          </w:tcPr>
          <w:p w14:paraId="3EC0686D" w14:textId="3426FF59" w:rsidR="00981820" w:rsidRPr="00981820" w:rsidRDefault="00981820" w:rsidP="009818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981820">
              <w:rPr>
                <w:rFonts w:ascii="Arial" w:hAnsi="Arial" w:cs="Arial"/>
                <w:sz w:val="20"/>
                <w:szCs w:val="20"/>
              </w:rPr>
              <w:t>18</w:t>
            </w:r>
          </w:p>
        </w:tc>
        <w:tc>
          <w:tcPr>
            <w:tcW w:w="0" w:type="auto"/>
          </w:tcPr>
          <w:p w14:paraId="767305E5" w14:textId="5483F190" w:rsidR="00981820" w:rsidRPr="00981820" w:rsidRDefault="00981820" w:rsidP="009818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981820">
              <w:rPr>
                <w:rFonts w:ascii="Arial" w:hAnsi="Arial" w:cs="Arial"/>
                <w:sz w:val="20"/>
                <w:szCs w:val="20"/>
              </w:rPr>
              <w:t>98</w:t>
            </w:r>
          </w:p>
        </w:tc>
        <w:tc>
          <w:tcPr>
            <w:tcW w:w="0" w:type="auto"/>
          </w:tcPr>
          <w:p w14:paraId="35B61C67" w14:textId="24EF8A0B" w:rsidR="00981820" w:rsidRPr="00981820" w:rsidRDefault="00981820" w:rsidP="009818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981820">
              <w:rPr>
                <w:rFonts w:ascii="Arial" w:hAnsi="Arial" w:cs="Arial"/>
                <w:sz w:val="20"/>
                <w:szCs w:val="20"/>
              </w:rPr>
              <w:t>663</w:t>
            </w:r>
          </w:p>
        </w:tc>
        <w:tc>
          <w:tcPr>
            <w:tcW w:w="0" w:type="auto"/>
          </w:tcPr>
          <w:p w14:paraId="266C58C9" w14:textId="6115F064" w:rsidR="00981820" w:rsidRPr="00981820" w:rsidRDefault="00981820" w:rsidP="009818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981820">
              <w:rPr>
                <w:rFonts w:ascii="Arial" w:hAnsi="Arial" w:cs="Arial"/>
                <w:sz w:val="20"/>
                <w:szCs w:val="20"/>
              </w:rPr>
              <w:t>2 876</w:t>
            </w:r>
          </w:p>
        </w:tc>
        <w:tc>
          <w:tcPr>
            <w:tcW w:w="0" w:type="auto"/>
          </w:tcPr>
          <w:p w14:paraId="2596E7CB" w14:textId="1734598E" w:rsidR="00981820" w:rsidRPr="00981820" w:rsidRDefault="00981820" w:rsidP="009818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981820">
              <w:rPr>
                <w:rFonts w:ascii="Arial" w:hAnsi="Arial" w:cs="Arial"/>
                <w:sz w:val="20"/>
                <w:szCs w:val="20"/>
              </w:rPr>
              <w:t>6 559</w:t>
            </w:r>
          </w:p>
        </w:tc>
      </w:tr>
      <w:tr w:rsidR="00981820" w:rsidRPr="009A1A15" w14:paraId="06382310" w14:textId="77777777" w:rsidTr="00C45DDF">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C2CE0FF" w14:textId="77777777" w:rsidR="00981820" w:rsidRPr="009A1A15" w:rsidRDefault="00981820" w:rsidP="00981820">
            <w:pPr>
              <w:jc w:val="both"/>
              <w:rPr>
                <w:rFonts w:ascii="Arial" w:hAnsi="Arial" w:cs="Arial"/>
                <w:sz w:val="20"/>
                <w:szCs w:val="20"/>
              </w:rPr>
            </w:pPr>
            <w:r>
              <w:rPr>
                <w:rFonts w:ascii="Arial" w:hAnsi="Arial" w:cs="Arial"/>
                <w:sz w:val="20"/>
                <w:szCs w:val="20"/>
              </w:rPr>
              <w:t>Ignalinos</w:t>
            </w:r>
            <w:r w:rsidRPr="009A1A15">
              <w:rPr>
                <w:rFonts w:ascii="Arial" w:hAnsi="Arial" w:cs="Arial"/>
                <w:sz w:val="20"/>
                <w:szCs w:val="20"/>
              </w:rPr>
              <w:t xml:space="preserve"> raj. sav.</w:t>
            </w:r>
          </w:p>
        </w:tc>
        <w:tc>
          <w:tcPr>
            <w:tcW w:w="0" w:type="auto"/>
          </w:tcPr>
          <w:p w14:paraId="40C07B0A" w14:textId="4A6EF9D5" w:rsidR="00981820" w:rsidRPr="00981820" w:rsidRDefault="00981820" w:rsidP="009818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981820">
              <w:rPr>
                <w:rFonts w:ascii="Arial" w:hAnsi="Arial" w:cs="Arial"/>
                <w:sz w:val="20"/>
                <w:szCs w:val="20"/>
              </w:rPr>
              <w:t>13</w:t>
            </w:r>
          </w:p>
        </w:tc>
        <w:tc>
          <w:tcPr>
            <w:tcW w:w="0" w:type="auto"/>
          </w:tcPr>
          <w:p w14:paraId="333D17C2" w14:textId="45F1E37D" w:rsidR="00981820" w:rsidRPr="00981820" w:rsidRDefault="00981820" w:rsidP="009818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981820">
              <w:rPr>
                <w:rFonts w:ascii="Arial" w:hAnsi="Arial" w:cs="Arial"/>
                <w:sz w:val="20"/>
                <w:szCs w:val="20"/>
              </w:rPr>
              <w:t>23</w:t>
            </w:r>
          </w:p>
        </w:tc>
        <w:tc>
          <w:tcPr>
            <w:tcW w:w="0" w:type="auto"/>
          </w:tcPr>
          <w:p w14:paraId="49C5413F" w14:textId="038015CB" w:rsidR="00981820" w:rsidRPr="00981820" w:rsidRDefault="00981820" w:rsidP="009818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981820">
              <w:rPr>
                <w:rFonts w:ascii="Arial" w:hAnsi="Arial" w:cs="Arial"/>
                <w:sz w:val="20"/>
                <w:szCs w:val="20"/>
              </w:rPr>
              <w:t>97</w:t>
            </w:r>
          </w:p>
        </w:tc>
        <w:tc>
          <w:tcPr>
            <w:tcW w:w="0" w:type="auto"/>
          </w:tcPr>
          <w:p w14:paraId="2F64EA93" w14:textId="5CD80071" w:rsidR="00981820" w:rsidRPr="00981820" w:rsidRDefault="00981820" w:rsidP="009818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981820">
              <w:rPr>
                <w:rFonts w:ascii="Arial" w:hAnsi="Arial" w:cs="Arial"/>
                <w:sz w:val="20"/>
                <w:szCs w:val="20"/>
              </w:rPr>
              <w:t>292</w:t>
            </w:r>
          </w:p>
        </w:tc>
        <w:tc>
          <w:tcPr>
            <w:tcW w:w="0" w:type="auto"/>
          </w:tcPr>
          <w:p w14:paraId="4D87D754" w14:textId="42CC3083" w:rsidR="00981820" w:rsidRPr="00981820" w:rsidRDefault="00981820" w:rsidP="009818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981820">
              <w:rPr>
                <w:rFonts w:ascii="Arial" w:hAnsi="Arial" w:cs="Arial"/>
                <w:sz w:val="20"/>
                <w:szCs w:val="20"/>
              </w:rPr>
              <w:t>643</w:t>
            </w:r>
          </w:p>
        </w:tc>
        <w:tc>
          <w:tcPr>
            <w:tcW w:w="0" w:type="auto"/>
          </w:tcPr>
          <w:p w14:paraId="6F5C87C1" w14:textId="48CE3991" w:rsidR="00981820" w:rsidRPr="00981820" w:rsidRDefault="00981820" w:rsidP="009818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981820">
              <w:rPr>
                <w:rFonts w:ascii="Arial" w:hAnsi="Arial" w:cs="Arial"/>
                <w:sz w:val="20"/>
                <w:szCs w:val="20"/>
              </w:rPr>
              <w:t>3 312</w:t>
            </w:r>
          </w:p>
        </w:tc>
      </w:tr>
      <w:tr w:rsidR="00981820" w:rsidRPr="009A1A15" w14:paraId="0D6D31A6" w14:textId="77777777" w:rsidTr="00C45DDF">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2A5E126" w14:textId="77777777" w:rsidR="00981820" w:rsidRPr="009A1A15" w:rsidRDefault="00981820" w:rsidP="00981820">
            <w:pPr>
              <w:jc w:val="both"/>
              <w:rPr>
                <w:rFonts w:ascii="Arial" w:hAnsi="Arial" w:cs="Arial"/>
                <w:sz w:val="20"/>
                <w:szCs w:val="20"/>
              </w:rPr>
            </w:pPr>
            <w:r>
              <w:rPr>
                <w:rFonts w:ascii="Arial" w:hAnsi="Arial" w:cs="Arial"/>
                <w:sz w:val="20"/>
                <w:szCs w:val="20"/>
              </w:rPr>
              <w:t>Visagino</w:t>
            </w:r>
            <w:r w:rsidRPr="009A1A15">
              <w:rPr>
                <w:rFonts w:ascii="Arial" w:hAnsi="Arial" w:cs="Arial"/>
                <w:sz w:val="20"/>
                <w:szCs w:val="20"/>
              </w:rPr>
              <w:t xml:space="preserve"> sav.</w:t>
            </w:r>
          </w:p>
        </w:tc>
        <w:tc>
          <w:tcPr>
            <w:tcW w:w="0" w:type="auto"/>
          </w:tcPr>
          <w:p w14:paraId="20BB3B75" w14:textId="081B707A" w:rsidR="00981820" w:rsidRPr="00981820" w:rsidRDefault="00981820" w:rsidP="009818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981820">
              <w:rPr>
                <w:rFonts w:ascii="Arial" w:hAnsi="Arial" w:cs="Arial"/>
                <w:sz w:val="20"/>
                <w:szCs w:val="20"/>
              </w:rPr>
              <w:t>126</w:t>
            </w:r>
          </w:p>
        </w:tc>
        <w:tc>
          <w:tcPr>
            <w:tcW w:w="0" w:type="auto"/>
          </w:tcPr>
          <w:p w14:paraId="49E4CA60" w14:textId="3CD58F32" w:rsidR="00981820" w:rsidRPr="00981820" w:rsidRDefault="00981820" w:rsidP="009818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981820">
              <w:rPr>
                <w:rFonts w:ascii="Arial" w:hAnsi="Arial" w:cs="Arial"/>
                <w:sz w:val="20"/>
                <w:szCs w:val="20"/>
              </w:rPr>
              <w:t>228</w:t>
            </w:r>
          </w:p>
        </w:tc>
        <w:tc>
          <w:tcPr>
            <w:tcW w:w="0" w:type="auto"/>
          </w:tcPr>
          <w:p w14:paraId="69349AAA" w14:textId="177BE31F" w:rsidR="00981820" w:rsidRPr="00981820" w:rsidRDefault="00981820" w:rsidP="009818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981820">
              <w:rPr>
                <w:rFonts w:ascii="Arial" w:hAnsi="Arial" w:cs="Arial"/>
                <w:sz w:val="20"/>
                <w:szCs w:val="20"/>
              </w:rPr>
              <w:t>200</w:t>
            </w:r>
          </w:p>
        </w:tc>
        <w:tc>
          <w:tcPr>
            <w:tcW w:w="0" w:type="auto"/>
          </w:tcPr>
          <w:p w14:paraId="221E6B23" w14:textId="49F1B9D8" w:rsidR="00981820" w:rsidRPr="00981820" w:rsidRDefault="00981820" w:rsidP="009818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981820">
              <w:rPr>
                <w:rFonts w:ascii="Arial" w:hAnsi="Arial" w:cs="Arial"/>
                <w:sz w:val="20"/>
                <w:szCs w:val="20"/>
              </w:rPr>
              <w:t>725</w:t>
            </w:r>
          </w:p>
        </w:tc>
        <w:tc>
          <w:tcPr>
            <w:tcW w:w="0" w:type="auto"/>
          </w:tcPr>
          <w:p w14:paraId="0400EF77" w14:textId="3F0F6086" w:rsidR="00981820" w:rsidRPr="00981820" w:rsidRDefault="00981820" w:rsidP="009818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981820">
              <w:rPr>
                <w:rFonts w:ascii="Arial" w:hAnsi="Arial" w:cs="Arial"/>
                <w:sz w:val="20"/>
                <w:szCs w:val="20"/>
              </w:rPr>
              <w:t>1 289</w:t>
            </w:r>
          </w:p>
        </w:tc>
        <w:tc>
          <w:tcPr>
            <w:tcW w:w="0" w:type="auto"/>
          </w:tcPr>
          <w:p w14:paraId="32EF623A" w14:textId="54A8A9A5" w:rsidR="00981820" w:rsidRPr="00981820" w:rsidRDefault="00981820" w:rsidP="009818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81820">
              <w:rPr>
                <w:rFonts w:ascii="Arial" w:hAnsi="Arial" w:cs="Arial"/>
                <w:sz w:val="20"/>
                <w:szCs w:val="20"/>
              </w:rPr>
              <w:t>1 078</w:t>
            </w:r>
          </w:p>
        </w:tc>
      </w:tr>
      <w:tr w:rsidR="00981820" w:rsidRPr="009A1A15" w14:paraId="5DE1EBE5" w14:textId="77777777" w:rsidTr="00C45DDF">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116644E" w14:textId="77777777" w:rsidR="00981820" w:rsidRPr="009A1A15" w:rsidRDefault="00981820" w:rsidP="00981820">
            <w:pPr>
              <w:jc w:val="both"/>
              <w:rPr>
                <w:rFonts w:ascii="Arial" w:hAnsi="Arial" w:cs="Arial"/>
                <w:sz w:val="20"/>
                <w:szCs w:val="20"/>
              </w:rPr>
            </w:pPr>
            <w:r>
              <w:rPr>
                <w:rFonts w:ascii="Arial" w:hAnsi="Arial" w:cs="Arial"/>
                <w:sz w:val="20"/>
                <w:szCs w:val="20"/>
              </w:rPr>
              <w:t>Zarasų</w:t>
            </w:r>
            <w:r w:rsidRPr="009A1A15">
              <w:rPr>
                <w:rFonts w:ascii="Arial" w:hAnsi="Arial" w:cs="Arial"/>
                <w:sz w:val="20"/>
                <w:szCs w:val="20"/>
              </w:rPr>
              <w:t xml:space="preserve"> raj. sav.</w:t>
            </w:r>
          </w:p>
        </w:tc>
        <w:tc>
          <w:tcPr>
            <w:tcW w:w="0" w:type="auto"/>
          </w:tcPr>
          <w:p w14:paraId="4312C440" w14:textId="21A68D61" w:rsidR="00981820" w:rsidRPr="00981820" w:rsidRDefault="00981820" w:rsidP="009818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981820">
              <w:rPr>
                <w:rFonts w:ascii="Arial" w:hAnsi="Arial" w:cs="Arial"/>
                <w:sz w:val="20"/>
                <w:szCs w:val="20"/>
              </w:rPr>
              <w:t>95</w:t>
            </w:r>
          </w:p>
        </w:tc>
        <w:tc>
          <w:tcPr>
            <w:tcW w:w="0" w:type="auto"/>
          </w:tcPr>
          <w:p w14:paraId="41FFA2C4" w14:textId="1731185B" w:rsidR="00981820" w:rsidRPr="00981820" w:rsidRDefault="00981820" w:rsidP="009818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981820">
              <w:rPr>
                <w:rFonts w:ascii="Arial" w:hAnsi="Arial" w:cs="Arial"/>
                <w:sz w:val="20"/>
                <w:szCs w:val="20"/>
              </w:rPr>
              <w:t>111</w:t>
            </w:r>
          </w:p>
        </w:tc>
        <w:tc>
          <w:tcPr>
            <w:tcW w:w="0" w:type="auto"/>
          </w:tcPr>
          <w:p w14:paraId="0714190A" w14:textId="3D1B7D01" w:rsidR="00981820" w:rsidRPr="00981820" w:rsidRDefault="00981820" w:rsidP="009818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981820">
              <w:rPr>
                <w:rFonts w:ascii="Arial" w:hAnsi="Arial" w:cs="Arial"/>
                <w:sz w:val="20"/>
                <w:szCs w:val="20"/>
              </w:rPr>
              <w:t>113</w:t>
            </w:r>
          </w:p>
        </w:tc>
        <w:tc>
          <w:tcPr>
            <w:tcW w:w="0" w:type="auto"/>
          </w:tcPr>
          <w:p w14:paraId="29115453" w14:textId="6635BB5A" w:rsidR="00981820" w:rsidRPr="00981820" w:rsidRDefault="00981820" w:rsidP="009818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981820">
              <w:rPr>
                <w:rFonts w:ascii="Arial" w:hAnsi="Arial" w:cs="Arial"/>
                <w:sz w:val="20"/>
                <w:szCs w:val="20"/>
              </w:rPr>
              <w:t>888</w:t>
            </w:r>
          </w:p>
        </w:tc>
        <w:tc>
          <w:tcPr>
            <w:tcW w:w="0" w:type="auto"/>
          </w:tcPr>
          <w:p w14:paraId="18DCB6C4" w14:textId="517DF359" w:rsidR="00981820" w:rsidRPr="00981820" w:rsidRDefault="00981820" w:rsidP="009818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981820">
              <w:rPr>
                <w:rFonts w:ascii="Arial" w:hAnsi="Arial" w:cs="Arial"/>
                <w:sz w:val="20"/>
                <w:szCs w:val="20"/>
              </w:rPr>
              <w:t>1 160</w:t>
            </w:r>
          </w:p>
        </w:tc>
        <w:tc>
          <w:tcPr>
            <w:tcW w:w="0" w:type="auto"/>
          </w:tcPr>
          <w:p w14:paraId="665C4309" w14:textId="1D4F15A8" w:rsidR="00981820" w:rsidRPr="00981820" w:rsidRDefault="00981820" w:rsidP="009818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981820">
              <w:rPr>
                <w:rFonts w:ascii="Arial" w:hAnsi="Arial" w:cs="Arial"/>
                <w:sz w:val="20"/>
                <w:szCs w:val="20"/>
              </w:rPr>
              <w:t>1 180</w:t>
            </w:r>
          </w:p>
        </w:tc>
      </w:tr>
    </w:tbl>
    <w:p w14:paraId="123290EB" w14:textId="77777777" w:rsidR="0017133C" w:rsidRPr="0017133C" w:rsidRDefault="0017133C" w:rsidP="00C72600">
      <w:pPr>
        <w:jc w:val="center"/>
        <w:rPr>
          <w:rFonts w:ascii="Arial" w:hAnsi="Arial" w:cs="Arial"/>
          <w:i/>
          <w:iCs/>
          <w:sz w:val="20"/>
          <w:szCs w:val="20"/>
        </w:rPr>
      </w:pPr>
      <w:r w:rsidRPr="0017133C">
        <w:rPr>
          <w:rFonts w:ascii="Arial" w:hAnsi="Arial" w:cs="Arial"/>
          <w:i/>
          <w:iCs/>
          <w:sz w:val="20"/>
          <w:szCs w:val="20"/>
        </w:rPr>
        <w:t>Šaltinis – Kūno kultūros ir sporto departamentas</w:t>
      </w:r>
    </w:p>
    <w:p w14:paraId="31C4131F" w14:textId="4A1E559E" w:rsidR="00842F2B" w:rsidRDefault="00842F2B" w:rsidP="00C72600">
      <w:pPr>
        <w:ind w:firstLine="720"/>
        <w:jc w:val="both"/>
        <w:rPr>
          <w:rFonts w:ascii="Arial" w:hAnsi="Arial" w:cs="Arial"/>
          <w:b/>
          <w:bCs/>
          <w:sz w:val="22"/>
          <w:szCs w:val="22"/>
        </w:rPr>
      </w:pPr>
    </w:p>
    <w:p w14:paraId="1207971B" w14:textId="03480770" w:rsidR="00586953" w:rsidRDefault="00586953" w:rsidP="00C72600">
      <w:pPr>
        <w:ind w:firstLine="720"/>
        <w:jc w:val="both"/>
        <w:rPr>
          <w:rFonts w:ascii="Arial" w:hAnsi="Arial" w:cs="Arial"/>
          <w:iCs/>
          <w:color w:val="000000" w:themeColor="text1"/>
          <w:sz w:val="22"/>
        </w:rPr>
      </w:pPr>
      <w:r w:rsidRPr="00586953">
        <w:rPr>
          <w:rFonts w:ascii="Arial" w:hAnsi="Arial" w:cs="Arial"/>
          <w:iCs/>
          <w:color w:val="000000" w:themeColor="text1"/>
          <w:sz w:val="22"/>
        </w:rPr>
        <w:t>Galima būtų manyti, kad ženkliai išsiskirian</w:t>
      </w:r>
      <w:r w:rsidR="00EC21E7">
        <w:rPr>
          <w:rFonts w:ascii="Arial" w:hAnsi="Arial" w:cs="Arial"/>
          <w:iCs/>
          <w:color w:val="000000" w:themeColor="text1"/>
          <w:sz w:val="22"/>
        </w:rPr>
        <w:t>tiems</w:t>
      </w:r>
      <w:r w:rsidRPr="00586953">
        <w:rPr>
          <w:rFonts w:ascii="Arial" w:hAnsi="Arial" w:cs="Arial"/>
          <w:iCs/>
          <w:color w:val="000000" w:themeColor="text1"/>
          <w:sz w:val="22"/>
        </w:rPr>
        <w:t xml:space="preserve"> Utenos rajono savivaldybės rodikli</w:t>
      </w:r>
      <w:r w:rsidR="00EC21E7">
        <w:rPr>
          <w:rFonts w:ascii="Arial" w:hAnsi="Arial" w:cs="Arial"/>
          <w:iCs/>
          <w:color w:val="000000" w:themeColor="text1"/>
          <w:sz w:val="22"/>
        </w:rPr>
        <w:t xml:space="preserve">ams </w:t>
      </w:r>
      <w:r w:rsidRPr="00586953">
        <w:rPr>
          <w:rFonts w:ascii="Arial" w:hAnsi="Arial" w:cs="Arial"/>
          <w:iCs/>
          <w:color w:val="000000" w:themeColor="text1"/>
          <w:sz w:val="22"/>
        </w:rPr>
        <w:t>labiausiai įtak</w:t>
      </w:r>
      <w:r w:rsidR="00EC21E7">
        <w:rPr>
          <w:rFonts w:ascii="Arial" w:hAnsi="Arial" w:cs="Arial"/>
          <w:iCs/>
          <w:color w:val="000000" w:themeColor="text1"/>
          <w:sz w:val="22"/>
        </w:rPr>
        <w:t xml:space="preserve">ą daro </w:t>
      </w:r>
      <w:r w:rsidRPr="00586953">
        <w:rPr>
          <w:rFonts w:ascii="Arial" w:hAnsi="Arial" w:cs="Arial"/>
          <w:iCs/>
          <w:color w:val="000000" w:themeColor="text1"/>
          <w:sz w:val="22"/>
        </w:rPr>
        <w:t>didžiausias gyventojų skaičius lyginant su kitomis apskrities savivaldybėmis</w:t>
      </w:r>
      <w:r w:rsidR="00F93C57">
        <w:rPr>
          <w:rFonts w:ascii="Arial" w:hAnsi="Arial" w:cs="Arial"/>
          <w:iCs/>
          <w:color w:val="000000" w:themeColor="text1"/>
          <w:sz w:val="22"/>
        </w:rPr>
        <w:t>, t</w:t>
      </w:r>
      <w:r w:rsidRPr="00586953">
        <w:rPr>
          <w:rFonts w:ascii="Arial" w:hAnsi="Arial" w:cs="Arial"/>
          <w:iCs/>
          <w:color w:val="000000" w:themeColor="text1"/>
          <w:sz w:val="22"/>
        </w:rPr>
        <w:t>ačiau tikėtina, kad Utenos rajono savivaldybės analizuojamas rodiklis yra glaudžiai susijęs ir su kokybiška ir įvairios paskirties sporto infrastruktūros pasiūla</w:t>
      </w:r>
      <w:r w:rsidR="00F66170" w:rsidRPr="00F66170">
        <w:rPr>
          <w:rFonts w:ascii="Arial" w:hAnsi="Arial" w:cs="Arial"/>
          <w:iCs/>
          <w:color w:val="000000" w:themeColor="text1"/>
          <w:sz w:val="22"/>
        </w:rPr>
        <w:t xml:space="preserve"> Utenos rajono savivaldyb</w:t>
      </w:r>
      <w:r w:rsidR="00F66170">
        <w:rPr>
          <w:rFonts w:ascii="Arial" w:hAnsi="Arial" w:cs="Arial"/>
          <w:iCs/>
          <w:color w:val="000000" w:themeColor="text1"/>
          <w:sz w:val="22"/>
        </w:rPr>
        <w:t>ėje</w:t>
      </w:r>
      <w:r w:rsidRPr="00586953">
        <w:rPr>
          <w:rFonts w:ascii="Arial" w:hAnsi="Arial" w:cs="Arial"/>
          <w:iCs/>
          <w:color w:val="000000" w:themeColor="text1"/>
          <w:sz w:val="22"/>
        </w:rPr>
        <w:t>.</w:t>
      </w:r>
    </w:p>
    <w:p w14:paraId="1478EC84" w14:textId="4376CFFC" w:rsidR="007C1AA4" w:rsidRDefault="007C1AA4" w:rsidP="00C72600">
      <w:pPr>
        <w:ind w:firstLine="567"/>
        <w:jc w:val="both"/>
        <w:rPr>
          <w:rStyle w:val="tlid-translation"/>
          <w:rFonts w:ascii="Arial" w:hAnsi="Arial" w:cs="Arial"/>
          <w:sz w:val="22"/>
          <w:szCs w:val="22"/>
        </w:rPr>
      </w:pPr>
      <w:r w:rsidRPr="007C1AA4">
        <w:rPr>
          <w:rFonts w:ascii="Arial" w:hAnsi="Arial" w:cs="Arial"/>
          <w:b/>
          <w:bCs/>
          <w:iCs/>
          <w:color w:val="000000" w:themeColor="text1"/>
          <w:sz w:val="22"/>
        </w:rPr>
        <w:t>Skendimo rodikliai.</w:t>
      </w:r>
      <w:r>
        <w:rPr>
          <w:rFonts w:ascii="Arial" w:hAnsi="Arial" w:cs="Arial"/>
          <w:b/>
          <w:bCs/>
          <w:iCs/>
          <w:color w:val="000000" w:themeColor="text1"/>
          <w:sz w:val="22"/>
        </w:rPr>
        <w:t xml:space="preserve"> </w:t>
      </w:r>
      <w:r w:rsidRPr="007C1AA4">
        <w:rPr>
          <w:rFonts w:ascii="Arial" w:hAnsi="Arial" w:cs="Arial"/>
          <w:sz w:val="22"/>
          <w:szCs w:val="22"/>
        </w:rPr>
        <w:t xml:space="preserve">Lietuva pagal </w:t>
      </w:r>
      <w:proofErr w:type="spellStart"/>
      <w:r w:rsidR="00B179B1">
        <w:rPr>
          <w:rFonts w:ascii="Arial" w:hAnsi="Arial" w:cs="Arial"/>
          <w:sz w:val="22"/>
          <w:szCs w:val="22"/>
        </w:rPr>
        <w:t>Eurostat‘o</w:t>
      </w:r>
      <w:proofErr w:type="spellEnd"/>
      <w:r w:rsidR="00B179B1">
        <w:rPr>
          <w:rFonts w:ascii="Arial" w:hAnsi="Arial" w:cs="Arial"/>
          <w:sz w:val="22"/>
          <w:szCs w:val="22"/>
        </w:rPr>
        <w:t xml:space="preserve"> teikiamus </w:t>
      </w:r>
      <w:r w:rsidRPr="007C1AA4">
        <w:rPr>
          <w:rFonts w:ascii="Arial" w:hAnsi="Arial" w:cs="Arial"/>
          <w:sz w:val="22"/>
          <w:szCs w:val="22"/>
        </w:rPr>
        <w:t xml:space="preserve">skendimo rodiklius 2011-2017 m. </w:t>
      </w:r>
      <w:r w:rsidR="00336360">
        <w:rPr>
          <w:rFonts w:ascii="Arial" w:hAnsi="Arial" w:cs="Arial"/>
          <w:sz w:val="22"/>
          <w:szCs w:val="22"/>
        </w:rPr>
        <w:t xml:space="preserve">(naujausi duomenys) </w:t>
      </w:r>
      <w:r w:rsidRPr="007C1AA4">
        <w:rPr>
          <w:rFonts w:ascii="Arial" w:hAnsi="Arial" w:cs="Arial"/>
          <w:sz w:val="22"/>
          <w:szCs w:val="22"/>
        </w:rPr>
        <w:t xml:space="preserve">buvo viena pirmaujančių šalių. </w:t>
      </w:r>
      <w:r w:rsidRPr="007C1AA4">
        <w:rPr>
          <w:rStyle w:val="tlid-translation"/>
          <w:rFonts w:ascii="Arial" w:hAnsi="Arial" w:cs="Arial"/>
          <w:sz w:val="22"/>
          <w:szCs w:val="22"/>
        </w:rPr>
        <w:t xml:space="preserve">Pasaulio sveikatos organizacijos atliktų tyrimų duomenimis, bendruomenėse (regionuose) plėtojamos vaikų mokymo plaukti programos, infrastruktūra, gali sumažinti skendimo riziką ir turėti įrodomą naudą sveikatai. </w:t>
      </w:r>
    </w:p>
    <w:p w14:paraId="4015D5A2" w14:textId="77777777" w:rsidR="00DA48FA" w:rsidRPr="00B179B1" w:rsidRDefault="00DA48FA" w:rsidP="00C72600">
      <w:pPr>
        <w:ind w:firstLine="567"/>
        <w:jc w:val="both"/>
        <w:rPr>
          <w:rFonts w:ascii="Arial" w:hAnsi="Arial" w:cs="Arial"/>
          <w:sz w:val="22"/>
          <w:szCs w:val="22"/>
        </w:rPr>
      </w:pPr>
    </w:p>
    <w:p w14:paraId="7E16448A" w14:textId="4C1EDFA0" w:rsidR="007C1AA4" w:rsidRPr="00374CF0" w:rsidRDefault="007C1AA4" w:rsidP="00C72600">
      <w:pPr>
        <w:pStyle w:val="Antrat"/>
        <w:spacing w:before="0" w:after="0"/>
        <w:rPr>
          <w:rFonts w:ascii="Arial" w:hAnsi="Arial" w:cs="Arial"/>
          <w:b w:val="0"/>
          <w:bCs/>
          <w:i/>
          <w:iCs w:val="0"/>
          <w:szCs w:val="20"/>
        </w:rPr>
      </w:pPr>
      <w:bookmarkStart w:id="18" w:name="_Toc46736997"/>
      <w:r w:rsidRPr="00374CF0">
        <w:rPr>
          <w:rFonts w:ascii="Arial" w:hAnsi="Arial" w:cs="Arial"/>
        </w:rPr>
        <w:t xml:space="preserve">Lentelė </w:t>
      </w:r>
      <w:r w:rsidRPr="00374CF0">
        <w:rPr>
          <w:rFonts w:ascii="Arial" w:hAnsi="Arial" w:cs="Arial"/>
          <w:lang w:val="en-US"/>
        </w:rPr>
        <w:t>1.1.3</w:t>
      </w:r>
      <w:r w:rsidRPr="00374CF0">
        <w:rPr>
          <w:rFonts w:ascii="Arial" w:hAnsi="Arial" w:cs="Arial"/>
        </w:rPr>
        <w:t>.8. Nuskendimo rodiklis ES ir Baltijos šalyse</w:t>
      </w:r>
      <w:bookmarkEnd w:id="18"/>
    </w:p>
    <w:tbl>
      <w:tblPr>
        <w:tblStyle w:val="1tinkleliolentelviesi"/>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3"/>
        <w:gridCol w:w="874"/>
        <w:gridCol w:w="875"/>
        <w:gridCol w:w="875"/>
        <w:gridCol w:w="875"/>
        <w:gridCol w:w="875"/>
        <w:gridCol w:w="875"/>
        <w:gridCol w:w="873"/>
      </w:tblGrid>
      <w:tr w:rsidR="007C1AA4" w:rsidRPr="007C1AA4" w14:paraId="3703C9FD" w14:textId="77777777" w:rsidTr="001A08D3">
        <w:trPr>
          <w:cnfStyle w:val="100000000000" w:firstRow="1" w:lastRow="0" w:firstColumn="0" w:lastColumn="0" w:oddVBand="0" w:evenVBand="0" w:oddHBand="0"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998" w:type="pct"/>
            <w:tcBorders>
              <w:bottom w:val="none" w:sz="0" w:space="0" w:color="auto"/>
            </w:tcBorders>
            <w:shd w:val="clear" w:color="auto" w:fill="A6A6A6" w:themeFill="background1" w:themeFillShade="A6"/>
            <w:noWrap/>
            <w:vAlign w:val="center"/>
            <w:hideMark/>
          </w:tcPr>
          <w:p w14:paraId="37505200" w14:textId="77777777" w:rsidR="007C1AA4" w:rsidRPr="007C1AA4" w:rsidRDefault="007C1AA4" w:rsidP="00C72600">
            <w:pPr>
              <w:jc w:val="both"/>
              <w:rPr>
                <w:rFonts w:ascii="Arial" w:hAnsi="Arial" w:cs="Arial"/>
                <w:b w:val="0"/>
                <w:bCs w:val="0"/>
                <w:sz w:val="20"/>
                <w:szCs w:val="20"/>
                <w:lang w:eastAsia="lt-LT"/>
              </w:rPr>
            </w:pPr>
            <w:r w:rsidRPr="007C1AA4">
              <w:rPr>
                <w:rFonts w:ascii="Arial" w:hAnsi="Arial" w:cs="Arial"/>
                <w:b w:val="0"/>
                <w:bCs w:val="0"/>
                <w:sz w:val="20"/>
                <w:szCs w:val="20"/>
                <w:lang w:eastAsia="lt-LT"/>
              </w:rPr>
              <w:t> </w:t>
            </w:r>
          </w:p>
        </w:tc>
        <w:tc>
          <w:tcPr>
            <w:tcW w:w="429" w:type="pct"/>
            <w:tcBorders>
              <w:bottom w:val="none" w:sz="0" w:space="0" w:color="auto"/>
            </w:tcBorders>
            <w:shd w:val="clear" w:color="auto" w:fill="A6A6A6" w:themeFill="background1" w:themeFillShade="A6"/>
            <w:noWrap/>
            <w:vAlign w:val="center"/>
            <w:hideMark/>
          </w:tcPr>
          <w:p w14:paraId="1F66AB2F" w14:textId="77777777" w:rsidR="007C1AA4" w:rsidRPr="007C1AA4" w:rsidRDefault="007C1AA4" w:rsidP="0054094D">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lt-LT"/>
              </w:rPr>
            </w:pPr>
            <w:r w:rsidRPr="007C1AA4">
              <w:rPr>
                <w:rFonts w:ascii="Arial" w:hAnsi="Arial" w:cs="Arial"/>
                <w:sz w:val="20"/>
                <w:szCs w:val="20"/>
                <w:lang w:eastAsia="lt-LT"/>
              </w:rPr>
              <w:t>2011</w:t>
            </w:r>
          </w:p>
        </w:tc>
        <w:tc>
          <w:tcPr>
            <w:tcW w:w="429" w:type="pct"/>
            <w:tcBorders>
              <w:bottom w:val="none" w:sz="0" w:space="0" w:color="auto"/>
            </w:tcBorders>
            <w:shd w:val="clear" w:color="auto" w:fill="A6A6A6" w:themeFill="background1" w:themeFillShade="A6"/>
            <w:noWrap/>
            <w:vAlign w:val="center"/>
            <w:hideMark/>
          </w:tcPr>
          <w:p w14:paraId="40C1F41B" w14:textId="77777777" w:rsidR="007C1AA4" w:rsidRPr="007C1AA4" w:rsidRDefault="007C1AA4" w:rsidP="0054094D">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lt-LT"/>
              </w:rPr>
            </w:pPr>
            <w:r w:rsidRPr="007C1AA4">
              <w:rPr>
                <w:rFonts w:ascii="Arial" w:hAnsi="Arial" w:cs="Arial"/>
                <w:sz w:val="20"/>
                <w:szCs w:val="20"/>
                <w:lang w:eastAsia="lt-LT"/>
              </w:rPr>
              <w:t>2012</w:t>
            </w:r>
          </w:p>
        </w:tc>
        <w:tc>
          <w:tcPr>
            <w:tcW w:w="429" w:type="pct"/>
            <w:tcBorders>
              <w:bottom w:val="none" w:sz="0" w:space="0" w:color="auto"/>
            </w:tcBorders>
            <w:shd w:val="clear" w:color="auto" w:fill="A6A6A6" w:themeFill="background1" w:themeFillShade="A6"/>
            <w:noWrap/>
            <w:vAlign w:val="center"/>
            <w:hideMark/>
          </w:tcPr>
          <w:p w14:paraId="6BBE74F7" w14:textId="77777777" w:rsidR="007C1AA4" w:rsidRPr="007C1AA4" w:rsidRDefault="007C1AA4" w:rsidP="0054094D">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lt-LT"/>
              </w:rPr>
            </w:pPr>
            <w:r w:rsidRPr="007C1AA4">
              <w:rPr>
                <w:rFonts w:ascii="Arial" w:hAnsi="Arial" w:cs="Arial"/>
                <w:sz w:val="20"/>
                <w:szCs w:val="20"/>
                <w:lang w:eastAsia="lt-LT"/>
              </w:rPr>
              <w:t>2013</w:t>
            </w:r>
          </w:p>
        </w:tc>
        <w:tc>
          <w:tcPr>
            <w:tcW w:w="429" w:type="pct"/>
            <w:tcBorders>
              <w:bottom w:val="none" w:sz="0" w:space="0" w:color="auto"/>
            </w:tcBorders>
            <w:shd w:val="clear" w:color="auto" w:fill="A6A6A6" w:themeFill="background1" w:themeFillShade="A6"/>
            <w:noWrap/>
            <w:vAlign w:val="center"/>
            <w:hideMark/>
          </w:tcPr>
          <w:p w14:paraId="049A1AAD" w14:textId="77777777" w:rsidR="007C1AA4" w:rsidRPr="007C1AA4" w:rsidRDefault="007C1AA4" w:rsidP="0054094D">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lt-LT"/>
              </w:rPr>
            </w:pPr>
            <w:r w:rsidRPr="007C1AA4">
              <w:rPr>
                <w:rFonts w:ascii="Arial" w:hAnsi="Arial" w:cs="Arial"/>
                <w:sz w:val="20"/>
                <w:szCs w:val="20"/>
                <w:lang w:eastAsia="lt-LT"/>
              </w:rPr>
              <w:t>2014</w:t>
            </w:r>
          </w:p>
        </w:tc>
        <w:tc>
          <w:tcPr>
            <w:tcW w:w="429" w:type="pct"/>
            <w:tcBorders>
              <w:bottom w:val="none" w:sz="0" w:space="0" w:color="auto"/>
            </w:tcBorders>
            <w:shd w:val="clear" w:color="auto" w:fill="A6A6A6" w:themeFill="background1" w:themeFillShade="A6"/>
            <w:noWrap/>
            <w:vAlign w:val="center"/>
            <w:hideMark/>
          </w:tcPr>
          <w:p w14:paraId="26FE048A" w14:textId="77777777" w:rsidR="007C1AA4" w:rsidRPr="007C1AA4" w:rsidRDefault="007C1AA4" w:rsidP="0054094D">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lt-LT"/>
              </w:rPr>
            </w:pPr>
            <w:r w:rsidRPr="007C1AA4">
              <w:rPr>
                <w:rFonts w:ascii="Arial" w:hAnsi="Arial" w:cs="Arial"/>
                <w:sz w:val="20"/>
                <w:szCs w:val="20"/>
                <w:lang w:eastAsia="lt-LT"/>
              </w:rPr>
              <w:t>2015</w:t>
            </w:r>
          </w:p>
        </w:tc>
        <w:tc>
          <w:tcPr>
            <w:tcW w:w="429" w:type="pct"/>
            <w:tcBorders>
              <w:bottom w:val="none" w:sz="0" w:space="0" w:color="auto"/>
            </w:tcBorders>
            <w:shd w:val="clear" w:color="auto" w:fill="A6A6A6" w:themeFill="background1" w:themeFillShade="A6"/>
            <w:noWrap/>
            <w:vAlign w:val="center"/>
            <w:hideMark/>
          </w:tcPr>
          <w:p w14:paraId="7A00E39E" w14:textId="77777777" w:rsidR="007C1AA4" w:rsidRPr="007C1AA4" w:rsidRDefault="007C1AA4" w:rsidP="0054094D">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lt-LT"/>
              </w:rPr>
            </w:pPr>
            <w:r w:rsidRPr="007C1AA4">
              <w:rPr>
                <w:rFonts w:ascii="Arial" w:hAnsi="Arial" w:cs="Arial"/>
                <w:sz w:val="20"/>
                <w:szCs w:val="20"/>
                <w:lang w:eastAsia="lt-LT"/>
              </w:rPr>
              <w:t>2016</w:t>
            </w:r>
          </w:p>
        </w:tc>
        <w:tc>
          <w:tcPr>
            <w:tcW w:w="428" w:type="pct"/>
            <w:tcBorders>
              <w:bottom w:val="none" w:sz="0" w:space="0" w:color="auto"/>
            </w:tcBorders>
            <w:shd w:val="clear" w:color="auto" w:fill="A6A6A6" w:themeFill="background1" w:themeFillShade="A6"/>
            <w:noWrap/>
            <w:vAlign w:val="center"/>
            <w:hideMark/>
          </w:tcPr>
          <w:p w14:paraId="0F291B2A" w14:textId="77777777" w:rsidR="007C1AA4" w:rsidRPr="007C1AA4" w:rsidRDefault="007C1AA4" w:rsidP="0054094D">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lt-LT"/>
              </w:rPr>
            </w:pPr>
            <w:r w:rsidRPr="007C1AA4">
              <w:rPr>
                <w:rFonts w:ascii="Arial" w:hAnsi="Arial" w:cs="Arial"/>
                <w:sz w:val="20"/>
                <w:szCs w:val="20"/>
                <w:lang w:eastAsia="lt-LT"/>
              </w:rPr>
              <w:t>2017</w:t>
            </w:r>
          </w:p>
        </w:tc>
      </w:tr>
      <w:tr w:rsidR="007C1AA4" w:rsidRPr="007C1AA4" w14:paraId="63AC9FEB" w14:textId="77777777" w:rsidTr="003D7546">
        <w:trPr>
          <w:trHeight w:val="148"/>
          <w:jc w:val="center"/>
        </w:trPr>
        <w:tc>
          <w:tcPr>
            <w:cnfStyle w:val="001000000000" w:firstRow="0" w:lastRow="0" w:firstColumn="1" w:lastColumn="0" w:oddVBand="0" w:evenVBand="0" w:oddHBand="0" w:evenHBand="0" w:firstRowFirstColumn="0" w:firstRowLastColumn="0" w:lastRowFirstColumn="0" w:lastRowLastColumn="0"/>
            <w:tcW w:w="1998" w:type="pct"/>
            <w:noWrap/>
            <w:vAlign w:val="center"/>
            <w:hideMark/>
          </w:tcPr>
          <w:p w14:paraId="2768BD70" w14:textId="77777777" w:rsidR="007C1AA4" w:rsidRPr="007C1AA4" w:rsidRDefault="007C1AA4" w:rsidP="00C72600">
            <w:pPr>
              <w:jc w:val="both"/>
              <w:rPr>
                <w:rFonts w:ascii="Arial" w:hAnsi="Arial" w:cs="Arial"/>
                <w:b w:val="0"/>
                <w:bCs w:val="0"/>
                <w:sz w:val="20"/>
                <w:szCs w:val="20"/>
                <w:lang w:eastAsia="lt-LT"/>
              </w:rPr>
            </w:pPr>
            <w:r w:rsidRPr="007C1AA4">
              <w:rPr>
                <w:rFonts w:ascii="Arial" w:hAnsi="Arial" w:cs="Arial"/>
                <w:b w:val="0"/>
                <w:bCs w:val="0"/>
                <w:sz w:val="20"/>
                <w:szCs w:val="20"/>
                <w:lang w:eastAsia="lt-LT"/>
              </w:rPr>
              <w:t>Europos Sąjunga</w:t>
            </w:r>
          </w:p>
        </w:tc>
        <w:tc>
          <w:tcPr>
            <w:tcW w:w="429" w:type="pct"/>
            <w:noWrap/>
            <w:vAlign w:val="center"/>
            <w:hideMark/>
          </w:tcPr>
          <w:p w14:paraId="783832F2" w14:textId="77777777" w:rsidR="007C1AA4" w:rsidRPr="007C1AA4" w:rsidRDefault="007C1AA4" w:rsidP="0039512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lt-LT"/>
              </w:rPr>
            </w:pPr>
            <w:r w:rsidRPr="007C1AA4">
              <w:rPr>
                <w:rFonts w:ascii="Arial" w:hAnsi="Arial" w:cs="Arial"/>
                <w:sz w:val="20"/>
                <w:szCs w:val="20"/>
                <w:lang w:eastAsia="lt-LT"/>
              </w:rPr>
              <w:t>1,2</w:t>
            </w:r>
          </w:p>
        </w:tc>
        <w:tc>
          <w:tcPr>
            <w:tcW w:w="429" w:type="pct"/>
            <w:noWrap/>
            <w:vAlign w:val="center"/>
            <w:hideMark/>
          </w:tcPr>
          <w:p w14:paraId="1F077623" w14:textId="77777777" w:rsidR="007C1AA4" w:rsidRPr="007C1AA4" w:rsidRDefault="007C1AA4" w:rsidP="0039512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lt-LT"/>
              </w:rPr>
            </w:pPr>
            <w:r w:rsidRPr="007C1AA4">
              <w:rPr>
                <w:rFonts w:ascii="Arial" w:hAnsi="Arial" w:cs="Arial"/>
                <w:sz w:val="20"/>
                <w:szCs w:val="20"/>
                <w:lang w:eastAsia="lt-LT"/>
              </w:rPr>
              <w:t>1,2</w:t>
            </w:r>
          </w:p>
        </w:tc>
        <w:tc>
          <w:tcPr>
            <w:tcW w:w="429" w:type="pct"/>
            <w:noWrap/>
            <w:vAlign w:val="center"/>
            <w:hideMark/>
          </w:tcPr>
          <w:p w14:paraId="7C4BD8E1" w14:textId="77777777" w:rsidR="007C1AA4" w:rsidRPr="007C1AA4" w:rsidRDefault="007C1AA4" w:rsidP="0039512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lt-LT"/>
              </w:rPr>
            </w:pPr>
            <w:r w:rsidRPr="007C1AA4">
              <w:rPr>
                <w:rFonts w:ascii="Arial" w:hAnsi="Arial" w:cs="Arial"/>
                <w:sz w:val="20"/>
                <w:szCs w:val="20"/>
                <w:lang w:eastAsia="lt-LT"/>
              </w:rPr>
              <w:t>1,2</w:t>
            </w:r>
          </w:p>
        </w:tc>
        <w:tc>
          <w:tcPr>
            <w:tcW w:w="429" w:type="pct"/>
            <w:noWrap/>
            <w:vAlign w:val="center"/>
            <w:hideMark/>
          </w:tcPr>
          <w:p w14:paraId="04CC2A7A" w14:textId="77777777" w:rsidR="007C1AA4" w:rsidRPr="007C1AA4" w:rsidRDefault="007C1AA4" w:rsidP="0039512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lt-LT"/>
              </w:rPr>
            </w:pPr>
            <w:r w:rsidRPr="007C1AA4">
              <w:rPr>
                <w:rFonts w:ascii="Arial" w:hAnsi="Arial" w:cs="Arial"/>
                <w:sz w:val="20"/>
                <w:szCs w:val="20"/>
                <w:lang w:eastAsia="lt-LT"/>
              </w:rPr>
              <w:t>1,1</w:t>
            </w:r>
          </w:p>
        </w:tc>
        <w:tc>
          <w:tcPr>
            <w:tcW w:w="429" w:type="pct"/>
            <w:noWrap/>
            <w:vAlign w:val="center"/>
            <w:hideMark/>
          </w:tcPr>
          <w:p w14:paraId="27862BD1" w14:textId="77777777" w:rsidR="007C1AA4" w:rsidRPr="007C1AA4" w:rsidRDefault="007C1AA4" w:rsidP="0039512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lt-LT"/>
              </w:rPr>
            </w:pPr>
            <w:r w:rsidRPr="007C1AA4">
              <w:rPr>
                <w:rFonts w:ascii="Arial" w:hAnsi="Arial" w:cs="Arial"/>
                <w:sz w:val="20"/>
                <w:szCs w:val="20"/>
                <w:lang w:eastAsia="lt-LT"/>
              </w:rPr>
              <w:t>1,1</w:t>
            </w:r>
          </w:p>
        </w:tc>
        <w:tc>
          <w:tcPr>
            <w:tcW w:w="429" w:type="pct"/>
            <w:noWrap/>
            <w:vAlign w:val="center"/>
            <w:hideMark/>
          </w:tcPr>
          <w:p w14:paraId="614BABD1" w14:textId="77777777" w:rsidR="007C1AA4" w:rsidRPr="007C1AA4" w:rsidRDefault="007C1AA4" w:rsidP="0039512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lt-LT"/>
              </w:rPr>
            </w:pPr>
            <w:r w:rsidRPr="007C1AA4">
              <w:rPr>
                <w:rFonts w:ascii="Arial" w:hAnsi="Arial" w:cs="Arial"/>
                <w:sz w:val="20"/>
                <w:szCs w:val="20"/>
                <w:lang w:eastAsia="lt-LT"/>
              </w:rPr>
              <w:t>1,1</w:t>
            </w:r>
          </w:p>
        </w:tc>
        <w:tc>
          <w:tcPr>
            <w:tcW w:w="428" w:type="pct"/>
            <w:noWrap/>
            <w:vAlign w:val="center"/>
            <w:hideMark/>
          </w:tcPr>
          <w:p w14:paraId="2F0B684A" w14:textId="77777777" w:rsidR="007C1AA4" w:rsidRPr="007C1AA4" w:rsidRDefault="007C1AA4" w:rsidP="0039512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lt-LT"/>
              </w:rPr>
            </w:pPr>
            <w:r w:rsidRPr="007C1AA4">
              <w:rPr>
                <w:rFonts w:ascii="Arial" w:hAnsi="Arial" w:cs="Arial"/>
                <w:sz w:val="20"/>
                <w:szCs w:val="20"/>
                <w:lang w:eastAsia="lt-LT"/>
              </w:rPr>
              <w:t>1,1</w:t>
            </w:r>
          </w:p>
        </w:tc>
      </w:tr>
      <w:tr w:rsidR="007C1AA4" w:rsidRPr="007C1AA4" w14:paraId="7433C0DC" w14:textId="77777777" w:rsidTr="003D7546">
        <w:trPr>
          <w:trHeight w:val="51"/>
          <w:jc w:val="center"/>
        </w:trPr>
        <w:tc>
          <w:tcPr>
            <w:cnfStyle w:val="001000000000" w:firstRow="0" w:lastRow="0" w:firstColumn="1" w:lastColumn="0" w:oddVBand="0" w:evenVBand="0" w:oddHBand="0" w:evenHBand="0" w:firstRowFirstColumn="0" w:firstRowLastColumn="0" w:lastRowFirstColumn="0" w:lastRowLastColumn="0"/>
            <w:tcW w:w="1998" w:type="pct"/>
            <w:noWrap/>
            <w:vAlign w:val="center"/>
            <w:hideMark/>
          </w:tcPr>
          <w:p w14:paraId="707FEDAF" w14:textId="77777777" w:rsidR="007C1AA4" w:rsidRPr="007C1AA4" w:rsidRDefault="007C1AA4" w:rsidP="00C72600">
            <w:pPr>
              <w:jc w:val="both"/>
              <w:rPr>
                <w:rFonts w:ascii="Arial" w:hAnsi="Arial" w:cs="Arial"/>
                <w:b w:val="0"/>
                <w:bCs w:val="0"/>
                <w:sz w:val="20"/>
                <w:szCs w:val="20"/>
                <w:lang w:eastAsia="lt-LT"/>
              </w:rPr>
            </w:pPr>
            <w:r w:rsidRPr="007C1AA4">
              <w:rPr>
                <w:rFonts w:ascii="Arial" w:hAnsi="Arial" w:cs="Arial"/>
                <w:b w:val="0"/>
                <w:bCs w:val="0"/>
                <w:sz w:val="20"/>
                <w:szCs w:val="20"/>
                <w:lang w:eastAsia="lt-LT"/>
              </w:rPr>
              <w:t>Estija</w:t>
            </w:r>
          </w:p>
        </w:tc>
        <w:tc>
          <w:tcPr>
            <w:tcW w:w="429" w:type="pct"/>
            <w:noWrap/>
            <w:vAlign w:val="center"/>
            <w:hideMark/>
          </w:tcPr>
          <w:p w14:paraId="76CE4151" w14:textId="77777777" w:rsidR="007C1AA4" w:rsidRPr="007C1AA4" w:rsidRDefault="007C1AA4" w:rsidP="0039512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lt-LT"/>
              </w:rPr>
            </w:pPr>
            <w:r w:rsidRPr="007C1AA4">
              <w:rPr>
                <w:rFonts w:ascii="Arial" w:hAnsi="Arial" w:cs="Arial"/>
                <w:sz w:val="20"/>
                <w:szCs w:val="20"/>
                <w:lang w:eastAsia="lt-LT"/>
              </w:rPr>
              <w:t>4,4</w:t>
            </w:r>
          </w:p>
        </w:tc>
        <w:tc>
          <w:tcPr>
            <w:tcW w:w="429" w:type="pct"/>
            <w:noWrap/>
            <w:vAlign w:val="center"/>
            <w:hideMark/>
          </w:tcPr>
          <w:p w14:paraId="61ACAC3F" w14:textId="77777777" w:rsidR="007C1AA4" w:rsidRPr="007C1AA4" w:rsidRDefault="007C1AA4" w:rsidP="0039512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lt-LT"/>
              </w:rPr>
            </w:pPr>
            <w:r w:rsidRPr="007C1AA4">
              <w:rPr>
                <w:rFonts w:ascii="Arial" w:hAnsi="Arial" w:cs="Arial"/>
                <w:sz w:val="20"/>
                <w:szCs w:val="20"/>
                <w:lang w:eastAsia="lt-LT"/>
              </w:rPr>
              <w:t>3,8</w:t>
            </w:r>
          </w:p>
        </w:tc>
        <w:tc>
          <w:tcPr>
            <w:tcW w:w="429" w:type="pct"/>
            <w:noWrap/>
            <w:vAlign w:val="center"/>
            <w:hideMark/>
          </w:tcPr>
          <w:p w14:paraId="3858D56A" w14:textId="77777777" w:rsidR="007C1AA4" w:rsidRPr="007C1AA4" w:rsidRDefault="007C1AA4" w:rsidP="0039512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lt-LT"/>
              </w:rPr>
            </w:pPr>
            <w:r w:rsidRPr="007C1AA4">
              <w:rPr>
                <w:rFonts w:ascii="Arial" w:hAnsi="Arial" w:cs="Arial"/>
                <w:sz w:val="20"/>
                <w:szCs w:val="20"/>
                <w:lang w:eastAsia="lt-LT"/>
              </w:rPr>
              <w:t>3,1</w:t>
            </w:r>
          </w:p>
        </w:tc>
        <w:tc>
          <w:tcPr>
            <w:tcW w:w="429" w:type="pct"/>
            <w:noWrap/>
            <w:vAlign w:val="center"/>
            <w:hideMark/>
          </w:tcPr>
          <w:p w14:paraId="430005E5" w14:textId="77777777" w:rsidR="007C1AA4" w:rsidRPr="007C1AA4" w:rsidRDefault="007C1AA4" w:rsidP="0039512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lt-LT"/>
              </w:rPr>
            </w:pPr>
            <w:r w:rsidRPr="007C1AA4">
              <w:rPr>
                <w:rFonts w:ascii="Arial" w:hAnsi="Arial" w:cs="Arial"/>
                <w:sz w:val="20"/>
                <w:szCs w:val="20"/>
                <w:lang w:eastAsia="lt-LT"/>
              </w:rPr>
              <w:t>5,1</w:t>
            </w:r>
          </w:p>
        </w:tc>
        <w:tc>
          <w:tcPr>
            <w:tcW w:w="429" w:type="pct"/>
            <w:noWrap/>
            <w:vAlign w:val="center"/>
            <w:hideMark/>
          </w:tcPr>
          <w:p w14:paraId="72EEF97B" w14:textId="77777777" w:rsidR="007C1AA4" w:rsidRPr="007C1AA4" w:rsidRDefault="007C1AA4" w:rsidP="0039512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lt-LT"/>
              </w:rPr>
            </w:pPr>
            <w:r w:rsidRPr="007C1AA4">
              <w:rPr>
                <w:rFonts w:ascii="Arial" w:hAnsi="Arial" w:cs="Arial"/>
                <w:sz w:val="20"/>
                <w:szCs w:val="20"/>
                <w:lang w:eastAsia="lt-LT"/>
              </w:rPr>
              <w:t>2,4</w:t>
            </w:r>
          </w:p>
        </w:tc>
        <w:tc>
          <w:tcPr>
            <w:tcW w:w="429" w:type="pct"/>
            <w:noWrap/>
            <w:vAlign w:val="center"/>
            <w:hideMark/>
          </w:tcPr>
          <w:p w14:paraId="54E5D4F9" w14:textId="77777777" w:rsidR="007C1AA4" w:rsidRPr="007C1AA4" w:rsidRDefault="007C1AA4" w:rsidP="0039512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lt-LT"/>
              </w:rPr>
            </w:pPr>
            <w:r w:rsidRPr="007C1AA4">
              <w:rPr>
                <w:rFonts w:ascii="Arial" w:hAnsi="Arial" w:cs="Arial"/>
                <w:sz w:val="20"/>
                <w:szCs w:val="20"/>
                <w:lang w:eastAsia="lt-LT"/>
              </w:rPr>
              <w:t>3,1</w:t>
            </w:r>
          </w:p>
        </w:tc>
        <w:tc>
          <w:tcPr>
            <w:tcW w:w="428" w:type="pct"/>
            <w:noWrap/>
            <w:vAlign w:val="center"/>
            <w:hideMark/>
          </w:tcPr>
          <w:p w14:paraId="102846E0" w14:textId="77777777" w:rsidR="007C1AA4" w:rsidRPr="007C1AA4" w:rsidRDefault="007C1AA4" w:rsidP="0039512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lt-LT"/>
              </w:rPr>
            </w:pPr>
            <w:r w:rsidRPr="007C1AA4">
              <w:rPr>
                <w:rFonts w:ascii="Arial" w:hAnsi="Arial" w:cs="Arial"/>
                <w:sz w:val="20"/>
                <w:szCs w:val="20"/>
                <w:lang w:eastAsia="lt-LT"/>
              </w:rPr>
              <w:t>3,2</w:t>
            </w:r>
          </w:p>
        </w:tc>
      </w:tr>
      <w:tr w:rsidR="007C1AA4" w:rsidRPr="007C1AA4" w14:paraId="04942248" w14:textId="77777777" w:rsidTr="003D7546">
        <w:trPr>
          <w:trHeight w:val="44"/>
          <w:jc w:val="center"/>
        </w:trPr>
        <w:tc>
          <w:tcPr>
            <w:cnfStyle w:val="001000000000" w:firstRow="0" w:lastRow="0" w:firstColumn="1" w:lastColumn="0" w:oddVBand="0" w:evenVBand="0" w:oddHBand="0" w:evenHBand="0" w:firstRowFirstColumn="0" w:firstRowLastColumn="0" w:lastRowFirstColumn="0" w:lastRowLastColumn="0"/>
            <w:tcW w:w="1998" w:type="pct"/>
            <w:noWrap/>
            <w:vAlign w:val="center"/>
            <w:hideMark/>
          </w:tcPr>
          <w:p w14:paraId="007AAEB0" w14:textId="77777777" w:rsidR="007C1AA4" w:rsidRPr="007C1AA4" w:rsidRDefault="007C1AA4" w:rsidP="00C72600">
            <w:pPr>
              <w:jc w:val="both"/>
              <w:rPr>
                <w:rFonts w:ascii="Arial" w:hAnsi="Arial" w:cs="Arial"/>
                <w:b w:val="0"/>
                <w:bCs w:val="0"/>
                <w:sz w:val="20"/>
                <w:szCs w:val="20"/>
                <w:lang w:eastAsia="lt-LT"/>
              </w:rPr>
            </w:pPr>
            <w:r w:rsidRPr="007C1AA4">
              <w:rPr>
                <w:rFonts w:ascii="Arial" w:hAnsi="Arial" w:cs="Arial"/>
                <w:b w:val="0"/>
                <w:bCs w:val="0"/>
                <w:sz w:val="20"/>
                <w:szCs w:val="20"/>
                <w:lang w:eastAsia="lt-LT"/>
              </w:rPr>
              <w:t>Latvija</w:t>
            </w:r>
          </w:p>
        </w:tc>
        <w:tc>
          <w:tcPr>
            <w:tcW w:w="429" w:type="pct"/>
            <w:noWrap/>
            <w:vAlign w:val="center"/>
            <w:hideMark/>
          </w:tcPr>
          <w:p w14:paraId="7D8C45AA" w14:textId="77777777" w:rsidR="007C1AA4" w:rsidRPr="007C1AA4" w:rsidRDefault="007C1AA4" w:rsidP="0039512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lt-LT"/>
              </w:rPr>
            </w:pPr>
            <w:r w:rsidRPr="007C1AA4">
              <w:rPr>
                <w:rFonts w:ascii="Arial" w:hAnsi="Arial" w:cs="Arial"/>
                <w:sz w:val="20"/>
                <w:szCs w:val="20"/>
                <w:lang w:eastAsia="lt-LT"/>
              </w:rPr>
              <w:t>7,3</w:t>
            </w:r>
          </w:p>
        </w:tc>
        <w:tc>
          <w:tcPr>
            <w:tcW w:w="429" w:type="pct"/>
            <w:noWrap/>
            <w:vAlign w:val="center"/>
            <w:hideMark/>
          </w:tcPr>
          <w:p w14:paraId="09597FA7" w14:textId="77777777" w:rsidR="007C1AA4" w:rsidRPr="007C1AA4" w:rsidRDefault="007C1AA4" w:rsidP="0039512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lt-LT"/>
              </w:rPr>
            </w:pPr>
            <w:r w:rsidRPr="007C1AA4">
              <w:rPr>
                <w:rFonts w:ascii="Arial" w:hAnsi="Arial" w:cs="Arial"/>
                <w:sz w:val="20"/>
                <w:szCs w:val="20"/>
                <w:lang w:eastAsia="lt-LT"/>
              </w:rPr>
              <w:t>6,6</w:t>
            </w:r>
          </w:p>
        </w:tc>
        <w:tc>
          <w:tcPr>
            <w:tcW w:w="429" w:type="pct"/>
            <w:noWrap/>
            <w:vAlign w:val="center"/>
            <w:hideMark/>
          </w:tcPr>
          <w:p w14:paraId="4982D01B" w14:textId="77777777" w:rsidR="007C1AA4" w:rsidRPr="007C1AA4" w:rsidRDefault="007C1AA4" w:rsidP="0039512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lt-LT"/>
              </w:rPr>
            </w:pPr>
            <w:r w:rsidRPr="007C1AA4">
              <w:rPr>
                <w:rFonts w:ascii="Arial" w:hAnsi="Arial" w:cs="Arial"/>
                <w:sz w:val="20"/>
                <w:szCs w:val="20"/>
                <w:lang w:eastAsia="lt-LT"/>
              </w:rPr>
              <w:t>6,5</w:t>
            </w:r>
          </w:p>
        </w:tc>
        <w:tc>
          <w:tcPr>
            <w:tcW w:w="429" w:type="pct"/>
            <w:noWrap/>
            <w:vAlign w:val="center"/>
            <w:hideMark/>
          </w:tcPr>
          <w:p w14:paraId="3A767C9E" w14:textId="77777777" w:rsidR="007C1AA4" w:rsidRPr="007C1AA4" w:rsidRDefault="007C1AA4" w:rsidP="0039512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lt-LT"/>
              </w:rPr>
            </w:pPr>
            <w:r w:rsidRPr="007C1AA4">
              <w:rPr>
                <w:rFonts w:ascii="Arial" w:hAnsi="Arial" w:cs="Arial"/>
                <w:sz w:val="20"/>
                <w:szCs w:val="20"/>
                <w:lang w:eastAsia="lt-LT"/>
              </w:rPr>
              <w:t>9,2</w:t>
            </w:r>
          </w:p>
        </w:tc>
        <w:tc>
          <w:tcPr>
            <w:tcW w:w="429" w:type="pct"/>
            <w:noWrap/>
            <w:vAlign w:val="center"/>
            <w:hideMark/>
          </w:tcPr>
          <w:p w14:paraId="6E9786F2" w14:textId="77777777" w:rsidR="007C1AA4" w:rsidRPr="007C1AA4" w:rsidRDefault="007C1AA4" w:rsidP="0039512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lt-LT"/>
              </w:rPr>
            </w:pPr>
            <w:r w:rsidRPr="007C1AA4">
              <w:rPr>
                <w:rFonts w:ascii="Arial" w:hAnsi="Arial" w:cs="Arial"/>
                <w:sz w:val="20"/>
                <w:szCs w:val="20"/>
                <w:lang w:eastAsia="lt-LT"/>
              </w:rPr>
              <w:t>6,0</w:t>
            </w:r>
          </w:p>
        </w:tc>
        <w:tc>
          <w:tcPr>
            <w:tcW w:w="429" w:type="pct"/>
            <w:noWrap/>
            <w:vAlign w:val="center"/>
            <w:hideMark/>
          </w:tcPr>
          <w:p w14:paraId="4620F20B" w14:textId="77777777" w:rsidR="007C1AA4" w:rsidRPr="007C1AA4" w:rsidRDefault="007C1AA4" w:rsidP="0039512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lt-LT"/>
              </w:rPr>
            </w:pPr>
            <w:r w:rsidRPr="007C1AA4">
              <w:rPr>
                <w:rFonts w:ascii="Arial" w:hAnsi="Arial" w:cs="Arial"/>
                <w:sz w:val="20"/>
                <w:szCs w:val="20"/>
                <w:lang w:eastAsia="lt-LT"/>
              </w:rPr>
              <w:t>6,1</w:t>
            </w:r>
          </w:p>
        </w:tc>
        <w:tc>
          <w:tcPr>
            <w:tcW w:w="428" w:type="pct"/>
            <w:noWrap/>
            <w:vAlign w:val="center"/>
            <w:hideMark/>
          </w:tcPr>
          <w:p w14:paraId="78F25AD9" w14:textId="77777777" w:rsidR="007C1AA4" w:rsidRPr="007C1AA4" w:rsidRDefault="007C1AA4" w:rsidP="0039512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lt-LT"/>
              </w:rPr>
            </w:pPr>
            <w:r w:rsidRPr="007C1AA4">
              <w:rPr>
                <w:rFonts w:ascii="Arial" w:hAnsi="Arial" w:cs="Arial"/>
                <w:sz w:val="20"/>
                <w:szCs w:val="20"/>
                <w:lang w:eastAsia="lt-LT"/>
              </w:rPr>
              <w:t>5,6</w:t>
            </w:r>
          </w:p>
        </w:tc>
      </w:tr>
      <w:tr w:rsidR="007C1AA4" w:rsidRPr="007C1AA4" w14:paraId="743317F9" w14:textId="77777777" w:rsidTr="003D7546">
        <w:trPr>
          <w:trHeight w:val="44"/>
          <w:jc w:val="center"/>
        </w:trPr>
        <w:tc>
          <w:tcPr>
            <w:cnfStyle w:val="001000000000" w:firstRow="0" w:lastRow="0" w:firstColumn="1" w:lastColumn="0" w:oddVBand="0" w:evenVBand="0" w:oddHBand="0" w:evenHBand="0" w:firstRowFirstColumn="0" w:firstRowLastColumn="0" w:lastRowFirstColumn="0" w:lastRowLastColumn="0"/>
            <w:tcW w:w="1998" w:type="pct"/>
            <w:noWrap/>
            <w:vAlign w:val="center"/>
            <w:hideMark/>
          </w:tcPr>
          <w:p w14:paraId="41F3E9EA" w14:textId="77777777" w:rsidR="007C1AA4" w:rsidRPr="007C1AA4" w:rsidRDefault="007C1AA4" w:rsidP="00C72600">
            <w:pPr>
              <w:jc w:val="both"/>
              <w:rPr>
                <w:rFonts w:ascii="Arial" w:hAnsi="Arial" w:cs="Arial"/>
                <w:sz w:val="20"/>
                <w:szCs w:val="20"/>
                <w:lang w:eastAsia="lt-LT"/>
              </w:rPr>
            </w:pPr>
            <w:r w:rsidRPr="007C1AA4">
              <w:rPr>
                <w:rFonts w:ascii="Arial" w:hAnsi="Arial" w:cs="Arial"/>
                <w:sz w:val="20"/>
                <w:szCs w:val="20"/>
                <w:lang w:eastAsia="lt-LT"/>
              </w:rPr>
              <w:t>Lietuva</w:t>
            </w:r>
          </w:p>
        </w:tc>
        <w:tc>
          <w:tcPr>
            <w:tcW w:w="429" w:type="pct"/>
            <w:noWrap/>
            <w:vAlign w:val="center"/>
            <w:hideMark/>
          </w:tcPr>
          <w:p w14:paraId="456193F8" w14:textId="77777777" w:rsidR="007C1AA4" w:rsidRPr="007C1AA4" w:rsidRDefault="007C1AA4" w:rsidP="0039512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eastAsia="lt-LT"/>
              </w:rPr>
            </w:pPr>
            <w:r w:rsidRPr="007C1AA4">
              <w:rPr>
                <w:rFonts w:ascii="Arial" w:hAnsi="Arial" w:cs="Arial"/>
                <w:b/>
                <w:bCs/>
                <w:sz w:val="20"/>
                <w:szCs w:val="20"/>
                <w:lang w:eastAsia="lt-LT"/>
              </w:rPr>
              <w:t>7,8</w:t>
            </w:r>
          </w:p>
        </w:tc>
        <w:tc>
          <w:tcPr>
            <w:tcW w:w="429" w:type="pct"/>
            <w:noWrap/>
            <w:vAlign w:val="center"/>
            <w:hideMark/>
          </w:tcPr>
          <w:p w14:paraId="4B766264" w14:textId="77777777" w:rsidR="007C1AA4" w:rsidRPr="007C1AA4" w:rsidRDefault="007C1AA4" w:rsidP="0039512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eastAsia="lt-LT"/>
              </w:rPr>
            </w:pPr>
            <w:r w:rsidRPr="007C1AA4">
              <w:rPr>
                <w:rFonts w:ascii="Arial" w:hAnsi="Arial" w:cs="Arial"/>
                <w:b/>
                <w:bCs/>
                <w:sz w:val="20"/>
                <w:szCs w:val="20"/>
                <w:lang w:eastAsia="lt-LT"/>
              </w:rPr>
              <w:t>7,8</w:t>
            </w:r>
          </w:p>
        </w:tc>
        <w:tc>
          <w:tcPr>
            <w:tcW w:w="429" w:type="pct"/>
            <w:noWrap/>
            <w:vAlign w:val="center"/>
            <w:hideMark/>
          </w:tcPr>
          <w:p w14:paraId="17A9733E" w14:textId="77777777" w:rsidR="007C1AA4" w:rsidRPr="007C1AA4" w:rsidRDefault="007C1AA4" w:rsidP="0039512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eastAsia="lt-LT"/>
              </w:rPr>
            </w:pPr>
            <w:r w:rsidRPr="007C1AA4">
              <w:rPr>
                <w:rFonts w:ascii="Arial" w:hAnsi="Arial" w:cs="Arial"/>
                <w:b/>
                <w:bCs/>
                <w:sz w:val="20"/>
                <w:szCs w:val="20"/>
                <w:lang w:eastAsia="lt-LT"/>
              </w:rPr>
              <w:t>6,6</w:t>
            </w:r>
          </w:p>
        </w:tc>
        <w:tc>
          <w:tcPr>
            <w:tcW w:w="429" w:type="pct"/>
            <w:noWrap/>
            <w:vAlign w:val="center"/>
            <w:hideMark/>
          </w:tcPr>
          <w:p w14:paraId="5AB6CDFD" w14:textId="77777777" w:rsidR="007C1AA4" w:rsidRPr="007C1AA4" w:rsidRDefault="007C1AA4" w:rsidP="0039512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eastAsia="lt-LT"/>
              </w:rPr>
            </w:pPr>
            <w:r w:rsidRPr="007C1AA4">
              <w:rPr>
                <w:rFonts w:ascii="Arial" w:hAnsi="Arial" w:cs="Arial"/>
                <w:b/>
                <w:bCs/>
                <w:sz w:val="20"/>
                <w:szCs w:val="20"/>
                <w:lang w:eastAsia="lt-LT"/>
              </w:rPr>
              <w:t>7,9</w:t>
            </w:r>
          </w:p>
        </w:tc>
        <w:tc>
          <w:tcPr>
            <w:tcW w:w="429" w:type="pct"/>
            <w:noWrap/>
            <w:vAlign w:val="center"/>
            <w:hideMark/>
          </w:tcPr>
          <w:p w14:paraId="32095327" w14:textId="77777777" w:rsidR="007C1AA4" w:rsidRPr="007C1AA4" w:rsidRDefault="007C1AA4" w:rsidP="0039512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eastAsia="lt-LT"/>
              </w:rPr>
            </w:pPr>
            <w:r w:rsidRPr="007C1AA4">
              <w:rPr>
                <w:rFonts w:ascii="Arial" w:hAnsi="Arial" w:cs="Arial"/>
                <w:b/>
                <w:bCs/>
                <w:sz w:val="20"/>
                <w:szCs w:val="20"/>
                <w:lang w:eastAsia="lt-LT"/>
              </w:rPr>
              <w:t>4,9</w:t>
            </w:r>
          </w:p>
        </w:tc>
        <w:tc>
          <w:tcPr>
            <w:tcW w:w="429" w:type="pct"/>
            <w:noWrap/>
            <w:vAlign w:val="center"/>
            <w:hideMark/>
          </w:tcPr>
          <w:p w14:paraId="2AC7DCC1" w14:textId="77777777" w:rsidR="007C1AA4" w:rsidRPr="007C1AA4" w:rsidRDefault="007C1AA4" w:rsidP="0039512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eastAsia="lt-LT"/>
              </w:rPr>
            </w:pPr>
            <w:r w:rsidRPr="007C1AA4">
              <w:rPr>
                <w:rFonts w:ascii="Arial" w:hAnsi="Arial" w:cs="Arial"/>
                <w:b/>
                <w:bCs/>
                <w:sz w:val="20"/>
                <w:szCs w:val="20"/>
                <w:lang w:eastAsia="lt-LT"/>
              </w:rPr>
              <w:t>6,5</w:t>
            </w:r>
          </w:p>
        </w:tc>
        <w:tc>
          <w:tcPr>
            <w:tcW w:w="428" w:type="pct"/>
            <w:noWrap/>
            <w:vAlign w:val="center"/>
            <w:hideMark/>
          </w:tcPr>
          <w:p w14:paraId="506CACEE" w14:textId="77777777" w:rsidR="007C1AA4" w:rsidRPr="007C1AA4" w:rsidRDefault="007C1AA4" w:rsidP="0039512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eastAsia="lt-LT"/>
              </w:rPr>
            </w:pPr>
            <w:r w:rsidRPr="007C1AA4">
              <w:rPr>
                <w:rFonts w:ascii="Arial" w:hAnsi="Arial" w:cs="Arial"/>
                <w:b/>
                <w:bCs/>
                <w:sz w:val="20"/>
                <w:szCs w:val="20"/>
                <w:lang w:eastAsia="lt-LT"/>
              </w:rPr>
              <w:t>4,8</w:t>
            </w:r>
          </w:p>
        </w:tc>
      </w:tr>
      <w:tr w:rsidR="007C1AA4" w:rsidRPr="007C1AA4" w14:paraId="6EB7B217" w14:textId="77777777" w:rsidTr="003D7546">
        <w:trPr>
          <w:trHeight w:val="44"/>
          <w:jc w:val="center"/>
        </w:trPr>
        <w:tc>
          <w:tcPr>
            <w:cnfStyle w:val="001000000000" w:firstRow="0" w:lastRow="0" w:firstColumn="1" w:lastColumn="0" w:oddVBand="0" w:evenVBand="0" w:oddHBand="0" w:evenHBand="0" w:firstRowFirstColumn="0" w:firstRowLastColumn="0" w:lastRowFirstColumn="0" w:lastRowLastColumn="0"/>
            <w:tcW w:w="1998" w:type="pct"/>
            <w:noWrap/>
            <w:vAlign w:val="center"/>
            <w:hideMark/>
          </w:tcPr>
          <w:p w14:paraId="672BB2C7" w14:textId="77777777" w:rsidR="007C1AA4" w:rsidRPr="007C1AA4" w:rsidRDefault="007C1AA4" w:rsidP="00C72600">
            <w:pPr>
              <w:jc w:val="both"/>
              <w:rPr>
                <w:rFonts w:ascii="Arial" w:hAnsi="Arial" w:cs="Arial"/>
                <w:b w:val="0"/>
                <w:bCs w:val="0"/>
                <w:sz w:val="20"/>
                <w:szCs w:val="20"/>
                <w:lang w:eastAsia="lt-LT"/>
              </w:rPr>
            </w:pPr>
            <w:r w:rsidRPr="007C1AA4">
              <w:rPr>
                <w:rFonts w:ascii="Arial" w:hAnsi="Arial" w:cs="Arial"/>
                <w:b w:val="0"/>
                <w:bCs w:val="0"/>
                <w:sz w:val="20"/>
                <w:szCs w:val="20"/>
                <w:lang w:eastAsia="lt-LT"/>
              </w:rPr>
              <w:t>Lenkija</w:t>
            </w:r>
          </w:p>
        </w:tc>
        <w:tc>
          <w:tcPr>
            <w:tcW w:w="429" w:type="pct"/>
            <w:noWrap/>
            <w:vAlign w:val="center"/>
            <w:hideMark/>
          </w:tcPr>
          <w:p w14:paraId="127657EF" w14:textId="77777777" w:rsidR="007C1AA4" w:rsidRPr="007C1AA4" w:rsidRDefault="007C1AA4" w:rsidP="0039512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lt-LT"/>
              </w:rPr>
            </w:pPr>
            <w:r w:rsidRPr="007C1AA4">
              <w:rPr>
                <w:rFonts w:ascii="Arial" w:hAnsi="Arial" w:cs="Arial"/>
                <w:sz w:val="20"/>
                <w:szCs w:val="20"/>
                <w:lang w:eastAsia="lt-LT"/>
              </w:rPr>
              <w:t>2,3</w:t>
            </w:r>
          </w:p>
        </w:tc>
        <w:tc>
          <w:tcPr>
            <w:tcW w:w="429" w:type="pct"/>
            <w:noWrap/>
            <w:vAlign w:val="center"/>
            <w:hideMark/>
          </w:tcPr>
          <w:p w14:paraId="611824EB" w14:textId="77777777" w:rsidR="007C1AA4" w:rsidRPr="007C1AA4" w:rsidRDefault="007C1AA4" w:rsidP="0039512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lt-LT"/>
              </w:rPr>
            </w:pPr>
            <w:r w:rsidRPr="007C1AA4">
              <w:rPr>
                <w:rFonts w:ascii="Arial" w:hAnsi="Arial" w:cs="Arial"/>
                <w:sz w:val="20"/>
                <w:szCs w:val="20"/>
                <w:lang w:eastAsia="lt-LT"/>
              </w:rPr>
              <w:t>2,3</w:t>
            </w:r>
          </w:p>
        </w:tc>
        <w:tc>
          <w:tcPr>
            <w:tcW w:w="429" w:type="pct"/>
            <w:noWrap/>
            <w:vAlign w:val="center"/>
            <w:hideMark/>
          </w:tcPr>
          <w:p w14:paraId="764D34F1" w14:textId="77777777" w:rsidR="007C1AA4" w:rsidRPr="007C1AA4" w:rsidRDefault="007C1AA4" w:rsidP="0039512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lt-LT"/>
              </w:rPr>
            </w:pPr>
            <w:r w:rsidRPr="007C1AA4">
              <w:rPr>
                <w:rFonts w:ascii="Arial" w:hAnsi="Arial" w:cs="Arial"/>
                <w:sz w:val="20"/>
                <w:szCs w:val="20"/>
                <w:lang w:eastAsia="lt-LT"/>
              </w:rPr>
              <w:t>2,4</w:t>
            </w:r>
          </w:p>
        </w:tc>
        <w:tc>
          <w:tcPr>
            <w:tcW w:w="429" w:type="pct"/>
            <w:noWrap/>
            <w:vAlign w:val="center"/>
            <w:hideMark/>
          </w:tcPr>
          <w:p w14:paraId="0AF4FF22" w14:textId="77777777" w:rsidR="007C1AA4" w:rsidRPr="007C1AA4" w:rsidRDefault="007C1AA4" w:rsidP="0039512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lt-LT"/>
              </w:rPr>
            </w:pPr>
            <w:r w:rsidRPr="007C1AA4">
              <w:rPr>
                <w:rFonts w:ascii="Arial" w:hAnsi="Arial" w:cs="Arial"/>
                <w:sz w:val="20"/>
                <w:szCs w:val="20"/>
                <w:lang w:eastAsia="lt-LT"/>
              </w:rPr>
              <w:t>2,1</w:t>
            </w:r>
          </w:p>
        </w:tc>
        <w:tc>
          <w:tcPr>
            <w:tcW w:w="429" w:type="pct"/>
            <w:noWrap/>
            <w:vAlign w:val="center"/>
            <w:hideMark/>
          </w:tcPr>
          <w:p w14:paraId="73EC7F4F" w14:textId="77777777" w:rsidR="007C1AA4" w:rsidRPr="007C1AA4" w:rsidRDefault="007C1AA4" w:rsidP="0039512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lt-LT"/>
              </w:rPr>
            </w:pPr>
            <w:r w:rsidRPr="007C1AA4">
              <w:rPr>
                <w:rFonts w:ascii="Arial" w:hAnsi="Arial" w:cs="Arial"/>
                <w:sz w:val="20"/>
                <w:szCs w:val="20"/>
                <w:lang w:eastAsia="lt-LT"/>
              </w:rPr>
              <w:t>2,0</w:t>
            </w:r>
          </w:p>
        </w:tc>
        <w:tc>
          <w:tcPr>
            <w:tcW w:w="429" w:type="pct"/>
            <w:noWrap/>
            <w:vAlign w:val="center"/>
            <w:hideMark/>
          </w:tcPr>
          <w:p w14:paraId="52DCF03C" w14:textId="77777777" w:rsidR="007C1AA4" w:rsidRPr="007C1AA4" w:rsidRDefault="007C1AA4" w:rsidP="0039512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lt-LT"/>
              </w:rPr>
            </w:pPr>
            <w:r w:rsidRPr="007C1AA4">
              <w:rPr>
                <w:rFonts w:ascii="Arial" w:hAnsi="Arial" w:cs="Arial"/>
                <w:sz w:val="20"/>
                <w:szCs w:val="20"/>
                <w:lang w:eastAsia="lt-LT"/>
              </w:rPr>
              <w:t>1,7</w:t>
            </w:r>
          </w:p>
        </w:tc>
        <w:tc>
          <w:tcPr>
            <w:tcW w:w="428" w:type="pct"/>
            <w:noWrap/>
            <w:vAlign w:val="center"/>
            <w:hideMark/>
          </w:tcPr>
          <w:p w14:paraId="00F9156D" w14:textId="77777777" w:rsidR="007C1AA4" w:rsidRPr="007C1AA4" w:rsidRDefault="007C1AA4" w:rsidP="0039512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lt-LT"/>
              </w:rPr>
            </w:pPr>
            <w:r w:rsidRPr="007C1AA4">
              <w:rPr>
                <w:rFonts w:ascii="Arial" w:hAnsi="Arial" w:cs="Arial"/>
                <w:sz w:val="20"/>
                <w:szCs w:val="20"/>
                <w:lang w:eastAsia="lt-LT"/>
              </w:rPr>
              <w:t>1,7</w:t>
            </w:r>
          </w:p>
        </w:tc>
      </w:tr>
    </w:tbl>
    <w:p w14:paraId="1837FEBE" w14:textId="13B55613" w:rsidR="007C1AA4" w:rsidRPr="00374CF0" w:rsidRDefault="007C1AA4" w:rsidP="00C72600">
      <w:pPr>
        <w:ind w:firstLine="709"/>
        <w:jc w:val="center"/>
        <w:rPr>
          <w:rFonts w:ascii="Arial" w:hAnsi="Arial" w:cs="Arial"/>
          <w:i/>
          <w:iCs/>
          <w:sz w:val="20"/>
          <w:szCs w:val="20"/>
        </w:rPr>
      </w:pPr>
      <w:r w:rsidRPr="00374CF0">
        <w:rPr>
          <w:rFonts w:ascii="Arial" w:hAnsi="Arial" w:cs="Arial"/>
          <w:i/>
          <w:iCs/>
          <w:sz w:val="20"/>
          <w:szCs w:val="20"/>
        </w:rPr>
        <w:t>Šaltinis</w:t>
      </w:r>
      <w:r w:rsidR="00374CF0">
        <w:rPr>
          <w:rFonts w:ascii="Arial" w:hAnsi="Arial" w:cs="Arial"/>
          <w:i/>
          <w:iCs/>
          <w:sz w:val="20"/>
          <w:szCs w:val="20"/>
        </w:rPr>
        <w:t xml:space="preserve"> - </w:t>
      </w:r>
      <w:proofErr w:type="spellStart"/>
      <w:r w:rsidRPr="00374CF0">
        <w:rPr>
          <w:rFonts w:ascii="Arial" w:hAnsi="Arial" w:cs="Arial"/>
          <w:i/>
          <w:iCs/>
          <w:sz w:val="20"/>
          <w:szCs w:val="20"/>
        </w:rPr>
        <w:t>Eurostat</w:t>
      </w:r>
      <w:proofErr w:type="spellEnd"/>
      <w:r w:rsidRPr="00374CF0">
        <w:rPr>
          <w:rFonts w:ascii="Arial" w:hAnsi="Arial" w:cs="Arial"/>
          <w:i/>
          <w:iCs/>
          <w:sz w:val="20"/>
          <w:szCs w:val="20"/>
        </w:rPr>
        <w:t xml:space="preserve"> duomenys</w:t>
      </w:r>
    </w:p>
    <w:p w14:paraId="5F824ADD" w14:textId="77777777" w:rsidR="007C1AA4" w:rsidRPr="00F3453C" w:rsidRDefault="007C1AA4" w:rsidP="00C72600">
      <w:pPr>
        <w:ind w:firstLine="709"/>
        <w:jc w:val="center"/>
        <w:rPr>
          <w:i/>
          <w:iCs/>
          <w:sz w:val="20"/>
          <w:szCs w:val="20"/>
        </w:rPr>
      </w:pPr>
    </w:p>
    <w:p w14:paraId="1E240244" w14:textId="4B0ED817" w:rsidR="007C1AA4" w:rsidRPr="00B179B1" w:rsidRDefault="007C1AA4" w:rsidP="0024647E">
      <w:pPr>
        <w:ind w:firstLine="567"/>
        <w:jc w:val="both"/>
        <w:rPr>
          <w:rFonts w:ascii="Arial" w:hAnsi="Arial" w:cs="Arial"/>
          <w:sz w:val="22"/>
          <w:szCs w:val="22"/>
        </w:rPr>
      </w:pPr>
      <w:r w:rsidRPr="00C36905">
        <w:rPr>
          <w:rFonts w:ascii="Arial" w:hAnsi="Arial" w:cs="Arial"/>
          <w:sz w:val="22"/>
          <w:szCs w:val="22"/>
        </w:rPr>
        <w:t>Vadovaujantis Lietuvos sporto statistikos metraščių duomenimis</w:t>
      </w:r>
      <w:r w:rsidRPr="009D0BCB">
        <w:rPr>
          <w:rFonts w:ascii="Arial" w:hAnsi="Arial" w:cs="Arial"/>
          <w:color w:val="FF0000"/>
          <w:sz w:val="22"/>
          <w:szCs w:val="22"/>
        </w:rPr>
        <w:t xml:space="preserve">, </w:t>
      </w:r>
      <w:r w:rsidRPr="00D0189C">
        <w:rPr>
          <w:rFonts w:ascii="Arial" w:hAnsi="Arial" w:cs="Arial"/>
          <w:sz w:val="22"/>
          <w:szCs w:val="22"/>
        </w:rPr>
        <w:t>Molėtų rajono savivaldybėje vaikai nėra mokomi plaukti, nes šioje savivaldybėje nėra nei vieno plaukim</w:t>
      </w:r>
      <w:r w:rsidR="00514A66" w:rsidRPr="00D0189C">
        <w:rPr>
          <w:rFonts w:ascii="Arial" w:hAnsi="Arial" w:cs="Arial"/>
          <w:sz w:val="22"/>
          <w:szCs w:val="22"/>
        </w:rPr>
        <w:t>o pamokoms</w:t>
      </w:r>
      <w:r w:rsidRPr="00D0189C">
        <w:rPr>
          <w:rFonts w:ascii="Arial" w:hAnsi="Arial" w:cs="Arial"/>
          <w:sz w:val="22"/>
          <w:szCs w:val="22"/>
        </w:rPr>
        <w:t xml:space="preserve"> pritaikyto objekto. </w:t>
      </w:r>
      <w:r w:rsidR="00374CF0" w:rsidRPr="00D0189C">
        <w:rPr>
          <w:rFonts w:ascii="Arial" w:hAnsi="Arial" w:cs="Arial"/>
          <w:sz w:val="22"/>
          <w:szCs w:val="22"/>
        </w:rPr>
        <w:t>Tai ir prisideda prie didelių Lietuvos</w:t>
      </w:r>
      <w:r w:rsidR="00891F19" w:rsidRPr="00D0189C">
        <w:rPr>
          <w:rFonts w:ascii="Arial" w:hAnsi="Arial" w:cs="Arial"/>
          <w:sz w:val="22"/>
          <w:szCs w:val="22"/>
        </w:rPr>
        <w:t xml:space="preserve"> regioninių bei</w:t>
      </w:r>
      <w:r w:rsidR="00374CF0" w:rsidRPr="00D0189C">
        <w:rPr>
          <w:rFonts w:ascii="Arial" w:hAnsi="Arial" w:cs="Arial"/>
          <w:sz w:val="22"/>
          <w:szCs w:val="22"/>
        </w:rPr>
        <w:t xml:space="preserve"> tarptautinių nuskendimo rodiklių. Norint gerinti šiuos rodiklius</w:t>
      </w:r>
      <w:r w:rsidR="00374CF0" w:rsidRPr="00C36905">
        <w:rPr>
          <w:rFonts w:ascii="Arial" w:hAnsi="Arial" w:cs="Arial"/>
          <w:sz w:val="22"/>
          <w:szCs w:val="22"/>
        </w:rPr>
        <w:t>, yra būtina kurti plaukimo sportui pritaikytą infrastruktūrą Molėtų rajono savivaldybėje.</w:t>
      </w:r>
    </w:p>
    <w:p w14:paraId="1858564C" w14:textId="37AD3AB6" w:rsidR="001C3605" w:rsidRDefault="008666C8" w:rsidP="00C72600">
      <w:pPr>
        <w:ind w:firstLine="720"/>
        <w:jc w:val="both"/>
        <w:rPr>
          <w:rFonts w:ascii="Arial" w:hAnsi="Arial" w:cs="Arial"/>
          <w:b/>
          <w:bCs/>
          <w:sz w:val="22"/>
          <w:szCs w:val="22"/>
        </w:rPr>
      </w:pPr>
      <w:proofErr w:type="spellStart"/>
      <w:r w:rsidRPr="00004626">
        <w:rPr>
          <w:rFonts w:ascii="Arial" w:hAnsi="Arial" w:cs="Arial"/>
          <w:b/>
          <w:bCs/>
          <w:iCs/>
          <w:sz w:val="22"/>
          <w:szCs w:val="22"/>
          <w:lang w:val="en-US"/>
        </w:rPr>
        <w:t>Socialin</w:t>
      </w:r>
      <w:proofErr w:type="spellEnd"/>
      <w:r w:rsidRPr="00004626">
        <w:rPr>
          <w:rFonts w:ascii="Arial" w:hAnsi="Arial" w:cs="Arial"/>
          <w:b/>
          <w:bCs/>
          <w:iCs/>
          <w:sz w:val="22"/>
          <w:szCs w:val="22"/>
        </w:rPr>
        <w:t>ės</w:t>
      </w:r>
      <w:r w:rsidR="00004626">
        <w:rPr>
          <w:rFonts w:ascii="Arial" w:hAnsi="Arial" w:cs="Arial"/>
          <w:b/>
          <w:bCs/>
          <w:iCs/>
          <w:sz w:val="22"/>
          <w:szCs w:val="22"/>
        </w:rPr>
        <w:t xml:space="preserve"> </w:t>
      </w:r>
      <w:r w:rsidRPr="00004626">
        <w:rPr>
          <w:rFonts w:ascii="Arial" w:hAnsi="Arial" w:cs="Arial"/>
          <w:b/>
          <w:bCs/>
          <w:iCs/>
          <w:sz w:val="22"/>
          <w:szCs w:val="22"/>
        </w:rPr>
        <w:t>-</w:t>
      </w:r>
      <w:r w:rsidR="00004626">
        <w:rPr>
          <w:rFonts w:ascii="Arial" w:hAnsi="Arial" w:cs="Arial"/>
          <w:b/>
          <w:bCs/>
          <w:iCs/>
          <w:sz w:val="22"/>
          <w:szCs w:val="22"/>
        </w:rPr>
        <w:t xml:space="preserve"> </w:t>
      </w:r>
      <w:r w:rsidRPr="00004626">
        <w:rPr>
          <w:rFonts w:ascii="Arial" w:hAnsi="Arial" w:cs="Arial"/>
          <w:b/>
          <w:bCs/>
          <w:iCs/>
          <w:sz w:val="22"/>
          <w:szCs w:val="22"/>
        </w:rPr>
        <w:t>ekonominės tendencijos</w:t>
      </w:r>
      <w:r w:rsidR="00004626" w:rsidRPr="00BF0919">
        <w:rPr>
          <w:rFonts w:ascii="Arial" w:hAnsi="Arial" w:cs="Arial"/>
          <w:b/>
          <w:bCs/>
          <w:iCs/>
          <w:color w:val="000000" w:themeColor="text1"/>
          <w:sz w:val="22"/>
          <w:szCs w:val="22"/>
        </w:rPr>
        <w:t xml:space="preserve">. </w:t>
      </w:r>
      <w:r w:rsidR="00BF0919" w:rsidRPr="00BF0919">
        <w:rPr>
          <w:rStyle w:val="ng-scope"/>
          <w:rFonts w:ascii="Arial" w:eastAsia="Calibri" w:hAnsi="Arial" w:cs="Arial"/>
          <w:color w:val="000000" w:themeColor="text1"/>
          <w:sz w:val="22"/>
        </w:rPr>
        <w:t>Sportinė veikla, pramogų ir poilsio organizavimo veikla Lietuvoje 20</w:t>
      </w:r>
      <w:r w:rsidR="006A52FB">
        <w:rPr>
          <w:rStyle w:val="ng-scope"/>
          <w:rFonts w:ascii="Arial" w:eastAsia="Calibri" w:hAnsi="Arial" w:cs="Arial"/>
          <w:color w:val="000000" w:themeColor="text1"/>
          <w:sz w:val="22"/>
          <w:lang w:val="en-US"/>
        </w:rPr>
        <w:t>10</w:t>
      </w:r>
      <w:r w:rsidR="00BF0919" w:rsidRPr="00BF0919">
        <w:rPr>
          <w:rStyle w:val="ng-scope"/>
          <w:rFonts w:ascii="Arial" w:eastAsia="Calibri" w:hAnsi="Arial" w:cs="Arial"/>
          <w:color w:val="000000" w:themeColor="text1"/>
          <w:sz w:val="22"/>
        </w:rPr>
        <w:t>-201</w:t>
      </w:r>
      <w:r w:rsidR="006A52FB">
        <w:rPr>
          <w:rStyle w:val="ng-scope"/>
          <w:rFonts w:ascii="Arial" w:eastAsia="Calibri" w:hAnsi="Arial" w:cs="Arial"/>
          <w:color w:val="000000" w:themeColor="text1"/>
          <w:sz w:val="22"/>
          <w:lang w:val="en-US"/>
        </w:rPr>
        <w:t>9</w:t>
      </w:r>
      <w:r w:rsidR="00BF0919" w:rsidRPr="00BF0919">
        <w:rPr>
          <w:rStyle w:val="ng-scope"/>
          <w:rFonts w:ascii="Arial" w:eastAsia="Calibri" w:hAnsi="Arial" w:cs="Arial"/>
          <w:color w:val="000000" w:themeColor="text1"/>
          <w:sz w:val="22"/>
        </w:rPr>
        <w:t xml:space="preserve"> m. generavo vis didesnę pridėtinę vertę. Remiantis 2014 m. skelbtais DNB banko duomenimis</w:t>
      </w:r>
      <w:r w:rsidR="00BF0919" w:rsidRPr="00BF0919">
        <w:rPr>
          <w:rStyle w:val="Puslapioinaosnuoroda"/>
          <w:rFonts w:ascii="Arial" w:hAnsi="Arial" w:cs="Arial"/>
          <w:color w:val="000000" w:themeColor="text1"/>
          <w:sz w:val="22"/>
        </w:rPr>
        <w:footnoteReference w:id="3"/>
      </w:r>
      <w:r w:rsidR="00BF0919" w:rsidRPr="00BF0919">
        <w:rPr>
          <w:rStyle w:val="ng-scope"/>
          <w:rFonts w:ascii="Arial" w:eastAsia="Calibri" w:hAnsi="Arial" w:cs="Arial"/>
          <w:color w:val="000000" w:themeColor="text1"/>
          <w:sz w:val="22"/>
        </w:rPr>
        <w:t>, s</w:t>
      </w:r>
      <w:r w:rsidR="00BF0919" w:rsidRPr="00BF0919">
        <w:rPr>
          <w:rFonts w:ascii="Arial" w:hAnsi="Arial" w:cs="Arial"/>
          <w:color w:val="000000" w:themeColor="text1"/>
          <w:sz w:val="22"/>
        </w:rPr>
        <w:t>portas, kaip ūkio sritis, mažose valstybėse negali būti pelningas. Pridėtinę vertę gali sukurti su juo bendradarbiaujančios vadinamosios palydovinės įmonės. Pavyzdžiui, didžiausią įtaką ženkliam pridėtinės vertės pokyčiui 2017 m. lyginant su 2016 m. turėjo padidėjusi sportinių transporto priemonių ir įrangos gamybos, sportinė ir sporto organizacijų veiklų pridėtinė vertė. Visgi didžiausia sporto sektoriaus pridėtinės vertės dalis yra sukuriama švietimo veikloje (201</w:t>
      </w:r>
      <w:r w:rsidR="00A56717">
        <w:rPr>
          <w:rFonts w:ascii="Arial" w:hAnsi="Arial" w:cs="Arial"/>
          <w:color w:val="000000" w:themeColor="text1"/>
          <w:sz w:val="22"/>
          <w:lang w:val="en-US"/>
        </w:rPr>
        <w:t>9</w:t>
      </w:r>
      <w:r w:rsidR="00BF0919" w:rsidRPr="00BF0919">
        <w:rPr>
          <w:rFonts w:ascii="Arial" w:hAnsi="Arial" w:cs="Arial"/>
          <w:color w:val="000000" w:themeColor="text1"/>
          <w:sz w:val="22"/>
        </w:rPr>
        <w:t xml:space="preserve"> m. – </w:t>
      </w:r>
      <w:r w:rsidR="00A56717">
        <w:rPr>
          <w:rFonts w:ascii="Arial" w:hAnsi="Arial" w:cs="Arial"/>
          <w:color w:val="000000" w:themeColor="text1"/>
          <w:sz w:val="22"/>
          <w:lang w:val="en-US"/>
        </w:rPr>
        <w:t>34,7</w:t>
      </w:r>
      <w:r w:rsidR="00BF0919" w:rsidRPr="00BF0919">
        <w:rPr>
          <w:rFonts w:ascii="Arial" w:hAnsi="Arial" w:cs="Arial"/>
          <w:color w:val="000000" w:themeColor="text1"/>
          <w:sz w:val="22"/>
        </w:rPr>
        <w:t xml:space="preserve"> proc., 201</w:t>
      </w:r>
      <w:r w:rsidR="00D8514F">
        <w:rPr>
          <w:rFonts w:ascii="Arial" w:hAnsi="Arial" w:cs="Arial"/>
          <w:color w:val="000000" w:themeColor="text1"/>
          <w:sz w:val="22"/>
          <w:lang w:val="en-US"/>
        </w:rPr>
        <w:t>8</w:t>
      </w:r>
      <w:r w:rsidR="00BF0919" w:rsidRPr="00BF0919">
        <w:rPr>
          <w:rFonts w:ascii="Arial" w:hAnsi="Arial" w:cs="Arial"/>
          <w:color w:val="000000" w:themeColor="text1"/>
          <w:sz w:val="22"/>
        </w:rPr>
        <w:t xml:space="preserve"> m. – </w:t>
      </w:r>
      <w:r w:rsidR="00D8514F">
        <w:rPr>
          <w:rFonts w:ascii="Arial" w:hAnsi="Arial" w:cs="Arial"/>
          <w:color w:val="000000" w:themeColor="text1"/>
          <w:sz w:val="22"/>
          <w:lang w:val="en-US"/>
        </w:rPr>
        <w:t>33</w:t>
      </w:r>
      <w:r w:rsidR="00BF0919" w:rsidRPr="00BF0919">
        <w:rPr>
          <w:rFonts w:ascii="Arial" w:hAnsi="Arial" w:cs="Arial"/>
          <w:color w:val="000000" w:themeColor="text1"/>
          <w:sz w:val="22"/>
        </w:rPr>
        <w:t xml:space="preserve"> proc., 201</w:t>
      </w:r>
      <w:r w:rsidR="001E2FE4">
        <w:rPr>
          <w:rFonts w:ascii="Arial" w:hAnsi="Arial" w:cs="Arial"/>
          <w:color w:val="000000" w:themeColor="text1"/>
          <w:sz w:val="22"/>
          <w:lang w:val="en-US"/>
        </w:rPr>
        <w:t>7</w:t>
      </w:r>
      <w:r w:rsidR="00BF0919" w:rsidRPr="00BF0919">
        <w:rPr>
          <w:rFonts w:ascii="Arial" w:hAnsi="Arial" w:cs="Arial"/>
          <w:color w:val="000000" w:themeColor="text1"/>
          <w:sz w:val="22"/>
        </w:rPr>
        <w:t xml:space="preserve"> m. – 3</w:t>
      </w:r>
      <w:r w:rsidR="001E2FE4">
        <w:rPr>
          <w:rFonts w:ascii="Arial" w:hAnsi="Arial" w:cs="Arial"/>
          <w:color w:val="000000" w:themeColor="text1"/>
          <w:sz w:val="22"/>
          <w:lang w:val="en-US"/>
        </w:rPr>
        <w:t>6,9</w:t>
      </w:r>
      <w:r w:rsidR="00BF0919" w:rsidRPr="00BF0919">
        <w:rPr>
          <w:rFonts w:ascii="Arial" w:hAnsi="Arial" w:cs="Arial"/>
          <w:color w:val="000000" w:themeColor="text1"/>
          <w:sz w:val="22"/>
        </w:rPr>
        <w:t xml:space="preserve"> </w:t>
      </w:r>
      <w:r w:rsidR="00B40060" w:rsidRPr="00BF0919">
        <w:rPr>
          <w:rFonts w:ascii="Arial" w:hAnsi="Arial" w:cs="Arial"/>
          <w:color w:val="000000" w:themeColor="text1"/>
          <w:sz w:val="22"/>
        </w:rPr>
        <w:t>proc.</w:t>
      </w:r>
    </w:p>
    <w:p w14:paraId="0BB21D6E" w14:textId="77777777" w:rsidR="00B179B1" w:rsidRPr="00B179B1" w:rsidRDefault="00B179B1" w:rsidP="00C72600">
      <w:pPr>
        <w:ind w:firstLine="720"/>
        <w:jc w:val="both"/>
        <w:rPr>
          <w:rFonts w:ascii="Arial" w:hAnsi="Arial" w:cs="Arial"/>
        </w:rPr>
      </w:pPr>
    </w:p>
    <w:p w14:paraId="057DB833" w14:textId="76C191FC" w:rsidR="00842F2B" w:rsidRPr="009A2542" w:rsidRDefault="00386F6B" w:rsidP="00C72600">
      <w:pPr>
        <w:jc w:val="center"/>
        <w:rPr>
          <w:rFonts w:ascii="Arial" w:hAnsi="Arial" w:cs="Arial"/>
          <w:b/>
          <w:bCs/>
          <w:sz w:val="22"/>
          <w:szCs w:val="22"/>
        </w:rPr>
      </w:pPr>
      <w:r>
        <w:rPr>
          <w:noProof/>
        </w:rPr>
        <w:drawing>
          <wp:inline distT="0" distB="0" distL="0" distR="0" wp14:anchorId="7B0A5F70" wp14:editId="40F7FE90">
            <wp:extent cx="4724400" cy="2743200"/>
            <wp:effectExtent l="0" t="0" r="12700" b="12700"/>
            <wp:docPr id="14" name="Chart 14">
              <a:extLst xmlns:a="http://schemas.openxmlformats.org/drawingml/2006/main">
                <a:ext uri="{FF2B5EF4-FFF2-40B4-BE49-F238E27FC236}">
                  <a16:creationId xmlns:a16="http://schemas.microsoft.com/office/drawing/2014/main" id="{E2AC0F59-E97C-AD48-8ABF-CF571269FA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8ED9E3B" w14:textId="634B5620" w:rsidR="00296957" w:rsidRPr="00296957" w:rsidRDefault="00296957" w:rsidP="00C72600">
      <w:pPr>
        <w:jc w:val="center"/>
        <w:rPr>
          <w:rFonts w:ascii="Arial" w:hAnsi="Arial" w:cs="Arial"/>
          <w:b/>
          <w:bCs/>
          <w:sz w:val="22"/>
          <w:szCs w:val="22"/>
        </w:rPr>
      </w:pPr>
      <w:r>
        <w:rPr>
          <w:rFonts w:ascii="Arial" w:hAnsi="Arial" w:cs="Arial"/>
          <w:b/>
          <w:bCs/>
          <w:sz w:val="22"/>
          <w:szCs w:val="22"/>
          <w:lang w:val="en-US"/>
        </w:rPr>
        <w:t>1.1.3.1</w:t>
      </w:r>
      <w:r w:rsidR="00562A5D">
        <w:rPr>
          <w:rFonts w:ascii="Arial" w:hAnsi="Arial" w:cs="Arial"/>
          <w:b/>
          <w:bCs/>
          <w:sz w:val="22"/>
          <w:szCs w:val="22"/>
          <w:lang w:val="en-US"/>
        </w:rPr>
        <w:t>.</w:t>
      </w:r>
      <w:r>
        <w:rPr>
          <w:rFonts w:ascii="Arial" w:hAnsi="Arial" w:cs="Arial"/>
          <w:b/>
          <w:bCs/>
          <w:sz w:val="22"/>
          <w:szCs w:val="22"/>
          <w:lang w:val="en-US"/>
        </w:rPr>
        <w:t xml:space="preserve"> pav. Sporto </w:t>
      </w:r>
      <w:proofErr w:type="spellStart"/>
      <w:r>
        <w:rPr>
          <w:rFonts w:ascii="Arial" w:hAnsi="Arial" w:cs="Arial"/>
          <w:b/>
          <w:bCs/>
          <w:sz w:val="22"/>
          <w:szCs w:val="22"/>
          <w:lang w:val="en-US"/>
        </w:rPr>
        <w:t>sektoriaus</w:t>
      </w:r>
      <w:proofErr w:type="spellEnd"/>
      <w:r>
        <w:rPr>
          <w:rFonts w:ascii="Arial" w:hAnsi="Arial" w:cs="Arial"/>
          <w:b/>
          <w:bCs/>
          <w:sz w:val="22"/>
          <w:szCs w:val="22"/>
          <w:lang w:val="en-US"/>
        </w:rPr>
        <w:t xml:space="preserve"> </w:t>
      </w:r>
      <w:proofErr w:type="spellStart"/>
      <w:r>
        <w:rPr>
          <w:rFonts w:ascii="Arial" w:hAnsi="Arial" w:cs="Arial"/>
          <w:b/>
          <w:bCs/>
          <w:sz w:val="22"/>
          <w:szCs w:val="22"/>
          <w:lang w:val="en-US"/>
        </w:rPr>
        <w:t>produkcija</w:t>
      </w:r>
      <w:proofErr w:type="spellEnd"/>
      <w:r>
        <w:rPr>
          <w:rFonts w:ascii="Arial" w:hAnsi="Arial" w:cs="Arial"/>
          <w:b/>
          <w:bCs/>
          <w:sz w:val="22"/>
          <w:szCs w:val="22"/>
          <w:lang w:val="en-US"/>
        </w:rPr>
        <w:t xml:space="preserve"> </w:t>
      </w:r>
      <w:proofErr w:type="spellStart"/>
      <w:r>
        <w:rPr>
          <w:rFonts w:ascii="Arial" w:hAnsi="Arial" w:cs="Arial"/>
          <w:b/>
          <w:bCs/>
          <w:sz w:val="22"/>
          <w:szCs w:val="22"/>
          <w:lang w:val="en-US"/>
        </w:rPr>
        <w:t>bei</w:t>
      </w:r>
      <w:proofErr w:type="spellEnd"/>
      <w:r>
        <w:rPr>
          <w:rFonts w:ascii="Arial" w:hAnsi="Arial" w:cs="Arial"/>
          <w:b/>
          <w:bCs/>
          <w:sz w:val="22"/>
          <w:szCs w:val="22"/>
          <w:lang w:val="en-US"/>
        </w:rPr>
        <w:t xml:space="preserve"> </w:t>
      </w:r>
      <w:proofErr w:type="spellStart"/>
      <w:r>
        <w:rPr>
          <w:rFonts w:ascii="Arial" w:hAnsi="Arial" w:cs="Arial"/>
          <w:b/>
          <w:bCs/>
          <w:sz w:val="22"/>
          <w:szCs w:val="22"/>
          <w:lang w:val="en-US"/>
        </w:rPr>
        <w:t>kuriama</w:t>
      </w:r>
      <w:proofErr w:type="spellEnd"/>
      <w:r>
        <w:rPr>
          <w:rFonts w:ascii="Arial" w:hAnsi="Arial" w:cs="Arial"/>
          <w:b/>
          <w:bCs/>
          <w:sz w:val="22"/>
          <w:szCs w:val="22"/>
          <w:lang w:val="en-US"/>
        </w:rPr>
        <w:t xml:space="preserve"> </w:t>
      </w:r>
      <w:proofErr w:type="spellStart"/>
      <w:r>
        <w:rPr>
          <w:rFonts w:ascii="Arial" w:hAnsi="Arial" w:cs="Arial"/>
          <w:b/>
          <w:bCs/>
          <w:sz w:val="22"/>
          <w:szCs w:val="22"/>
          <w:lang w:val="en-US"/>
        </w:rPr>
        <w:t>pridėtinė</w:t>
      </w:r>
      <w:proofErr w:type="spellEnd"/>
      <w:r>
        <w:rPr>
          <w:rFonts w:ascii="Arial" w:hAnsi="Arial" w:cs="Arial"/>
          <w:b/>
          <w:bCs/>
          <w:sz w:val="22"/>
          <w:szCs w:val="22"/>
          <w:lang w:val="en-US"/>
        </w:rPr>
        <w:t xml:space="preserve"> </w:t>
      </w:r>
      <w:proofErr w:type="spellStart"/>
      <w:r>
        <w:rPr>
          <w:rFonts w:ascii="Arial" w:hAnsi="Arial" w:cs="Arial"/>
          <w:b/>
          <w:bCs/>
          <w:sz w:val="22"/>
          <w:szCs w:val="22"/>
          <w:lang w:val="en-US"/>
        </w:rPr>
        <w:t>vertė</w:t>
      </w:r>
      <w:proofErr w:type="spellEnd"/>
    </w:p>
    <w:p w14:paraId="61E8872F" w14:textId="2FB0B3C7" w:rsidR="00842F2B" w:rsidRPr="006209F5" w:rsidRDefault="00C92EF2" w:rsidP="00C72600">
      <w:pPr>
        <w:jc w:val="center"/>
        <w:rPr>
          <w:rFonts w:ascii="Arial" w:hAnsi="Arial" w:cs="Arial"/>
          <w:i/>
          <w:iCs/>
          <w:sz w:val="20"/>
          <w:szCs w:val="20"/>
        </w:rPr>
      </w:pPr>
      <w:r w:rsidRPr="006209F5">
        <w:rPr>
          <w:rFonts w:ascii="Arial" w:hAnsi="Arial" w:cs="Arial"/>
          <w:i/>
          <w:iCs/>
          <w:sz w:val="20"/>
          <w:szCs w:val="20"/>
        </w:rPr>
        <w:t xml:space="preserve">Šaltinis – Lietuvos statistikos departamentas, </w:t>
      </w:r>
      <w:hyperlink r:id="rId16" w:history="1">
        <w:r w:rsidRPr="006209F5">
          <w:rPr>
            <w:rStyle w:val="Hipersaitas"/>
            <w:rFonts w:ascii="Arial" w:hAnsi="Arial" w:cs="Arial"/>
            <w:i/>
            <w:iCs/>
            <w:sz w:val="20"/>
            <w:szCs w:val="20"/>
          </w:rPr>
          <w:t>http://osp.stat.gov.lt/</w:t>
        </w:r>
      </w:hyperlink>
    </w:p>
    <w:p w14:paraId="2D898720" w14:textId="1011963E" w:rsidR="00842F2B" w:rsidRDefault="00842F2B" w:rsidP="00C72600">
      <w:pPr>
        <w:ind w:firstLine="720"/>
        <w:jc w:val="both"/>
        <w:rPr>
          <w:rFonts w:ascii="Arial" w:hAnsi="Arial" w:cs="Arial"/>
          <w:b/>
          <w:bCs/>
          <w:sz w:val="22"/>
          <w:szCs w:val="22"/>
        </w:rPr>
      </w:pPr>
    </w:p>
    <w:p w14:paraId="2B3969BB" w14:textId="0FB57858" w:rsidR="00E166CB" w:rsidRDefault="00E166CB" w:rsidP="00C72600">
      <w:pPr>
        <w:ind w:firstLine="720"/>
        <w:jc w:val="both"/>
        <w:rPr>
          <w:rFonts w:ascii="Arial" w:hAnsi="Arial" w:cs="Arial"/>
          <w:color w:val="000000" w:themeColor="text1"/>
          <w:sz w:val="22"/>
        </w:rPr>
      </w:pPr>
      <w:r w:rsidRPr="00E166CB">
        <w:rPr>
          <w:rFonts w:ascii="Arial" w:hAnsi="Arial" w:cs="Arial"/>
          <w:color w:val="000000" w:themeColor="text1"/>
          <w:sz w:val="22"/>
        </w:rPr>
        <w:t>Sporto ir sveikatinimo paslaugų prieinamumą rinkoje taip pat įtakoja ir socialinė-ekonominė situacija šalyje bei mieste. Pagrindiniai rodikliai, nusakantys gyventojų padėtį – disponuojamų pajamų dydis</w:t>
      </w:r>
      <w:r w:rsidR="00801CE8">
        <w:rPr>
          <w:rFonts w:ascii="Arial" w:hAnsi="Arial" w:cs="Arial"/>
          <w:color w:val="000000" w:themeColor="text1"/>
          <w:sz w:val="22"/>
        </w:rPr>
        <w:t xml:space="preserve"> bei</w:t>
      </w:r>
      <w:r w:rsidRPr="00E166CB">
        <w:rPr>
          <w:rFonts w:ascii="Arial" w:hAnsi="Arial" w:cs="Arial"/>
          <w:color w:val="000000" w:themeColor="text1"/>
          <w:sz w:val="22"/>
        </w:rPr>
        <w:t xml:space="preserve"> nedarbo lygis </w:t>
      </w:r>
      <w:r w:rsidR="00801CE8">
        <w:rPr>
          <w:rFonts w:ascii="Arial" w:hAnsi="Arial" w:cs="Arial"/>
          <w:color w:val="000000" w:themeColor="text1"/>
          <w:sz w:val="22"/>
        </w:rPr>
        <w:t>ir</w:t>
      </w:r>
      <w:r w:rsidRPr="00E166CB">
        <w:rPr>
          <w:rFonts w:ascii="Arial" w:hAnsi="Arial" w:cs="Arial"/>
          <w:color w:val="000000" w:themeColor="text1"/>
          <w:sz w:val="22"/>
        </w:rPr>
        <w:t xml:space="preserve"> jų dinamika. </w:t>
      </w:r>
      <w:r w:rsidR="000A64E0">
        <w:rPr>
          <w:rFonts w:ascii="Arial" w:hAnsi="Arial" w:cs="Arial"/>
          <w:color w:val="000000" w:themeColor="text1"/>
          <w:sz w:val="22"/>
        </w:rPr>
        <w:t>Žemiau pateikt</w:t>
      </w:r>
      <w:r w:rsidR="005B6CD0">
        <w:rPr>
          <w:rFonts w:ascii="Arial" w:hAnsi="Arial" w:cs="Arial"/>
          <w:color w:val="000000" w:themeColor="text1"/>
          <w:sz w:val="22"/>
        </w:rPr>
        <w:t xml:space="preserve">ame paveiksle </w:t>
      </w:r>
      <w:r w:rsidRPr="00E166CB">
        <w:rPr>
          <w:rFonts w:ascii="Arial" w:hAnsi="Arial" w:cs="Arial"/>
          <w:color w:val="000000" w:themeColor="text1"/>
          <w:sz w:val="22"/>
        </w:rPr>
        <w:t>pateikiama pastarųjų 5 metų šių dydžių tendencija.</w:t>
      </w:r>
    </w:p>
    <w:p w14:paraId="6B760F7F" w14:textId="77777777" w:rsidR="00623715" w:rsidRPr="00623715" w:rsidRDefault="00623715" w:rsidP="00C72600">
      <w:pPr>
        <w:ind w:firstLine="720"/>
        <w:jc w:val="both"/>
        <w:rPr>
          <w:rFonts w:ascii="Arial" w:hAnsi="Arial" w:cs="Arial"/>
          <w:color w:val="000000" w:themeColor="text1"/>
          <w:sz w:val="22"/>
        </w:rPr>
      </w:pPr>
    </w:p>
    <w:p w14:paraId="0DBD842B" w14:textId="521CF59C" w:rsidR="00842F2B" w:rsidRDefault="00623715" w:rsidP="00C72600">
      <w:pPr>
        <w:jc w:val="center"/>
        <w:rPr>
          <w:rFonts w:ascii="Arial" w:hAnsi="Arial" w:cs="Arial"/>
          <w:b/>
          <w:bCs/>
          <w:sz w:val="22"/>
          <w:szCs w:val="22"/>
        </w:rPr>
      </w:pPr>
      <w:r>
        <w:rPr>
          <w:noProof/>
        </w:rPr>
        <w:drawing>
          <wp:inline distT="0" distB="0" distL="0" distR="0" wp14:anchorId="3C0732BF" wp14:editId="2D50ED67">
            <wp:extent cx="4895557" cy="2489982"/>
            <wp:effectExtent l="0" t="0" r="6985" b="12065"/>
            <wp:docPr id="11" name="Chart 11">
              <a:extLst xmlns:a="http://schemas.openxmlformats.org/drawingml/2006/main">
                <a:ext uri="{FF2B5EF4-FFF2-40B4-BE49-F238E27FC236}">
                  <a16:creationId xmlns:a16="http://schemas.microsoft.com/office/drawing/2014/main" id="{7CFC37B8-88B4-7A4C-9DE9-122A87F1D6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5794344" w14:textId="5EC26149" w:rsidR="00EE5EC2" w:rsidRPr="00EE5EC2" w:rsidRDefault="001A3A50" w:rsidP="00C72600">
      <w:pPr>
        <w:jc w:val="center"/>
        <w:rPr>
          <w:rFonts w:ascii="Arial" w:hAnsi="Arial" w:cs="Arial"/>
          <w:b/>
          <w:bCs/>
          <w:color w:val="000000" w:themeColor="text1"/>
          <w:sz w:val="22"/>
        </w:rPr>
      </w:pPr>
      <w:r>
        <w:rPr>
          <w:rFonts w:ascii="Arial" w:hAnsi="Arial" w:cs="Arial"/>
          <w:b/>
          <w:bCs/>
          <w:color w:val="000000" w:themeColor="text1"/>
          <w:sz w:val="22"/>
          <w:lang w:val="en-US"/>
        </w:rPr>
        <w:t>1.1.3.2</w:t>
      </w:r>
      <w:r w:rsidR="00502A33">
        <w:rPr>
          <w:rFonts w:ascii="Arial" w:hAnsi="Arial" w:cs="Arial"/>
          <w:b/>
          <w:bCs/>
          <w:color w:val="000000" w:themeColor="text1"/>
          <w:sz w:val="22"/>
        </w:rPr>
        <w:t xml:space="preserve">. pav. </w:t>
      </w:r>
      <w:proofErr w:type="spellStart"/>
      <w:r w:rsidR="00EE5EC2" w:rsidRPr="00A02DA2">
        <w:rPr>
          <w:rFonts w:ascii="Arial" w:hAnsi="Arial" w:cs="Arial"/>
          <w:b/>
          <w:bCs/>
          <w:color w:val="000000" w:themeColor="text1"/>
          <w:sz w:val="22"/>
          <w:lang w:val="en-US"/>
        </w:rPr>
        <w:t>Socialiniai</w:t>
      </w:r>
      <w:proofErr w:type="spellEnd"/>
      <w:r w:rsidR="00EE5EC2" w:rsidRPr="00A02DA2">
        <w:rPr>
          <w:rFonts w:ascii="Arial" w:hAnsi="Arial" w:cs="Arial"/>
          <w:b/>
          <w:bCs/>
          <w:color w:val="000000" w:themeColor="text1"/>
          <w:sz w:val="22"/>
          <w:lang w:val="en-US"/>
        </w:rPr>
        <w:t xml:space="preserve"> – </w:t>
      </w:r>
      <w:proofErr w:type="spellStart"/>
      <w:r w:rsidR="00EE5EC2" w:rsidRPr="00A02DA2">
        <w:rPr>
          <w:rFonts w:ascii="Arial" w:hAnsi="Arial" w:cs="Arial"/>
          <w:b/>
          <w:bCs/>
          <w:color w:val="000000" w:themeColor="text1"/>
          <w:sz w:val="22"/>
          <w:lang w:val="en-US"/>
        </w:rPr>
        <w:t>ekonomiai</w:t>
      </w:r>
      <w:proofErr w:type="spellEnd"/>
      <w:r w:rsidR="00EE5EC2" w:rsidRPr="00A02DA2">
        <w:rPr>
          <w:rFonts w:ascii="Arial" w:hAnsi="Arial" w:cs="Arial"/>
          <w:b/>
          <w:bCs/>
          <w:color w:val="000000" w:themeColor="text1"/>
          <w:sz w:val="22"/>
          <w:lang w:val="en-US"/>
        </w:rPr>
        <w:t xml:space="preserve"> Mol</w:t>
      </w:r>
      <w:proofErr w:type="spellStart"/>
      <w:r w:rsidR="00EE5EC2" w:rsidRPr="00A02DA2">
        <w:rPr>
          <w:rFonts w:ascii="Arial" w:hAnsi="Arial" w:cs="Arial"/>
          <w:b/>
          <w:bCs/>
          <w:color w:val="000000" w:themeColor="text1"/>
          <w:sz w:val="22"/>
        </w:rPr>
        <w:t>ėtų</w:t>
      </w:r>
      <w:proofErr w:type="spellEnd"/>
      <w:r w:rsidR="00EE5EC2" w:rsidRPr="00A02DA2">
        <w:rPr>
          <w:rFonts w:ascii="Arial" w:hAnsi="Arial" w:cs="Arial"/>
          <w:b/>
          <w:bCs/>
          <w:color w:val="000000" w:themeColor="text1"/>
          <w:sz w:val="22"/>
        </w:rPr>
        <w:t xml:space="preserve"> rajono savivaldybės rodikliai</w:t>
      </w:r>
    </w:p>
    <w:p w14:paraId="7C21FEF4" w14:textId="01903CCD" w:rsidR="00842F2B" w:rsidRPr="006209F5" w:rsidRDefault="00A02DA2" w:rsidP="00C72600">
      <w:pPr>
        <w:jc w:val="center"/>
        <w:rPr>
          <w:rFonts w:ascii="Arial" w:hAnsi="Arial" w:cs="Arial"/>
          <w:i/>
          <w:iCs/>
          <w:sz w:val="20"/>
          <w:szCs w:val="20"/>
        </w:rPr>
      </w:pPr>
      <w:r w:rsidRPr="006209F5">
        <w:rPr>
          <w:rFonts w:ascii="Arial" w:hAnsi="Arial" w:cs="Arial"/>
          <w:i/>
          <w:iCs/>
          <w:sz w:val="20"/>
          <w:szCs w:val="20"/>
        </w:rPr>
        <w:t xml:space="preserve">Šaltinis – Lietuvos statistikos departamentas, </w:t>
      </w:r>
      <w:hyperlink r:id="rId18" w:history="1">
        <w:r w:rsidRPr="006209F5">
          <w:rPr>
            <w:rStyle w:val="Hipersaitas"/>
            <w:rFonts w:ascii="Arial" w:hAnsi="Arial" w:cs="Arial"/>
            <w:i/>
            <w:iCs/>
            <w:sz w:val="20"/>
            <w:szCs w:val="20"/>
          </w:rPr>
          <w:t>http://osp.stat.gov.lt/</w:t>
        </w:r>
      </w:hyperlink>
    </w:p>
    <w:p w14:paraId="67663DFE" w14:textId="37114DB3" w:rsidR="00842F2B" w:rsidRDefault="00842F2B" w:rsidP="00C72600">
      <w:pPr>
        <w:ind w:firstLine="720"/>
        <w:jc w:val="both"/>
        <w:rPr>
          <w:rFonts w:ascii="Arial" w:hAnsi="Arial" w:cs="Arial"/>
          <w:b/>
          <w:bCs/>
          <w:sz w:val="22"/>
          <w:szCs w:val="22"/>
        </w:rPr>
      </w:pPr>
    </w:p>
    <w:p w14:paraId="3A305EF9" w14:textId="4D709A44" w:rsidR="00842F2B" w:rsidRPr="0021760B" w:rsidRDefault="00E95647" w:rsidP="00C72600">
      <w:pPr>
        <w:ind w:firstLine="720"/>
        <w:jc w:val="both"/>
        <w:rPr>
          <w:rFonts w:ascii="Arial" w:hAnsi="Arial" w:cs="Arial"/>
          <w:sz w:val="22"/>
        </w:rPr>
      </w:pPr>
      <w:r w:rsidRPr="00E95647">
        <w:rPr>
          <w:rFonts w:ascii="Arial" w:hAnsi="Arial" w:cs="Arial"/>
          <w:sz w:val="22"/>
        </w:rPr>
        <w:t xml:space="preserve">Analizuojamu laikotarpiu pastebimas disponuojamų pajamų vidutinis </w:t>
      </w:r>
      <w:r w:rsidR="00F66225">
        <w:rPr>
          <w:rFonts w:ascii="Arial" w:hAnsi="Arial" w:cs="Arial"/>
          <w:sz w:val="22"/>
        </w:rPr>
        <w:t>9,</w:t>
      </w:r>
      <w:r w:rsidR="00F66225">
        <w:rPr>
          <w:rFonts w:ascii="Arial" w:hAnsi="Arial" w:cs="Arial"/>
          <w:sz w:val="22"/>
          <w:lang w:val="en-US"/>
        </w:rPr>
        <w:t>72</w:t>
      </w:r>
      <w:r w:rsidRPr="00E95647">
        <w:rPr>
          <w:rFonts w:ascii="Arial" w:hAnsi="Arial" w:cs="Arial"/>
          <w:sz w:val="22"/>
        </w:rPr>
        <w:t xml:space="preserve"> proc. metinis augimas, kurio dydis 20</w:t>
      </w:r>
      <w:r w:rsidR="00F66225">
        <w:rPr>
          <w:rFonts w:ascii="Arial" w:hAnsi="Arial" w:cs="Arial"/>
          <w:sz w:val="22"/>
          <w:lang w:val="en-US"/>
        </w:rPr>
        <w:t>20</w:t>
      </w:r>
      <w:r w:rsidRPr="00E95647">
        <w:rPr>
          <w:rFonts w:ascii="Arial" w:hAnsi="Arial" w:cs="Arial"/>
          <w:sz w:val="22"/>
        </w:rPr>
        <w:t xml:space="preserve"> metais siekė </w:t>
      </w:r>
      <w:r w:rsidR="00F66225">
        <w:rPr>
          <w:rFonts w:ascii="Arial" w:hAnsi="Arial" w:cs="Arial"/>
          <w:sz w:val="22"/>
          <w:lang w:val="en-US"/>
        </w:rPr>
        <w:t>599</w:t>
      </w:r>
      <w:r w:rsidRPr="00E95647">
        <w:rPr>
          <w:rFonts w:ascii="Arial" w:hAnsi="Arial" w:cs="Arial"/>
          <w:sz w:val="22"/>
        </w:rPr>
        <w:t xml:space="preserve"> Eur. Atkreiptinas dėmesys, kad ženklus disponuojamų pajamų augimas nuo </w:t>
      </w:r>
      <w:r w:rsidR="00CD4BF7" w:rsidRPr="00CD4BF7">
        <w:rPr>
          <w:rFonts w:ascii="Arial" w:hAnsi="Arial" w:cs="Arial"/>
          <w:sz w:val="22"/>
        </w:rPr>
        <w:t>2016</w:t>
      </w:r>
      <w:r w:rsidRPr="00E95647">
        <w:rPr>
          <w:rFonts w:ascii="Arial" w:hAnsi="Arial" w:cs="Arial"/>
          <w:sz w:val="22"/>
        </w:rPr>
        <w:t xml:space="preserve"> m. neįtakojo vartojimo kainų</w:t>
      </w:r>
      <w:r w:rsidR="00CD4BF7" w:rsidRPr="00CD4BF7">
        <w:rPr>
          <w:rFonts w:ascii="Arial" w:hAnsi="Arial" w:cs="Arial"/>
          <w:sz w:val="22"/>
        </w:rPr>
        <w:t xml:space="preserve"> (</w:t>
      </w:r>
      <w:r w:rsidR="0023622E">
        <w:rPr>
          <w:rFonts w:ascii="Arial" w:hAnsi="Arial" w:cs="Arial"/>
          <w:sz w:val="22"/>
        </w:rPr>
        <w:t xml:space="preserve">vartojimo kainų indeksas analizuojamu laikotarpiu pakito </w:t>
      </w:r>
      <w:r w:rsidR="00A3173A">
        <w:rPr>
          <w:rFonts w:ascii="Arial" w:hAnsi="Arial" w:cs="Arial"/>
          <w:sz w:val="22"/>
        </w:rPr>
        <w:t>0,0</w:t>
      </w:r>
      <w:r w:rsidR="00A3173A" w:rsidRPr="00A3173A">
        <w:rPr>
          <w:rFonts w:ascii="Arial" w:hAnsi="Arial" w:cs="Arial"/>
          <w:sz w:val="22"/>
        </w:rPr>
        <w:t xml:space="preserve">3 </w:t>
      </w:r>
      <w:proofErr w:type="spellStart"/>
      <w:r w:rsidR="00A3173A" w:rsidRPr="00A3173A">
        <w:rPr>
          <w:rFonts w:ascii="Arial" w:hAnsi="Arial" w:cs="Arial"/>
          <w:sz w:val="22"/>
        </w:rPr>
        <w:t>proc</w:t>
      </w:r>
      <w:proofErr w:type="spellEnd"/>
      <w:r w:rsidR="00A3173A">
        <w:rPr>
          <w:rStyle w:val="Puslapioinaosnuoroda"/>
          <w:rFonts w:ascii="Arial" w:hAnsi="Arial" w:cs="Arial"/>
          <w:sz w:val="22"/>
        </w:rPr>
        <w:footnoteReference w:id="4"/>
      </w:r>
      <w:r w:rsidR="00A3173A" w:rsidRPr="00A3173A">
        <w:rPr>
          <w:rFonts w:ascii="Arial" w:hAnsi="Arial" w:cs="Arial"/>
          <w:sz w:val="22"/>
        </w:rPr>
        <w:t>)</w:t>
      </w:r>
      <w:r w:rsidRPr="00E95647">
        <w:rPr>
          <w:rFonts w:ascii="Arial" w:hAnsi="Arial" w:cs="Arial"/>
          <w:sz w:val="22"/>
        </w:rPr>
        <w:t xml:space="preserve"> Daroma išvada, kad </w:t>
      </w:r>
      <w:r w:rsidR="00A3173A" w:rsidRPr="00A3173A">
        <w:rPr>
          <w:rFonts w:ascii="Arial" w:hAnsi="Arial" w:cs="Arial"/>
          <w:sz w:val="22"/>
        </w:rPr>
        <w:t>Mol</w:t>
      </w:r>
      <w:r w:rsidR="00A3173A">
        <w:rPr>
          <w:rFonts w:ascii="Arial" w:hAnsi="Arial" w:cs="Arial"/>
          <w:sz w:val="22"/>
        </w:rPr>
        <w:t>ėtų</w:t>
      </w:r>
      <w:r w:rsidRPr="00E95647">
        <w:rPr>
          <w:rFonts w:ascii="Arial" w:hAnsi="Arial" w:cs="Arial"/>
          <w:sz w:val="22"/>
        </w:rPr>
        <w:t xml:space="preserve"> rajono gyventojų perkamoji galia kasmet augo vidutiniu </w:t>
      </w:r>
      <w:r w:rsidR="00A3173A">
        <w:rPr>
          <w:rFonts w:ascii="Arial" w:hAnsi="Arial" w:cs="Arial"/>
          <w:sz w:val="22"/>
        </w:rPr>
        <w:t>9,</w:t>
      </w:r>
      <w:r w:rsidR="00A3173A" w:rsidRPr="00A3173A">
        <w:rPr>
          <w:rFonts w:ascii="Arial" w:hAnsi="Arial" w:cs="Arial"/>
          <w:sz w:val="22"/>
        </w:rPr>
        <w:t>72</w:t>
      </w:r>
      <w:r w:rsidRPr="00E95647">
        <w:rPr>
          <w:rFonts w:ascii="Arial" w:hAnsi="Arial" w:cs="Arial"/>
          <w:sz w:val="22"/>
        </w:rPr>
        <w:t xml:space="preserve"> proc. dydžiu. Socialinė-ekonominė situacija </w:t>
      </w:r>
      <w:r w:rsidR="003736A6" w:rsidRPr="003736A6">
        <w:rPr>
          <w:rFonts w:ascii="Arial" w:hAnsi="Arial" w:cs="Arial"/>
          <w:sz w:val="22"/>
        </w:rPr>
        <w:t>Mol</w:t>
      </w:r>
      <w:r w:rsidR="003736A6">
        <w:rPr>
          <w:rFonts w:ascii="Arial" w:hAnsi="Arial" w:cs="Arial"/>
          <w:sz w:val="22"/>
        </w:rPr>
        <w:t>ėtų</w:t>
      </w:r>
      <w:r w:rsidRPr="00E95647">
        <w:rPr>
          <w:rFonts w:ascii="Arial" w:hAnsi="Arial" w:cs="Arial"/>
          <w:sz w:val="22"/>
        </w:rPr>
        <w:t xml:space="preserve"> rajone </w:t>
      </w:r>
      <w:r w:rsidR="003736A6">
        <w:rPr>
          <w:rFonts w:ascii="Arial" w:hAnsi="Arial" w:cs="Arial"/>
          <w:sz w:val="22"/>
        </w:rPr>
        <w:t>blogėjo</w:t>
      </w:r>
      <w:r w:rsidRPr="00E95647">
        <w:rPr>
          <w:rFonts w:ascii="Arial" w:hAnsi="Arial" w:cs="Arial"/>
          <w:sz w:val="22"/>
        </w:rPr>
        <w:t xml:space="preserve"> dėl </w:t>
      </w:r>
      <w:r w:rsidR="003736A6">
        <w:rPr>
          <w:rFonts w:ascii="Arial" w:hAnsi="Arial" w:cs="Arial"/>
          <w:sz w:val="22"/>
        </w:rPr>
        <w:t>augančio</w:t>
      </w:r>
      <w:r w:rsidRPr="00E95647">
        <w:rPr>
          <w:rFonts w:ascii="Arial" w:hAnsi="Arial" w:cs="Arial"/>
          <w:sz w:val="22"/>
        </w:rPr>
        <w:t xml:space="preserve"> registruotų bedarbių ir darbingo amžiaus gyventojų santykio lyginant 20</w:t>
      </w:r>
      <w:r w:rsidR="003736A6" w:rsidRPr="003736A6">
        <w:rPr>
          <w:rFonts w:ascii="Arial" w:hAnsi="Arial" w:cs="Arial"/>
          <w:sz w:val="22"/>
        </w:rPr>
        <w:t>16</w:t>
      </w:r>
      <w:r w:rsidRPr="00E95647">
        <w:rPr>
          <w:rFonts w:ascii="Arial" w:hAnsi="Arial" w:cs="Arial"/>
          <w:sz w:val="22"/>
        </w:rPr>
        <w:t xml:space="preserve"> m. ir 20</w:t>
      </w:r>
      <w:r w:rsidR="003736A6" w:rsidRPr="003736A6">
        <w:rPr>
          <w:rFonts w:ascii="Arial" w:hAnsi="Arial" w:cs="Arial"/>
          <w:sz w:val="22"/>
        </w:rPr>
        <w:t>20</w:t>
      </w:r>
      <w:r w:rsidRPr="00E95647">
        <w:rPr>
          <w:rFonts w:ascii="Arial" w:hAnsi="Arial" w:cs="Arial"/>
          <w:sz w:val="22"/>
        </w:rPr>
        <w:t xml:space="preserve"> m. </w:t>
      </w:r>
    </w:p>
    <w:p w14:paraId="6C521580" w14:textId="0EFD49FF" w:rsidR="00991A87" w:rsidRPr="00307E67" w:rsidRDefault="008B3793" w:rsidP="00C72600">
      <w:pPr>
        <w:ind w:firstLine="720"/>
        <w:jc w:val="both"/>
        <w:rPr>
          <w:rFonts w:ascii="Arial" w:hAnsi="Arial" w:cs="Arial"/>
          <w:color w:val="000000" w:themeColor="text1"/>
          <w:sz w:val="22"/>
        </w:rPr>
      </w:pPr>
      <w:r w:rsidRPr="00991A87">
        <w:rPr>
          <w:rFonts w:ascii="Arial" w:hAnsi="Arial" w:cs="Arial"/>
          <w:b/>
          <w:bCs/>
          <w:color w:val="000000" w:themeColor="text1"/>
          <w:sz w:val="22"/>
          <w:szCs w:val="22"/>
        </w:rPr>
        <w:t>Verslas.</w:t>
      </w:r>
      <w:r w:rsidRPr="00991A87">
        <w:rPr>
          <w:rFonts w:ascii="Arial" w:hAnsi="Arial" w:cs="Arial"/>
          <w:color w:val="000000" w:themeColor="text1"/>
          <w:sz w:val="22"/>
          <w:szCs w:val="22"/>
        </w:rPr>
        <w:t xml:space="preserve"> </w:t>
      </w:r>
      <w:r w:rsidR="00991A87">
        <w:rPr>
          <w:rFonts w:ascii="Arial" w:hAnsi="Arial" w:cs="Arial"/>
          <w:color w:val="000000" w:themeColor="text1"/>
          <w:sz w:val="22"/>
          <w:lang w:val="en-US"/>
        </w:rPr>
        <w:t>Mol</w:t>
      </w:r>
      <w:proofErr w:type="spellStart"/>
      <w:r w:rsidR="00991A87">
        <w:rPr>
          <w:rFonts w:ascii="Arial" w:hAnsi="Arial" w:cs="Arial"/>
          <w:color w:val="000000" w:themeColor="text1"/>
          <w:sz w:val="22"/>
        </w:rPr>
        <w:t>ėtų</w:t>
      </w:r>
      <w:proofErr w:type="spellEnd"/>
      <w:r w:rsidR="00991A87" w:rsidRPr="00991A87">
        <w:rPr>
          <w:rFonts w:ascii="Arial" w:hAnsi="Arial" w:cs="Arial"/>
          <w:color w:val="000000" w:themeColor="text1"/>
          <w:sz w:val="22"/>
        </w:rPr>
        <w:t xml:space="preserve"> rajone dominuoja smulkusis ir vidutinis verslas. Smulkus ir vidutinis verslas yra vienas svarbiausių ekonomikos augimo veiksnių, turintis esminį poveikį bendrai šalies ūkio raidai ir socialiniam stabilumui. Šis ūkio sektorius sugeba greičiausiai pajusti paklausos ir pasiūlos pokyčius rinkoje, prisitaikyti prie jų, kurti naujas darbo vietas tose veiklose, kurių produktai ir paslaugos konkrečiu laikotarpiu turi didžiausią paklausą. </w:t>
      </w:r>
      <w:r w:rsidR="00756BE6">
        <w:rPr>
          <w:rFonts w:ascii="Arial" w:hAnsi="Arial" w:cs="Arial"/>
          <w:color w:val="000000" w:themeColor="text1"/>
          <w:sz w:val="22"/>
        </w:rPr>
        <w:t>Molėtų</w:t>
      </w:r>
      <w:r w:rsidR="00991A87" w:rsidRPr="00991A87">
        <w:rPr>
          <w:rFonts w:ascii="Arial" w:hAnsi="Arial" w:cs="Arial"/>
          <w:color w:val="000000" w:themeColor="text1"/>
          <w:sz w:val="22"/>
        </w:rPr>
        <w:t xml:space="preserve"> r. savivaldybėje 20</w:t>
      </w:r>
      <w:r w:rsidR="00BB7B07" w:rsidRPr="00C35D34">
        <w:rPr>
          <w:rFonts w:ascii="Arial" w:hAnsi="Arial" w:cs="Arial"/>
          <w:color w:val="000000" w:themeColor="text1"/>
          <w:sz w:val="22"/>
        </w:rPr>
        <w:t>2</w:t>
      </w:r>
      <w:r w:rsidR="00C35D34" w:rsidRPr="00C35D34">
        <w:rPr>
          <w:rFonts w:ascii="Arial" w:hAnsi="Arial" w:cs="Arial"/>
          <w:color w:val="000000" w:themeColor="text1"/>
          <w:sz w:val="22"/>
        </w:rPr>
        <w:t>1</w:t>
      </w:r>
      <w:r w:rsidR="00991A87" w:rsidRPr="00991A87">
        <w:rPr>
          <w:rFonts w:ascii="Arial" w:hAnsi="Arial" w:cs="Arial"/>
          <w:color w:val="000000" w:themeColor="text1"/>
          <w:sz w:val="22"/>
        </w:rPr>
        <w:t xml:space="preserve"> m. pradžioje veikė </w:t>
      </w:r>
      <w:r w:rsidR="00C35D34" w:rsidRPr="00C35D34">
        <w:rPr>
          <w:rFonts w:ascii="Arial" w:hAnsi="Arial" w:cs="Arial"/>
          <w:color w:val="000000" w:themeColor="text1"/>
          <w:sz w:val="22"/>
        </w:rPr>
        <w:t>429</w:t>
      </w:r>
      <w:r w:rsidR="00991A87" w:rsidRPr="00991A87">
        <w:rPr>
          <w:rFonts w:ascii="Arial" w:hAnsi="Arial" w:cs="Arial"/>
          <w:color w:val="000000" w:themeColor="text1"/>
          <w:sz w:val="22"/>
        </w:rPr>
        <w:t xml:space="preserve"> ūkio subjekt</w:t>
      </w:r>
      <w:r w:rsidR="00C35D34" w:rsidRPr="00C35D34">
        <w:rPr>
          <w:rFonts w:ascii="Arial" w:hAnsi="Arial" w:cs="Arial"/>
          <w:color w:val="000000" w:themeColor="text1"/>
          <w:sz w:val="22"/>
        </w:rPr>
        <w:t>ai</w:t>
      </w:r>
      <w:r w:rsidR="00991A87" w:rsidRPr="00991A87">
        <w:rPr>
          <w:rFonts w:ascii="Arial" w:hAnsi="Arial" w:cs="Arial"/>
          <w:color w:val="000000" w:themeColor="text1"/>
          <w:sz w:val="22"/>
        </w:rPr>
        <w:t>. Lyginant su 201</w:t>
      </w:r>
      <w:r w:rsidR="00C35D34" w:rsidRPr="00C35D34">
        <w:rPr>
          <w:rFonts w:ascii="Arial" w:hAnsi="Arial" w:cs="Arial"/>
          <w:color w:val="000000" w:themeColor="text1"/>
          <w:sz w:val="22"/>
        </w:rPr>
        <w:t>7</w:t>
      </w:r>
      <w:r w:rsidR="00991A87" w:rsidRPr="00991A87">
        <w:rPr>
          <w:rFonts w:ascii="Arial" w:hAnsi="Arial" w:cs="Arial"/>
          <w:color w:val="000000" w:themeColor="text1"/>
          <w:sz w:val="22"/>
        </w:rPr>
        <w:t xml:space="preserve"> m. duomenimis šis rodiklis išaugo </w:t>
      </w:r>
      <w:r w:rsidR="00A13654" w:rsidRPr="00A13654">
        <w:rPr>
          <w:rFonts w:ascii="Arial" w:hAnsi="Arial" w:cs="Arial"/>
          <w:color w:val="000000" w:themeColor="text1"/>
          <w:sz w:val="22"/>
        </w:rPr>
        <w:t>5,4</w:t>
      </w:r>
      <w:r w:rsidR="00991A87" w:rsidRPr="00991A87">
        <w:rPr>
          <w:rFonts w:ascii="Arial" w:hAnsi="Arial" w:cs="Arial"/>
          <w:color w:val="000000" w:themeColor="text1"/>
          <w:sz w:val="22"/>
        </w:rPr>
        <w:t xml:space="preserve"> proc., kai tuo pačiu metu </w:t>
      </w:r>
      <w:r w:rsidR="00A13654" w:rsidRPr="00A13654">
        <w:rPr>
          <w:rFonts w:ascii="Arial" w:hAnsi="Arial" w:cs="Arial"/>
          <w:color w:val="000000" w:themeColor="text1"/>
          <w:sz w:val="22"/>
        </w:rPr>
        <w:t>Utenos</w:t>
      </w:r>
      <w:r w:rsidR="00991A87" w:rsidRPr="00991A87">
        <w:rPr>
          <w:rFonts w:ascii="Arial" w:hAnsi="Arial" w:cs="Arial"/>
          <w:color w:val="000000" w:themeColor="text1"/>
          <w:sz w:val="22"/>
        </w:rPr>
        <w:t xml:space="preserve"> apskrityje šis skaičius padidėjo</w:t>
      </w:r>
      <w:r w:rsidR="003D06F2" w:rsidRPr="003D06F2">
        <w:rPr>
          <w:rFonts w:ascii="Arial" w:hAnsi="Arial" w:cs="Arial"/>
          <w:color w:val="000000" w:themeColor="text1"/>
          <w:sz w:val="22"/>
        </w:rPr>
        <w:t xml:space="preserve"> tik</w:t>
      </w:r>
      <w:r w:rsidR="00991A87" w:rsidRPr="00991A87">
        <w:rPr>
          <w:rFonts w:ascii="Arial" w:hAnsi="Arial" w:cs="Arial"/>
          <w:color w:val="000000" w:themeColor="text1"/>
          <w:sz w:val="22"/>
        </w:rPr>
        <w:t xml:space="preserve"> 1</w:t>
      </w:r>
      <w:r w:rsidR="003D06F2" w:rsidRPr="003D06F2">
        <w:rPr>
          <w:rFonts w:ascii="Arial" w:hAnsi="Arial" w:cs="Arial"/>
          <w:color w:val="000000" w:themeColor="text1"/>
          <w:sz w:val="22"/>
        </w:rPr>
        <w:t xml:space="preserve">,9 </w:t>
      </w:r>
      <w:r w:rsidR="00991A87" w:rsidRPr="00991A87">
        <w:rPr>
          <w:rFonts w:ascii="Arial" w:hAnsi="Arial" w:cs="Arial"/>
          <w:color w:val="000000" w:themeColor="text1"/>
          <w:sz w:val="22"/>
        </w:rPr>
        <w:t xml:space="preserve">proc., o visoje šalyje – </w:t>
      </w:r>
      <w:r w:rsidR="00D44D11" w:rsidRPr="00D44D11">
        <w:rPr>
          <w:rFonts w:ascii="Arial" w:hAnsi="Arial" w:cs="Arial"/>
          <w:color w:val="000000" w:themeColor="text1"/>
          <w:sz w:val="22"/>
        </w:rPr>
        <w:t>4</w:t>
      </w:r>
      <w:r w:rsidR="00991A87" w:rsidRPr="00991A87">
        <w:rPr>
          <w:rFonts w:ascii="Arial" w:hAnsi="Arial" w:cs="Arial"/>
          <w:color w:val="000000" w:themeColor="text1"/>
          <w:sz w:val="22"/>
        </w:rPr>
        <w:t xml:space="preserve"> proc. Įregistruotų ūkio subjektų skaičius </w:t>
      </w:r>
      <w:r w:rsidR="00D44D11" w:rsidRPr="00D44D11">
        <w:rPr>
          <w:rFonts w:ascii="Arial" w:hAnsi="Arial" w:cs="Arial"/>
          <w:color w:val="000000" w:themeColor="text1"/>
          <w:sz w:val="22"/>
        </w:rPr>
        <w:t>Mol</w:t>
      </w:r>
      <w:r w:rsidR="00D44D11">
        <w:rPr>
          <w:rFonts w:ascii="Arial" w:hAnsi="Arial" w:cs="Arial"/>
          <w:color w:val="000000" w:themeColor="text1"/>
          <w:sz w:val="22"/>
        </w:rPr>
        <w:t>ėtų</w:t>
      </w:r>
      <w:r w:rsidR="00991A87" w:rsidRPr="00991A87">
        <w:rPr>
          <w:rFonts w:ascii="Arial" w:hAnsi="Arial" w:cs="Arial"/>
          <w:color w:val="000000" w:themeColor="text1"/>
          <w:sz w:val="22"/>
        </w:rPr>
        <w:t xml:space="preserve"> rajono savivaldybėje 20</w:t>
      </w:r>
      <w:r w:rsidR="00D44D11" w:rsidRPr="00D44D11">
        <w:rPr>
          <w:rFonts w:ascii="Arial" w:hAnsi="Arial" w:cs="Arial"/>
          <w:color w:val="000000" w:themeColor="text1"/>
          <w:sz w:val="22"/>
        </w:rPr>
        <w:t>21</w:t>
      </w:r>
      <w:r w:rsidR="00991A87" w:rsidRPr="00991A87">
        <w:rPr>
          <w:rFonts w:ascii="Arial" w:hAnsi="Arial" w:cs="Arial"/>
          <w:color w:val="000000" w:themeColor="text1"/>
          <w:sz w:val="22"/>
        </w:rPr>
        <w:t xml:space="preserve"> m. pradžioje siekė </w:t>
      </w:r>
      <w:r w:rsidR="00D44D11" w:rsidRPr="00D44D11">
        <w:rPr>
          <w:rFonts w:ascii="Arial" w:hAnsi="Arial" w:cs="Arial"/>
          <w:color w:val="000000" w:themeColor="text1"/>
          <w:sz w:val="22"/>
        </w:rPr>
        <w:t>1005</w:t>
      </w:r>
      <w:r w:rsidR="00991A87" w:rsidRPr="00991A87">
        <w:rPr>
          <w:rFonts w:ascii="Arial" w:hAnsi="Arial" w:cs="Arial"/>
          <w:color w:val="000000" w:themeColor="text1"/>
          <w:sz w:val="22"/>
        </w:rPr>
        <w:t xml:space="preserve">, taigi veikiantys subjektai sudarė </w:t>
      </w:r>
      <w:r w:rsidR="00D44D11" w:rsidRPr="00D44D11">
        <w:rPr>
          <w:rFonts w:ascii="Arial" w:hAnsi="Arial" w:cs="Arial"/>
          <w:color w:val="000000" w:themeColor="text1"/>
          <w:sz w:val="22"/>
        </w:rPr>
        <w:t>42,7</w:t>
      </w:r>
      <w:r w:rsidR="00991A87" w:rsidRPr="00991A87">
        <w:rPr>
          <w:rFonts w:ascii="Arial" w:hAnsi="Arial" w:cs="Arial"/>
          <w:color w:val="000000" w:themeColor="text1"/>
          <w:sz w:val="22"/>
        </w:rPr>
        <w:t xml:space="preserve"> proc. visų ūkio subjektų, kai vidutiniškai Lietuvoje šis rodiklis tuo pačiu metu siekė 4</w:t>
      </w:r>
      <w:r w:rsidR="00D44D11" w:rsidRPr="00D44D11">
        <w:rPr>
          <w:rFonts w:ascii="Arial" w:hAnsi="Arial" w:cs="Arial"/>
          <w:color w:val="000000" w:themeColor="text1"/>
          <w:sz w:val="22"/>
        </w:rPr>
        <w:t>3,2</w:t>
      </w:r>
      <w:r w:rsidR="00991A87" w:rsidRPr="00991A87">
        <w:rPr>
          <w:rFonts w:ascii="Arial" w:hAnsi="Arial" w:cs="Arial"/>
          <w:color w:val="000000" w:themeColor="text1"/>
          <w:sz w:val="22"/>
        </w:rPr>
        <w:t xml:space="preserve"> proc., o </w:t>
      </w:r>
      <w:r w:rsidR="00D44D11" w:rsidRPr="00D44D11">
        <w:rPr>
          <w:rFonts w:ascii="Arial" w:hAnsi="Arial" w:cs="Arial"/>
          <w:color w:val="000000" w:themeColor="text1"/>
          <w:sz w:val="22"/>
        </w:rPr>
        <w:t>Utenos</w:t>
      </w:r>
      <w:r w:rsidR="00991A87" w:rsidRPr="00991A87">
        <w:rPr>
          <w:rFonts w:ascii="Arial" w:hAnsi="Arial" w:cs="Arial"/>
          <w:color w:val="000000" w:themeColor="text1"/>
          <w:sz w:val="22"/>
        </w:rPr>
        <w:t xml:space="preserve"> apskrityje – </w:t>
      </w:r>
      <w:r w:rsidR="00D44D11" w:rsidRPr="00D44D11">
        <w:rPr>
          <w:rFonts w:ascii="Arial" w:hAnsi="Arial" w:cs="Arial"/>
          <w:color w:val="000000" w:themeColor="text1"/>
          <w:sz w:val="22"/>
        </w:rPr>
        <w:t>43,7</w:t>
      </w:r>
      <w:r w:rsidR="00991A87" w:rsidRPr="00991A87">
        <w:rPr>
          <w:rFonts w:ascii="Arial" w:hAnsi="Arial" w:cs="Arial"/>
          <w:color w:val="000000" w:themeColor="text1"/>
          <w:sz w:val="22"/>
        </w:rPr>
        <w:t xml:space="preserve"> proc. </w:t>
      </w:r>
      <w:r w:rsidR="00D44D11" w:rsidRPr="00307E67">
        <w:rPr>
          <w:rFonts w:ascii="Arial" w:hAnsi="Arial" w:cs="Arial"/>
          <w:color w:val="000000" w:themeColor="text1"/>
          <w:sz w:val="22"/>
        </w:rPr>
        <w:t>Apibendrinant</w:t>
      </w:r>
      <w:r w:rsidR="00371604" w:rsidRPr="00307E67">
        <w:rPr>
          <w:rFonts w:ascii="Arial" w:hAnsi="Arial" w:cs="Arial"/>
          <w:color w:val="000000" w:themeColor="text1"/>
          <w:sz w:val="22"/>
        </w:rPr>
        <w:t xml:space="preserve"> nagrin</w:t>
      </w:r>
      <w:r w:rsidR="00371604">
        <w:rPr>
          <w:rFonts w:ascii="Arial" w:hAnsi="Arial" w:cs="Arial"/>
          <w:color w:val="000000" w:themeColor="text1"/>
          <w:sz w:val="22"/>
        </w:rPr>
        <w:t>ėtus duomenis, galima teigti, jog ūkio subjektų</w:t>
      </w:r>
      <w:r w:rsidR="00D44D11" w:rsidRPr="00307E67">
        <w:rPr>
          <w:rFonts w:ascii="Arial" w:hAnsi="Arial" w:cs="Arial"/>
          <w:color w:val="000000" w:themeColor="text1"/>
          <w:sz w:val="22"/>
        </w:rPr>
        <w:t xml:space="preserve"> </w:t>
      </w:r>
      <w:r w:rsidR="00307E67" w:rsidRPr="00307E67">
        <w:rPr>
          <w:rFonts w:ascii="Arial" w:hAnsi="Arial" w:cs="Arial"/>
          <w:color w:val="000000" w:themeColor="text1"/>
          <w:sz w:val="22"/>
        </w:rPr>
        <w:t xml:space="preserve">veiklos duomenimis, Molėtų rajono savivaldybė neatsilieka nuo </w:t>
      </w:r>
      <w:r w:rsidR="00307E67">
        <w:rPr>
          <w:rFonts w:ascii="Arial" w:hAnsi="Arial" w:cs="Arial"/>
          <w:color w:val="000000" w:themeColor="text1"/>
          <w:sz w:val="22"/>
        </w:rPr>
        <w:t xml:space="preserve">Utenos apskrities bei visos Lietuvos, atvirkščiai, šioje savivaldybėje pastebimas </w:t>
      </w:r>
      <w:r w:rsidR="003E2BB2">
        <w:rPr>
          <w:rFonts w:ascii="Arial" w:hAnsi="Arial" w:cs="Arial"/>
          <w:color w:val="000000" w:themeColor="text1"/>
          <w:sz w:val="22"/>
        </w:rPr>
        <w:t>greitesnis veikiančių ūkio subjektų augimas.</w:t>
      </w:r>
    </w:p>
    <w:p w14:paraId="11C8520C" w14:textId="260C6D18" w:rsidR="00CD6B33" w:rsidRDefault="00CD6B33" w:rsidP="00C72600">
      <w:pPr>
        <w:ind w:firstLine="720"/>
        <w:jc w:val="both"/>
        <w:rPr>
          <w:rFonts w:ascii="Arial" w:hAnsi="Arial" w:cs="Arial"/>
          <w:color w:val="000000" w:themeColor="text1"/>
          <w:sz w:val="22"/>
        </w:rPr>
      </w:pPr>
    </w:p>
    <w:p w14:paraId="45C1EC33" w14:textId="58BF600B" w:rsidR="003E2BB2" w:rsidRPr="00320CA3" w:rsidRDefault="001A3A50" w:rsidP="00C72600">
      <w:pPr>
        <w:jc w:val="center"/>
        <w:rPr>
          <w:rFonts w:ascii="Arial" w:hAnsi="Arial" w:cs="Arial"/>
          <w:b/>
          <w:bCs/>
          <w:color w:val="000000" w:themeColor="text1"/>
          <w:sz w:val="22"/>
        </w:rPr>
      </w:pPr>
      <w:r>
        <w:rPr>
          <w:rFonts w:ascii="Arial" w:hAnsi="Arial" w:cs="Arial"/>
          <w:b/>
          <w:bCs/>
          <w:color w:val="000000" w:themeColor="text1"/>
          <w:sz w:val="22"/>
        </w:rPr>
        <w:t>1.1.3.</w:t>
      </w:r>
      <w:r w:rsidR="001C2489" w:rsidRPr="001C2489">
        <w:rPr>
          <w:rFonts w:ascii="Arial" w:hAnsi="Arial" w:cs="Arial"/>
          <w:b/>
          <w:bCs/>
          <w:color w:val="000000" w:themeColor="text1"/>
          <w:sz w:val="22"/>
        </w:rPr>
        <w:t>9</w:t>
      </w:r>
      <w:r w:rsidR="006209F5">
        <w:rPr>
          <w:rFonts w:ascii="Arial" w:hAnsi="Arial" w:cs="Arial"/>
          <w:b/>
          <w:bCs/>
          <w:color w:val="000000" w:themeColor="text1"/>
          <w:sz w:val="22"/>
        </w:rPr>
        <w:t>.</w:t>
      </w:r>
      <w:r w:rsidR="001C2489">
        <w:rPr>
          <w:rFonts w:ascii="Arial" w:hAnsi="Arial" w:cs="Arial"/>
          <w:b/>
          <w:bCs/>
          <w:color w:val="000000" w:themeColor="text1"/>
          <w:sz w:val="22"/>
        </w:rPr>
        <w:t xml:space="preserve"> lentelė.</w:t>
      </w:r>
      <w:r w:rsidR="003E2BB2" w:rsidRPr="00320CA3">
        <w:rPr>
          <w:rFonts w:ascii="Arial" w:hAnsi="Arial" w:cs="Arial"/>
          <w:b/>
          <w:bCs/>
          <w:color w:val="000000" w:themeColor="text1"/>
          <w:sz w:val="22"/>
        </w:rPr>
        <w:t xml:space="preserve"> </w:t>
      </w:r>
      <w:r w:rsidR="00320CA3" w:rsidRPr="00320CA3">
        <w:rPr>
          <w:rFonts w:ascii="Arial" w:hAnsi="Arial" w:cs="Arial"/>
          <w:b/>
          <w:bCs/>
          <w:color w:val="000000" w:themeColor="text1"/>
          <w:sz w:val="22"/>
        </w:rPr>
        <w:t>Įregistruotų ir veikiančių ūkio subjektų skaičius Molėtų rajono savivaldybėje</w:t>
      </w:r>
    </w:p>
    <w:tbl>
      <w:tblPr>
        <w:tblStyle w:val="1tinkleliolentelviesi"/>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1"/>
        <w:gridCol w:w="1495"/>
        <w:gridCol w:w="961"/>
        <w:gridCol w:w="964"/>
        <w:gridCol w:w="964"/>
        <w:gridCol w:w="1017"/>
        <w:gridCol w:w="1111"/>
        <w:gridCol w:w="1583"/>
      </w:tblGrid>
      <w:tr w:rsidR="00831630" w:rsidRPr="009C37B0" w14:paraId="5B60B4F6" w14:textId="77777777" w:rsidTr="003F31C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shd w:val="clear" w:color="auto" w:fill="A6A6A6" w:themeFill="background1" w:themeFillShade="A6"/>
            <w:vAlign w:val="center"/>
          </w:tcPr>
          <w:p w14:paraId="40298063" w14:textId="77777777" w:rsidR="00CD6B33" w:rsidRPr="009C37B0" w:rsidRDefault="00CD6B33" w:rsidP="00060CF4">
            <w:pPr>
              <w:ind w:firstLine="22"/>
              <w:rPr>
                <w:rFonts w:ascii="Arial" w:hAnsi="Arial" w:cs="Arial"/>
                <w:b w:val="0"/>
                <w:sz w:val="20"/>
                <w:szCs w:val="20"/>
              </w:rPr>
            </w:pPr>
            <w:r w:rsidRPr="009C37B0">
              <w:rPr>
                <w:rFonts w:ascii="Arial" w:hAnsi="Arial" w:cs="Arial"/>
                <w:sz w:val="20"/>
                <w:szCs w:val="20"/>
              </w:rPr>
              <w:t>Teritorija</w:t>
            </w:r>
          </w:p>
        </w:tc>
        <w:tc>
          <w:tcPr>
            <w:tcW w:w="0" w:type="auto"/>
            <w:tcBorders>
              <w:bottom w:val="none" w:sz="0" w:space="0" w:color="auto"/>
            </w:tcBorders>
            <w:shd w:val="clear" w:color="auto" w:fill="A6A6A6" w:themeFill="background1" w:themeFillShade="A6"/>
            <w:vAlign w:val="center"/>
          </w:tcPr>
          <w:p w14:paraId="132F1E6C" w14:textId="77777777" w:rsidR="00CD6B33" w:rsidRPr="009C37B0" w:rsidRDefault="00CD6B33" w:rsidP="00C72600">
            <w:pPr>
              <w:ind w:firstLine="22"/>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9C37B0">
              <w:rPr>
                <w:rFonts w:ascii="Arial" w:hAnsi="Arial" w:cs="Arial"/>
                <w:sz w:val="20"/>
                <w:szCs w:val="20"/>
              </w:rPr>
              <w:t>Struktūra</w:t>
            </w:r>
          </w:p>
        </w:tc>
        <w:tc>
          <w:tcPr>
            <w:tcW w:w="0" w:type="auto"/>
            <w:tcBorders>
              <w:bottom w:val="none" w:sz="0" w:space="0" w:color="auto"/>
            </w:tcBorders>
            <w:shd w:val="clear" w:color="auto" w:fill="A6A6A6" w:themeFill="background1" w:themeFillShade="A6"/>
            <w:vAlign w:val="center"/>
          </w:tcPr>
          <w:p w14:paraId="11AEE184" w14:textId="23B5F1BA" w:rsidR="00CD6B33" w:rsidRPr="004B24EA" w:rsidRDefault="00CD6B33" w:rsidP="00C72600">
            <w:pPr>
              <w:ind w:firstLine="22"/>
              <w:jc w:val="both"/>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rPr>
            </w:pPr>
            <w:r w:rsidRPr="004B24EA">
              <w:rPr>
                <w:rFonts w:ascii="Arial" w:hAnsi="Arial" w:cs="Arial"/>
                <w:bCs w:val="0"/>
                <w:sz w:val="20"/>
                <w:szCs w:val="20"/>
              </w:rPr>
              <w:t>201</w:t>
            </w:r>
            <w:r w:rsidR="009C37B0" w:rsidRPr="004B24EA">
              <w:rPr>
                <w:rFonts w:ascii="Arial" w:hAnsi="Arial" w:cs="Arial"/>
                <w:bCs w:val="0"/>
                <w:sz w:val="20"/>
                <w:szCs w:val="20"/>
                <w:lang w:val="en-US"/>
              </w:rPr>
              <w:t>7</w:t>
            </w:r>
            <w:r w:rsidRPr="004B24EA">
              <w:rPr>
                <w:rFonts w:ascii="Arial" w:hAnsi="Arial" w:cs="Arial"/>
                <w:bCs w:val="0"/>
                <w:sz w:val="20"/>
                <w:szCs w:val="20"/>
              </w:rPr>
              <w:t>m.</w:t>
            </w:r>
          </w:p>
        </w:tc>
        <w:tc>
          <w:tcPr>
            <w:tcW w:w="0" w:type="auto"/>
            <w:tcBorders>
              <w:bottom w:val="none" w:sz="0" w:space="0" w:color="auto"/>
            </w:tcBorders>
            <w:shd w:val="clear" w:color="auto" w:fill="A6A6A6" w:themeFill="background1" w:themeFillShade="A6"/>
            <w:vAlign w:val="center"/>
          </w:tcPr>
          <w:p w14:paraId="7D0E34FB" w14:textId="77777777" w:rsidR="00CD6B33" w:rsidRPr="004B24EA" w:rsidRDefault="00CD6B33" w:rsidP="00C72600">
            <w:pPr>
              <w:ind w:firstLine="22"/>
              <w:jc w:val="both"/>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rPr>
            </w:pPr>
            <w:r w:rsidRPr="004B24EA">
              <w:rPr>
                <w:rFonts w:ascii="Arial" w:hAnsi="Arial" w:cs="Arial"/>
                <w:bCs w:val="0"/>
                <w:sz w:val="20"/>
                <w:szCs w:val="20"/>
              </w:rPr>
              <w:t>2018 m.</w:t>
            </w:r>
          </w:p>
        </w:tc>
        <w:tc>
          <w:tcPr>
            <w:tcW w:w="0" w:type="auto"/>
            <w:tcBorders>
              <w:bottom w:val="none" w:sz="0" w:space="0" w:color="auto"/>
            </w:tcBorders>
            <w:shd w:val="clear" w:color="auto" w:fill="A6A6A6" w:themeFill="background1" w:themeFillShade="A6"/>
            <w:vAlign w:val="center"/>
          </w:tcPr>
          <w:p w14:paraId="25136B95" w14:textId="7F92B87B" w:rsidR="00CD6B33" w:rsidRPr="004B24EA" w:rsidRDefault="00CD6B33" w:rsidP="00C72600">
            <w:pPr>
              <w:ind w:firstLine="22"/>
              <w:jc w:val="both"/>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rPr>
            </w:pPr>
            <w:r w:rsidRPr="004B24EA">
              <w:rPr>
                <w:rFonts w:ascii="Arial" w:hAnsi="Arial" w:cs="Arial"/>
                <w:bCs w:val="0"/>
                <w:sz w:val="20"/>
                <w:szCs w:val="20"/>
              </w:rPr>
              <w:t>20</w:t>
            </w:r>
            <w:r w:rsidR="009C37B0" w:rsidRPr="004B24EA">
              <w:rPr>
                <w:rFonts w:ascii="Arial" w:hAnsi="Arial" w:cs="Arial"/>
                <w:bCs w:val="0"/>
                <w:sz w:val="20"/>
                <w:szCs w:val="20"/>
              </w:rPr>
              <w:t>19</w:t>
            </w:r>
            <w:r w:rsidRPr="004B24EA">
              <w:rPr>
                <w:rFonts w:ascii="Arial" w:hAnsi="Arial" w:cs="Arial"/>
                <w:bCs w:val="0"/>
                <w:sz w:val="20"/>
                <w:szCs w:val="20"/>
              </w:rPr>
              <w:t xml:space="preserve"> m.</w:t>
            </w:r>
          </w:p>
        </w:tc>
        <w:tc>
          <w:tcPr>
            <w:tcW w:w="1017" w:type="dxa"/>
            <w:tcBorders>
              <w:bottom w:val="none" w:sz="0" w:space="0" w:color="auto"/>
            </w:tcBorders>
            <w:shd w:val="clear" w:color="auto" w:fill="A6A6A6" w:themeFill="background1" w:themeFillShade="A6"/>
            <w:vAlign w:val="center"/>
          </w:tcPr>
          <w:p w14:paraId="75130A45" w14:textId="290CEEB8" w:rsidR="00CD6B33" w:rsidRPr="004B24EA" w:rsidRDefault="00CD6B33" w:rsidP="00C72600">
            <w:pPr>
              <w:ind w:firstLine="22"/>
              <w:jc w:val="both"/>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rPr>
            </w:pPr>
            <w:r w:rsidRPr="004B24EA">
              <w:rPr>
                <w:rFonts w:ascii="Arial" w:hAnsi="Arial" w:cs="Arial"/>
                <w:bCs w:val="0"/>
                <w:sz w:val="20"/>
                <w:szCs w:val="20"/>
              </w:rPr>
              <w:t>20</w:t>
            </w:r>
            <w:r w:rsidR="009C37B0" w:rsidRPr="004B24EA">
              <w:rPr>
                <w:rFonts w:ascii="Arial" w:hAnsi="Arial" w:cs="Arial"/>
                <w:bCs w:val="0"/>
                <w:sz w:val="20"/>
                <w:szCs w:val="20"/>
                <w:lang w:val="en-US"/>
              </w:rPr>
              <w:t>20</w:t>
            </w:r>
            <w:r w:rsidRPr="004B24EA">
              <w:rPr>
                <w:rFonts w:ascii="Arial" w:hAnsi="Arial" w:cs="Arial"/>
                <w:bCs w:val="0"/>
                <w:sz w:val="20"/>
                <w:szCs w:val="20"/>
              </w:rPr>
              <w:t xml:space="preserve"> m.</w:t>
            </w:r>
          </w:p>
        </w:tc>
        <w:tc>
          <w:tcPr>
            <w:tcW w:w="1111" w:type="dxa"/>
            <w:tcBorders>
              <w:bottom w:val="none" w:sz="0" w:space="0" w:color="auto"/>
            </w:tcBorders>
            <w:shd w:val="clear" w:color="auto" w:fill="A6A6A6" w:themeFill="background1" w:themeFillShade="A6"/>
            <w:vAlign w:val="center"/>
          </w:tcPr>
          <w:p w14:paraId="767DDC6B" w14:textId="59BA3CBD" w:rsidR="00CD6B33" w:rsidRPr="004B24EA" w:rsidRDefault="00CD6B33" w:rsidP="00C72600">
            <w:pPr>
              <w:ind w:firstLine="22"/>
              <w:jc w:val="both"/>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rPr>
            </w:pPr>
            <w:r w:rsidRPr="004B24EA">
              <w:rPr>
                <w:rFonts w:ascii="Arial" w:hAnsi="Arial" w:cs="Arial"/>
                <w:bCs w:val="0"/>
                <w:sz w:val="20"/>
                <w:szCs w:val="20"/>
              </w:rPr>
              <w:t>20</w:t>
            </w:r>
            <w:r w:rsidR="009C37B0" w:rsidRPr="004B24EA">
              <w:rPr>
                <w:rFonts w:ascii="Arial" w:hAnsi="Arial" w:cs="Arial"/>
                <w:bCs w:val="0"/>
                <w:sz w:val="20"/>
                <w:szCs w:val="20"/>
                <w:lang w:val="en-US"/>
              </w:rPr>
              <w:t>21</w:t>
            </w:r>
            <w:r w:rsidRPr="004B24EA">
              <w:rPr>
                <w:rFonts w:ascii="Arial" w:hAnsi="Arial" w:cs="Arial"/>
                <w:bCs w:val="0"/>
                <w:sz w:val="20"/>
                <w:szCs w:val="20"/>
              </w:rPr>
              <w:t xml:space="preserve"> m.</w:t>
            </w:r>
          </w:p>
        </w:tc>
        <w:tc>
          <w:tcPr>
            <w:tcW w:w="1583" w:type="dxa"/>
            <w:tcBorders>
              <w:bottom w:val="none" w:sz="0" w:space="0" w:color="auto"/>
            </w:tcBorders>
            <w:shd w:val="clear" w:color="auto" w:fill="A6A6A6" w:themeFill="background1" w:themeFillShade="A6"/>
            <w:vAlign w:val="center"/>
          </w:tcPr>
          <w:p w14:paraId="557DEFAD" w14:textId="7E39B694" w:rsidR="00CD6B33" w:rsidRPr="009C37B0" w:rsidRDefault="00CD6B33" w:rsidP="00C72600">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C37B0">
              <w:rPr>
                <w:rFonts w:ascii="Arial" w:hAnsi="Arial" w:cs="Arial"/>
                <w:sz w:val="20"/>
                <w:szCs w:val="20"/>
              </w:rPr>
              <w:t xml:space="preserve">Veikiančių ūkio </w:t>
            </w:r>
            <w:proofErr w:type="spellStart"/>
            <w:r w:rsidRPr="009C37B0">
              <w:rPr>
                <w:rFonts w:ascii="Arial" w:hAnsi="Arial" w:cs="Arial"/>
                <w:sz w:val="20"/>
                <w:szCs w:val="20"/>
              </w:rPr>
              <w:t>sub</w:t>
            </w:r>
            <w:proofErr w:type="spellEnd"/>
            <w:r w:rsidRPr="009C37B0">
              <w:rPr>
                <w:rFonts w:ascii="Arial" w:hAnsi="Arial" w:cs="Arial"/>
                <w:sz w:val="20"/>
                <w:szCs w:val="20"/>
              </w:rPr>
              <w:t>. dalis 20</w:t>
            </w:r>
            <w:r w:rsidR="009C37B0" w:rsidRPr="009C37B0">
              <w:rPr>
                <w:rFonts w:ascii="Arial" w:hAnsi="Arial" w:cs="Arial"/>
                <w:sz w:val="20"/>
                <w:szCs w:val="20"/>
                <w:lang w:val="en-US"/>
              </w:rPr>
              <w:t>21</w:t>
            </w:r>
            <w:r w:rsidRPr="009C37B0">
              <w:rPr>
                <w:rFonts w:ascii="Arial" w:hAnsi="Arial" w:cs="Arial"/>
                <w:sz w:val="20"/>
                <w:szCs w:val="20"/>
              </w:rPr>
              <w:t xml:space="preserve"> m., proc.</w:t>
            </w:r>
          </w:p>
        </w:tc>
      </w:tr>
      <w:tr w:rsidR="004B24EA" w:rsidRPr="009C37B0" w14:paraId="59F34276" w14:textId="77777777" w:rsidTr="003F31CD">
        <w:trPr>
          <w:jc w:val="center"/>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14:paraId="280B1789" w14:textId="77777777" w:rsidR="009C37B0" w:rsidRPr="009C37B0" w:rsidRDefault="009C37B0" w:rsidP="00060CF4">
            <w:pPr>
              <w:ind w:firstLine="22"/>
              <w:rPr>
                <w:rFonts w:ascii="Arial" w:hAnsi="Arial" w:cs="Arial"/>
                <w:bCs w:val="0"/>
                <w:color w:val="FFFFFF" w:themeColor="background1"/>
                <w:sz w:val="20"/>
                <w:szCs w:val="20"/>
              </w:rPr>
            </w:pPr>
          </w:p>
          <w:p w14:paraId="4C92B843" w14:textId="77777777" w:rsidR="009C37B0" w:rsidRPr="009C37B0" w:rsidRDefault="009C37B0" w:rsidP="00060CF4">
            <w:pPr>
              <w:ind w:firstLine="22"/>
              <w:rPr>
                <w:rFonts w:ascii="Arial" w:hAnsi="Arial" w:cs="Arial"/>
                <w:b w:val="0"/>
                <w:sz w:val="20"/>
                <w:szCs w:val="20"/>
              </w:rPr>
            </w:pPr>
            <w:r w:rsidRPr="009C37B0">
              <w:rPr>
                <w:rFonts w:ascii="Arial" w:hAnsi="Arial" w:cs="Arial"/>
                <w:sz w:val="20"/>
                <w:szCs w:val="20"/>
              </w:rPr>
              <w:t>Lietuvos Respublika</w:t>
            </w:r>
          </w:p>
        </w:tc>
        <w:tc>
          <w:tcPr>
            <w:tcW w:w="0" w:type="auto"/>
            <w:vAlign w:val="center"/>
          </w:tcPr>
          <w:p w14:paraId="33B3C5D8" w14:textId="77777777" w:rsidR="009C37B0" w:rsidRPr="009C37B0" w:rsidRDefault="009C37B0" w:rsidP="00C72600">
            <w:pPr>
              <w:ind w:firstLine="22"/>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9C37B0">
              <w:rPr>
                <w:rFonts w:ascii="Arial" w:hAnsi="Arial" w:cs="Arial"/>
                <w:sz w:val="20"/>
                <w:szCs w:val="20"/>
              </w:rPr>
              <w:t>Įregistruoti ūkio subjektai</w:t>
            </w:r>
          </w:p>
        </w:tc>
        <w:tc>
          <w:tcPr>
            <w:tcW w:w="0" w:type="auto"/>
            <w:vAlign w:val="center"/>
          </w:tcPr>
          <w:p w14:paraId="12B9D1B4" w14:textId="32C05F69" w:rsidR="009C37B0" w:rsidRPr="009C37B0" w:rsidRDefault="009C37B0" w:rsidP="00395121">
            <w:pPr>
              <w:ind w:firstLine="22"/>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C37B0">
              <w:rPr>
                <w:rFonts w:ascii="Arial" w:hAnsi="Arial" w:cs="Arial"/>
                <w:color w:val="333333"/>
                <w:sz w:val="20"/>
                <w:szCs w:val="20"/>
              </w:rPr>
              <w:t>218 994</w:t>
            </w:r>
          </w:p>
        </w:tc>
        <w:tc>
          <w:tcPr>
            <w:tcW w:w="0" w:type="auto"/>
            <w:vAlign w:val="center"/>
          </w:tcPr>
          <w:p w14:paraId="7DAE9EE2" w14:textId="191913D1" w:rsidR="009C37B0" w:rsidRPr="009C37B0" w:rsidRDefault="009C37B0" w:rsidP="00395121">
            <w:pPr>
              <w:ind w:firstLine="22"/>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C37B0">
              <w:rPr>
                <w:rFonts w:ascii="Arial" w:hAnsi="Arial" w:cs="Arial"/>
                <w:color w:val="333333"/>
                <w:sz w:val="20"/>
                <w:szCs w:val="20"/>
              </w:rPr>
              <w:t>225 667</w:t>
            </w:r>
          </w:p>
        </w:tc>
        <w:tc>
          <w:tcPr>
            <w:tcW w:w="0" w:type="auto"/>
            <w:vAlign w:val="center"/>
          </w:tcPr>
          <w:p w14:paraId="2F1242A8" w14:textId="7219F624" w:rsidR="009C37B0" w:rsidRPr="009C37B0" w:rsidRDefault="009C37B0" w:rsidP="00395121">
            <w:pPr>
              <w:ind w:firstLine="22"/>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r w:rsidRPr="009C37B0">
              <w:rPr>
                <w:rFonts w:ascii="Arial" w:hAnsi="Arial" w:cs="Arial"/>
                <w:color w:val="333333"/>
                <w:sz w:val="20"/>
                <w:szCs w:val="20"/>
              </w:rPr>
              <w:t>232 729</w:t>
            </w:r>
          </w:p>
        </w:tc>
        <w:tc>
          <w:tcPr>
            <w:tcW w:w="1017" w:type="dxa"/>
            <w:vAlign w:val="center"/>
          </w:tcPr>
          <w:p w14:paraId="6A93F8ED" w14:textId="6904AC46" w:rsidR="009C37B0" w:rsidRPr="009C37B0" w:rsidRDefault="009C37B0" w:rsidP="00395121">
            <w:pPr>
              <w:ind w:firstLine="22"/>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C37B0">
              <w:rPr>
                <w:rFonts w:ascii="Arial" w:hAnsi="Arial" w:cs="Arial"/>
                <w:color w:val="333333"/>
                <w:sz w:val="20"/>
                <w:szCs w:val="20"/>
              </w:rPr>
              <w:t>240 719</w:t>
            </w:r>
          </w:p>
        </w:tc>
        <w:tc>
          <w:tcPr>
            <w:tcW w:w="1111" w:type="dxa"/>
            <w:vAlign w:val="center"/>
          </w:tcPr>
          <w:p w14:paraId="49C18A64" w14:textId="58A53FC0" w:rsidR="009C37B0" w:rsidRPr="009C37B0" w:rsidRDefault="009C37B0" w:rsidP="00395121">
            <w:pPr>
              <w:ind w:firstLine="22"/>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C37B0">
              <w:rPr>
                <w:rFonts w:ascii="Arial" w:hAnsi="Arial" w:cs="Arial"/>
                <w:color w:val="333333"/>
                <w:sz w:val="20"/>
                <w:szCs w:val="20"/>
              </w:rPr>
              <w:t>250 519</w:t>
            </w:r>
          </w:p>
        </w:tc>
        <w:tc>
          <w:tcPr>
            <w:tcW w:w="1583" w:type="dxa"/>
            <w:vMerge w:val="restart"/>
            <w:vAlign w:val="center"/>
          </w:tcPr>
          <w:p w14:paraId="20E7068E" w14:textId="5CEA26D3" w:rsidR="009C37B0" w:rsidRPr="00392609" w:rsidRDefault="00392609" w:rsidP="0039512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n-US"/>
              </w:rPr>
            </w:pPr>
            <w:r>
              <w:rPr>
                <w:rFonts w:ascii="Arial" w:hAnsi="Arial" w:cs="Arial"/>
                <w:color w:val="000000"/>
                <w:sz w:val="20"/>
                <w:szCs w:val="20"/>
                <w:lang w:val="en-US"/>
              </w:rPr>
              <w:t>43,2</w:t>
            </w:r>
          </w:p>
        </w:tc>
      </w:tr>
      <w:tr w:rsidR="00F01E23" w:rsidRPr="009C37B0" w14:paraId="5E60E98F" w14:textId="77777777" w:rsidTr="003F31CD">
        <w:trPr>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644990A4" w14:textId="77777777" w:rsidR="00F01E23" w:rsidRPr="009C37B0" w:rsidRDefault="00F01E23" w:rsidP="00060CF4">
            <w:pPr>
              <w:rPr>
                <w:rFonts w:ascii="Arial" w:hAnsi="Arial" w:cs="Arial"/>
                <w:sz w:val="20"/>
                <w:szCs w:val="20"/>
              </w:rPr>
            </w:pPr>
          </w:p>
        </w:tc>
        <w:tc>
          <w:tcPr>
            <w:tcW w:w="0" w:type="auto"/>
            <w:vAlign w:val="center"/>
          </w:tcPr>
          <w:p w14:paraId="753ED35E" w14:textId="77777777" w:rsidR="00F01E23" w:rsidRPr="009C37B0" w:rsidRDefault="00F01E23" w:rsidP="00C7260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C37B0">
              <w:rPr>
                <w:rFonts w:ascii="Arial" w:hAnsi="Arial" w:cs="Arial"/>
                <w:sz w:val="20"/>
                <w:szCs w:val="20"/>
              </w:rPr>
              <w:t>Veikiantys ūkio subjektai</w:t>
            </w:r>
          </w:p>
        </w:tc>
        <w:tc>
          <w:tcPr>
            <w:tcW w:w="0" w:type="auto"/>
            <w:vAlign w:val="center"/>
          </w:tcPr>
          <w:p w14:paraId="063FBDA8" w14:textId="7351FA87" w:rsidR="00F01E23" w:rsidRPr="00F01E23" w:rsidRDefault="00F01E23" w:rsidP="00395121">
            <w:pPr>
              <w:ind w:firstLine="2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highlight w:val="yellow"/>
              </w:rPr>
            </w:pPr>
            <w:r w:rsidRPr="00F01E23">
              <w:rPr>
                <w:rFonts w:ascii="Arial" w:hAnsi="Arial" w:cs="Arial"/>
                <w:color w:val="000000" w:themeColor="text1"/>
                <w:sz w:val="20"/>
                <w:szCs w:val="20"/>
              </w:rPr>
              <w:t>104 074</w:t>
            </w:r>
          </w:p>
        </w:tc>
        <w:tc>
          <w:tcPr>
            <w:tcW w:w="0" w:type="auto"/>
            <w:vAlign w:val="center"/>
          </w:tcPr>
          <w:p w14:paraId="565B76EC" w14:textId="2B050BF9" w:rsidR="00F01E23" w:rsidRPr="00F01E23" w:rsidRDefault="00F01E23" w:rsidP="00395121">
            <w:pPr>
              <w:ind w:firstLine="2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highlight w:val="yellow"/>
              </w:rPr>
            </w:pPr>
            <w:r w:rsidRPr="00F01E23">
              <w:rPr>
                <w:rFonts w:ascii="Arial" w:hAnsi="Arial" w:cs="Arial"/>
                <w:color w:val="000000" w:themeColor="text1"/>
                <w:sz w:val="20"/>
                <w:szCs w:val="20"/>
              </w:rPr>
              <w:t>104 117</w:t>
            </w:r>
          </w:p>
        </w:tc>
        <w:tc>
          <w:tcPr>
            <w:tcW w:w="0" w:type="auto"/>
            <w:vAlign w:val="center"/>
          </w:tcPr>
          <w:p w14:paraId="0DEE31F9" w14:textId="7BA91DE7" w:rsidR="00F01E23" w:rsidRPr="00F01E23" w:rsidRDefault="00F01E23" w:rsidP="00395121">
            <w:pPr>
              <w:ind w:firstLine="2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highlight w:val="yellow"/>
              </w:rPr>
            </w:pPr>
            <w:r w:rsidRPr="00F01E23">
              <w:rPr>
                <w:rFonts w:ascii="Arial" w:hAnsi="Arial" w:cs="Arial"/>
                <w:color w:val="000000" w:themeColor="text1"/>
                <w:sz w:val="20"/>
                <w:szCs w:val="20"/>
              </w:rPr>
              <w:t>105 093</w:t>
            </w:r>
          </w:p>
        </w:tc>
        <w:tc>
          <w:tcPr>
            <w:tcW w:w="1017" w:type="dxa"/>
            <w:vAlign w:val="center"/>
          </w:tcPr>
          <w:p w14:paraId="05FFE910" w14:textId="21ED2DF1" w:rsidR="00F01E23" w:rsidRPr="00F01E23" w:rsidRDefault="00F01E23" w:rsidP="00395121">
            <w:pPr>
              <w:ind w:firstLine="2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highlight w:val="yellow"/>
              </w:rPr>
            </w:pPr>
            <w:r w:rsidRPr="00F01E23">
              <w:rPr>
                <w:rFonts w:ascii="Arial" w:hAnsi="Arial" w:cs="Arial"/>
                <w:color w:val="000000" w:themeColor="text1"/>
                <w:sz w:val="20"/>
                <w:szCs w:val="20"/>
              </w:rPr>
              <w:t>107 444</w:t>
            </w:r>
          </w:p>
        </w:tc>
        <w:tc>
          <w:tcPr>
            <w:tcW w:w="1111" w:type="dxa"/>
            <w:vAlign w:val="center"/>
          </w:tcPr>
          <w:p w14:paraId="459CC8DA" w14:textId="38139158" w:rsidR="00F01E23" w:rsidRPr="00F01E23" w:rsidRDefault="00F01E23" w:rsidP="00395121">
            <w:pPr>
              <w:ind w:firstLine="2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highlight w:val="yellow"/>
              </w:rPr>
            </w:pPr>
            <w:r w:rsidRPr="00F01E23">
              <w:rPr>
                <w:rFonts w:ascii="Arial" w:hAnsi="Arial" w:cs="Arial"/>
                <w:color w:val="000000" w:themeColor="text1"/>
                <w:sz w:val="20"/>
                <w:szCs w:val="20"/>
              </w:rPr>
              <w:t>108 258</w:t>
            </w:r>
          </w:p>
        </w:tc>
        <w:tc>
          <w:tcPr>
            <w:tcW w:w="1583" w:type="dxa"/>
            <w:vMerge/>
            <w:vAlign w:val="center"/>
          </w:tcPr>
          <w:p w14:paraId="2AD23C52" w14:textId="77777777" w:rsidR="00F01E23" w:rsidRPr="009C37B0" w:rsidRDefault="00F01E23" w:rsidP="0039512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C73F1F" w:rsidRPr="009C37B0" w14:paraId="012E6E57" w14:textId="77777777" w:rsidTr="003F31CD">
        <w:trPr>
          <w:jc w:val="center"/>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14:paraId="46ECEFA3" w14:textId="77777777" w:rsidR="00C73F1F" w:rsidRPr="009C37B0" w:rsidRDefault="00C73F1F" w:rsidP="00060CF4">
            <w:pPr>
              <w:ind w:firstLine="22"/>
              <w:rPr>
                <w:rFonts w:ascii="Arial" w:hAnsi="Arial" w:cs="Arial"/>
                <w:b w:val="0"/>
                <w:bCs w:val="0"/>
                <w:sz w:val="20"/>
                <w:szCs w:val="20"/>
              </w:rPr>
            </w:pPr>
          </w:p>
          <w:p w14:paraId="0AB20E25" w14:textId="10ADAA5D" w:rsidR="00C73F1F" w:rsidRPr="009C37B0" w:rsidRDefault="00C73F1F" w:rsidP="00060CF4">
            <w:pPr>
              <w:ind w:firstLine="22"/>
              <w:rPr>
                <w:rFonts w:ascii="Arial" w:hAnsi="Arial" w:cs="Arial"/>
                <w:sz w:val="20"/>
                <w:szCs w:val="20"/>
              </w:rPr>
            </w:pPr>
            <w:r>
              <w:rPr>
                <w:rFonts w:ascii="Arial" w:hAnsi="Arial" w:cs="Arial"/>
                <w:sz w:val="20"/>
                <w:szCs w:val="20"/>
                <w:lang w:val="en-US"/>
              </w:rPr>
              <w:t xml:space="preserve">Utenos </w:t>
            </w:r>
            <w:r w:rsidRPr="009C37B0">
              <w:rPr>
                <w:rFonts w:ascii="Arial" w:hAnsi="Arial" w:cs="Arial"/>
                <w:sz w:val="20"/>
                <w:szCs w:val="20"/>
              </w:rPr>
              <w:t>apskritis</w:t>
            </w:r>
          </w:p>
        </w:tc>
        <w:tc>
          <w:tcPr>
            <w:tcW w:w="0" w:type="auto"/>
            <w:vAlign w:val="center"/>
          </w:tcPr>
          <w:p w14:paraId="6BD55151" w14:textId="77777777" w:rsidR="00C73F1F" w:rsidRPr="009C37B0" w:rsidRDefault="00C73F1F" w:rsidP="00C72600">
            <w:pPr>
              <w:ind w:firstLine="22"/>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C37B0">
              <w:rPr>
                <w:rFonts w:ascii="Arial" w:hAnsi="Arial" w:cs="Arial"/>
                <w:sz w:val="20"/>
                <w:szCs w:val="20"/>
              </w:rPr>
              <w:t>Įregistruoti ūkio subjektai</w:t>
            </w:r>
          </w:p>
        </w:tc>
        <w:tc>
          <w:tcPr>
            <w:tcW w:w="0" w:type="auto"/>
            <w:vAlign w:val="center"/>
          </w:tcPr>
          <w:p w14:paraId="719D933F" w14:textId="23083651" w:rsidR="00C73F1F" w:rsidRPr="00F01E23" w:rsidRDefault="00C73F1F" w:rsidP="00395121">
            <w:pPr>
              <w:pStyle w:val="ng-binding"/>
              <w:spacing w:before="0" w:beforeAutospacing="0" w:after="0" w:afterAutospacing="0"/>
              <w:ind w:right="75"/>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F01E23">
              <w:rPr>
                <w:rFonts w:ascii="Arial" w:hAnsi="Arial" w:cs="Arial"/>
                <w:color w:val="000000" w:themeColor="text1"/>
                <w:sz w:val="20"/>
                <w:szCs w:val="20"/>
              </w:rPr>
              <w:t>6 105</w:t>
            </w:r>
          </w:p>
        </w:tc>
        <w:tc>
          <w:tcPr>
            <w:tcW w:w="0" w:type="auto"/>
            <w:vAlign w:val="center"/>
          </w:tcPr>
          <w:p w14:paraId="4526DDC9" w14:textId="0D188B02" w:rsidR="00C73F1F" w:rsidRPr="00F01E23" w:rsidRDefault="00C73F1F" w:rsidP="00395121">
            <w:pPr>
              <w:pStyle w:val="ng-binding"/>
              <w:spacing w:before="0" w:beforeAutospacing="0" w:after="0" w:afterAutospacing="0"/>
              <w:ind w:right="75"/>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F01E23">
              <w:rPr>
                <w:rFonts w:ascii="Arial" w:hAnsi="Arial" w:cs="Arial"/>
                <w:color w:val="000000" w:themeColor="text1"/>
                <w:sz w:val="20"/>
                <w:szCs w:val="20"/>
              </w:rPr>
              <w:t>6 182</w:t>
            </w:r>
          </w:p>
        </w:tc>
        <w:tc>
          <w:tcPr>
            <w:tcW w:w="0" w:type="auto"/>
            <w:vAlign w:val="center"/>
          </w:tcPr>
          <w:p w14:paraId="7F173245" w14:textId="01998D71" w:rsidR="00C73F1F" w:rsidRPr="00F01E23" w:rsidRDefault="00C73F1F" w:rsidP="00395121">
            <w:pPr>
              <w:pStyle w:val="ng-binding"/>
              <w:spacing w:before="0" w:beforeAutospacing="0" w:after="0" w:afterAutospacing="0"/>
              <w:ind w:right="75"/>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F01E23">
              <w:rPr>
                <w:rFonts w:ascii="Arial" w:hAnsi="Arial" w:cs="Arial"/>
                <w:color w:val="000000" w:themeColor="text1"/>
                <w:sz w:val="20"/>
                <w:szCs w:val="20"/>
              </w:rPr>
              <w:t>6 375</w:t>
            </w:r>
          </w:p>
        </w:tc>
        <w:tc>
          <w:tcPr>
            <w:tcW w:w="1017" w:type="dxa"/>
            <w:vAlign w:val="center"/>
          </w:tcPr>
          <w:p w14:paraId="37F0817F" w14:textId="7AD3E6FD" w:rsidR="00C73F1F" w:rsidRPr="00F01E23" w:rsidRDefault="00C73F1F" w:rsidP="00395121">
            <w:pPr>
              <w:pStyle w:val="ng-binding"/>
              <w:spacing w:before="0" w:beforeAutospacing="0" w:after="0" w:afterAutospacing="0"/>
              <w:ind w:right="75"/>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F01E23">
              <w:rPr>
                <w:rFonts w:ascii="Arial" w:hAnsi="Arial" w:cs="Arial"/>
                <w:color w:val="000000" w:themeColor="text1"/>
                <w:sz w:val="20"/>
                <w:szCs w:val="20"/>
              </w:rPr>
              <w:t>6 607</w:t>
            </w:r>
          </w:p>
        </w:tc>
        <w:tc>
          <w:tcPr>
            <w:tcW w:w="1111" w:type="dxa"/>
            <w:vAlign w:val="center"/>
          </w:tcPr>
          <w:p w14:paraId="20A4A581" w14:textId="06B6CDE3" w:rsidR="00C73F1F" w:rsidRPr="00F01E23" w:rsidRDefault="00C73F1F" w:rsidP="00395121">
            <w:pPr>
              <w:pStyle w:val="ng-binding"/>
              <w:spacing w:before="0" w:beforeAutospacing="0" w:after="0" w:afterAutospacing="0"/>
              <w:ind w:right="75"/>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F01E23">
              <w:rPr>
                <w:rFonts w:ascii="Arial" w:hAnsi="Arial" w:cs="Arial"/>
                <w:color w:val="000000" w:themeColor="text1"/>
                <w:sz w:val="20"/>
                <w:szCs w:val="20"/>
              </w:rPr>
              <w:t>6 872</w:t>
            </w:r>
          </w:p>
        </w:tc>
        <w:tc>
          <w:tcPr>
            <w:tcW w:w="1583" w:type="dxa"/>
            <w:vMerge w:val="restart"/>
            <w:vAlign w:val="center"/>
          </w:tcPr>
          <w:p w14:paraId="676DFA76" w14:textId="22327241" w:rsidR="00C73F1F" w:rsidRPr="00853FBC" w:rsidRDefault="00853FBC" w:rsidP="0039512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n-US"/>
              </w:rPr>
            </w:pPr>
            <w:r>
              <w:rPr>
                <w:rFonts w:ascii="Arial" w:hAnsi="Arial" w:cs="Arial"/>
                <w:color w:val="000000"/>
                <w:sz w:val="20"/>
                <w:szCs w:val="20"/>
                <w:lang w:val="en-US"/>
              </w:rPr>
              <w:t>43,7</w:t>
            </w:r>
          </w:p>
        </w:tc>
      </w:tr>
      <w:tr w:rsidR="00F01E23" w:rsidRPr="009C37B0" w14:paraId="1733877D" w14:textId="77777777" w:rsidTr="003F31CD">
        <w:trPr>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6D4BC18A" w14:textId="77777777" w:rsidR="00F01E23" w:rsidRPr="009C37B0" w:rsidRDefault="00F01E23" w:rsidP="00060CF4">
            <w:pPr>
              <w:rPr>
                <w:rFonts w:ascii="Arial" w:hAnsi="Arial" w:cs="Arial"/>
                <w:sz w:val="20"/>
                <w:szCs w:val="20"/>
              </w:rPr>
            </w:pPr>
          </w:p>
        </w:tc>
        <w:tc>
          <w:tcPr>
            <w:tcW w:w="0" w:type="auto"/>
            <w:vAlign w:val="center"/>
          </w:tcPr>
          <w:p w14:paraId="0E4CC558" w14:textId="77777777" w:rsidR="00F01E23" w:rsidRPr="009C37B0" w:rsidRDefault="00F01E23" w:rsidP="00C7260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C37B0">
              <w:rPr>
                <w:rFonts w:ascii="Arial" w:hAnsi="Arial" w:cs="Arial"/>
                <w:sz w:val="20"/>
                <w:szCs w:val="20"/>
              </w:rPr>
              <w:t>Veikiantys ūkio subjektai</w:t>
            </w:r>
          </w:p>
        </w:tc>
        <w:tc>
          <w:tcPr>
            <w:tcW w:w="0" w:type="auto"/>
            <w:vAlign w:val="center"/>
          </w:tcPr>
          <w:p w14:paraId="323B89E0" w14:textId="2E5167EE" w:rsidR="00F01E23" w:rsidRPr="00F01E23" w:rsidRDefault="00F01E23" w:rsidP="00395121">
            <w:pPr>
              <w:pStyle w:val="ng-binding"/>
              <w:spacing w:before="0" w:beforeAutospacing="0" w:after="0" w:afterAutospacing="0"/>
              <w:ind w:right="75"/>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highlight w:val="yellow"/>
              </w:rPr>
            </w:pPr>
            <w:r w:rsidRPr="00F01E23">
              <w:rPr>
                <w:rFonts w:ascii="Arial" w:hAnsi="Arial" w:cs="Arial"/>
                <w:color w:val="000000" w:themeColor="text1"/>
                <w:sz w:val="20"/>
                <w:szCs w:val="20"/>
              </w:rPr>
              <w:t>2 943</w:t>
            </w:r>
          </w:p>
        </w:tc>
        <w:tc>
          <w:tcPr>
            <w:tcW w:w="0" w:type="auto"/>
            <w:vAlign w:val="center"/>
          </w:tcPr>
          <w:p w14:paraId="3125261A" w14:textId="040CE9C2" w:rsidR="00F01E23" w:rsidRPr="00F01E23" w:rsidRDefault="00F01E23" w:rsidP="00395121">
            <w:pPr>
              <w:pStyle w:val="ng-binding"/>
              <w:spacing w:before="0" w:beforeAutospacing="0" w:after="0" w:afterAutospacing="0"/>
              <w:ind w:right="75"/>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highlight w:val="yellow"/>
              </w:rPr>
            </w:pPr>
            <w:r w:rsidRPr="00F01E23">
              <w:rPr>
                <w:rFonts w:ascii="Arial" w:hAnsi="Arial" w:cs="Arial"/>
                <w:color w:val="000000" w:themeColor="text1"/>
                <w:sz w:val="20"/>
                <w:szCs w:val="20"/>
              </w:rPr>
              <w:t>2 946</w:t>
            </w:r>
          </w:p>
        </w:tc>
        <w:tc>
          <w:tcPr>
            <w:tcW w:w="0" w:type="auto"/>
            <w:vAlign w:val="center"/>
          </w:tcPr>
          <w:p w14:paraId="7933711C" w14:textId="7E707836" w:rsidR="00F01E23" w:rsidRPr="00F01E23" w:rsidRDefault="00F01E23" w:rsidP="00395121">
            <w:pPr>
              <w:pStyle w:val="ng-binding"/>
              <w:spacing w:before="0" w:beforeAutospacing="0" w:after="0" w:afterAutospacing="0"/>
              <w:ind w:right="75"/>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highlight w:val="yellow"/>
              </w:rPr>
            </w:pPr>
            <w:r w:rsidRPr="00F01E23">
              <w:rPr>
                <w:rFonts w:ascii="Arial" w:hAnsi="Arial" w:cs="Arial"/>
                <w:color w:val="000000" w:themeColor="text1"/>
                <w:sz w:val="20"/>
                <w:szCs w:val="20"/>
              </w:rPr>
              <w:t>2 947</w:t>
            </w:r>
          </w:p>
        </w:tc>
        <w:tc>
          <w:tcPr>
            <w:tcW w:w="1017" w:type="dxa"/>
            <w:vAlign w:val="center"/>
          </w:tcPr>
          <w:p w14:paraId="45872BD1" w14:textId="3BC0AD6C" w:rsidR="00F01E23" w:rsidRPr="00F01E23" w:rsidRDefault="00F01E23" w:rsidP="00395121">
            <w:pPr>
              <w:pStyle w:val="ng-binding"/>
              <w:spacing w:before="0" w:beforeAutospacing="0" w:after="0" w:afterAutospacing="0"/>
              <w:ind w:right="75"/>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highlight w:val="yellow"/>
              </w:rPr>
            </w:pPr>
            <w:r w:rsidRPr="00F01E23">
              <w:rPr>
                <w:rFonts w:ascii="Arial" w:hAnsi="Arial" w:cs="Arial"/>
                <w:color w:val="000000" w:themeColor="text1"/>
                <w:sz w:val="20"/>
                <w:szCs w:val="20"/>
              </w:rPr>
              <w:t>2 982</w:t>
            </w:r>
          </w:p>
        </w:tc>
        <w:tc>
          <w:tcPr>
            <w:tcW w:w="1111" w:type="dxa"/>
            <w:vAlign w:val="center"/>
          </w:tcPr>
          <w:p w14:paraId="6DA8D973" w14:textId="11CDBCB9" w:rsidR="00F01E23" w:rsidRPr="00F01E23" w:rsidRDefault="00F01E23" w:rsidP="00395121">
            <w:pPr>
              <w:pStyle w:val="ng-binding"/>
              <w:spacing w:before="0" w:beforeAutospacing="0" w:after="0" w:afterAutospacing="0"/>
              <w:ind w:right="75"/>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highlight w:val="yellow"/>
              </w:rPr>
            </w:pPr>
            <w:r w:rsidRPr="00F01E23">
              <w:rPr>
                <w:rFonts w:ascii="Arial" w:hAnsi="Arial" w:cs="Arial"/>
                <w:color w:val="000000" w:themeColor="text1"/>
                <w:sz w:val="20"/>
                <w:szCs w:val="20"/>
              </w:rPr>
              <w:t>3 000</w:t>
            </w:r>
          </w:p>
        </w:tc>
        <w:tc>
          <w:tcPr>
            <w:tcW w:w="1583" w:type="dxa"/>
            <w:vMerge/>
            <w:vAlign w:val="center"/>
          </w:tcPr>
          <w:p w14:paraId="01AAF988" w14:textId="77777777" w:rsidR="00F01E23" w:rsidRPr="009C37B0" w:rsidRDefault="00F01E23" w:rsidP="0039512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C73F1F" w:rsidRPr="009C37B0" w14:paraId="09D4D246" w14:textId="77777777" w:rsidTr="003F31CD">
        <w:trPr>
          <w:jc w:val="center"/>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14:paraId="2EE178EA" w14:textId="77777777" w:rsidR="00C73F1F" w:rsidRPr="009C37B0" w:rsidRDefault="00C73F1F" w:rsidP="00060CF4">
            <w:pPr>
              <w:ind w:firstLine="22"/>
              <w:rPr>
                <w:rFonts w:ascii="Arial" w:hAnsi="Arial" w:cs="Arial"/>
                <w:b w:val="0"/>
                <w:bCs w:val="0"/>
                <w:sz w:val="20"/>
                <w:szCs w:val="20"/>
              </w:rPr>
            </w:pPr>
          </w:p>
          <w:p w14:paraId="1AE883D3" w14:textId="019DA9B3" w:rsidR="00C73F1F" w:rsidRPr="009C37B0" w:rsidRDefault="00C73F1F" w:rsidP="00060CF4">
            <w:pPr>
              <w:ind w:firstLine="22"/>
              <w:rPr>
                <w:rFonts w:ascii="Arial" w:hAnsi="Arial" w:cs="Arial"/>
                <w:sz w:val="20"/>
                <w:szCs w:val="20"/>
              </w:rPr>
            </w:pPr>
            <w:r>
              <w:rPr>
                <w:rFonts w:ascii="Arial" w:hAnsi="Arial" w:cs="Arial"/>
                <w:sz w:val="20"/>
                <w:szCs w:val="20"/>
                <w:lang w:val="en-US"/>
              </w:rPr>
              <w:t>Mol</w:t>
            </w:r>
            <w:proofErr w:type="spellStart"/>
            <w:r>
              <w:rPr>
                <w:rFonts w:ascii="Arial" w:hAnsi="Arial" w:cs="Arial"/>
                <w:sz w:val="20"/>
                <w:szCs w:val="20"/>
              </w:rPr>
              <w:t>ėtų</w:t>
            </w:r>
            <w:proofErr w:type="spellEnd"/>
            <w:r w:rsidRPr="009C37B0">
              <w:rPr>
                <w:rFonts w:ascii="Arial" w:hAnsi="Arial" w:cs="Arial"/>
                <w:sz w:val="20"/>
                <w:szCs w:val="20"/>
              </w:rPr>
              <w:t xml:space="preserve"> r. sav.</w:t>
            </w:r>
          </w:p>
        </w:tc>
        <w:tc>
          <w:tcPr>
            <w:tcW w:w="0" w:type="auto"/>
            <w:vAlign w:val="center"/>
          </w:tcPr>
          <w:p w14:paraId="6515EED2" w14:textId="77777777" w:rsidR="00C73F1F" w:rsidRPr="009C37B0" w:rsidRDefault="00C73F1F" w:rsidP="00C72600">
            <w:pPr>
              <w:ind w:firstLine="22"/>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C37B0">
              <w:rPr>
                <w:rFonts w:ascii="Arial" w:hAnsi="Arial" w:cs="Arial"/>
                <w:sz w:val="20"/>
                <w:szCs w:val="20"/>
              </w:rPr>
              <w:t>Įregistruoti ūkio subjektai</w:t>
            </w:r>
          </w:p>
        </w:tc>
        <w:tc>
          <w:tcPr>
            <w:tcW w:w="0" w:type="auto"/>
            <w:vAlign w:val="center"/>
          </w:tcPr>
          <w:p w14:paraId="1577DED6" w14:textId="69C9E12C" w:rsidR="00C73F1F" w:rsidRPr="00F01E23" w:rsidRDefault="00C73F1F" w:rsidP="00395121">
            <w:pPr>
              <w:pStyle w:val="ng-binding"/>
              <w:spacing w:before="0" w:beforeAutospacing="0" w:after="0" w:afterAutospacing="0"/>
              <w:ind w:right="75"/>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F01E23">
              <w:rPr>
                <w:rFonts w:ascii="Arial" w:hAnsi="Arial" w:cs="Arial"/>
                <w:color w:val="000000" w:themeColor="text1"/>
                <w:sz w:val="20"/>
                <w:szCs w:val="20"/>
              </w:rPr>
              <w:t>851</w:t>
            </w:r>
          </w:p>
        </w:tc>
        <w:tc>
          <w:tcPr>
            <w:tcW w:w="0" w:type="auto"/>
            <w:vAlign w:val="center"/>
          </w:tcPr>
          <w:p w14:paraId="32AC647A" w14:textId="00D04621" w:rsidR="00C73F1F" w:rsidRPr="00F01E23" w:rsidRDefault="00C73F1F" w:rsidP="00395121">
            <w:pPr>
              <w:pStyle w:val="ng-binding"/>
              <w:spacing w:before="0" w:beforeAutospacing="0" w:after="0" w:afterAutospacing="0"/>
              <w:ind w:right="75"/>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F01E23">
              <w:rPr>
                <w:rFonts w:ascii="Arial" w:hAnsi="Arial" w:cs="Arial"/>
                <w:color w:val="000000" w:themeColor="text1"/>
                <w:sz w:val="20"/>
                <w:szCs w:val="20"/>
              </w:rPr>
              <w:t>888</w:t>
            </w:r>
          </w:p>
        </w:tc>
        <w:tc>
          <w:tcPr>
            <w:tcW w:w="0" w:type="auto"/>
            <w:vAlign w:val="center"/>
          </w:tcPr>
          <w:p w14:paraId="1A9760A8" w14:textId="511F1E1A" w:rsidR="00C73F1F" w:rsidRPr="00F01E23" w:rsidRDefault="00C73F1F" w:rsidP="00395121">
            <w:pPr>
              <w:pStyle w:val="ng-binding"/>
              <w:spacing w:before="0" w:beforeAutospacing="0" w:after="0" w:afterAutospacing="0"/>
              <w:ind w:right="75"/>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F01E23">
              <w:rPr>
                <w:rFonts w:ascii="Arial" w:hAnsi="Arial" w:cs="Arial"/>
                <w:color w:val="000000" w:themeColor="text1"/>
                <w:sz w:val="20"/>
                <w:szCs w:val="20"/>
              </w:rPr>
              <w:t>923</w:t>
            </w:r>
          </w:p>
        </w:tc>
        <w:tc>
          <w:tcPr>
            <w:tcW w:w="1017" w:type="dxa"/>
            <w:vAlign w:val="center"/>
          </w:tcPr>
          <w:p w14:paraId="3C63D9AF" w14:textId="31D2BB8A" w:rsidR="00C73F1F" w:rsidRPr="00F01E23" w:rsidRDefault="00C73F1F" w:rsidP="00395121">
            <w:pPr>
              <w:pStyle w:val="ng-binding"/>
              <w:spacing w:before="0" w:beforeAutospacing="0" w:after="0" w:afterAutospacing="0"/>
              <w:ind w:right="75"/>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F01E23">
              <w:rPr>
                <w:rFonts w:ascii="Arial" w:hAnsi="Arial" w:cs="Arial"/>
                <w:color w:val="000000" w:themeColor="text1"/>
                <w:sz w:val="20"/>
                <w:szCs w:val="20"/>
              </w:rPr>
              <w:t>950</w:t>
            </w:r>
          </w:p>
        </w:tc>
        <w:tc>
          <w:tcPr>
            <w:tcW w:w="1111" w:type="dxa"/>
            <w:vAlign w:val="center"/>
          </w:tcPr>
          <w:p w14:paraId="5DA2E172" w14:textId="542B538B" w:rsidR="00C73F1F" w:rsidRPr="00F01E23" w:rsidRDefault="00C73F1F" w:rsidP="00395121">
            <w:pPr>
              <w:pStyle w:val="ng-binding"/>
              <w:spacing w:before="0" w:beforeAutospacing="0" w:after="0" w:afterAutospacing="0"/>
              <w:ind w:right="75"/>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F01E23">
              <w:rPr>
                <w:rFonts w:ascii="Arial" w:hAnsi="Arial" w:cs="Arial"/>
                <w:color w:val="000000" w:themeColor="text1"/>
                <w:sz w:val="20"/>
                <w:szCs w:val="20"/>
              </w:rPr>
              <w:t>1 005</w:t>
            </w:r>
          </w:p>
        </w:tc>
        <w:tc>
          <w:tcPr>
            <w:tcW w:w="1583" w:type="dxa"/>
            <w:vMerge w:val="restart"/>
            <w:vAlign w:val="center"/>
          </w:tcPr>
          <w:p w14:paraId="4CAFA835" w14:textId="76297FCC" w:rsidR="00C73F1F" w:rsidRPr="00853FBC" w:rsidRDefault="00853FBC" w:rsidP="0039512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n-US"/>
              </w:rPr>
            </w:pPr>
            <w:r>
              <w:rPr>
                <w:rFonts w:ascii="Arial" w:hAnsi="Arial" w:cs="Arial"/>
                <w:color w:val="000000"/>
                <w:sz w:val="20"/>
                <w:szCs w:val="20"/>
                <w:lang w:val="en-US"/>
              </w:rPr>
              <w:t>42,7</w:t>
            </w:r>
          </w:p>
        </w:tc>
      </w:tr>
      <w:tr w:rsidR="00F01E23" w:rsidRPr="009C37B0" w14:paraId="09F5DE2B" w14:textId="77777777" w:rsidTr="003F31CD">
        <w:trPr>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449372D0" w14:textId="77777777" w:rsidR="00F01E23" w:rsidRPr="009C37B0" w:rsidRDefault="00F01E23" w:rsidP="00C72600">
            <w:pPr>
              <w:rPr>
                <w:rFonts w:ascii="Arial" w:hAnsi="Arial" w:cs="Arial"/>
                <w:sz w:val="20"/>
                <w:szCs w:val="20"/>
                <w:highlight w:val="yellow"/>
              </w:rPr>
            </w:pPr>
          </w:p>
        </w:tc>
        <w:tc>
          <w:tcPr>
            <w:tcW w:w="0" w:type="auto"/>
            <w:vAlign w:val="center"/>
          </w:tcPr>
          <w:p w14:paraId="67A875EB" w14:textId="77777777" w:rsidR="00F01E23" w:rsidRPr="009C37B0" w:rsidRDefault="00F01E23" w:rsidP="00C7260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highlight w:val="yellow"/>
              </w:rPr>
            </w:pPr>
            <w:r w:rsidRPr="009C37B0">
              <w:rPr>
                <w:rFonts w:ascii="Arial" w:hAnsi="Arial" w:cs="Arial"/>
                <w:sz w:val="20"/>
                <w:szCs w:val="20"/>
              </w:rPr>
              <w:t>Veikiantys ūkio subjektai</w:t>
            </w:r>
          </w:p>
        </w:tc>
        <w:tc>
          <w:tcPr>
            <w:tcW w:w="0" w:type="auto"/>
            <w:vAlign w:val="center"/>
          </w:tcPr>
          <w:p w14:paraId="44C0A8D7" w14:textId="7C71783E" w:rsidR="00F01E23" w:rsidRPr="00F01E23" w:rsidRDefault="00F01E23" w:rsidP="00395121">
            <w:pPr>
              <w:pStyle w:val="ng-binding"/>
              <w:spacing w:before="0" w:beforeAutospacing="0" w:after="0" w:afterAutospacing="0"/>
              <w:ind w:right="75"/>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highlight w:val="yellow"/>
              </w:rPr>
            </w:pPr>
            <w:r w:rsidRPr="00F01E23">
              <w:rPr>
                <w:rFonts w:ascii="Arial" w:hAnsi="Arial" w:cs="Arial"/>
                <w:color w:val="000000" w:themeColor="text1"/>
                <w:sz w:val="20"/>
                <w:szCs w:val="20"/>
              </w:rPr>
              <w:t>407</w:t>
            </w:r>
          </w:p>
        </w:tc>
        <w:tc>
          <w:tcPr>
            <w:tcW w:w="0" w:type="auto"/>
            <w:vAlign w:val="center"/>
          </w:tcPr>
          <w:p w14:paraId="2E1A0C3C" w14:textId="281EDDEF" w:rsidR="00F01E23" w:rsidRPr="00F01E23" w:rsidRDefault="00F01E23" w:rsidP="00395121">
            <w:pPr>
              <w:pStyle w:val="ng-binding"/>
              <w:spacing w:before="0" w:beforeAutospacing="0" w:after="0" w:afterAutospacing="0"/>
              <w:ind w:right="75"/>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highlight w:val="yellow"/>
              </w:rPr>
            </w:pPr>
            <w:r w:rsidRPr="00F01E23">
              <w:rPr>
                <w:rFonts w:ascii="Arial" w:hAnsi="Arial" w:cs="Arial"/>
                <w:color w:val="000000" w:themeColor="text1"/>
                <w:sz w:val="20"/>
                <w:szCs w:val="20"/>
              </w:rPr>
              <w:t>420</w:t>
            </w:r>
          </w:p>
        </w:tc>
        <w:tc>
          <w:tcPr>
            <w:tcW w:w="0" w:type="auto"/>
            <w:vAlign w:val="center"/>
          </w:tcPr>
          <w:p w14:paraId="38542241" w14:textId="4334D398" w:rsidR="00F01E23" w:rsidRPr="00F01E23" w:rsidRDefault="00F01E23" w:rsidP="00395121">
            <w:pPr>
              <w:pStyle w:val="ng-binding"/>
              <w:spacing w:before="0" w:beforeAutospacing="0" w:after="0" w:afterAutospacing="0"/>
              <w:ind w:right="75"/>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highlight w:val="yellow"/>
              </w:rPr>
            </w:pPr>
            <w:r w:rsidRPr="00F01E23">
              <w:rPr>
                <w:rFonts w:ascii="Arial" w:hAnsi="Arial" w:cs="Arial"/>
                <w:color w:val="000000" w:themeColor="text1"/>
                <w:sz w:val="20"/>
                <w:szCs w:val="20"/>
              </w:rPr>
              <w:t>424</w:t>
            </w:r>
          </w:p>
        </w:tc>
        <w:tc>
          <w:tcPr>
            <w:tcW w:w="1017" w:type="dxa"/>
            <w:vAlign w:val="center"/>
          </w:tcPr>
          <w:p w14:paraId="0EB2E3E5" w14:textId="5CA649C8" w:rsidR="00F01E23" w:rsidRPr="00F01E23" w:rsidRDefault="00F01E23" w:rsidP="00395121">
            <w:pPr>
              <w:pStyle w:val="ng-binding"/>
              <w:spacing w:before="0" w:beforeAutospacing="0" w:after="0" w:afterAutospacing="0"/>
              <w:ind w:right="75"/>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highlight w:val="yellow"/>
              </w:rPr>
            </w:pPr>
            <w:r w:rsidRPr="00F01E23">
              <w:rPr>
                <w:rFonts w:ascii="Arial" w:hAnsi="Arial" w:cs="Arial"/>
                <w:color w:val="000000" w:themeColor="text1"/>
                <w:sz w:val="20"/>
                <w:szCs w:val="20"/>
              </w:rPr>
              <w:t>441</w:t>
            </w:r>
          </w:p>
        </w:tc>
        <w:tc>
          <w:tcPr>
            <w:tcW w:w="1111" w:type="dxa"/>
            <w:vAlign w:val="center"/>
          </w:tcPr>
          <w:p w14:paraId="7FDD7838" w14:textId="393AB581" w:rsidR="00F01E23" w:rsidRPr="00F01E23" w:rsidRDefault="00F01E23" w:rsidP="00395121">
            <w:pPr>
              <w:pStyle w:val="ng-binding"/>
              <w:spacing w:before="0" w:beforeAutospacing="0" w:after="0" w:afterAutospacing="0"/>
              <w:ind w:right="75"/>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highlight w:val="yellow"/>
              </w:rPr>
            </w:pPr>
            <w:r w:rsidRPr="00F01E23">
              <w:rPr>
                <w:rFonts w:ascii="Arial" w:hAnsi="Arial" w:cs="Arial"/>
                <w:color w:val="000000" w:themeColor="text1"/>
                <w:sz w:val="20"/>
                <w:szCs w:val="20"/>
              </w:rPr>
              <w:t>429</w:t>
            </w:r>
          </w:p>
        </w:tc>
        <w:tc>
          <w:tcPr>
            <w:tcW w:w="1583" w:type="dxa"/>
            <w:vMerge/>
            <w:vAlign w:val="center"/>
          </w:tcPr>
          <w:p w14:paraId="6E59E6BD" w14:textId="77777777" w:rsidR="00F01E23" w:rsidRPr="009C37B0" w:rsidRDefault="00F01E23" w:rsidP="00C7260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highlight w:val="yellow"/>
              </w:rPr>
            </w:pPr>
          </w:p>
        </w:tc>
      </w:tr>
    </w:tbl>
    <w:p w14:paraId="03330CBB" w14:textId="77777777" w:rsidR="00320CA3" w:rsidRPr="006209F5" w:rsidRDefault="00320CA3" w:rsidP="00C72600">
      <w:pPr>
        <w:jc w:val="center"/>
        <w:rPr>
          <w:rFonts w:ascii="Arial" w:hAnsi="Arial" w:cs="Arial"/>
          <w:i/>
          <w:iCs/>
          <w:sz w:val="20"/>
          <w:szCs w:val="20"/>
        </w:rPr>
      </w:pPr>
      <w:r w:rsidRPr="006209F5">
        <w:rPr>
          <w:rFonts w:ascii="Arial" w:hAnsi="Arial" w:cs="Arial"/>
          <w:i/>
          <w:iCs/>
          <w:sz w:val="20"/>
          <w:szCs w:val="20"/>
        </w:rPr>
        <w:t xml:space="preserve">Šaltinis – Lietuvos statistikos departamentas, </w:t>
      </w:r>
      <w:hyperlink r:id="rId19" w:history="1">
        <w:r w:rsidRPr="006209F5">
          <w:rPr>
            <w:rStyle w:val="Hipersaitas"/>
            <w:rFonts w:ascii="Arial" w:hAnsi="Arial" w:cs="Arial"/>
            <w:i/>
            <w:iCs/>
            <w:sz w:val="20"/>
            <w:szCs w:val="20"/>
          </w:rPr>
          <w:t>http://osp.stat.gov.lt/</w:t>
        </w:r>
      </w:hyperlink>
    </w:p>
    <w:p w14:paraId="20177D2A" w14:textId="77777777" w:rsidR="00CD6B33" w:rsidRPr="00320CA3" w:rsidRDefault="00CD6B33" w:rsidP="00C72600">
      <w:pPr>
        <w:ind w:firstLine="720"/>
        <w:rPr>
          <w:rFonts w:ascii="Arial" w:hAnsi="Arial" w:cs="Arial"/>
          <w:color w:val="000000" w:themeColor="text1"/>
          <w:sz w:val="22"/>
        </w:rPr>
      </w:pPr>
    </w:p>
    <w:p w14:paraId="2048D3E6" w14:textId="6B15E796" w:rsidR="00860817" w:rsidRDefault="00542267" w:rsidP="00C72600">
      <w:pPr>
        <w:ind w:firstLine="720"/>
        <w:jc w:val="both"/>
        <w:rPr>
          <w:rFonts w:ascii="Arial" w:hAnsi="Arial" w:cs="Arial"/>
          <w:color w:val="000000" w:themeColor="text1"/>
          <w:sz w:val="22"/>
        </w:rPr>
      </w:pPr>
      <w:r w:rsidRPr="00542267">
        <w:rPr>
          <w:rFonts w:ascii="Arial" w:hAnsi="Arial" w:cs="Arial"/>
          <w:b/>
          <w:bCs/>
          <w:sz w:val="22"/>
          <w:szCs w:val="22"/>
        </w:rPr>
        <w:t>Investicijos.</w:t>
      </w:r>
      <w:r>
        <w:rPr>
          <w:rFonts w:ascii="Arial" w:hAnsi="Arial" w:cs="Arial"/>
          <w:sz w:val="22"/>
          <w:szCs w:val="22"/>
        </w:rPr>
        <w:t xml:space="preserve"> </w:t>
      </w:r>
      <w:r w:rsidR="00B973C0" w:rsidRPr="00B973C0">
        <w:rPr>
          <w:rFonts w:ascii="Arial" w:hAnsi="Arial" w:cs="Arial"/>
          <w:color w:val="000000" w:themeColor="text1"/>
          <w:sz w:val="22"/>
        </w:rPr>
        <w:t>Tiesioginių užsienio investicijų, tenkančių vienam gyventojui, srautai 201</w:t>
      </w:r>
      <w:r w:rsidR="006B450A" w:rsidRPr="006B450A">
        <w:rPr>
          <w:rFonts w:ascii="Arial" w:hAnsi="Arial" w:cs="Arial"/>
          <w:color w:val="000000" w:themeColor="text1"/>
          <w:sz w:val="22"/>
        </w:rPr>
        <w:t>5</w:t>
      </w:r>
      <w:r w:rsidR="00B973C0" w:rsidRPr="00B973C0">
        <w:rPr>
          <w:rFonts w:ascii="Arial" w:hAnsi="Arial" w:cs="Arial"/>
          <w:color w:val="000000" w:themeColor="text1"/>
          <w:sz w:val="22"/>
        </w:rPr>
        <w:t>-201</w:t>
      </w:r>
      <w:r w:rsidR="006B450A" w:rsidRPr="006B450A">
        <w:rPr>
          <w:rFonts w:ascii="Arial" w:hAnsi="Arial" w:cs="Arial"/>
          <w:color w:val="000000" w:themeColor="text1"/>
          <w:sz w:val="22"/>
        </w:rPr>
        <w:t>9</w:t>
      </w:r>
      <w:r w:rsidR="00B973C0" w:rsidRPr="00B973C0">
        <w:rPr>
          <w:rFonts w:ascii="Arial" w:hAnsi="Arial" w:cs="Arial"/>
          <w:color w:val="000000" w:themeColor="text1"/>
          <w:sz w:val="22"/>
        </w:rPr>
        <w:t xml:space="preserve"> m. laikotarpiu </w:t>
      </w:r>
      <w:r w:rsidR="001376E4" w:rsidRPr="001376E4">
        <w:rPr>
          <w:rFonts w:ascii="Arial" w:hAnsi="Arial" w:cs="Arial"/>
          <w:color w:val="000000" w:themeColor="text1"/>
          <w:sz w:val="22"/>
        </w:rPr>
        <w:t>Mol</w:t>
      </w:r>
      <w:r w:rsidR="001376E4">
        <w:rPr>
          <w:rFonts w:ascii="Arial" w:hAnsi="Arial" w:cs="Arial"/>
          <w:color w:val="000000" w:themeColor="text1"/>
          <w:sz w:val="22"/>
        </w:rPr>
        <w:t>ėtų</w:t>
      </w:r>
      <w:r w:rsidR="00B973C0" w:rsidRPr="00B973C0">
        <w:rPr>
          <w:rFonts w:ascii="Arial" w:hAnsi="Arial" w:cs="Arial"/>
          <w:color w:val="000000" w:themeColor="text1"/>
          <w:sz w:val="22"/>
        </w:rPr>
        <w:t xml:space="preserve"> rajono savivaldybėje </w:t>
      </w:r>
      <w:r w:rsidR="001376E4">
        <w:rPr>
          <w:rFonts w:ascii="Arial" w:hAnsi="Arial" w:cs="Arial"/>
          <w:color w:val="000000" w:themeColor="text1"/>
          <w:sz w:val="22"/>
        </w:rPr>
        <w:t>kito netolygiai</w:t>
      </w:r>
      <w:r w:rsidR="00B973C0" w:rsidRPr="00B973C0">
        <w:rPr>
          <w:rFonts w:ascii="Arial" w:hAnsi="Arial" w:cs="Arial"/>
          <w:color w:val="000000" w:themeColor="text1"/>
          <w:sz w:val="22"/>
        </w:rPr>
        <w:t xml:space="preserve"> ir metinis vidurkis tesiekė vos </w:t>
      </w:r>
      <w:r w:rsidR="00322791" w:rsidRPr="00322791">
        <w:rPr>
          <w:rFonts w:ascii="Arial" w:hAnsi="Arial" w:cs="Arial"/>
          <w:color w:val="000000" w:themeColor="text1"/>
          <w:sz w:val="22"/>
        </w:rPr>
        <w:t>125</w:t>
      </w:r>
      <w:r w:rsidR="00B973C0" w:rsidRPr="00B973C0">
        <w:rPr>
          <w:rFonts w:ascii="Arial" w:hAnsi="Arial" w:cs="Arial"/>
          <w:color w:val="000000" w:themeColor="text1"/>
          <w:sz w:val="22"/>
        </w:rPr>
        <w:t xml:space="preserve"> Eur/1 gyv. Tuo pačiu metu Lietuvoje šis rodiklis nuo </w:t>
      </w:r>
      <w:r w:rsidR="00322791" w:rsidRPr="00322791">
        <w:rPr>
          <w:rFonts w:ascii="Arial" w:hAnsi="Arial" w:cs="Arial"/>
          <w:color w:val="000000" w:themeColor="text1"/>
          <w:sz w:val="22"/>
        </w:rPr>
        <w:t>5 103</w:t>
      </w:r>
      <w:r w:rsidR="00B973C0" w:rsidRPr="00B973C0">
        <w:rPr>
          <w:rFonts w:ascii="Arial" w:hAnsi="Arial" w:cs="Arial"/>
          <w:color w:val="000000" w:themeColor="text1"/>
          <w:sz w:val="22"/>
        </w:rPr>
        <w:t xml:space="preserve"> Eur/1 gyv. padidėjo iki </w:t>
      </w:r>
      <w:r w:rsidR="00322791" w:rsidRPr="00BC797D">
        <w:rPr>
          <w:rFonts w:ascii="Arial" w:hAnsi="Arial" w:cs="Arial"/>
          <w:color w:val="000000" w:themeColor="text1"/>
          <w:sz w:val="22"/>
        </w:rPr>
        <w:t>6 644</w:t>
      </w:r>
      <w:r w:rsidR="00B973C0" w:rsidRPr="00B973C0">
        <w:rPr>
          <w:rFonts w:ascii="Arial" w:hAnsi="Arial" w:cs="Arial"/>
          <w:color w:val="000000" w:themeColor="text1"/>
          <w:sz w:val="22"/>
        </w:rPr>
        <w:t xml:space="preserve"> Eur/1 gyv. ir metinis vidurkis sudarė 5</w:t>
      </w:r>
      <w:r w:rsidR="00BC797D" w:rsidRPr="00EC61A2">
        <w:rPr>
          <w:rFonts w:ascii="Arial" w:hAnsi="Arial" w:cs="Arial"/>
          <w:color w:val="000000" w:themeColor="text1"/>
          <w:sz w:val="22"/>
        </w:rPr>
        <w:t> 788</w:t>
      </w:r>
      <w:r w:rsidR="00B973C0" w:rsidRPr="00B973C0">
        <w:rPr>
          <w:rFonts w:ascii="Arial" w:hAnsi="Arial" w:cs="Arial"/>
          <w:color w:val="000000" w:themeColor="text1"/>
          <w:sz w:val="22"/>
        </w:rPr>
        <w:t xml:space="preserve"> Eur/1 gyv.</w:t>
      </w:r>
    </w:p>
    <w:p w14:paraId="42626000" w14:textId="1384C4F2" w:rsidR="00A42D19" w:rsidRDefault="00A42D19" w:rsidP="00C72600">
      <w:pPr>
        <w:jc w:val="both"/>
        <w:rPr>
          <w:rFonts w:ascii="Arial" w:hAnsi="Arial" w:cs="Arial"/>
          <w:color w:val="000000" w:themeColor="text1"/>
          <w:sz w:val="22"/>
        </w:rPr>
      </w:pPr>
    </w:p>
    <w:p w14:paraId="6330B794" w14:textId="29593E85" w:rsidR="00860817" w:rsidRPr="00860817" w:rsidRDefault="00860817" w:rsidP="00C72600">
      <w:pPr>
        <w:jc w:val="center"/>
        <w:rPr>
          <w:rFonts w:ascii="Arial" w:hAnsi="Arial" w:cs="Arial"/>
          <w:color w:val="000000" w:themeColor="text1"/>
          <w:sz w:val="22"/>
        </w:rPr>
      </w:pPr>
      <w:r>
        <w:rPr>
          <w:noProof/>
        </w:rPr>
        <w:drawing>
          <wp:inline distT="0" distB="0" distL="0" distR="0" wp14:anchorId="5FC0441D" wp14:editId="14B05A64">
            <wp:extent cx="4916659" cy="2743200"/>
            <wp:effectExtent l="0" t="0" r="11430" b="12700"/>
            <wp:docPr id="13" name="Chart 13">
              <a:extLst xmlns:a="http://schemas.openxmlformats.org/drawingml/2006/main">
                <a:ext uri="{FF2B5EF4-FFF2-40B4-BE49-F238E27FC236}">
                  <a16:creationId xmlns:a16="http://schemas.microsoft.com/office/drawing/2014/main" id="{C633E1B0-F0CA-B342-9CE2-2CBE62A503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5C6CDCD" w14:textId="71788ACE" w:rsidR="00A42D19" w:rsidRPr="00750330" w:rsidRDefault="001A3A50" w:rsidP="00C72600">
      <w:pPr>
        <w:jc w:val="center"/>
        <w:rPr>
          <w:rFonts w:ascii="Arial" w:hAnsi="Arial" w:cs="Arial"/>
          <w:b/>
          <w:bCs/>
          <w:color w:val="000000" w:themeColor="text1"/>
          <w:sz w:val="22"/>
          <w:lang w:val="en-US"/>
        </w:rPr>
      </w:pPr>
      <w:r w:rsidRPr="001A3A50">
        <w:rPr>
          <w:rFonts w:ascii="Arial" w:hAnsi="Arial" w:cs="Arial"/>
          <w:b/>
          <w:bCs/>
          <w:color w:val="000000" w:themeColor="text1"/>
          <w:sz w:val="22"/>
        </w:rPr>
        <w:t>1.1.3.3</w:t>
      </w:r>
      <w:r w:rsidR="00502A33">
        <w:rPr>
          <w:rFonts w:ascii="Arial" w:hAnsi="Arial" w:cs="Arial"/>
          <w:b/>
          <w:bCs/>
          <w:color w:val="000000" w:themeColor="text1"/>
          <w:sz w:val="22"/>
        </w:rPr>
        <w:t>.</w:t>
      </w:r>
      <w:r w:rsidR="00A42D19" w:rsidRPr="001A3A50">
        <w:rPr>
          <w:rFonts w:ascii="Arial" w:hAnsi="Arial" w:cs="Arial"/>
          <w:b/>
          <w:bCs/>
          <w:color w:val="000000" w:themeColor="text1"/>
          <w:sz w:val="22"/>
        </w:rPr>
        <w:t xml:space="preserve"> </w:t>
      </w:r>
      <w:r w:rsidR="00A42D19">
        <w:rPr>
          <w:rFonts w:ascii="Arial" w:hAnsi="Arial" w:cs="Arial"/>
          <w:b/>
          <w:bCs/>
          <w:color w:val="000000" w:themeColor="text1"/>
          <w:sz w:val="22"/>
        </w:rPr>
        <w:t>pav.</w:t>
      </w:r>
      <w:r w:rsidR="00A42D19" w:rsidRPr="00860817">
        <w:rPr>
          <w:b/>
          <w:bCs/>
        </w:rPr>
        <w:t xml:space="preserve"> </w:t>
      </w:r>
      <w:r w:rsidR="00A42D19" w:rsidRPr="00860817">
        <w:rPr>
          <w:rFonts w:ascii="Arial" w:hAnsi="Arial" w:cs="Arial"/>
          <w:b/>
          <w:bCs/>
          <w:color w:val="000000" w:themeColor="text1"/>
          <w:sz w:val="22"/>
        </w:rPr>
        <w:t xml:space="preserve">Tiesioginės užsienio investicijos, tenkančios vienam gyventojui </w:t>
      </w:r>
      <w:r w:rsidR="00A42D19" w:rsidRPr="00860817">
        <w:rPr>
          <w:rFonts w:ascii="Arial" w:hAnsi="Arial" w:cs="Arial"/>
          <w:b/>
          <w:bCs/>
          <w:color w:val="000000" w:themeColor="text1"/>
          <w:sz w:val="22"/>
          <w:lang w:val="en-US"/>
        </w:rPr>
        <w:t>2015-2019 m.</w:t>
      </w:r>
      <w:r w:rsidR="00A42D19">
        <w:rPr>
          <w:rFonts w:ascii="Arial" w:hAnsi="Arial" w:cs="Arial"/>
          <w:b/>
          <w:bCs/>
          <w:color w:val="000000" w:themeColor="text1"/>
          <w:sz w:val="22"/>
          <w:lang w:val="en-US"/>
        </w:rPr>
        <w:t>, EUR</w:t>
      </w:r>
    </w:p>
    <w:p w14:paraId="1EC9AB2E" w14:textId="6E63CD45" w:rsidR="001563CF" w:rsidRPr="006209F5" w:rsidRDefault="00860817" w:rsidP="00C72600">
      <w:pPr>
        <w:jc w:val="center"/>
        <w:rPr>
          <w:rFonts w:ascii="Arial" w:hAnsi="Arial" w:cs="Arial"/>
          <w:i/>
          <w:iCs/>
          <w:sz w:val="20"/>
          <w:szCs w:val="20"/>
        </w:rPr>
      </w:pPr>
      <w:r w:rsidRPr="006209F5">
        <w:rPr>
          <w:rFonts w:ascii="Arial" w:hAnsi="Arial" w:cs="Arial"/>
          <w:i/>
          <w:iCs/>
          <w:sz w:val="20"/>
          <w:szCs w:val="20"/>
        </w:rPr>
        <w:t xml:space="preserve">Šaltinis – Lietuvos statistikos departamentas, </w:t>
      </w:r>
      <w:hyperlink r:id="rId21" w:history="1">
        <w:r w:rsidRPr="006209F5">
          <w:rPr>
            <w:rStyle w:val="Hipersaitas"/>
            <w:rFonts w:ascii="Arial" w:hAnsi="Arial" w:cs="Arial"/>
            <w:i/>
            <w:iCs/>
            <w:sz w:val="20"/>
            <w:szCs w:val="20"/>
          </w:rPr>
          <w:t>http://osp.stat.gov.lt/</w:t>
        </w:r>
      </w:hyperlink>
    </w:p>
    <w:p w14:paraId="7BC1B222" w14:textId="2A9031AC" w:rsidR="00D17E34" w:rsidRDefault="00D17E34" w:rsidP="00C72600">
      <w:pPr>
        <w:ind w:firstLine="720"/>
        <w:jc w:val="both"/>
        <w:rPr>
          <w:rFonts w:ascii="Arial" w:hAnsi="Arial" w:cs="Arial"/>
        </w:rPr>
      </w:pPr>
    </w:p>
    <w:p w14:paraId="1EA46499" w14:textId="2EBBE019" w:rsidR="00EC61A2" w:rsidRPr="00EC61A2" w:rsidRDefault="00EC61A2" w:rsidP="00C72600">
      <w:pPr>
        <w:ind w:firstLine="720"/>
        <w:jc w:val="both"/>
        <w:rPr>
          <w:rFonts w:ascii="Arial" w:hAnsi="Arial" w:cs="Arial"/>
          <w:sz w:val="22"/>
        </w:rPr>
      </w:pPr>
      <w:r w:rsidRPr="00EC61A2">
        <w:rPr>
          <w:rFonts w:ascii="Arial" w:hAnsi="Arial" w:cs="Arial"/>
          <w:sz w:val="22"/>
        </w:rPr>
        <w:t>Taigi, remiantis pateikta statistika, galima teigti, kad Mol</w:t>
      </w:r>
      <w:r>
        <w:rPr>
          <w:rFonts w:ascii="Arial" w:hAnsi="Arial" w:cs="Arial"/>
          <w:sz w:val="22"/>
        </w:rPr>
        <w:t>ėtų</w:t>
      </w:r>
      <w:r w:rsidRPr="00EC61A2">
        <w:rPr>
          <w:rFonts w:ascii="Arial" w:hAnsi="Arial" w:cs="Arial"/>
          <w:sz w:val="22"/>
        </w:rPr>
        <w:t xml:space="preserve"> r. savivaldybėje būtina spręsti investicijų pritraukimo problemas bei sudaryti sąlygas aktyvesnei ūkinės veiklos plėtotei. Sporto ir sveikatingumo infrastruktūros vystymas prisidėtų prie pastarųjų problemų sprendimo.</w:t>
      </w:r>
    </w:p>
    <w:p w14:paraId="78CE551E" w14:textId="77777777" w:rsidR="00EC61A2" w:rsidRPr="00EC61A2" w:rsidRDefault="00EC61A2" w:rsidP="00C72600">
      <w:pPr>
        <w:ind w:firstLine="720"/>
        <w:jc w:val="both"/>
        <w:rPr>
          <w:rFonts w:ascii="Arial" w:hAnsi="Arial" w:cs="Arial"/>
        </w:rPr>
      </w:pPr>
    </w:p>
    <w:p w14:paraId="34742401" w14:textId="1D4E7389" w:rsidR="00924032" w:rsidRPr="00CC60D6" w:rsidRDefault="00924032" w:rsidP="00EA4B6F">
      <w:pPr>
        <w:pStyle w:val="Antrat3"/>
      </w:pPr>
      <w:bookmarkStart w:id="19" w:name="_Toc59379485"/>
      <w:bookmarkStart w:id="20" w:name="_Toc82104576"/>
      <w:r w:rsidRPr="00CC60D6">
        <w:t xml:space="preserve">1.1.4. </w:t>
      </w:r>
      <w:bookmarkEnd w:id="19"/>
      <w:bookmarkEnd w:id="20"/>
      <w:r w:rsidR="00E70F91">
        <w:t>Paklausos prognozė Molėtų rajono savivaldybėje</w:t>
      </w:r>
    </w:p>
    <w:p w14:paraId="407A0596" w14:textId="1B079D18" w:rsidR="00207CB0" w:rsidRPr="00207CB0" w:rsidRDefault="00207CB0" w:rsidP="00C72600">
      <w:pPr>
        <w:ind w:firstLine="720"/>
        <w:jc w:val="both"/>
        <w:rPr>
          <w:rFonts w:ascii="Arial" w:hAnsi="Arial" w:cs="Arial"/>
          <w:sz w:val="22"/>
        </w:rPr>
      </w:pPr>
      <w:r w:rsidRPr="00207CB0">
        <w:rPr>
          <w:rFonts w:ascii="Arial" w:hAnsi="Arial" w:cs="Arial"/>
          <w:sz w:val="22"/>
        </w:rPr>
        <w:t>Vadovaujantis Lietuvos statistikos departamento duomenimis, 201</w:t>
      </w:r>
      <w:r w:rsidR="0005101F" w:rsidRPr="0005101F">
        <w:rPr>
          <w:rFonts w:ascii="Arial" w:hAnsi="Arial" w:cs="Arial"/>
          <w:sz w:val="22"/>
        </w:rPr>
        <w:t>7</w:t>
      </w:r>
      <w:r w:rsidRPr="00207CB0">
        <w:rPr>
          <w:rFonts w:ascii="Arial" w:hAnsi="Arial" w:cs="Arial"/>
          <w:sz w:val="22"/>
        </w:rPr>
        <w:t>-20</w:t>
      </w:r>
      <w:r w:rsidR="0005101F" w:rsidRPr="0005101F">
        <w:rPr>
          <w:rFonts w:ascii="Arial" w:hAnsi="Arial" w:cs="Arial"/>
          <w:sz w:val="22"/>
        </w:rPr>
        <w:t>21</w:t>
      </w:r>
      <w:r w:rsidRPr="00207CB0">
        <w:rPr>
          <w:rFonts w:ascii="Arial" w:hAnsi="Arial" w:cs="Arial"/>
          <w:sz w:val="22"/>
        </w:rPr>
        <w:t xml:space="preserve"> m. deklaruotų gyventojų skaičius </w:t>
      </w:r>
      <w:r w:rsidR="0005101F" w:rsidRPr="0005101F">
        <w:rPr>
          <w:rFonts w:ascii="Arial" w:hAnsi="Arial" w:cs="Arial"/>
          <w:sz w:val="22"/>
        </w:rPr>
        <w:t>Mol</w:t>
      </w:r>
      <w:r w:rsidR="0005101F">
        <w:rPr>
          <w:rFonts w:ascii="Arial" w:hAnsi="Arial" w:cs="Arial"/>
          <w:sz w:val="22"/>
        </w:rPr>
        <w:t>ėtų</w:t>
      </w:r>
      <w:r w:rsidRPr="00207CB0">
        <w:rPr>
          <w:rFonts w:ascii="Arial" w:hAnsi="Arial" w:cs="Arial"/>
          <w:sz w:val="22"/>
        </w:rPr>
        <w:t xml:space="preserve"> rajon</w:t>
      </w:r>
      <w:r w:rsidR="0005101F">
        <w:rPr>
          <w:rFonts w:ascii="Arial" w:hAnsi="Arial" w:cs="Arial"/>
          <w:sz w:val="22"/>
        </w:rPr>
        <w:t>o savivaldybėje</w:t>
      </w:r>
      <w:r w:rsidRPr="00207CB0">
        <w:rPr>
          <w:rFonts w:ascii="Arial" w:hAnsi="Arial" w:cs="Arial"/>
          <w:sz w:val="22"/>
        </w:rPr>
        <w:t xml:space="preserve"> sumažėjo </w:t>
      </w:r>
      <w:r w:rsidR="000618EE" w:rsidRPr="000618EE">
        <w:rPr>
          <w:rFonts w:ascii="Arial" w:hAnsi="Arial" w:cs="Arial"/>
          <w:sz w:val="22"/>
        </w:rPr>
        <w:t>1</w:t>
      </w:r>
      <w:r w:rsidR="000618EE">
        <w:rPr>
          <w:rFonts w:ascii="Arial" w:hAnsi="Arial" w:cs="Arial"/>
          <w:sz w:val="22"/>
        </w:rPr>
        <w:t> 531</w:t>
      </w:r>
      <w:r w:rsidRPr="00207CB0">
        <w:rPr>
          <w:rFonts w:ascii="Arial" w:hAnsi="Arial" w:cs="Arial"/>
          <w:sz w:val="22"/>
        </w:rPr>
        <w:t xml:space="preserve"> gyventojais, vadinasi vidutinis metinis gyventojų skaičiaus mažėjimo tempas yra apie 3</w:t>
      </w:r>
      <w:r w:rsidR="002F1EBA" w:rsidRPr="002F1EBA">
        <w:rPr>
          <w:rFonts w:ascii="Arial" w:hAnsi="Arial" w:cs="Arial"/>
          <w:sz w:val="22"/>
        </w:rPr>
        <w:t>06</w:t>
      </w:r>
      <w:r w:rsidRPr="00207CB0">
        <w:rPr>
          <w:rFonts w:ascii="Arial" w:hAnsi="Arial" w:cs="Arial"/>
          <w:sz w:val="22"/>
        </w:rPr>
        <w:t xml:space="preserve"> gyventojai/metus. Atsižvelgiant į esamas gyventojų kaitos tendencijas, formuluojami trys gyventojų ir viešųjų paslaugų vartotojų (vartotojais laikomi </w:t>
      </w:r>
      <w:r w:rsidR="002F1EBA">
        <w:rPr>
          <w:rFonts w:ascii="Arial" w:hAnsi="Arial" w:cs="Arial"/>
          <w:sz w:val="22"/>
        </w:rPr>
        <w:t>Molėtų</w:t>
      </w:r>
      <w:r w:rsidRPr="00207CB0">
        <w:rPr>
          <w:rFonts w:ascii="Arial" w:hAnsi="Arial" w:cs="Arial"/>
          <w:sz w:val="22"/>
        </w:rPr>
        <w:t xml:space="preserve"> rajono gyventojai) paklausos prognozės iki 20</w:t>
      </w:r>
      <w:r w:rsidR="002D61E1" w:rsidRPr="002D61E1">
        <w:rPr>
          <w:rFonts w:ascii="Arial" w:hAnsi="Arial" w:cs="Arial"/>
          <w:sz w:val="22"/>
        </w:rPr>
        <w:t>36</w:t>
      </w:r>
      <w:r w:rsidRPr="00207CB0">
        <w:rPr>
          <w:rFonts w:ascii="Arial" w:hAnsi="Arial" w:cs="Arial"/>
          <w:sz w:val="22"/>
        </w:rPr>
        <w:t xml:space="preserve"> m. (atsižvelgiant į ataskaitinį projekto laikotarpį – </w:t>
      </w:r>
      <w:r w:rsidR="002D61E1" w:rsidRPr="002D61E1">
        <w:rPr>
          <w:rFonts w:ascii="Arial" w:hAnsi="Arial" w:cs="Arial"/>
          <w:sz w:val="22"/>
        </w:rPr>
        <w:t>15</w:t>
      </w:r>
      <w:r w:rsidRPr="00207CB0">
        <w:rPr>
          <w:rFonts w:ascii="Arial" w:hAnsi="Arial" w:cs="Arial"/>
          <w:sz w:val="22"/>
        </w:rPr>
        <w:t xml:space="preserve"> metų) scenarijai:</w:t>
      </w:r>
    </w:p>
    <w:p w14:paraId="24351260" w14:textId="79BC0262" w:rsidR="00207CB0" w:rsidRPr="00627BE8" w:rsidRDefault="00207CB0" w:rsidP="00AE204E">
      <w:pPr>
        <w:pStyle w:val="Sraopastraipa"/>
        <w:numPr>
          <w:ilvl w:val="0"/>
          <w:numId w:val="16"/>
        </w:numPr>
        <w:spacing w:after="0" w:line="240" w:lineRule="auto"/>
        <w:ind w:left="0" w:firstLine="1134"/>
        <w:jc w:val="both"/>
        <w:rPr>
          <w:rFonts w:ascii="Arial" w:hAnsi="Arial" w:cs="Arial"/>
          <w:lang w:val="lt-LT"/>
        </w:rPr>
      </w:pPr>
      <w:r w:rsidRPr="00627BE8">
        <w:rPr>
          <w:rFonts w:ascii="Arial" w:hAnsi="Arial" w:cs="Arial"/>
          <w:b/>
          <w:lang w:val="lt-LT"/>
        </w:rPr>
        <w:t>Pesimistinis</w:t>
      </w:r>
      <w:r w:rsidRPr="00627BE8">
        <w:rPr>
          <w:rFonts w:ascii="Arial" w:hAnsi="Arial" w:cs="Arial"/>
          <w:lang w:val="lt-LT"/>
        </w:rPr>
        <w:t xml:space="preserve"> – gyventojų skaičius mažės kasmet dvigubai didesniais tempais nei mažėjo 201</w:t>
      </w:r>
      <w:r w:rsidR="002D61E1" w:rsidRPr="00627BE8">
        <w:rPr>
          <w:rFonts w:ascii="Arial" w:hAnsi="Arial" w:cs="Arial"/>
          <w:lang w:val="lt-LT"/>
        </w:rPr>
        <w:t>7</w:t>
      </w:r>
      <w:r w:rsidRPr="00627BE8">
        <w:rPr>
          <w:rFonts w:ascii="Arial" w:hAnsi="Arial" w:cs="Arial"/>
          <w:lang w:val="lt-LT"/>
        </w:rPr>
        <w:t>-20</w:t>
      </w:r>
      <w:r w:rsidR="002D61E1" w:rsidRPr="00627BE8">
        <w:rPr>
          <w:rFonts w:ascii="Arial" w:hAnsi="Arial" w:cs="Arial"/>
          <w:lang w:val="lt-LT"/>
        </w:rPr>
        <w:t>21</w:t>
      </w:r>
      <w:r w:rsidRPr="00627BE8">
        <w:rPr>
          <w:rFonts w:ascii="Arial" w:hAnsi="Arial" w:cs="Arial"/>
          <w:lang w:val="lt-LT"/>
        </w:rPr>
        <w:t xml:space="preserve"> m. laikotarpiu (</w:t>
      </w:r>
      <w:r w:rsidR="001729CF" w:rsidRPr="00627BE8">
        <w:rPr>
          <w:rFonts w:ascii="Arial" w:hAnsi="Arial" w:cs="Arial"/>
          <w:lang w:val="lt-LT"/>
        </w:rPr>
        <w:t>(</w:t>
      </w:r>
      <w:r w:rsidRPr="00627BE8">
        <w:rPr>
          <w:rFonts w:ascii="Arial" w:hAnsi="Arial" w:cs="Arial"/>
          <w:lang w:val="lt-LT"/>
        </w:rPr>
        <w:t>-</w:t>
      </w:r>
      <w:r w:rsidR="002D61E1" w:rsidRPr="00627BE8">
        <w:rPr>
          <w:rFonts w:ascii="Arial" w:hAnsi="Arial" w:cs="Arial"/>
          <w:lang w:val="lt-LT"/>
        </w:rPr>
        <w:t>612</w:t>
      </w:r>
      <w:r w:rsidR="001729CF" w:rsidRPr="00627BE8">
        <w:rPr>
          <w:rFonts w:ascii="Arial" w:hAnsi="Arial" w:cs="Arial"/>
          <w:lang w:val="lt-LT"/>
        </w:rPr>
        <w:t>)</w:t>
      </w:r>
      <w:r w:rsidRPr="00627BE8">
        <w:rPr>
          <w:rFonts w:ascii="Arial" w:hAnsi="Arial" w:cs="Arial"/>
          <w:lang w:val="lt-LT"/>
        </w:rPr>
        <w:t xml:space="preserve"> gyventoj</w:t>
      </w:r>
      <w:r w:rsidR="002D61E1" w:rsidRPr="00627BE8">
        <w:rPr>
          <w:rFonts w:ascii="Arial" w:hAnsi="Arial" w:cs="Arial"/>
          <w:lang w:val="lt-LT"/>
        </w:rPr>
        <w:t>ų</w:t>
      </w:r>
      <w:r w:rsidRPr="00627BE8">
        <w:rPr>
          <w:rFonts w:ascii="Arial" w:hAnsi="Arial" w:cs="Arial"/>
          <w:lang w:val="lt-LT"/>
        </w:rPr>
        <w:t xml:space="preserve"> per metus);</w:t>
      </w:r>
    </w:p>
    <w:p w14:paraId="230EC046" w14:textId="6F630021" w:rsidR="00207CB0" w:rsidRPr="00627BE8" w:rsidRDefault="00207CB0" w:rsidP="00AE204E">
      <w:pPr>
        <w:pStyle w:val="Sraopastraipa"/>
        <w:numPr>
          <w:ilvl w:val="0"/>
          <w:numId w:val="16"/>
        </w:numPr>
        <w:spacing w:after="0" w:line="240" w:lineRule="auto"/>
        <w:ind w:left="0" w:firstLine="1134"/>
        <w:jc w:val="both"/>
        <w:rPr>
          <w:rFonts w:ascii="Arial" w:hAnsi="Arial" w:cs="Arial"/>
          <w:lang w:val="lt-LT"/>
        </w:rPr>
      </w:pPr>
      <w:r w:rsidRPr="00627BE8">
        <w:rPr>
          <w:rFonts w:ascii="Arial" w:hAnsi="Arial" w:cs="Arial"/>
          <w:b/>
          <w:lang w:val="lt-LT"/>
        </w:rPr>
        <w:t>Labiausiai tikėtinas</w:t>
      </w:r>
      <w:r w:rsidRPr="00627BE8">
        <w:rPr>
          <w:rFonts w:ascii="Arial" w:hAnsi="Arial" w:cs="Arial"/>
          <w:lang w:val="lt-LT"/>
        </w:rPr>
        <w:t xml:space="preserve"> – gyventojų skaičiaus kaitos tempai kasmet išliks, kaip 201</w:t>
      </w:r>
      <w:r w:rsidR="00E45259" w:rsidRPr="00627BE8">
        <w:rPr>
          <w:rFonts w:ascii="Arial" w:hAnsi="Arial" w:cs="Arial"/>
          <w:lang w:val="lt-LT"/>
        </w:rPr>
        <w:t>7-</w:t>
      </w:r>
      <w:r w:rsidRPr="00627BE8">
        <w:rPr>
          <w:rFonts w:ascii="Arial" w:hAnsi="Arial" w:cs="Arial"/>
          <w:lang w:val="lt-LT"/>
        </w:rPr>
        <w:t>20</w:t>
      </w:r>
      <w:r w:rsidR="00E45259" w:rsidRPr="00627BE8">
        <w:rPr>
          <w:rFonts w:ascii="Arial" w:hAnsi="Arial" w:cs="Arial"/>
          <w:lang w:val="lt-LT"/>
        </w:rPr>
        <w:t>21</w:t>
      </w:r>
      <w:r w:rsidRPr="00627BE8">
        <w:rPr>
          <w:rFonts w:ascii="Arial" w:hAnsi="Arial" w:cs="Arial"/>
          <w:lang w:val="lt-LT"/>
        </w:rPr>
        <w:t xml:space="preserve"> m. laikotarpiu (</w:t>
      </w:r>
      <w:r w:rsidR="001729CF" w:rsidRPr="00627BE8">
        <w:rPr>
          <w:rFonts w:ascii="Arial" w:hAnsi="Arial" w:cs="Arial"/>
          <w:lang w:val="lt-LT"/>
        </w:rPr>
        <w:t>(</w:t>
      </w:r>
      <w:r w:rsidRPr="00627BE8">
        <w:rPr>
          <w:rFonts w:ascii="Arial" w:hAnsi="Arial" w:cs="Arial"/>
          <w:lang w:val="lt-LT"/>
        </w:rPr>
        <w:t>-</w:t>
      </w:r>
      <w:r w:rsidR="00E45259" w:rsidRPr="00627BE8">
        <w:rPr>
          <w:rFonts w:ascii="Arial" w:hAnsi="Arial" w:cs="Arial"/>
          <w:lang w:val="lt-LT"/>
        </w:rPr>
        <w:t>306</w:t>
      </w:r>
      <w:r w:rsidR="001729CF" w:rsidRPr="00627BE8">
        <w:rPr>
          <w:rFonts w:ascii="Arial" w:hAnsi="Arial" w:cs="Arial"/>
          <w:lang w:val="lt-LT"/>
        </w:rPr>
        <w:t>)</w:t>
      </w:r>
      <w:r w:rsidRPr="00627BE8">
        <w:rPr>
          <w:rFonts w:ascii="Arial" w:hAnsi="Arial" w:cs="Arial"/>
          <w:lang w:val="lt-LT"/>
        </w:rPr>
        <w:t xml:space="preserve"> gyventojai per metus);</w:t>
      </w:r>
    </w:p>
    <w:p w14:paraId="07F2F747" w14:textId="1458DEC0" w:rsidR="00207CB0" w:rsidRPr="00627BE8" w:rsidRDefault="00207CB0" w:rsidP="00AE204E">
      <w:pPr>
        <w:pStyle w:val="Sraopastraipa"/>
        <w:numPr>
          <w:ilvl w:val="0"/>
          <w:numId w:val="16"/>
        </w:numPr>
        <w:spacing w:after="0" w:line="240" w:lineRule="auto"/>
        <w:ind w:left="0" w:firstLine="1134"/>
        <w:contextualSpacing w:val="0"/>
        <w:jc w:val="both"/>
        <w:rPr>
          <w:rFonts w:ascii="Arial" w:hAnsi="Arial" w:cs="Arial"/>
          <w:lang w:val="lt-LT"/>
        </w:rPr>
      </w:pPr>
      <w:r w:rsidRPr="00627BE8">
        <w:rPr>
          <w:rFonts w:ascii="Arial" w:hAnsi="Arial" w:cs="Arial"/>
          <w:b/>
          <w:lang w:val="lt-LT"/>
        </w:rPr>
        <w:t>Optimistinis</w:t>
      </w:r>
      <w:r w:rsidRPr="00627BE8">
        <w:rPr>
          <w:rFonts w:ascii="Arial" w:hAnsi="Arial" w:cs="Arial"/>
          <w:lang w:val="lt-LT"/>
        </w:rPr>
        <w:t xml:space="preserve"> – gyventojų skaičius išliks nekintantis, toks pat kaip ir 20</w:t>
      </w:r>
      <w:r w:rsidR="00730307" w:rsidRPr="00627BE8">
        <w:rPr>
          <w:rFonts w:ascii="Arial" w:hAnsi="Arial" w:cs="Arial"/>
          <w:lang w:val="lt-LT"/>
        </w:rPr>
        <w:t>2</w:t>
      </w:r>
      <w:r w:rsidR="00E45259" w:rsidRPr="00627BE8">
        <w:rPr>
          <w:rFonts w:ascii="Arial" w:hAnsi="Arial" w:cs="Arial"/>
          <w:lang w:val="lt-LT"/>
        </w:rPr>
        <w:t>1</w:t>
      </w:r>
      <w:r w:rsidRPr="00627BE8">
        <w:rPr>
          <w:rFonts w:ascii="Arial" w:hAnsi="Arial" w:cs="Arial"/>
          <w:lang w:val="lt-LT"/>
        </w:rPr>
        <w:t xml:space="preserve"> m. (0 gyventojų skaičiaus kaita per metus).</w:t>
      </w:r>
    </w:p>
    <w:p w14:paraId="0F051AF7" w14:textId="77777777" w:rsidR="00207CB0" w:rsidRPr="00207CB0" w:rsidRDefault="00207CB0" w:rsidP="00C72600">
      <w:pPr>
        <w:ind w:firstLine="720"/>
        <w:jc w:val="both"/>
        <w:rPr>
          <w:rFonts w:ascii="Arial" w:hAnsi="Arial" w:cs="Arial"/>
          <w:sz w:val="22"/>
        </w:rPr>
      </w:pPr>
      <w:r w:rsidRPr="00207CB0">
        <w:rPr>
          <w:rFonts w:ascii="Arial" w:hAnsi="Arial" w:cs="Arial"/>
          <w:sz w:val="22"/>
        </w:rPr>
        <w:t>Tikėtina, kad pasireikš labiausiai tikėtinas scenarijus, nes esminę įtaką jam daro šie veiksniai:</w:t>
      </w:r>
    </w:p>
    <w:p w14:paraId="51E823BC" w14:textId="77777777" w:rsidR="00207CB0" w:rsidRPr="00207CB0" w:rsidRDefault="00207CB0" w:rsidP="003D7546">
      <w:pPr>
        <w:numPr>
          <w:ilvl w:val="0"/>
          <w:numId w:val="15"/>
        </w:numPr>
        <w:ind w:left="0" w:firstLine="1134"/>
        <w:jc w:val="both"/>
        <w:rPr>
          <w:rFonts w:ascii="Arial" w:hAnsi="Arial" w:cs="Arial"/>
          <w:sz w:val="22"/>
        </w:rPr>
      </w:pPr>
      <w:r w:rsidRPr="00207CB0">
        <w:rPr>
          <w:rFonts w:ascii="Arial" w:hAnsi="Arial" w:cs="Arial"/>
          <w:sz w:val="22"/>
        </w:rPr>
        <w:t>neigiama natūrali gyventojų kaita;</w:t>
      </w:r>
    </w:p>
    <w:p w14:paraId="51AFD15E" w14:textId="77777777" w:rsidR="00207CB0" w:rsidRPr="00207CB0" w:rsidRDefault="00207CB0" w:rsidP="003D7546">
      <w:pPr>
        <w:numPr>
          <w:ilvl w:val="0"/>
          <w:numId w:val="15"/>
        </w:numPr>
        <w:ind w:left="0" w:firstLine="1134"/>
        <w:jc w:val="both"/>
        <w:rPr>
          <w:rFonts w:ascii="Arial" w:hAnsi="Arial" w:cs="Arial"/>
          <w:sz w:val="22"/>
        </w:rPr>
      </w:pPr>
      <w:r w:rsidRPr="00207CB0">
        <w:rPr>
          <w:rFonts w:ascii="Arial" w:hAnsi="Arial" w:cs="Arial"/>
          <w:sz w:val="22"/>
        </w:rPr>
        <w:t xml:space="preserve">neigiama </w:t>
      </w:r>
      <w:proofErr w:type="spellStart"/>
      <w:r w:rsidRPr="00207CB0">
        <w:rPr>
          <w:rFonts w:ascii="Arial" w:hAnsi="Arial" w:cs="Arial"/>
          <w:sz w:val="22"/>
        </w:rPr>
        <w:t>neto</w:t>
      </w:r>
      <w:proofErr w:type="spellEnd"/>
      <w:r w:rsidRPr="00207CB0">
        <w:rPr>
          <w:rFonts w:ascii="Arial" w:hAnsi="Arial" w:cs="Arial"/>
          <w:sz w:val="22"/>
        </w:rPr>
        <w:t xml:space="preserve"> migracija.</w:t>
      </w:r>
    </w:p>
    <w:p w14:paraId="60FFD678" w14:textId="4408F437" w:rsidR="00207CB0" w:rsidRPr="00207CB0" w:rsidRDefault="00207CB0" w:rsidP="00C72600">
      <w:pPr>
        <w:ind w:firstLine="720"/>
        <w:jc w:val="both"/>
        <w:rPr>
          <w:rFonts w:ascii="Arial" w:hAnsi="Arial" w:cs="Arial"/>
          <w:sz w:val="22"/>
        </w:rPr>
      </w:pPr>
      <w:r w:rsidRPr="00207CB0">
        <w:rPr>
          <w:rFonts w:ascii="Arial" w:hAnsi="Arial" w:cs="Arial"/>
          <w:sz w:val="22"/>
        </w:rPr>
        <w:t xml:space="preserve">Nepaisant numatomos </w:t>
      </w:r>
      <w:r w:rsidR="00E45259" w:rsidRPr="00E45259">
        <w:rPr>
          <w:rFonts w:ascii="Arial" w:hAnsi="Arial" w:cs="Arial"/>
          <w:sz w:val="22"/>
        </w:rPr>
        <w:t>Mol</w:t>
      </w:r>
      <w:r w:rsidR="00E45259">
        <w:rPr>
          <w:rFonts w:ascii="Arial" w:hAnsi="Arial" w:cs="Arial"/>
          <w:sz w:val="22"/>
        </w:rPr>
        <w:t>ėtų</w:t>
      </w:r>
      <w:r w:rsidRPr="00207CB0">
        <w:rPr>
          <w:rFonts w:ascii="Arial" w:hAnsi="Arial" w:cs="Arial"/>
          <w:sz w:val="22"/>
        </w:rPr>
        <w:t xml:space="preserve"> rajono gyventojų mažėjimo tendencijos (žr. </w:t>
      </w:r>
      <w:r w:rsidR="00FF7D7E" w:rsidRPr="00FF7D7E">
        <w:rPr>
          <w:rFonts w:ascii="Arial" w:hAnsi="Arial" w:cs="Arial"/>
          <w:sz w:val="22"/>
        </w:rPr>
        <w:t>1.1.4.1</w:t>
      </w:r>
      <w:r w:rsidR="001729CF">
        <w:rPr>
          <w:rFonts w:ascii="Arial" w:hAnsi="Arial" w:cs="Arial"/>
          <w:sz w:val="22"/>
        </w:rPr>
        <w:t>.</w:t>
      </w:r>
      <w:r w:rsidRPr="00FF7D7E">
        <w:rPr>
          <w:rFonts w:ascii="Arial" w:hAnsi="Arial" w:cs="Arial"/>
          <w:sz w:val="22"/>
        </w:rPr>
        <w:t xml:space="preserve"> pav.),</w:t>
      </w:r>
      <w:r w:rsidRPr="00207CB0">
        <w:rPr>
          <w:rFonts w:ascii="Arial" w:hAnsi="Arial" w:cs="Arial"/>
          <w:sz w:val="22"/>
        </w:rPr>
        <w:t xml:space="preserve"> akivaizdu, kad ši teritorija 2036 metais vis dar išliks gyvybinga. Visoje šalyje pagrindiniai gyventojų skaičiaus mažėjimo faktoriai yra nepakankamas gyventojų prieaugis ir emigracija. Tačiau, tikėtina, senėjančios visuomenės tendencijos pristabdys teritorijos emigracijos srautus, kadangi pastaroji grupė yra sėslesnė, o vyresnio amžiaus asmenų skaičius ateityje turėtų ženkliai išaugti.</w:t>
      </w:r>
    </w:p>
    <w:p w14:paraId="12D62B02" w14:textId="77777777" w:rsidR="000A2F15" w:rsidRPr="00CC60D6" w:rsidRDefault="000A2F15" w:rsidP="00C72600">
      <w:pPr>
        <w:ind w:firstLine="720"/>
        <w:jc w:val="both"/>
        <w:rPr>
          <w:rFonts w:ascii="Arial" w:hAnsi="Arial" w:cs="Arial"/>
        </w:rPr>
      </w:pPr>
    </w:p>
    <w:p w14:paraId="34760721" w14:textId="46E359AD" w:rsidR="00DA1512" w:rsidRPr="00CC60D6" w:rsidRDefault="007A1C8A" w:rsidP="00C72600">
      <w:pPr>
        <w:jc w:val="center"/>
        <w:rPr>
          <w:rFonts w:ascii="Arial" w:hAnsi="Arial" w:cs="Arial"/>
        </w:rPr>
      </w:pPr>
      <w:r>
        <w:rPr>
          <w:noProof/>
        </w:rPr>
        <w:drawing>
          <wp:inline distT="0" distB="0" distL="0" distR="0" wp14:anchorId="1AF417CB" wp14:editId="313364DC">
            <wp:extent cx="4572000" cy="2743200"/>
            <wp:effectExtent l="0" t="0" r="12700" b="12700"/>
            <wp:docPr id="1" name="Chart 1">
              <a:extLst xmlns:a="http://schemas.openxmlformats.org/drawingml/2006/main">
                <a:ext uri="{FF2B5EF4-FFF2-40B4-BE49-F238E27FC236}">
                  <a16:creationId xmlns:a16="http://schemas.microsoft.com/office/drawing/2014/main" id="{6ABCDA26-7FFE-EC4F-857A-F41B1DD903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B66524D" w14:textId="511B5165" w:rsidR="00725A64" w:rsidRPr="00502A33" w:rsidRDefault="00725A64" w:rsidP="00C72600">
      <w:pPr>
        <w:pStyle w:val="Antrat"/>
        <w:keepNext/>
        <w:spacing w:before="0" w:after="0"/>
        <w:rPr>
          <w:rFonts w:ascii="Arial" w:hAnsi="Arial" w:cs="Arial"/>
          <w:szCs w:val="22"/>
        </w:rPr>
      </w:pPr>
      <w:bookmarkStart w:id="21" w:name="_Toc44408573"/>
      <w:r w:rsidRPr="00502A33">
        <w:rPr>
          <w:rFonts w:ascii="Arial" w:hAnsi="Arial" w:cs="Arial"/>
          <w:szCs w:val="22"/>
        </w:rPr>
        <w:t>1.</w:t>
      </w:r>
      <w:r w:rsidR="00E16858" w:rsidRPr="00502A33">
        <w:rPr>
          <w:rFonts w:ascii="Arial" w:hAnsi="Arial" w:cs="Arial"/>
          <w:szCs w:val="22"/>
        </w:rPr>
        <w:t>1.4.</w:t>
      </w:r>
      <w:r w:rsidR="0060103C" w:rsidRPr="00502A33">
        <w:rPr>
          <w:rFonts w:ascii="Arial" w:hAnsi="Arial" w:cs="Arial"/>
          <w:szCs w:val="22"/>
        </w:rPr>
        <w:t>1.</w:t>
      </w:r>
      <w:r w:rsidRPr="00502A33">
        <w:rPr>
          <w:rFonts w:ascii="Arial" w:hAnsi="Arial" w:cs="Arial"/>
          <w:szCs w:val="22"/>
        </w:rPr>
        <w:t xml:space="preserve"> pav. Paslaugos paklausos prognozė (gyventojų skaičius)</w:t>
      </w:r>
      <w:bookmarkEnd w:id="21"/>
    </w:p>
    <w:p w14:paraId="5F9DA832" w14:textId="50DBB990" w:rsidR="001B0F3F" w:rsidRPr="00BD671C" w:rsidRDefault="00DE6764" w:rsidP="00C72600">
      <w:pPr>
        <w:jc w:val="center"/>
        <w:rPr>
          <w:rFonts w:ascii="Arial" w:hAnsi="Arial" w:cs="Arial"/>
          <w:i/>
          <w:sz w:val="20"/>
          <w:szCs w:val="20"/>
        </w:rPr>
      </w:pPr>
      <w:r w:rsidRPr="00BD671C">
        <w:rPr>
          <w:rFonts w:ascii="Arial" w:hAnsi="Arial" w:cs="Arial"/>
          <w:i/>
          <w:sz w:val="20"/>
          <w:szCs w:val="20"/>
        </w:rPr>
        <w:t>Šaltinis</w:t>
      </w:r>
      <w:r w:rsidR="000C7DD1" w:rsidRPr="00BD671C">
        <w:rPr>
          <w:rFonts w:ascii="Arial" w:hAnsi="Arial" w:cs="Arial"/>
          <w:i/>
          <w:sz w:val="20"/>
          <w:szCs w:val="20"/>
        </w:rPr>
        <w:t xml:space="preserve"> -</w:t>
      </w:r>
      <w:r w:rsidRPr="00BD671C">
        <w:rPr>
          <w:rFonts w:ascii="Arial" w:hAnsi="Arial" w:cs="Arial"/>
          <w:i/>
          <w:sz w:val="20"/>
          <w:szCs w:val="20"/>
        </w:rPr>
        <w:t xml:space="preserve"> sudaryta autorių</w:t>
      </w:r>
    </w:p>
    <w:p w14:paraId="186AA2DB" w14:textId="77777777" w:rsidR="00D17E34" w:rsidRPr="00CC60D6" w:rsidRDefault="00D17E34" w:rsidP="00C72600">
      <w:pPr>
        <w:jc w:val="center"/>
        <w:rPr>
          <w:rFonts w:ascii="Arial" w:hAnsi="Arial" w:cs="Arial"/>
        </w:rPr>
      </w:pPr>
    </w:p>
    <w:p w14:paraId="2891C785" w14:textId="5804FE0B" w:rsidR="005F7630" w:rsidRPr="00CC60D6" w:rsidRDefault="00C017BF" w:rsidP="00C72600">
      <w:pPr>
        <w:ind w:firstLine="720"/>
        <w:jc w:val="both"/>
        <w:rPr>
          <w:rFonts w:ascii="Arial" w:hAnsi="Arial" w:cs="Arial"/>
          <w:i/>
          <w:iCs/>
          <w:sz w:val="22"/>
          <w:szCs w:val="22"/>
        </w:rPr>
      </w:pPr>
      <w:r w:rsidRPr="00CC60D6">
        <w:rPr>
          <w:rFonts w:ascii="Arial" w:hAnsi="Arial" w:cs="Arial"/>
          <w:i/>
          <w:iCs/>
          <w:sz w:val="22"/>
          <w:szCs w:val="22"/>
          <w:u w:val="single"/>
        </w:rPr>
        <w:t>Apibendrinimas.</w:t>
      </w:r>
      <w:r w:rsidRPr="00CC60D6">
        <w:rPr>
          <w:rFonts w:ascii="Arial" w:hAnsi="Arial" w:cs="Arial"/>
          <w:i/>
          <w:iCs/>
          <w:sz w:val="22"/>
          <w:szCs w:val="22"/>
        </w:rPr>
        <w:t xml:space="preserve"> </w:t>
      </w:r>
      <w:r w:rsidR="00C913B7" w:rsidRPr="00CC60D6">
        <w:rPr>
          <w:rFonts w:ascii="Arial" w:hAnsi="Arial" w:cs="Arial"/>
          <w:i/>
          <w:iCs/>
          <w:sz w:val="22"/>
          <w:szCs w:val="22"/>
        </w:rPr>
        <w:t>Atliktus paslaugos paklausos prognozę pažymėtina, kad net ir pesimistinio scenarijaus atveju gyventojų nemažės tiek, kad būtų neaktua</w:t>
      </w:r>
      <w:r w:rsidR="00514A66">
        <w:rPr>
          <w:rFonts w:ascii="Arial" w:hAnsi="Arial" w:cs="Arial"/>
          <w:i/>
          <w:iCs/>
          <w:sz w:val="22"/>
          <w:szCs w:val="22"/>
        </w:rPr>
        <w:t>lios baseino</w:t>
      </w:r>
      <w:r w:rsidR="00C913B7" w:rsidRPr="00CC60D6">
        <w:rPr>
          <w:rFonts w:ascii="Arial" w:hAnsi="Arial" w:cs="Arial"/>
          <w:i/>
          <w:iCs/>
          <w:sz w:val="22"/>
          <w:szCs w:val="22"/>
        </w:rPr>
        <w:t xml:space="preserve"> paslaug</w:t>
      </w:r>
      <w:r w:rsidR="00DA3D18" w:rsidRPr="00CC60D6">
        <w:rPr>
          <w:rFonts w:ascii="Arial" w:hAnsi="Arial" w:cs="Arial"/>
          <w:i/>
          <w:iCs/>
          <w:sz w:val="22"/>
          <w:szCs w:val="22"/>
        </w:rPr>
        <w:t>os</w:t>
      </w:r>
      <w:r w:rsidR="00514A66">
        <w:rPr>
          <w:rFonts w:ascii="Arial" w:hAnsi="Arial" w:cs="Arial"/>
          <w:i/>
          <w:iCs/>
          <w:sz w:val="22"/>
          <w:szCs w:val="22"/>
        </w:rPr>
        <w:t xml:space="preserve"> Molėtų rajono savivaldybėje</w:t>
      </w:r>
      <w:r w:rsidR="00C913B7" w:rsidRPr="00CC60D6">
        <w:rPr>
          <w:rFonts w:ascii="Arial" w:hAnsi="Arial" w:cs="Arial"/>
          <w:i/>
          <w:iCs/>
          <w:sz w:val="22"/>
          <w:szCs w:val="22"/>
        </w:rPr>
        <w:t xml:space="preserve">. Gerėjant ekonominei situacijai </w:t>
      </w:r>
      <w:r w:rsidR="00514A66">
        <w:rPr>
          <w:rFonts w:ascii="Arial" w:hAnsi="Arial" w:cs="Arial"/>
          <w:i/>
          <w:iCs/>
          <w:sz w:val="22"/>
          <w:szCs w:val="22"/>
        </w:rPr>
        <w:t>sporto ir sveikatingumo paslaugų</w:t>
      </w:r>
      <w:r w:rsidR="00C913B7" w:rsidRPr="00CC60D6">
        <w:rPr>
          <w:rFonts w:ascii="Arial" w:hAnsi="Arial" w:cs="Arial"/>
          <w:i/>
          <w:iCs/>
          <w:sz w:val="22"/>
          <w:szCs w:val="22"/>
        </w:rPr>
        <w:t xml:space="preserve">, įskaitant ir </w:t>
      </w:r>
      <w:r w:rsidR="00DA3D18" w:rsidRPr="00CC60D6">
        <w:rPr>
          <w:rFonts w:ascii="Arial" w:hAnsi="Arial" w:cs="Arial"/>
          <w:i/>
          <w:iCs/>
          <w:sz w:val="22"/>
          <w:szCs w:val="22"/>
        </w:rPr>
        <w:t xml:space="preserve">kokybišką </w:t>
      </w:r>
      <w:r w:rsidR="00514A66">
        <w:rPr>
          <w:rFonts w:ascii="Arial" w:hAnsi="Arial" w:cs="Arial"/>
          <w:i/>
          <w:iCs/>
          <w:sz w:val="22"/>
          <w:szCs w:val="22"/>
        </w:rPr>
        <w:t>baseinų</w:t>
      </w:r>
      <w:r w:rsidR="00313960" w:rsidRPr="00CC60D6">
        <w:rPr>
          <w:rFonts w:ascii="Arial" w:hAnsi="Arial" w:cs="Arial"/>
          <w:i/>
          <w:iCs/>
          <w:sz w:val="22"/>
          <w:szCs w:val="22"/>
        </w:rPr>
        <w:t xml:space="preserve"> </w:t>
      </w:r>
      <w:r w:rsidR="00F82583" w:rsidRPr="00CC60D6">
        <w:rPr>
          <w:rFonts w:ascii="Arial" w:hAnsi="Arial" w:cs="Arial"/>
          <w:i/>
          <w:iCs/>
          <w:sz w:val="22"/>
          <w:szCs w:val="22"/>
        </w:rPr>
        <w:t>infrastruktūrą</w:t>
      </w:r>
      <w:r w:rsidR="00C913B7" w:rsidRPr="00CC60D6">
        <w:rPr>
          <w:rFonts w:ascii="Arial" w:hAnsi="Arial" w:cs="Arial"/>
          <w:i/>
          <w:iCs/>
          <w:sz w:val="22"/>
          <w:szCs w:val="22"/>
        </w:rPr>
        <w:t xml:space="preserve">, poreikis ateityje augs. Tokiu atveju, Savivaldybė turės užtikrinti ne tik esamos </w:t>
      </w:r>
      <w:r w:rsidR="00902A83">
        <w:rPr>
          <w:rFonts w:ascii="Arial" w:hAnsi="Arial" w:cs="Arial"/>
          <w:i/>
          <w:iCs/>
          <w:sz w:val="22"/>
          <w:szCs w:val="22"/>
        </w:rPr>
        <w:t>sporto ir sveikatingumo</w:t>
      </w:r>
      <w:r w:rsidR="00C913B7" w:rsidRPr="00CC60D6">
        <w:rPr>
          <w:rFonts w:ascii="Arial" w:hAnsi="Arial" w:cs="Arial"/>
          <w:i/>
          <w:iCs/>
          <w:sz w:val="22"/>
          <w:szCs w:val="22"/>
        </w:rPr>
        <w:t xml:space="preserve"> paslaugos tinkamą kokybę, bet ir papildomai investuoti į esam</w:t>
      </w:r>
      <w:r w:rsidR="00271130" w:rsidRPr="00CC60D6">
        <w:rPr>
          <w:rFonts w:ascii="Arial" w:hAnsi="Arial" w:cs="Arial"/>
          <w:i/>
          <w:iCs/>
          <w:sz w:val="22"/>
          <w:szCs w:val="22"/>
        </w:rPr>
        <w:t xml:space="preserve">os </w:t>
      </w:r>
      <w:r w:rsidR="00902A83">
        <w:rPr>
          <w:rFonts w:ascii="Arial" w:hAnsi="Arial" w:cs="Arial"/>
          <w:i/>
          <w:iCs/>
          <w:sz w:val="22"/>
          <w:szCs w:val="22"/>
        </w:rPr>
        <w:t>sporto ir sveikatingumo</w:t>
      </w:r>
      <w:r w:rsidR="00C913B7" w:rsidRPr="00CC60D6">
        <w:rPr>
          <w:rFonts w:ascii="Arial" w:hAnsi="Arial" w:cs="Arial"/>
          <w:i/>
          <w:iCs/>
          <w:sz w:val="22"/>
          <w:szCs w:val="22"/>
        </w:rPr>
        <w:t xml:space="preserve"> infrastruktūros plėtrą.</w:t>
      </w:r>
    </w:p>
    <w:p w14:paraId="1FD06E97" w14:textId="77777777" w:rsidR="00D17E34" w:rsidRPr="00CC60D6" w:rsidRDefault="00D17E34" w:rsidP="00C72600">
      <w:pPr>
        <w:ind w:firstLine="720"/>
        <w:jc w:val="both"/>
        <w:rPr>
          <w:rFonts w:ascii="Arial" w:hAnsi="Arial" w:cs="Arial"/>
          <w:i/>
          <w:iCs/>
          <w:u w:val="single"/>
        </w:rPr>
      </w:pPr>
    </w:p>
    <w:p w14:paraId="1BD88CB0" w14:textId="71D211B1" w:rsidR="005F7630" w:rsidRDefault="005F7630" w:rsidP="00514736">
      <w:pPr>
        <w:pStyle w:val="Antrat2"/>
        <w:numPr>
          <w:ilvl w:val="0"/>
          <w:numId w:val="0"/>
        </w:numPr>
        <w:rPr>
          <w:sz w:val="22"/>
          <w:lang w:val="lt-LT"/>
        </w:rPr>
      </w:pPr>
      <w:bookmarkStart w:id="22" w:name="_Toc59379486"/>
      <w:bookmarkStart w:id="23" w:name="_Toc82104577"/>
      <w:r w:rsidRPr="00CC60D6">
        <w:rPr>
          <w:sz w:val="22"/>
          <w:lang w:val="lt-LT"/>
        </w:rPr>
        <w:t>1.2. Teisinė aplinka</w:t>
      </w:r>
      <w:bookmarkEnd w:id="22"/>
      <w:bookmarkEnd w:id="23"/>
    </w:p>
    <w:p w14:paraId="76FC4EB7" w14:textId="0BF346E2" w:rsidR="007D7B39" w:rsidRPr="007D7B39" w:rsidRDefault="007D7B39" w:rsidP="00C72600">
      <w:pPr>
        <w:ind w:firstLine="720"/>
        <w:jc w:val="both"/>
        <w:rPr>
          <w:rFonts w:ascii="Arial" w:hAnsi="Arial" w:cs="Arial"/>
          <w:color w:val="000000" w:themeColor="text1"/>
          <w:sz w:val="22"/>
        </w:rPr>
      </w:pPr>
      <w:r w:rsidRPr="007D7B39">
        <w:rPr>
          <w:rFonts w:ascii="Arial" w:hAnsi="Arial" w:cs="Arial"/>
          <w:color w:val="000000" w:themeColor="text1"/>
          <w:sz w:val="22"/>
        </w:rPr>
        <w:t xml:space="preserve">Įgyvendindama LR Vietos savivaldos įstatymo jai paskirtas savarankiškąsias ir valstybės perduotas funkcijas, </w:t>
      </w:r>
      <w:r w:rsidR="005762C6">
        <w:rPr>
          <w:rFonts w:ascii="Arial" w:hAnsi="Arial" w:cs="Arial"/>
          <w:color w:val="000000" w:themeColor="text1"/>
          <w:sz w:val="22"/>
        </w:rPr>
        <w:t>Molėtų</w:t>
      </w:r>
      <w:r w:rsidRPr="007D7B39">
        <w:rPr>
          <w:rFonts w:ascii="Arial" w:hAnsi="Arial" w:cs="Arial"/>
          <w:color w:val="000000" w:themeColor="text1"/>
          <w:sz w:val="22"/>
        </w:rPr>
        <w:t xml:space="preserve"> rajono savivaldybė planuoja savo trumpalaikę ir ilgalaikę veiklą. Šiuo metu savivaldybė įgyvendina </w:t>
      </w:r>
      <w:r w:rsidR="005762C6">
        <w:rPr>
          <w:rFonts w:ascii="Arial" w:hAnsi="Arial" w:cs="Arial"/>
          <w:color w:val="000000" w:themeColor="text1"/>
          <w:sz w:val="22"/>
        </w:rPr>
        <w:t>Molėtų</w:t>
      </w:r>
      <w:r w:rsidRPr="007D7B39">
        <w:rPr>
          <w:rFonts w:ascii="Arial" w:hAnsi="Arial" w:cs="Arial"/>
          <w:color w:val="000000" w:themeColor="text1"/>
          <w:sz w:val="22"/>
        </w:rPr>
        <w:t xml:space="preserve"> rajono plėtros iki 2020 metų strateginio plano, </w:t>
      </w:r>
      <w:r w:rsidR="005762C6">
        <w:rPr>
          <w:rFonts w:ascii="Arial" w:hAnsi="Arial" w:cs="Arial"/>
          <w:color w:val="000000" w:themeColor="text1"/>
          <w:sz w:val="22"/>
        </w:rPr>
        <w:t>Molėtų</w:t>
      </w:r>
      <w:r w:rsidRPr="007D7B39">
        <w:rPr>
          <w:rFonts w:ascii="Arial" w:hAnsi="Arial" w:cs="Arial"/>
          <w:color w:val="000000" w:themeColor="text1"/>
          <w:sz w:val="22"/>
        </w:rPr>
        <w:t xml:space="preserve"> rajono 2019-2021 m. strateginio veiklos plano tikslus, uždavinius ir sprendinius, kurie turi užtikrinti miesto socialinius, ekonominius, technologinius, aplinkosauginius, inžinerinius ir kitus poreikius. Visi </w:t>
      </w:r>
      <w:r w:rsidR="005762C6">
        <w:rPr>
          <w:rFonts w:ascii="Arial" w:hAnsi="Arial" w:cs="Arial"/>
          <w:color w:val="000000" w:themeColor="text1"/>
          <w:sz w:val="22"/>
        </w:rPr>
        <w:t>Molėtų</w:t>
      </w:r>
      <w:r w:rsidRPr="007D7B39">
        <w:rPr>
          <w:rFonts w:ascii="Arial" w:hAnsi="Arial" w:cs="Arial"/>
          <w:color w:val="000000" w:themeColor="text1"/>
          <w:sz w:val="22"/>
        </w:rPr>
        <w:t xml:space="preserve"> rajono savivaldybės strateginiai planavimo dokumentai yra suderinti tarpusavyje ir daugeliu atveju atitinka Lietuvos Respublikos strateginius plėtros tikslus ir uždavinius.</w:t>
      </w:r>
    </w:p>
    <w:p w14:paraId="4864B605" w14:textId="4A4620E5" w:rsidR="007D7B39" w:rsidRDefault="007D7B39" w:rsidP="00C72600">
      <w:pPr>
        <w:ind w:firstLine="720"/>
        <w:jc w:val="both"/>
        <w:rPr>
          <w:rFonts w:ascii="Arial" w:hAnsi="Arial" w:cs="Arial"/>
          <w:color w:val="000000" w:themeColor="text1"/>
          <w:sz w:val="22"/>
        </w:rPr>
      </w:pPr>
      <w:r w:rsidRPr="007D7B39">
        <w:rPr>
          <w:rFonts w:ascii="Arial" w:hAnsi="Arial" w:cs="Arial"/>
          <w:color w:val="000000" w:themeColor="text1"/>
          <w:sz w:val="22"/>
        </w:rPr>
        <w:t xml:space="preserve">Projekto įgyvendinimas yra tiesiogiai susijęs tiek su </w:t>
      </w:r>
      <w:r w:rsidR="005762C6">
        <w:rPr>
          <w:rFonts w:ascii="Arial" w:hAnsi="Arial" w:cs="Arial"/>
          <w:color w:val="000000" w:themeColor="text1"/>
          <w:sz w:val="22"/>
        </w:rPr>
        <w:t>Molėtų</w:t>
      </w:r>
      <w:r w:rsidRPr="007D7B39">
        <w:rPr>
          <w:rFonts w:ascii="Arial" w:hAnsi="Arial" w:cs="Arial"/>
          <w:color w:val="000000" w:themeColor="text1"/>
          <w:sz w:val="22"/>
        </w:rPr>
        <w:t xml:space="preserve"> rajono strateginiais veiklos ir plėtros tikslais, tiek su </w:t>
      </w:r>
      <w:r w:rsidR="005762C6">
        <w:rPr>
          <w:rFonts w:ascii="Arial" w:hAnsi="Arial" w:cs="Arial"/>
          <w:color w:val="000000" w:themeColor="text1"/>
          <w:sz w:val="22"/>
        </w:rPr>
        <w:t>Molėtų</w:t>
      </w:r>
      <w:r w:rsidRPr="007D7B39">
        <w:rPr>
          <w:rFonts w:ascii="Arial" w:hAnsi="Arial" w:cs="Arial"/>
          <w:color w:val="000000" w:themeColor="text1"/>
          <w:sz w:val="22"/>
        </w:rPr>
        <w:t xml:space="preserve"> rajono savivaldybės tiesioginėmis veiklos funkcijomis. Remiantis LR Vietos savivaldos įstatymu, savivaldybė yra atsakinga už viešųjų paslaugų teikimą gyventojams. Savarankiškosios savivaldybių funkcijos apima: vaikų ir suaugusiųjų neformaliojo švietimo organizavimą, vaikų ir jaunimo užimtumo organizavimą, sąlygų savivaldybės teritorijoje gyvenančių neįgaliųjų socialiniam integravimui į bendruomenę sudarymą, savivaldybių sveikatinimo priemonių planavimą ir įgyvendinimą, paramą savivaldybės gyventojų sveikatos priežiūrai ir kt.</w:t>
      </w:r>
    </w:p>
    <w:p w14:paraId="7F68D3A5" w14:textId="74C747DC" w:rsidR="00A36628" w:rsidRPr="007D7B39" w:rsidRDefault="00A36628" w:rsidP="00EB57C8">
      <w:pPr>
        <w:ind w:firstLine="720"/>
        <w:jc w:val="both"/>
        <w:rPr>
          <w:rFonts w:ascii="Arial" w:hAnsi="Arial" w:cs="Arial"/>
          <w:color w:val="000000" w:themeColor="text1"/>
          <w:sz w:val="22"/>
        </w:rPr>
      </w:pPr>
      <w:r>
        <w:rPr>
          <w:rFonts w:ascii="Arial" w:hAnsi="Arial" w:cs="Arial"/>
          <w:color w:val="000000" w:themeColor="text1"/>
          <w:sz w:val="22"/>
        </w:rPr>
        <w:t>Projektas atitinka 2021-2023 m. Molėtų rajono savivaldybės strateginio veiklos plano 5-osios programos „</w:t>
      </w:r>
      <w:r w:rsidRPr="00A36628">
        <w:rPr>
          <w:rFonts w:ascii="Arial" w:hAnsi="Arial" w:cs="Arial"/>
          <w:color w:val="000000" w:themeColor="text1"/>
          <w:sz w:val="22"/>
        </w:rPr>
        <w:t>Kultūrinės ir sportinės veiklos bei jos infrastruktūros progra</w:t>
      </w:r>
      <w:r>
        <w:rPr>
          <w:rFonts w:ascii="Arial" w:hAnsi="Arial" w:cs="Arial"/>
          <w:color w:val="000000" w:themeColor="text1"/>
          <w:sz w:val="22"/>
        </w:rPr>
        <w:t>ma“ I-</w:t>
      </w:r>
      <w:proofErr w:type="spellStart"/>
      <w:r>
        <w:rPr>
          <w:rFonts w:ascii="Arial" w:hAnsi="Arial" w:cs="Arial"/>
          <w:color w:val="000000" w:themeColor="text1"/>
          <w:sz w:val="22"/>
        </w:rPr>
        <w:t>ojo</w:t>
      </w:r>
      <w:proofErr w:type="spellEnd"/>
      <w:r>
        <w:rPr>
          <w:rFonts w:ascii="Arial" w:hAnsi="Arial" w:cs="Arial"/>
          <w:color w:val="000000" w:themeColor="text1"/>
          <w:sz w:val="22"/>
        </w:rPr>
        <w:t xml:space="preserve"> prioriteto „</w:t>
      </w:r>
      <w:r w:rsidRPr="00A36628">
        <w:rPr>
          <w:rFonts w:ascii="Arial" w:hAnsi="Arial" w:cs="Arial"/>
          <w:color w:val="000000" w:themeColor="text1"/>
          <w:sz w:val="22"/>
        </w:rPr>
        <w:t>Besimokanti, atsakinga ir aktyvi bendruom</w:t>
      </w:r>
      <w:r>
        <w:rPr>
          <w:rFonts w:ascii="Arial" w:hAnsi="Arial" w:cs="Arial"/>
          <w:color w:val="000000" w:themeColor="text1"/>
          <w:sz w:val="22"/>
        </w:rPr>
        <w:t>enė“ 1.4 tikslo „</w:t>
      </w:r>
      <w:r w:rsidRPr="00A36628">
        <w:rPr>
          <w:rFonts w:ascii="Arial" w:hAnsi="Arial" w:cs="Arial"/>
          <w:color w:val="000000" w:themeColor="text1"/>
          <w:sz w:val="22"/>
        </w:rPr>
        <w:t>Išplėtota kultūros, sporto, laisvalaikio paslaugų sistema ir sudarytos sąlygos asmens savir</w:t>
      </w:r>
      <w:r>
        <w:rPr>
          <w:rFonts w:ascii="Arial" w:hAnsi="Arial" w:cs="Arial"/>
          <w:color w:val="000000" w:themeColor="text1"/>
          <w:sz w:val="22"/>
        </w:rPr>
        <w:t xml:space="preserve">aiškai“ </w:t>
      </w:r>
      <w:r w:rsidR="00EB57C8">
        <w:rPr>
          <w:rFonts w:ascii="Arial" w:hAnsi="Arial" w:cs="Arial"/>
          <w:color w:val="000000" w:themeColor="text1"/>
          <w:sz w:val="22"/>
        </w:rPr>
        <w:t>1.4.3. uždavinio „</w:t>
      </w:r>
      <w:r w:rsidR="00EB57C8" w:rsidRPr="00EB57C8">
        <w:rPr>
          <w:rFonts w:ascii="Arial" w:hAnsi="Arial" w:cs="Arial"/>
          <w:color w:val="000000" w:themeColor="text1"/>
          <w:sz w:val="22"/>
        </w:rPr>
        <w:t xml:space="preserve">Plėtoti kūno kultūrą ir skatinti aktyvų laisvalaikį, </w:t>
      </w:r>
      <w:proofErr w:type="spellStart"/>
      <w:r w:rsidR="00EB57C8" w:rsidRPr="00EB57C8">
        <w:rPr>
          <w:rFonts w:ascii="Arial" w:hAnsi="Arial" w:cs="Arial"/>
          <w:color w:val="000000" w:themeColor="text1"/>
          <w:sz w:val="22"/>
        </w:rPr>
        <w:t>įveiklinant</w:t>
      </w:r>
      <w:proofErr w:type="spellEnd"/>
      <w:r w:rsidR="00EB57C8" w:rsidRPr="00EB57C8">
        <w:rPr>
          <w:rFonts w:ascii="Arial" w:hAnsi="Arial" w:cs="Arial"/>
          <w:color w:val="000000" w:themeColor="text1"/>
          <w:sz w:val="22"/>
        </w:rPr>
        <w:t xml:space="preserve"> sukurtą infrast</w:t>
      </w:r>
      <w:r w:rsidR="00EB57C8">
        <w:rPr>
          <w:rFonts w:ascii="Arial" w:hAnsi="Arial" w:cs="Arial"/>
          <w:color w:val="000000" w:themeColor="text1"/>
          <w:sz w:val="22"/>
        </w:rPr>
        <w:t xml:space="preserve">ruktūrą“ </w:t>
      </w:r>
      <w:r w:rsidR="00EB57C8" w:rsidRPr="00EB57C8">
        <w:rPr>
          <w:rFonts w:ascii="Arial" w:hAnsi="Arial" w:cs="Arial"/>
          <w:color w:val="000000" w:themeColor="text1"/>
          <w:sz w:val="22"/>
        </w:rPr>
        <w:t>05.1.4.3.</w:t>
      </w:r>
      <w:r w:rsidR="00EB57C8">
        <w:rPr>
          <w:rFonts w:ascii="Arial" w:hAnsi="Arial" w:cs="Arial"/>
          <w:color w:val="000000" w:themeColor="text1"/>
          <w:sz w:val="22"/>
        </w:rPr>
        <w:t>3. priemonės „</w:t>
      </w:r>
      <w:r w:rsidR="00EB57C8" w:rsidRPr="00EB57C8">
        <w:rPr>
          <w:rFonts w:ascii="Arial" w:hAnsi="Arial" w:cs="Arial"/>
          <w:b/>
          <w:bCs/>
          <w:color w:val="000000" w:themeColor="text1"/>
          <w:sz w:val="22"/>
        </w:rPr>
        <w:t>Molėtų sporto centro pastato rekonstravimas, pristatant baseino korpusą</w:t>
      </w:r>
      <w:r w:rsidR="00EB57C8">
        <w:rPr>
          <w:rFonts w:ascii="Arial" w:hAnsi="Arial" w:cs="Arial"/>
          <w:color w:val="000000" w:themeColor="text1"/>
          <w:sz w:val="22"/>
        </w:rPr>
        <w:t>“.</w:t>
      </w:r>
    </w:p>
    <w:p w14:paraId="5AA7BB40" w14:textId="44724D8A" w:rsidR="007D7B39" w:rsidRPr="007D7B39" w:rsidRDefault="007D7B39" w:rsidP="00C72600">
      <w:pPr>
        <w:ind w:firstLine="720"/>
        <w:jc w:val="both"/>
        <w:rPr>
          <w:rFonts w:ascii="Arial" w:hAnsi="Arial" w:cs="Arial"/>
          <w:color w:val="000000" w:themeColor="text1"/>
          <w:sz w:val="22"/>
        </w:rPr>
      </w:pPr>
      <w:r w:rsidRPr="00C36905">
        <w:rPr>
          <w:rFonts w:ascii="Arial" w:hAnsi="Arial" w:cs="Arial"/>
          <w:color w:val="000000" w:themeColor="text1"/>
          <w:sz w:val="22"/>
        </w:rPr>
        <w:t>Projektas atitinka</w:t>
      </w:r>
      <w:r w:rsidRPr="007D7B39">
        <w:rPr>
          <w:rFonts w:ascii="Arial" w:hAnsi="Arial" w:cs="Arial"/>
          <w:color w:val="000000" w:themeColor="text1"/>
          <w:sz w:val="22"/>
        </w:rPr>
        <w:t xml:space="preserve"> ir 2011–2020 metų Valstybinės sporto plėtros strategijos (patvirtintos Lietuvos Respublikos Seimo 2011 m. kovo 24 d. nutarimu Nr. XI-1296) 4 tikslo „Sukurti bazinę sporto infrastruktūrą mėgėjams</w:t>
      </w:r>
      <w:r w:rsidRPr="007D7B39">
        <w:rPr>
          <w:rFonts w:ascii="Arial" w:hAnsi="Arial" w:cs="Arial"/>
          <w:bCs/>
          <w:color w:val="000000" w:themeColor="text1"/>
          <w:sz w:val="22"/>
        </w:rPr>
        <w:t xml:space="preserve"> </w:t>
      </w:r>
      <w:r w:rsidRPr="007D7B39">
        <w:rPr>
          <w:rFonts w:ascii="Arial" w:hAnsi="Arial" w:cs="Arial"/>
          <w:color w:val="000000" w:themeColor="text1"/>
          <w:sz w:val="22"/>
        </w:rPr>
        <w:t xml:space="preserve">ir didelio meistriškumo sportininkams“ 4.5 uždavinio „Derinti viešojo ir privataus sektorių investicijų lėšas universalios sporto infrastruktūros tinklui optimizuoti nacionaliniu ir regionų mastu“ </w:t>
      </w:r>
      <w:sdt>
        <w:sdtPr>
          <w:rPr>
            <w:rFonts w:ascii="Arial" w:hAnsi="Arial" w:cs="Arial"/>
            <w:color w:val="000000" w:themeColor="text1"/>
            <w:sz w:val="22"/>
          </w:rPr>
          <w:alias w:val="Numeris"/>
          <w:tag w:val="nr_05a97afdcc1246739e6e20dacd7a0f71"/>
          <w:id w:val="1250075341"/>
        </w:sdtPr>
        <w:sdtEndPr/>
        <w:sdtContent>
          <w:r w:rsidRPr="007D7B39">
            <w:rPr>
              <w:rFonts w:ascii="Arial" w:hAnsi="Arial" w:cs="Arial"/>
              <w:bCs/>
              <w:color w:val="000000" w:themeColor="text1"/>
              <w:sz w:val="22"/>
            </w:rPr>
            <w:t>4.5.4</w:t>
          </w:r>
        </w:sdtContent>
      </w:sdt>
      <w:r w:rsidRPr="007D7B39">
        <w:rPr>
          <w:rFonts w:ascii="Arial" w:hAnsi="Arial" w:cs="Arial"/>
          <w:bCs/>
          <w:color w:val="000000" w:themeColor="text1"/>
          <w:sz w:val="22"/>
        </w:rPr>
        <w:t>. priemonę „</w:t>
      </w:r>
      <w:r w:rsidRPr="007D7B39">
        <w:rPr>
          <w:rFonts w:ascii="Arial" w:hAnsi="Arial" w:cs="Arial"/>
          <w:color w:val="000000" w:themeColor="text1"/>
          <w:sz w:val="22"/>
        </w:rPr>
        <w:t>Sporto infrastruktūros plėtrai ir jos naudojimui taikyti ir tobulinti Lietuvos Respublikos koncesijos įstatyme apibrėžtus teisinius mechanizmus, siekiant į viešųjų sporto bazių statybą, įrengimą ir naudojimą plačiau įtraukti privačius subjektus (vertinimo kriterijus: sporto bazių, kurias Lietuvos Respublikos koncesijų įstatymo nustatyta tvarka administruoja privatūs subjektai, skaičius“).</w:t>
      </w:r>
    </w:p>
    <w:p w14:paraId="294FFA9B" w14:textId="27410B58" w:rsidR="00D9184E" w:rsidRPr="007E6151" w:rsidRDefault="00D9184E" w:rsidP="00C72600">
      <w:pPr>
        <w:ind w:firstLine="567"/>
        <w:jc w:val="both"/>
        <w:rPr>
          <w:rFonts w:ascii="Arial" w:hAnsi="Arial" w:cs="Arial"/>
          <w:sz w:val="22"/>
          <w:szCs w:val="22"/>
        </w:rPr>
      </w:pPr>
      <w:r>
        <w:rPr>
          <w:rFonts w:ascii="Arial" w:hAnsi="Arial" w:cs="Arial"/>
          <w:sz w:val="22"/>
          <w:szCs w:val="22"/>
        </w:rPr>
        <w:t xml:space="preserve">Projektas taip pat prisidės prie </w:t>
      </w:r>
      <w:r w:rsidR="007C1AA4">
        <w:rPr>
          <w:rFonts w:ascii="Arial" w:hAnsi="Arial" w:cs="Arial"/>
          <w:sz w:val="22"/>
          <w:szCs w:val="22"/>
        </w:rPr>
        <w:t>mokinių mokymo plaukti programos.</w:t>
      </w:r>
      <w:r>
        <w:rPr>
          <w:rFonts w:ascii="Arial" w:hAnsi="Arial" w:cs="Arial"/>
          <w:sz w:val="22"/>
          <w:szCs w:val="22"/>
        </w:rPr>
        <w:t xml:space="preserve"> </w:t>
      </w:r>
      <w:r w:rsidRPr="00D9184E">
        <w:rPr>
          <w:rFonts w:ascii="Arial" w:hAnsi="Arial" w:cs="Arial"/>
          <w:sz w:val="22"/>
          <w:szCs w:val="22"/>
        </w:rPr>
        <w:t>Įgyvendinant 2011-2020 m. valstybinį sporto plėtros strategijos tarpinstitucinį veiklos planą bei projektą, taip pat būtų prisidedama ir prie mokinių, besimokančių pagal pradinio ugdymo programas, mokymo plaukti proceso vykdymo</w:t>
      </w:r>
      <w:r w:rsidRPr="00D9184E">
        <w:rPr>
          <w:rStyle w:val="Puslapioinaosnuoroda"/>
          <w:rFonts w:ascii="Arial" w:hAnsi="Arial" w:cs="Arial"/>
          <w:sz w:val="22"/>
          <w:szCs w:val="22"/>
        </w:rPr>
        <w:footnoteReference w:id="5"/>
      </w:r>
      <w:r w:rsidRPr="00D9184E">
        <w:rPr>
          <w:rFonts w:ascii="Arial" w:hAnsi="Arial" w:cs="Arial"/>
          <w:sz w:val="22"/>
          <w:szCs w:val="22"/>
        </w:rPr>
        <w:t>. Proceso tikslas – mokyti saugaus elgesio vandenyje ir prie vandens, adaptuoti vandens aplinkoje ir mokyti judėjimo vandenyje įgūdžių bei juos tobulinti. Taip pat formuoti pratybų baseine higienos įgūdžius. Šiam tikslui yra suformuoti du uždaviniai – išmokti saugiai elgtis baseine ir atviruose vandens telkiniuose bei skatinti mokinius įveikti vandens baimę ir išmokti judėti vandenyje, savarankiškai veikti judant vandenyje. Proceso vykdymas vertinamas kiekybiniais ir kokybiniais rodikliais. Procese numatyta vykdyti 32 mokymo plaukti ir saugiai elgtis vandenyje pamokas per metus. Organizatoriais rekomenduojama numatyti fizinius ar juridinius asmenis, turinčius patirties rengti sportines treniruotes. Užsiėmimai finansuojami tiek valstybės, tiek savivaldybių biudžeto lėšomis – 18 užsiėmimų – valstybės biudžeto, 14 užsiėmimų – savivaldybių biudžeto lėšomis. Procesas gali būti vykdomas formaliojo švietimo ir neformaliojo švietimo metu. Užsiėmimai gali būti vykdomi baseine, kurio ilgis ne trumpesnis nei 15 metrų. Įgytų praktinių plaukimo gebėjimų patikrinimas gali būti vykdomas baseine, kurio gylis bent vienoje pusėje ne mažesnis nei 1,5 metro.</w:t>
      </w:r>
      <w:r w:rsidR="007E6151">
        <w:rPr>
          <w:rFonts w:ascii="Arial" w:hAnsi="Arial" w:cs="Arial"/>
          <w:sz w:val="22"/>
          <w:szCs w:val="22"/>
        </w:rPr>
        <w:t xml:space="preserve"> </w:t>
      </w:r>
      <w:r w:rsidRPr="007E6151">
        <w:rPr>
          <w:rFonts w:ascii="Arial" w:hAnsi="Arial" w:cs="Arial"/>
          <w:sz w:val="22"/>
          <w:szCs w:val="22"/>
        </w:rPr>
        <w:t xml:space="preserve">Įrengiant naują sporto infrastruktūrą </w:t>
      </w:r>
      <w:r w:rsidR="007E6151">
        <w:rPr>
          <w:rFonts w:ascii="Arial" w:hAnsi="Arial" w:cs="Arial"/>
          <w:sz w:val="22"/>
          <w:szCs w:val="22"/>
        </w:rPr>
        <w:t>Molėtuose</w:t>
      </w:r>
      <w:r w:rsidRPr="007E6151">
        <w:rPr>
          <w:rFonts w:ascii="Arial" w:hAnsi="Arial" w:cs="Arial"/>
          <w:sz w:val="22"/>
          <w:szCs w:val="22"/>
        </w:rPr>
        <w:t xml:space="preserve">, bus atsižvelgta į šias rekomendacijas, siekiant formuoti pradinių klasių moksleivių plaukimo ir elgesio vandenyje įgūdžius. Tokiu būdu bus užtikrinamas pradinių klasių moksleivių plaukimo įgūdžių ugdymas ir dėl to tikėtina, kad nelaimingų atsitikimų vandenyje </w:t>
      </w:r>
      <w:r w:rsidR="007E6151">
        <w:rPr>
          <w:rFonts w:ascii="Arial" w:hAnsi="Arial" w:cs="Arial"/>
          <w:sz w:val="22"/>
          <w:szCs w:val="22"/>
        </w:rPr>
        <w:t>rodikliai</w:t>
      </w:r>
      <w:r w:rsidRPr="007E6151">
        <w:rPr>
          <w:rFonts w:ascii="Arial" w:hAnsi="Arial" w:cs="Arial"/>
          <w:sz w:val="22"/>
          <w:szCs w:val="22"/>
        </w:rPr>
        <w:t xml:space="preserve"> </w:t>
      </w:r>
      <w:r w:rsidR="007E6151">
        <w:rPr>
          <w:rFonts w:ascii="Arial" w:hAnsi="Arial" w:cs="Arial"/>
          <w:sz w:val="22"/>
          <w:szCs w:val="22"/>
        </w:rPr>
        <w:t>Molėtų</w:t>
      </w:r>
      <w:r w:rsidRPr="007E6151">
        <w:rPr>
          <w:rFonts w:ascii="Arial" w:hAnsi="Arial" w:cs="Arial"/>
          <w:sz w:val="22"/>
          <w:szCs w:val="22"/>
        </w:rPr>
        <w:t xml:space="preserve"> rajone bei </w:t>
      </w:r>
      <w:r w:rsidR="007E6151">
        <w:rPr>
          <w:rFonts w:ascii="Arial" w:hAnsi="Arial" w:cs="Arial"/>
          <w:sz w:val="22"/>
          <w:szCs w:val="22"/>
        </w:rPr>
        <w:t>Utenos</w:t>
      </w:r>
      <w:r w:rsidRPr="007E6151">
        <w:rPr>
          <w:rFonts w:ascii="Arial" w:hAnsi="Arial" w:cs="Arial"/>
          <w:sz w:val="22"/>
          <w:szCs w:val="22"/>
        </w:rPr>
        <w:t xml:space="preserve"> apskrityje pagerės.</w:t>
      </w:r>
    </w:p>
    <w:p w14:paraId="6FC7737E" w14:textId="04E1D80C" w:rsidR="007D7B39" w:rsidRPr="007D7B39" w:rsidRDefault="007D7B39" w:rsidP="00C72600">
      <w:pPr>
        <w:ind w:firstLine="720"/>
        <w:jc w:val="both"/>
        <w:rPr>
          <w:rFonts w:ascii="Arial" w:hAnsi="Arial" w:cs="Arial"/>
          <w:color w:val="000000" w:themeColor="text1"/>
          <w:sz w:val="22"/>
        </w:rPr>
      </w:pPr>
      <w:r w:rsidRPr="00C36905">
        <w:rPr>
          <w:rFonts w:ascii="Arial" w:hAnsi="Arial" w:cs="Arial"/>
          <w:color w:val="000000" w:themeColor="text1"/>
          <w:sz w:val="22"/>
        </w:rPr>
        <w:t>Be to</w:t>
      </w:r>
      <w:r w:rsidR="0079205C" w:rsidRPr="00C36905">
        <w:rPr>
          <w:rFonts w:ascii="Arial" w:hAnsi="Arial" w:cs="Arial"/>
          <w:color w:val="000000" w:themeColor="text1"/>
          <w:sz w:val="22"/>
        </w:rPr>
        <w:t>,</w:t>
      </w:r>
      <w:r w:rsidRPr="00C36905">
        <w:rPr>
          <w:rFonts w:ascii="Arial" w:hAnsi="Arial" w:cs="Arial"/>
          <w:color w:val="000000" w:themeColor="text1"/>
          <w:sz w:val="22"/>
        </w:rPr>
        <w:t xml:space="preserve"> 2011–2020 metų Valstybinės sporto plėtros</w:t>
      </w:r>
      <w:r w:rsidRPr="007D7B39">
        <w:rPr>
          <w:rFonts w:ascii="Arial" w:hAnsi="Arial" w:cs="Arial"/>
          <w:color w:val="000000" w:themeColor="text1"/>
          <w:sz w:val="22"/>
        </w:rPr>
        <w:t xml:space="preserve"> strategijos 4 tikslu numatyta, kad siekiama sukurti ir/ar renovuoti bazinę kūno kultūros ir sporto infrastruktūrą, kad ji būtų tolygiai išvystyta visuose Lietuvos regionuose, prieinama kiekvienam gyventojui jo aplinkoje ir sudarytų tinkamas sąlygas įgyvendinti įvairių amžiaus grupių fizinį ugdymą, organizuoti visuotinį sportavimą ir vystyti mėgėjišką bei didelio meistriškumo sportą. Minėto tikslo pasiekimas vertinamas </w:t>
      </w:r>
      <w:r w:rsidRPr="007D7B39">
        <w:rPr>
          <w:rFonts w:ascii="Arial" w:hAnsi="Arial" w:cs="Arial"/>
          <w:color w:val="000000" w:themeColor="text1"/>
          <w:sz w:val="22"/>
          <w:lang w:eastAsia="lt-LT"/>
        </w:rPr>
        <w:t>rajonų savivaldybių sveikatingumo ir sporto bazių skaičiaus</w:t>
      </w:r>
      <w:r w:rsidRPr="007D7B39">
        <w:rPr>
          <w:rFonts w:ascii="Arial" w:hAnsi="Arial" w:cs="Arial"/>
          <w:color w:val="000000" w:themeColor="text1"/>
          <w:sz w:val="22"/>
        </w:rPr>
        <w:t xml:space="preserve"> rezultato kriterijumi, kai siektina reikšmė 2020 m. numatyta 100. </w:t>
      </w:r>
    </w:p>
    <w:p w14:paraId="22FDA053" w14:textId="19A4D6CA" w:rsidR="007D7B39" w:rsidRDefault="007D7B39" w:rsidP="00C72600">
      <w:pPr>
        <w:ind w:firstLine="720"/>
        <w:jc w:val="both"/>
        <w:rPr>
          <w:rFonts w:ascii="Arial" w:hAnsi="Arial" w:cs="Arial"/>
          <w:color w:val="000000" w:themeColor="text1"/>
          <w:sz w:val="22"/>
        </w:rPr>
      </w:pPr>
      <w:r w:rsidRPr="007D7B39">
        <w:rPr>
          <w:rFonts w:ascii="Arial" w:hAnsi="Arial" w:cs="Arial"/>
          <w:color w:val="000000" w:themeColor="text1"/>
          <w:sz w:val="22"/>
        </w:rPr>
        <w:t>Taip pat įgyvendinant Projektą būtų prisidedama prie valstybinio sporto plėtros tarpinstitucinio veiklos plano, kuris yra parengtas siekiant skatinti tarpinstituciniu bendradarbiavimu grindžiamą ir koordinuotą požiūrį į visų Lietuvos Respublikos gyventojų fizinio aktyvumo skatinimą ir sporto plėtrą, užtikrinti racionalų Lietuvos Respublikos valstybės biudžeto lėšų, skirtų kūno kultūros ir sporto politikai įgyvendinti, naudojimą. Plane numatomi atitinkami strateginiai tikslai, siektini rezultatai ir valstybės biudžeto asignavimai. Vienas iš siejamų tikslų – sudaryti tinkamas sąlygas Lietuvos Respublikos gyventojų fiziniam aktyvumui ir sportavimui, kuriam yra suformuotas uždavinys – atnaujinti sporto infrastruktūrą. Priemonė – statyti ir (ar) rekonstruoti savivaldybių sporto infrastruktūros objektus – stadionus, plaukimo baseinus, sporto sales, sporto ir sveikatingumo kompleksus. 2019-2021 metų laikotarpiu šiai priemonei suplanuota skirti 26,18 mln. Eur.</w:t>
      </w:r>
    </w:p>
    <w:p w14:paraId="1038162E" w14:textId="657BB29C" w:rsidR="006B682F" w:rsidRDefault="006B682F" w:rsidP="00C72600">
      <w:pPr>
        <w:ind w:firstLine="720"/>
        <w:jc w:val="both"/>
        <w:rPr>
          <w:rFonts w:ascii="Arial" w:hAnsi="Arial" w:cs="Arial"/>
          <w:color w:val="000000" w:themeColor="text1"/>
          <w:sz w:val="22"/>
        </w:rPr>
      </w:pPr>
      <w:r w:rsidRPr="00805634">
        <w:rPr>
          <w:rFonts w:ascii="Arial" w:hAnsi="Arial" w:cs="Arial"/>
          <w:color w:val="000000" w:themeColor="text1"/>
          <w:sz w:val="22"/>
        </w:rPr>
        <w:t>Įgyvendinant Projektą bus atsižvelgta į reikalavimus apibrėžiančias normas. Tokiu būdu bus užtikrintos saugios bei kokybiškos sąlygos vietos gyventojams ir svečiams organizuoti sportinį užimtumą bei apgyvendinimą.</w:t>
      </w:r>
    </w:p>
    <w:p w14:paraId="3EE76053" w14:textId="77777777" w:rsidR="007E6151" w:rsidRPr="007E6151" w:rsidRDefault="007E6151" w:rsidP="00C72600">
      <w:pPr>
        <w:ind w:firstLine="720"/>
        <w:jc w:val="both"/>
        <w:rPr>
          <w:rFonts w:ascii="Arial" w:hAnsi="Arial" w:cs="Arial"/>
          <w:sz w:val="22"/>
          <w:szCs w:val="22"/>
        </w:rPr>
      </w:pPr>
      <w:r>
        <w:rPr>
          <w:rFonts w:ascii="Arial" w:hAnsi="Arial" w:cs="Arial"/>
          <w:color w:val="000000" w:themeColor="text1"/>
          <w:sz w:val="22"/>
        </w:rPr>
        <w:t xml:space="preserve">Statant baseino korpusą bus atsižvelgiama į visus higienos reikalavimus. </w:t>
      </w:r>
      <w:r w:rsidRPr="007E6151">
        <w:rPr>
          <w:rFonts w:ascii="Arial" w:hAnsi="Arial" w:cs="Arial"/>
          <w:sz w:val="22"/>
          <w:szCs w:val="22"/>
        </w:rPr>
        <w:t>LR sveikatos apsaugos ministro tvirtinamose higienos normose HN 109:2005</w:t>
      </w:r>
      <w:r w:rsidRPr="007E6151">
        <w:rPr>
          <w:rStyle w:val="Puslapioinaosnuoroda"/>
          <w:rFonts w:ascii="Arial" w:hAnsi="Arial" w:cs="Arial"/>
          <w:sz w:val="22"/>
          <w:szCs w:val="22"/>
        </w:rPr>
        <w:footnoteReference w:id="6"/>
      </w:r>
      <w:r w:rsidRPr="007E6151">
        <w:rPr>
          <w:rFonts w:ascii="Arial" w:hAnsi="Arial" w:cs="Arial"/>
          <w:sz w:val="22"/>
          <w:szCs w:val="22"/>
        </w:rPr>
        <w:t xml:space="preserve"> „Baseinų visuomenės sveikatos saugos reikalavimai“ nustatyti pagrindiniai baseinų įrengimo, priežiūros ir kontrolės reikalavimai, taip pat kokybės ir kontrolės reikalavimai vandeniui, naudojamam visų tipų baseinuose. Detalizuojami reikalavimai darbuotojams, baseinų vandens paruošimas, patalpų ir įrangos priežiūra, šildymas, vėdinimas, reikalaujamas patalpų apšvietimas, vandens ir nuotakų šalinimas. Pastebėtina, kad šiose normose nurodytas baseino gylis, t. y. 0,6-0,8 m., vaikams iki 7 metų amžiaus yra tik rekomendacinio pobūdžio. Neturint sąlygų užtikrinti minėto amžiaus vaikams baseino gylio, vaikai turi būti mokomi kraštiniuose baseino plaukimo takeliuose.</w:t>
      </w:r>
    </w:p>
    <w:p w14:paraId="4D672DF6" w14:textId="77777777" w:rsidR="007E6151" w:rsidRPr="007E6151" w:rsidRDefault="007E6151" w:rsidP="00C72600">
      <w:pPr>
        <w:ind w:firstLine="720"/>
        <w:jc w:val="both"/>
        <w:rPr>
          <w:rFonts w:ascii="Arial" w:hAnsi="Arial" w:cs="Arial"/>
          <w:sz w:val="22"/>
          <w:szCs w:val="22"/>
        </w:rPr>
      </w:pPr>
      <w:r w:rsidRPr="007E6151">
        <w:rPr>
          <w:rFonts w:ascii="Arial" w:hAnsi="Arial" w:cs="Arial"/>
          <w:sz w:val="22"/>
          <w:szCs w:val="22"/>
        </w:rPr>
        <w:t xml:space="preserve">Sporto klubo paslaugų sveikatos saugos reikalavimus nustato HN 123:2013 ,,Sporto klubo paslaugų sveikatos saugos reikalavimai“, patvirtinta Lietuvos Respublikos sveikatos apsaugos ministro 2017 m. vasario 17 d. įsakymu Nr. V-145. Higienos normoje pateikiami reikalavimai įrenginiams, profilaktikai ir tyrimams, persirengimo patalpoms, dušo, tualeto patalpų grindims, patalpų, įrangos, inventoriaus valymui ir dezinfekcijai bei kt. </w:t>
      </w:r>
    </w:p>
    <w:p w14:paraId="0A5B2018" w14:textId="77777777" w:rsidR="007E6151" w:rsidRPr="007E6151" w:rsidRDefault="007E6151" w:rsidP="00C72600">
      <w:pPr>
        <w:ind w:firstLine="720"/>
        <w:jc w:val="both"/>
        <w:rPr>
          <w:rFonts w:ascii="Arial" w:hAnsi="Arial" w:cs="Arial"/>
          <w:sz w:val="22"/>
          <w:szCs w:val="22"/>
        </w:rPr>
      </w:pPr>
      <w:r w:rsidRPr="007E6151">
        <w:rPr>
          <w:rFonts w:ascii="Arial" w:hAnsi="Arial" w:cs="Arial"/>
          <w:sz w:val="22"/>
          <w:szCs w:val="22"/>
        </w:rPr>
        <w:t>Įgyvendinant Projektą bus atsižvelgta į reikalavimus apibrėžiančias normas. Tokiu būdu bus užtikrintos saugios bei kokybiškos sąlygos vietos gyventojams ir svečiams organizuoti sportinį užimtumą.</w:t>
      </w:r>
    </w:p>
    <w:p w14:paraId="2D9392A3" w14:textId="6834D3B4" w:rsidR="00395475" w:rsidRPr="00395475" w:rsidRDefault="00395475" w:rsidP="00C72600">
      <w:pPr>
        <w:ind w:firstLine="720"/>
        <w:jc w:val="both"/>
        <w:rPr>
          <w:rFonts w:ascii="Arial" w:hAnsi="Arial" w:cs="Arial"/>
          <w:color w:val="000000" w:themeColor="text1"/>
          <w:sz w:val="22"/>
        </w:rPr>
      </w:pPr>
      <w:r>
        <w:rPr>
          <w:rFonts w:ascii="Arial" w:hAnsi="Arial" w:cs="Arial"/>
          <w:color w:val="000000" w:themeColor="text1"/>
          <w:sz w:val="22"/>
        </w:rPr>
        <w:t xml:space="preserve">Įrengtas baseinas atitiks visus FINA (tarptautinės </w:t>
      </w:r>
      <w:r w:rsidR="00E36B4C">
        <w:rPr>
          <w:rFonts w:ascii="Arial" w:hAnsi="Arial" w:cs="Arial"/>
          <w:color w:val="000000" w:themeColor="text1"/>
          <w:sz w:val="22"/>
        </w:rPr>
        <w:t>plaukimo federacijos) reikalavimus.</w:t>
      </w:r>
    </w:p>
    <w:p w14:paraId="39749715" w14:textId="783FED30" w:rsidR="005F7630" w:rsidRPr="00907C2B" w:rsidRDefault="005F7630" w:rsidP="00C72600">
      <w:pPr>
        <w:ind w:firstLine="720"/>
        <w:jc w:val="both"/>
        <w:rPr>
          <w:rFonts w:ascii="Arial" w:hAnsi="Arial" w:cs="Arial"/>
          <w:sz w:val="22"/>
          <w:szCs w:val="22"/>
        </w:rPr>
      </w:pPr>
      <w:r w:rsidRPr="00CC60D6">
        <w:rPr>
          <w:rFonts w:ascii="Arial" w:hAnsi="Arial" w:cs="Arial"/>
          <w:sz w:val="22"/>
          <w:szCs w:val="22"/>
        </w:rPr>
        <w:t xml:space="preserve">Pagrindiniai </w:t>
      </w:r>
      <w:r w:rsidR="003714B1">
        <w:rPr>
          <w:rFonts w:ascii="Arial" w:hAnsi="Arial" w:cs="Arial"/>
          <w:sz w:val="22"/>
          <w:szCs w:val="22"/>
        </w:rPr>
        <w:t>sporto</w:t>
      </w:r>
      <w:r w:rsidRPr="00CC60D6">
        <w:rPr>
          <w:rFonts w:ascii="Arial" w:hAnsi="Arial" w:cs="Arial"/>
          <w:sz w:val="22"/>
          <w:szCs w:val="22"/>
        </w:rPr>
        <w:t xml:space="preserve"> infrastruktūros plėtrą reglamentuojantys nacionalinės reikšmės teisės aktai</w:t>
      </w:r>
      <w:r w:rsidR="00AF07E8" w:rsidRPr="00CC60D6">
        <w:rPr>
          <w:rFonts w:ascii="Arial" w:hAnsi="Arial" w:cs="Arial"/>
          <w:sz w:val="22"/>
          <w:szCs w:val="22"/>
        </w:rPr>
        <w:t>:</w:t>
      </w:r>
    </w:p>
    <w:p w14:paraId="48D4D9DE" w14:textId="73E83820" w:rsidR="005F7630" w:rsidRPr="009F0B6B" w:rsidRDefault="005F7630" w:rsidP="00C72600">
      <w:pPr>
        <w:pStyle w:val="Puslapioinaostekstas"/>
        <w:overflowPunct w:val="0"/>
        <w:autoSpaceDE w:val="0"/>
        <w:autoSpaceDN w:val="0"/>
        <w:adjustRightInd w:val="0"/>
        <w:ind w:firstLine="720"/>
        <w:jc w:val="both"/>
        <w:rPr>
          <w:rStyle w:val="text"/>
          <w:rFonts w:ascii="Arial" w:hAnsi="Arial" w:cs="Arial"/>
          <w:sz w:val="22"/>
          <w:szCs w:val="22"/>
          <w:u w:val="single"/>
        </w:rPr>
      </w:pPr>
      <w:r w:rsidRPr="00CC60D6">
        <w:rPr>
          <w:rFonts w:ascii="Arial" w:hAnsi="Arial" w:cs="Arial"/>
          <w:b/>
          <w:sz w:val="22"/>
          <w:szCs w:val="22"/>
        </w:rPr>
        <w:t>LR Teritorijų planavimo įstatymas (2004 m. sausio 15 d. Nr. IX-1962)</w:t>
      </w:r>
      <w:r w:rsidRPr="00CC60D6">
        <w:rPr>
          <w:rFonts w:ascii="Arial" w:hAnsi="Arial" w:cs="Arial"/>
          <w:sz w:val="22"/>
          <w:szCs w:val="22"/>
        </w:rPr>
        <w:t xml:space="preserve">. Vadovaujantis Teritorijų planavimo įstatymu, pagrindinis teritorijų planavimo dokumentas, lemiantis gyvenamųjų vietovių infrastruktūros plėtros kryptis (gatvių tinklą, visuomenines teritorijas, bendrojo naudojimo teritorijas), yra savivaldybės bendrasis planas. Būtent savivaldybės bendrasis planas laikytinas pagrindiniu visuomenės reikmes, t. y. viešąjį interesą, apibrėžiančiu dokumentu. </w:t>
      </w:r>
      <w:r w:rsidR="00263B61">
        <w:rPr>
          <w:rFonts w:ascii="Arial" w:hAnsi="Arial" w:cs="Arial"/>
          <w:sz w:val="22"/>
          <w:szCs w:val="22"/>
        </w:rPr>
        <w:t>Molėtų</w:t>
      </w:r>
      <w:r w:rsidR="00393F81" w:rsidRPr="00CC60D6">
        <w:rPr>
          <w:rFonts w:ascii="Arial" w:hAnsi="Arial" w:cs="Arial"/>
          <w:sz w:val="22"/>
          <w:szCs w:val="22"/>
        </w:rPr>
        <w:t xml:space="preserve"> rajono savivaldybės teritorijos bendrasis planas ir </w:t>
      </w:r>
      <w:r w:rsidR="00263B61">
        <w:rPr>
          <w:rFonts w:ascii="Arial" w:hAnsi="Arial" w:cs="Arial"/>
          <w:sz w:val="22"/>
          <w:szCs w:val="22"/>
        </w:rPr>
        <w:t>Molėtų</w:t>
      </w:r>
      <w:r w:rsidR="00393F81" w:rsidRPr="00CC60D6">
        <w:rPr>
          <w:rFonts w:ascii="Arial" w:hAnsi="Arial" w:cs="Arial"/>
          <w:sz w:val="22"/>
          <w:szCs w:val="22"/>
        </w:rPr>
        <w:t xml:space="preserve"> miesto bendrasis planas,</w:t>
      </w:r>
      <w:r w:rsidRPr="00CC60D6">
        <w:rPr>
          <w:rFonts w:ascii="Arial" w:hAnsi="Arial" w:cs="Arial"/>
          <w:sz w:val="22"/>
          <w:szCs w:val="22"/>
        </w:rPr>
        <w:t xml:space="preserve"> patvirtintas </w:t>
      </w:r>
      <w:r w:rsidR="00315688">
        <w:rPr>
          <w:rFonts w:ascii="Arial" w:hAnsi="Arial" w:cs="Arial"/>
          <w:sz w:val="22"/>
          <w:szCs w:val="22"/>
        </w:rPr>
        <w:t>Molėtų</w:t>
      </w:r>
      <w:r w:rsidR="00393F81" w:rsidRPr="00CC60D6">
        <w:rPr>
          <w:rFonts w:ascii="Arial" w:hAnsi="Arial" w:cs="Arial"/>
          <w:sz w:val="22"/>
          <w:szCs w:val="22"/>
        </w:rPr>
        <w:t xml:space="preserve"> rajono</w:t>
      </w:r>
      <w:r w:rsidRPr="00CC60D6">
        <w:rPr>
          <w:rFonts w:ascii="Arial" w:hAnsi="Arial" w:cs="Arial"/>
          <w:sz w:val="22"/>
          <w:szCs w:val="22"/>
        </w:rPr>
        <w:t xml:space="preserve"> </w:t>
      </w:r>
      <w:r w:rsidR="00315688">
        <w:rPr>
          <w:rFonts w:ascii="Arial" w:hAnsi="Arial" w:cs="Arial"/>
          <w:sz w:val="22"/>
          <w:szCs w:val="22"/>
        </w:rPr>
        <w:t>savivaldybės direktoriaus</w:t>
      </w:r>
      <w:r w:rsidRPr="00CC60D6">
        <w:rPr>
          <w:rFonts w:ascii="Arial" w:hAnsi="Arial" w:cs="Arial"/>
          <w:sz w:val="22"/>
          <w:szCs w:val="22"/>
        </w:rPr>
        <w:t xml:space="preserve"> 201</w:t>
      </w:r>
      <w:r w:rsidR="000F3DD8">
        <w:rPr>
          <w:rFonts w:ascii="Arial" w:hAnsi="Arial" w:cs="Arial"/>
          <w:sz w:val="22"/>
          <w:szCs w:val="22"/>
          <w:lang w:val="en-US"/>
        </w:rPr>
        <w:t>4</w:t>
      </w:r>
      <w:r w:rsidR="004B2E15" w:rsidRPr="009F0B6B">
        <w:rPr>
          <w:rFonts w:ascii="Arial" w:hAnsi="Arial" w:cs="Arial"/>
          <w:sz w:val="22"/>
          <w:szCs w:val="22"/>
        </w:rPr>
        <w:t>-0</w:t>
      </w:r>
      <w:r w:rsidR="000F3DD8">
        <w:rPr>
          <w:rFonts w:ascii="Arial" w:hAnsi="Arial" w:cs="Arial"/>
          <w:sz w:val="22"/>
          <w:szCs w:val="22"/>
        </w:rPr>
        <w:t>5</w:t>
      </w:r>
      <w:r w:rsidR="004B2E15" w:rsidRPr="009F0B6B">
        <w:rPr>
          <w:rFonts w:ascii="Arial" w:hAnsi="Arial" w:cs="Arial"/>
          <w:sz w:val="22"/>
          <w:szCs w:val="22"/>
        </w:rPr>
        <w:t>-</w:t>
      </w:r>
      <w:r w:rsidR="000F3DD8">
        <w:rPr>
          <w:rFonts w:ascii="Arial" w:hAnsi="Arial" w:cs="Arial"/>
          <w:sz w:val="22"/>
          <w:szCs w:val="22"/>
        </w:rPr>
        <w:t>15</w:t>
      </w:r>
      <w:r w:rsidRPr="00900D98">
        <w:rPr>
          <w:rFonts w:ascii="Arial" w:hAnsi="Arial" w:cs="Arial"/>
          <w:sz w:val="22"/>
          <w:szCs w:val="22"/>
        </w:rPr>
        <w:t xml:space="preserve"> sprendimu Nr. </w:t>
      </w:r>
      <w:r w:rsidR="000F3DD8">
        <w:rPr>
          <w:rFonts w:ascii="Arial" w:hAnsi="Arial" w:cs="Arial"/>
          <w:sz w:val="22"/>
          <w:szCs w:val="22"/>
        </w:rPr>
        <w:t>B6</w:t>
      </w:r>
      <w:r w:rsidRPr="00900D98">
        <w:rPr>
          <w:rFonts w:ascii="Arial" w:hAnsi="Arial" w:cs="Arial"/>
          <w:sz w:val="22"/>
          <w:szCs w:val="22"/>
        </w:rPr>
        <w:t>-</w:t>
      </w:r>
      <w:r w:rsidR="000F3DD8">
        <w:rPr>
          <w:rFonts w:ascii="Arial" w:hAnsi="Arial" w:cs="Arial"/>
          <w:sz w:val="22"/>
          <w:szCs w:val="22"/>
        </w:rPr>
        <w:t>495</w:t>
      </w:r>
      <w:r w:rsidRPr="00900D98">
        <w:rPr>
          <w:rFonts w:ascii="Arial" w:hAnsi="Arial" w:cs="Arial"/>
          <w:sz w:val="22"/>
          <w:szCs w:val="22"/>
        </w:rPr>
        <w:t xml:space="preserve">. Tai pagrindinis </w:t>
      </w:r>
      <w:r w:rsidR="000F3DD8">
        <w:rPr>
          <w:rFonts w:ascii="Arial" w:hAnsi="Arial" w:cs="Arial"/>
          <w:sz w:val="22"/>
          <w:szCs w:val="22"/>
        </w:rPr>
        <w:t>Molėtų</w:t>
      </w:r>
      <w:r w:rsidR="005443CB" w:rsidRPr="00900D98">
        <w:rPr>
          <w:rFonts w:ascii="Arial" w:hAnsi="Arial" w:cs="Arial"/>
          <w:sz w:val="22"/>
          <w:szCs w:val="22"/>
        </w:rPr>
        <w:t xml:space="preserve"> rajono savivaldybės</w:t>
      </w:r>
      <w:r w:rsidRPr="00CC60D6">
        <w:rPr>
          <w:rFonts w:ascii="Arial" w:hAnsi="Arial" w:cs="Arial"/>
          <w:sz w:val="22"/>
          <w:szCs w:val="22"/>
        </w:rPr>
        <w:t xml:space="preserve"> plėtrą, jo viešosios </w:t>
      </w:r>
      <w:r w:rsidR="005443CB" w:rsidRPr="00CC60D6">
        <w:rPr>
          <w:rFonts w:ascii="Arial" w:hAnsi="Arial" w:cs="Arial"/>
          <w:sz w:val="22"/>
          <w:szCs w:val="22"/>
        </w:rPr>
        <w:t>infrastruktūros</w:t>
      </w:r>
      <w:r w:rsidRPr="00CC60D6">
        <w:rPr>
          <w:rFonts w:ascii="Arial" w:hAnsi="Arial" w:cs="Arial"/>
          <w:sz w:val="22"/>
          <w:szCs w:val="22"/>
        </w:rPr>
        <w:t xml:space="preserve"> ir funkcinių sistemų raidą reglamentuojantis dokumentas</w:t>
      </w:r>
      <w:r w:rsidRPr="00CC60D6">
        <w:rPr>
          <w:rStyle w:val="text"/>
          <w:rFonts w:ascii="Arial" w:hAnsi="Arial" w:cs="Arial"/>
          <w:sz w:val="22"/>
          <w:szCs w:val="22"/>
          <w:u w:val="single"/>
        </w:rPr>
        <w:t>.</w:t>
      </w:r>
    </w:p>
    <w:p w14:paraId="28B7004D" w14:textId="77777777" w:rsidR="005F7630" w:rsidRPr="00CC60D6" w:rsidRDefault="005F7630" w:rsidP="00C72600">
      <w:pPr>
        <w:ind w:firstLine="720"/>
        <w:jc w:val="both"/>
        <w:rPr>
          <w:rFonts w:ascii="Arial" w:hAnsi="Arial" w:cs="Arial"/>
          <w:sz w:val="22"/>
          <w:szCs w:val="22"/>
        </w:rPr>
      </w:pPr>
      <w:r w:rsidRPr="00CC60D6">
        <w:rPr>
          <w:rFonts w:ascii="Arial" w:hAnsi="Arial" w:cs="Arial"/>
          <w:b/>
          <w:sz w:val="22"/>
          <w:szCs w:val="22"/>
        </w:rPr>
        <w:t>LR Žemės įstatymas (2004 m. sausio 27 d. Nr. IX-1983)</w:t>
      </w:r>
      <w:r w:rsidRPr="00CC60D6">
        <w:rPr>
          <w:rFonts w:ascii="Arial" w:hAnsi="Arial" w:cs="Arial"/>
          <w:sz w:val="22"/>
          <w:szCs w:val="22"/>
        </w:rPr>
        <w:t xml:space="preserve">. Žemės įstatymas reglamentuoja valstybinės žemės valdymą, naudojimą ir disponavimą (Žemės įstatymo 6, 7, 8, 9, 10 str.). Žemės įstatymas nustato, kad valstybinė žemė Vyriausybės nutarimais ir jos nustatyta tvarka gali būti perduota savivaldybėms patikėjimo teise, ir kai kurios iš reikmių yra: viešosios paskirties rekreacija ir poilsis, viešojo naudojimo objektai, gatvės ir vietiniai keliai bei kt. </w:t>
      </w:r>
    </w:p>
    <w:p w14:paraId="0F935DF8" w14:textId="77777777" w:rsidR="005F7630" w:rsidRPr="008B2F04" w:rsidRDefault="005F7630" w:rsidP="00C72600">
      <w:pPr>
        <w:ind w:firstLine="720"/>
        <w:jc w:val="both"/>
        <w:rPr>
          <w:rFonts w:ascii="Arial" w:hAnsi="Arial" w:cs="Arial"/>
          <w:sz w:val="22"/>
          <w:szCs w:val="22"/>
        </w:rPr>
      </w:pPr>
      <w:r w:rsidRPr="00CC60D6">
        <w:rPr>
          <w:rFonts w:ascii="Arial" w:hAnsi="Arial" w:cs="Arial"/>
          <w:b/>
          <w:sz w:val="22"/>
          <w:szCs w:val="22"/>
        </w:rPr>
        <w:t>LR Statybos įstatymas (2001 m. lapkričio 8 d. Nr. IX-583)</w:t>
      </w:r>
      <w:r w:rsidRPr="00CC60D6">
        <w:rPr>
          <w:rFonts w:ascii="Arial" w:hAnsi="Arial" w:cs="Arial"/>
          <w:sz w:val="22"/>
          <w:szCs w:val="22"/>
        </w:rPr>
        <w:t>. Statybos įstatymas nustato visų statomų, rekonstruojamų statinių esminius reikalavimus, statinių projektavimo, naujų statinių statybos, rekonstravimo, jų pripažinimo tinkamais naudoti, statybos dalyvių, viešojo administravimo subjektų, inžinerinių tinklų ir susisiekimo komunikacijų savininkų (ar naudotojų), kitų juridinių ir fizinių asmenų veiklos šioje srityje principus.</w:t>
      </w:r>
    </w:p>
    <w:p w14:paraId="2388BE53" w14:textId="77777777" w:rsidR="005F7630" w:rsidRPr="00CC60D6" w:rsidRDefault="005F7630" w:rsidP="00C72600">
      <w:pPr>
        <w:ind w:firstLine="720"/>
        <w:jc w:val="both"/>
        <w:rPr>
          <w:rFonts w:ascii="Arial" w:hAnsi="Arial" w:cs="Arial"/>
          <w:sz w:val="22"/>
          <w:szCs w:val="22"/>
        </w:rPr>
      </w:pPr>
      <w:r w:rsidRPr="00CC60D6">
        <w:rPr>
          <w:rFonts w:ascii="Arial" w:hAnsi="Arial" w:cs="Arial"/>
          <w:b/>
          <w:sz w:val="22"/>
          <w:szCs w:val="22"/>
        </w:rPr>
        <w:t>Apšvietimo elektros įrenginių įrengimo taisyklės</w:t>
      </w:r>
      <w:r w:rsidRPr="00CC60D6">
        <w:rPr>
          <w:rFonts w:ascii="Arial" w:hAnsi="Arial" w:cs="Arial"/>
          <w:sz w:val="22"/>
          <w:szCs w:val="22"/>
        </w:rPr>
        <w:t xml:space="preserve"> (patvirtinta LR energetikos ministro 2011 m. vasario 3 d. įsakymu Nr. 1-28). Jos nustato gyvenamosios ir negyvenamosios paskirties pastatų patalpų vidinio apšvietimo elektros įrangai, gatvių, kelių, aikščių, parkų ir teritorijų išorinio apšvietimo įrangai miestuose, kaimo gyvenamosiose vietovėse, įmonių ir įstaigų teritorijose, reklaminiam apšvietimui, šviesos ženklams ir iliuminacijai bei ilgalaikės ultravioletinės spinduliuotės įrenginiams reikalavimus.</w:t>
      </w:r>
    </w:p>
    <w:p w14:paraId="46380872" w14:textId="3B890A79" w:rsidR="00C365B3" w:rsidRPr="00740D64" w:rsidRDefault="005F7630" w:rsidP="00C72600">
      <w:pPr>
        <w:ind w:firstLine="720"/>
        <w:jc w:val="both"/>
        <w:rPr>
          <w:rFonts w:ascii="Arial" w:hAnsi="Arial" w:cs="Arial"/>
          <w:sz w:val="22"/>
          <w:szCs w:val="22"/>
        </w:rPr>
      </w:pPr>
      <w:r w:rsidRPr="00CC60D6">
        <w:rPr>
          <w:rFonts w:ascii="Arial" w:hAnsi="Arial" w:cs="Arial"/>
          <w:b/>
          <w:bCs/>
          <w:sz w:val="22"/>
          <w:szCs w:val="22"/>
        </w:rPr>
        <w:t>STR 2.03.01:2001 „Statiniai ir teritorijos. Reikalavimai žmonių su negalia reikmėms“</w:t>
      </w:r>
      <w:r w:rsidRPr="00CC60D6">
        <w:rPr>
          <w:rFonts w:ascii="Arial" w:hAnsi="Arial" w:cs="Arial"/>
          <w:bCs/>
          <w:sz w:val="22"/>
          <w:szCs w:val="22"/>
        </w:rPr>
        <w:t>,</w:t>
      </w:r>
      <w:r w:rsidRPr="00CC60D6">
        <w:rPr>
          <w:rFonts w:ascii="Arial" w:hAnsi="Arial" w:cs="Arial"/>
          <w:b/>
          <w:bCs/>
          <w:sz w:val="22"/>
          <w:szCs w:val="22"/>
        </w:rPr>
        <w:t xml:space="preserve"> </w:t>
      </w:r>
      <w:r w:rsidRPr="00CC60D6">
        <w:rPr>
          <w:rFonts w:ascii="Arial" w:hAnsi="Arial" w:cs="Arial"/>
          <w:sz w:val="22"/>
          <w:szCs w:val="22"/>
        </w:rPr>
        <w:t>patvirtinti</w:t>
      </w:r>
      <w:r w:rsidRPr="00CC60D6">
        <w:rPr>
          <w:rFonts w:ascii="Arial" w:hAnsi="Arial" w:cs="Arial"/>
          <w:b/>
          <w:bCs/>
          <w:sz w:val="22"/>
          <w:szCs w:val="22"/>
        </w:rPr>
        <w:t xml:space="preserve"> </w:t>
      </w:r>
      <w:r w:rsidRPr="00CC60D6">
        <w:rPr>
          <w:rFonts w:ascii="Arial" w:hAnsi="Arial" w:cs="Arial"/>
          <w:sz w:val="22"/>
          <w:szCs w:val="22"/>
        </w:rPr>
        <w:t xml:space="preserve">Lietuvos Respublikos aplinkos ministro 2001 m. birželio 14 d. įsakymu Nr. 317 ,,Dėl statybos techninio reglamento </w:t>
      </w:r>
      <w:r w:rsidRPr="00CC60D6">
        <w:rPr>
          <w:rFonts w:ascii="Arial" w:hAnsi="Arial" w:cs="Arial"/>
          <w:bCs/>
          <w:sz w:val="22"/>
          <w:szCs w:val="22"/>
        </w:rPr>
        <w:t>STR 2.03.01:2001 „Statiniai ir teritorijos. Reikalavimai žmonių su negalia reikmėms“</w:t>
      </w:r>
      <w:r w:rsidRPr="00CC60D6">
        <w:rPr>
          <w:rFonts w:ascii="Arial" w:hAnsi="Arial" w:cs="Arial"/>
          <w:b/>
          <w:bCs/>
          <w:sz w:val="22"/>
          <w:szCs w:val="22"/>
        </w:rPr>
        <w:t xml:space="preserve"> </w:t>
      </w:r>
      <w:r w:rsidRPr="00CC60D6">
        <w:rPr>
          <w:rFonts w:ascii="Arial" w:hAnsi="Arial" w:cs="Arial"/>
          <w:sz w:val="22"/>
          <w:szCs w:val="22"/>
        </w:rPr>
        <w:t>patvirtinimo“. Šis dokumentas nustato reikalavimus Lietuvos ir užsienio valstybių juridiniams bei fiziniams asmenims, rengiantiems statybų projektus, kad būtų užtikrinamos Lietuvos Respublikos įstatymuose ir kituose teisės aktuose įtvirtintos garantijos žmonėms su negalia integruotis į visuomenę ir be apribojimų naudotis aplinka.</w:t>
      </w:r>
    </w:p>
    <w:p w14:paraId="0502699B" w14:textId="6B6333CC" w:rsidR="00C365B3" w:rsidRPr="00CC60D6" w:rsidRDefault="00C365B3" w:rsidP="00C72600">
      <w:pPr>
        <w:ind w:firstLine="720"/>
        <w:jc w:val="both"/>
        <w:rPr>
          <w:rFonts w:ascii="Arial" w:hAnsi="Arial" w:cs="Arial"/>
          <w:sz w:val="22"/>
          <w:szCs w:val="22"/>
        </w:rPr>
      </w:pPr>
      <w:r w:rsidRPr="00CC60D6">
        <w:rPr>
          <w:rFonts w:ascii="Arial" w:hAnsi="Arial" w:cs="Arial"/>
          <w:sz w:val="22"/>
          <w:szCs w:val="22"/>
        </w:rPr>
        <w:t>Minėti teisės aktai riboja inicijuojamą projektą teisiškai ir apsaugo visuomenės interesą, taip pat apibrėžia viešosios infrastruktūros ir viešosios bendruomeninės paslaugos kūrimo, eksploatacijos ir naudojimo ypatumus. Šio projekto rėmuose teisės aktai</w:t>
      </w:r>
      <w:r w:rsidRPr="00900D98">
        <w:rPr>
          <w:rFonts w:ascii="Arial" w:hAnsi="Arial" w:cs="Arial"/>
          <w:sz w:val="22"/>
          <w:szCs w:val="22"/>
        </w:rPr>
        <w:t xml:space="preserve"> apibrėžia </w:t>
      </w:r>
      <w:r w:rsidR="000F3DD8">
        <w:rPr>
          <w:rFonts w:ascii="Arial" w:hAnsi="Arial" w:cs="Arial"/>
          <w:sz w:val="22"/>
          <w:szCs w:val="22"/>
        </w:rPr>
        <w:t>Molėtų</w:t>
      </w:r>
      <w:r w:rsidR="00660729" w:rsidRPr="00CC60D6">
        <w:rPr>
          <w:rFonts w:ascii="Arial" w:hAnsi="Arial" w:cs="Arial"/>
          <w:sz w:val="22"/>
          <w:szCs w:val="22"/>
        </w:rPr>
        <w:t xml:space="preserve"> rajono</w:t>
      </w:r>
      <w:r w:rsidRPr="00CC60D6">
        <w:rPr>
          <w:rFonts w:ascii="Arial" w:hAnsi="Arial" w:cs="Arial"/>
          <w:sz w:val="22"/>
          <w:szCs w:val="22"/>
        </w:rPr>
        <w:t xml:space="preserve"> savivaldybės administracijos galimybes kurti ir tvarkyti viešąją infrastruktūrą, skirtą vietos bendruomenės teisėtiems viešiesiems interesams tenkinti, įsipareigojimus tinkamai (pagal paskirtį) naudoti, eksploatuoti ir išlaikyti sukurtą turtą arba nustatyta tvarka organizuoti turto priežiūrą.</w:t>
      </w:r>
    </w:p>
    <w:p w14:paraId="44BFB85D" w14:textId="2D6E00B8" w:rsidR="00C365B3" w:rsidRPr="00CC60D6" w:rsidRDefault="00C365B3" w:rsidP="00C72600">
      <w:pPr>
        <w:ind w:firstLine="720"/>
        <w:jc w:val="both"/>
        <w:rPr>
          <w:rFonts w:ascii="Arial" w:hAnsi="Arial" w:cs="Arial"/>
          <w:sz w:val="22"/>
          <w:szCs w:val="22"/>
        </w:rPr>
      </w:pPr>
      <w:r w:rsidRPr="00CC60D6">
        <w:rPr>
          <w:rFonts w:ascii="Arial" w:hAnsi="Arial" w:cs="Arial"/>
          <w:sz w:val="22"/>
          <w:szCs w:val="22"/>
        </w:rPr>
        <w:t xml:space="preserve">Projekto objektas – </w:t>
      </w:r>
      <w:r w:rsidR="00EE26FF">
        <w:rPr>
          <w:rFonts w:ascii="Arial" w:hAnsi="Arial" w:cs="Arial"/>
          <w:sz w:val="22"/>
          <w:szCs w:val="22"/>
        </w:rPr>
        <w:t>sporto ir sveikatingumo</w:t>
      </w:r>
      <w:r w:rsidRPr="00CC60D6">
        <w:rPr>
          <w:rFonts w:ascii="Arial" w:hAnsi="Arial" w:cs="Arial"/>
          <w:sz w:val="22"/>
          <w:szCs w:val="22"/>
        </w:rPr>
        <w:t xml:space="preserve"> infrastruktūros atnaujinimas ir plėtra – yra tiesiogiai susijęs su savarankiškųjų savivaldybės funkcijų, apibrėžtų Lietuvos Respublikos vietos savivaldos įstatymo (Žin., 1994, Nr. 55-1049; 2008, Nr. 113-4290) 6 str., įgyvendinimu. </w:t>
      </w:r>
      <w:r w:rsidR="00D15F90">
        <w:rPr>
          <w:rFonts w:ascii="Arial" w:hAnsi="Arial" w:cs="Arial"/>
          <w:sz w:val="22"/>
          <w:szCs w:val="22"/>
        </w:rPr>
        <w:t>Molėtų</w:t>
      </w:r>
      <w:r w:rsidR="000A6F51" w:rsidRPr="00CC60D6">
        <w:rPr>
          <w:rFonts w:ascii="Arial" w:hAnsi="Arial" w:cs="Arial"/>
          <w:sz w:val="22"/>
          <w:szCs w:val="22"/>
        </w:rPr>
        <w:t xml:space="preserve"> rajono </w:t>
      </w:r>
      <w:r w:rsidRPr="00CC60D6">
        <w:rPr>
          <w:rFonts w:ascii="Arial" w:hAnsi="Arial" w:cs="Arial"/>
          <w:sz w:val="22"/>
          <w:szCs w:val="22"/>
        </w:rPr>
        <w:t xml:space="preserve">savivaldybės funkcijos įgyvenamos per viešųjų ir administracinių paslaugų teikimą. Už viešųjų paslaugų teikimo administravimą atsakinga </w:t>
      </w:r>
      <w:r w:rsidR="00336D08">
        <w:rPr>
          <w:rFonts w:ascii="Arial" w:hAnsi="Arial" w:cs="Arial"/>
          <w:sz w:val="22"/>
          <w:szCs w:val="22"/>
        </w:rPr>
        <w:t>Molėtų</w:t>
      </w:r>
      <w:r w:rsidR="000A6F51" w:rsidRPr="00CC60D6">
        <w:rPr>
          <w:rFonts w:ascii="Arial" w:hAnsi="Arial" w:cs="Arial"/>
          <w:sz w:val="22"/>
          <w:szCs w:val="22"/>
        </w:rPr>
        <w:t xml:space="preserve"> rajono</w:t>
      </w:r>
      <w:r w:rsidRPr="00CC60D6">
        <w:rPr>
          <w:rFonts w:ascii="Arial" w:hAnsi="Arial" w:cs="Arial"/>
          <w:sz w:val="22"/>
          <w:szCs w:val="22"/>
        </w:rPr>
        <w:t xml:space="preserve"> savivaldybės administracija, kuri nustato šių paslaugų teikimo būdą, taisykles ir režimą, steigia savivaldybės biudžetines ir viešąsias įstaigas, įstatymų ir kitų teisės aktų nustatyta tvarka parenka viešųjų paslaugų teikėjus ir įgyvendina viešųjų paslaugų teikimo priežiūrą ir kontrolę. </w:t>
      </w:r>
    </w:p>
    <w:p w14:paraId="0A108F0C" w14:textId="72F29DC9" w:rsidR="00C365B3" w:rsidRPr="00CC60D6" w:rsidRDefault="00C365B3" w:rsidP="00C72600">
      <w:pPr>
        <w:ind w:firstLine="720"/>
        <w:jc w:val="both"/>
        <w:rPr>
          <w:rFonts w:ascii="Arial" w:hAnsi="Arial" w:cs="Arial"/>
          <w:sz w:val="22"/>
          <w:szCs w:val="22"/>
        </w:rPr>
      </w:pPr>
      <w:r w:rsidRPr="00CC60D6">
        <w:rPr>
          <w:rFonts w:ascii="Arial" w:hAnsi="Arial" w:cs="Arial"/>
          <w:sz w:val="22"/>
          <w:szCs w:val="22"/>
        </w:rPr>
        <w:t>Įgyvendinus investicijų projektą „</w:t>
      </w:r>
      <w:r w:rsidR="00336D08">
        <w:rPr>
          <w:rFonts w:ascii="Arial" w:hAnsi="Arial" w:cs="Arial"/>
          <w:sz w:val="22"/>
          <w:szCs w:val="22"/>
        </w:rPr>
        <w:t>Molėtų KKSC pastato rekonstravimo, pristatant baseino priestatą, in</w:t>
      </w:r>
      <w:r w:rsidR="009106C4">
        <w:rPr>
          <w:rFonts w:ascii="Arial" w:hAnsi="Arial" w:cs="Arial"/>
          <w:sz w:val="22"/>
          <w:szCs w:val="22"/>
        </w:rPr>
        <w:t>vesticijų projektas</w:t>
      </w:r>
      <w:r w:rsidRPr="00CC60D6">
        <w:rPr>
          <w:rFonts w:ascii="Arial" w:hAnsi="Arial" w:cs="Arial"/>
          <w:sz w:val="22"/>
          <w:szCs w:val="22"/>
        </w:rPr>
        <w:t xml:space="preserve">“, žemės sklypų nuosavybės teisės nekis, o infrastruktūros valdymo ir priežiūros teisės </w:t>
      </w:r>
      <w:r w:rsidR="009106C4">
        <w:rPr>
          <w:rFonts w:ascii="Arial" w:hAnsi="Arial" w:cs="Arial"/>
          <w:sz w:val="22"/>
          <w:szCs w:val="22"/>
        </w:rPr>
        <w:t>Molėtų</w:t>
      </w:r>
      <w:r w:rsidR="000A6F51" w:rsidRPr="00CC60D6">
        <w:rPr>
          <w:rFonts w:ascii="Arial" w:hAnsi="Arial" w:cs="Arial"/>
          <w:sz w:val="22"/>
          <w:szCs w:val="22"/>
        </w:rPr>
        <w:t xml:space="preserve"> rajono </w:t>
      </w:r>
      <w:r w:rsidRPr="00CC60D6">
        <w:rPr>
          <w:rFonts w:ascii="Arial" w:hAnsi="Arial" w:cs="Arial"/>
          <w:sz w:val="22"/>
          <w:szCs w:val="22"/>
        </w:rPr>
        <w:t xml:space="preserve">savivaldybės administracijos </w:t>
      </w:r>
      <w:r w:rsidR="009106C4">
        <w:rPr>
          <w:rFonts w:ascii="Arial" w:hAnsi="Arial" w:cs="Arial"/>
          <w:sz w:val="22"/>
          <w:szCs w:val="22"/>
        </w:rPr>
        <w:t>sprendimu bus pavestos tvarkyti privačiam partneriui</w:t>
      </w:r>
      <w:r w:rsidRPr="00CC60D6">
        <w:rPr>
          <w:rFonts w:ascii="Arial" w:hAnsi="Arial" w:cs="Arial"/>
          <w:sz w:val="22"/>
          <w:szCs w:val="22"/>
        </w:rPr>
        <w:t xml:space="preserve">. Už sukurtos ir atnaujintos viešosios infrastruktūros būklės palaikymą, priežiūrą ir tvarkymą bus atsakinga </w:t>
      </w:r>
      <w:r w:rsidR="003714B1">
        <w:rPr>
          <w:rFonts w:ascii="Arial" w:hAnsi="Arial" w:cs="Arial"/>
          <w:sz w:val="22"/>
          <w:szCs w:val="22"/>
        </w:rPr>
        <w:t>Molėtų</w:t>
      </w:r>
      <w:r w:rsidR="000A6F51" w:rsidRPr="00CC60D6">
        <w:rPr>
          <w:rFonts w:ascii="Arial" w:hAnsi="Arial" w:cs="Arial"/>
          <w:sz w:val="22"/>
          <w:szCs w:val="22"/>
        </w:rPr>
        <w:t xml:space="preserve"> rajono</w:t>
      </w:r>
      <w:r w:rsidRPr="00CC60D6">
        <w:rPr>
          <w:rFonts w:ascii="Arial" w:hAnsi="Arial" w:cs="Arial"/>
          <w:sz w:val="22"/>
          <w:szCs w:val="22"/>
        </w:rPr>
        <w:t xml:space="preserve"> savivaldybė</w:t>
      </w:r>
      <w:r w:rsidR="003714B1">
        <w:rPr>
          <w:rFonts w:ascii="Arial" w:hAnsi="Arial" w:cs="Arial"/>
          <w:sz w:val="22"/>
          <w:szCs w:val="22"/>
        </w:rPr>
        <w:t>s sprendimu pavestas partneris</w:t>
      </w:r>
      <w:r w:rsidRPr="00CC60D6">
        <w:rPr>
          <w:rFonts w:ascii="Arial" w:hAnsi="Arial" w:cs="Arial"/>
          <w:sz w:val="22"/>
          <w:szCs w:val="22"/>
        </w:rPr>
        <w:t>. Apibendrintai galima teigti, jog investicijų projekto įgyvendinimui teisinių apribojimų ar kliūčių nėra.</w:t>
      </w:r>
    </w:p>
    <w:p w14:paraId="7848F2D2" w14:textId="76B01EF9" w:rsidR="00FC4A41" w:rsidRPr="00CC60D6" w:rsidRDefault="00FC4A41" w:rsidP="00C72600">
      <w:pPr>
        <w:ind w:firstLine="720"/>
        <w:jc w:val="both"/>
        <w:rPr>
          <w:rFonts w:ascii="Arial" w:hAnsi="Arial" w:cs="Arial"/>
          <w:i/>
          <w:iCs/>
          <w:sz w:val="22"/>
          <w:szCs w:val="22"/>
        </w:rPr>
      </w:pPr>
      <w:r w:rsidRPr="00CC60D6">
        <w:rPr>
          <w:rFonts w:ascii="Arial" w:hAnsi="Arial" w:cs="Arial"/>
          <w:i/>
          <w:iCs/>
          <w:sz w:val="22"/>
          <w:szCs w:val="22"/>
          <w:u w:val="single"/>
        </w:rPr>
        <w:t>Apibendrinimas.</w:t>
      </w:r>
      <w:r w:rsidR="000154A5" w:rsidRPr="00CC60D6">
        <w:rPr>
          <w:rFonts w:ascii="Arial" w:hAnsi="Arial" w:cs="Arial"/>
          <w:sz w:val="22"/>
          <w:szCs w:val="22"/>
        </w:rPr>
        <w:t xml:space="preserve"> </w:t>
      </w:r>
      <w:r w:rsidR="000154A5" w:rsidRPr="00CC60D6">
        <w:rPr>
          <w:rFonts w:ascii="Arial" w:hAnsi="Arial" w:cs="Arial"/>
          <w:i/>
          <w:iCs/>
          <w:sz w:val="22"/>
          <w:szCs w:val="22"/>
        </w:rPr>
        <w:t xml:space="preserve">Projekto įgyvendinimui teisinių apribojimų ar kliūčių nėra. Įgyvendinus projektą nuosavybės teisė nekis, t. y. išliks </w:t>
      </w:r>
      <w:r w:rsidR="008A2FAA">
        <w:rPr>
          <w:rFonts w:ascii="Arial" w:hAnsi="Arial" w:cs="Arial"/>
          <w:i/>
          <w:iCs/>
          <w:sz w:val="22"/>
          <w:szCs w:val="22"/>
        </w:rPr>
        <w:t>Molėtų</w:t>
      </w:r>
      <w:r w:rsidR="000154A5" w:rsidRPr="00CC60D6">
        <w:rPr>
          <w:rFonts w:ascii="Arial" w:hAnsi="Arial" w:cs="Arial"/>
          <w:i/>
          <w:iCs/>
          <w:sz w:val="22"/>
          <w:szCs w:val="22"/>
        </w:rPr>
        <w:t xml:space="preserve"> rajono savivaldybės nuosavybe.</w:t>
      </w:r>
    </w:p>
    <w:p w14:paraId="74D5F26E" w14:textId="77777777" w:rsidR="000A2F15" w:rsidRPr="00CC60D6" w:rsidRDefault="000A2F15" w:rsidP="00514736">
      <w:pPr>
        <w:spacing w:before="40"/>
        <w:ind w:firstLine="720"/>
        <w:jc w:val="both"/>
        <w:rPr>
          <w:rFonts w:ascii="Arial" w:hAnsi="Arial" w:cs="Arial"/>
          <w:sz w:val="22"/>
          <w:szCs w:val="22"/>
        </w:rPr>
      </w:pPr>
    </w:p>
    <w:p w14:paraId="12F553A1" w14:textId="77777777" w:rsidR="00E25737" w:rsidRPr="00CC60D6" w:rsidRDefault="00E25737" w:rsidP="00514736">
      <w:pPr>
        <w:pStyle w:val="Antrat2"/>
        <w:numPr>
          <w:ilvl w:val="0"/>
          <w:numId w:val="0"/>
        </w:numPr>
        <w:rPr>
          <w:sz w:val="22"/>
          <w:lang w:val="lt-LT"/>
        </w:rPr>
      </w:pPr>
      <w:bookmarkStart w:id="24" w:name="_Toc59379487"/>
      <w:bookmarkStart w:id="25" w:name="_Toc82104578"/>
      <w:r w:rsidRPr="00CC60D6">
        <w:rPr>
          <w:sz w:val="22"/>
          <w:lang w:val="lt-LT"/>
        </w:rPr>
        <w:t>1.3. Problemos, kurioms spręsti rengiamas projektas</w:t>
      </w:r>
      <w:bookmarkEnd w:id="24"/>
      <w:bookmarkEnd w:id="25"/>
    </w:p>
    <w:p w14:paraId="3ADD67D9" w14:textId="6E3DF68E" w:rsidR="00745438" w:rsidRPr="00745438" w:rsidRDefault="00745438" w:rsidP="00C72600">
      <w:pPr>
        <w:ind w:firstLine="720"/>
        <w:jc w:val="both"/>
        <w:rPr>
          <w:rFonts w:ascii="Arial" w:hAnsi="Arial" w:cs="Arial"/>
          <w:sz w:val="22"/>
        </w:rPr>
      </w:pPr>
      <w:r w:rsidRPr="00745438">
        <w:rPr>
          <w:rFonts w:ascii="Arial" w:hAnsi="Arial" w:cs="Arial"/>
          <w:sz w:val="22"/>
        </w:rPr>
        <w:t>Pasaulyje didžioji dalis žmonių gyvena urbanizuotose miesto vietovėse. 2014 m. 54 proc. pasaulio populiacijos gyveno miestuose, kai tuo tarpu 1950 m. miesto gyventojų tebuvo 30 proc. Manoma, jog 2050 m. apie 66 proc. pasaulio gyventojų gyvens miestuose.</w:t>
      </w:r>
      <w:r w:rsidRPr="00745438">
        <w:rPr>
          <w:rStyle w:val="Puslapioinaosnuoroda"/>
          <w:rFonts w:ascii="Arial" w:hAnsi="Arial" w:cs="Arial"/>
          <w:sz w:val="22"/>
        </w:rPr>
        <w:footnoteReference w:id="7"/>
      </w:r>
      <w:r w:rsidRPr="00745438">
        <w:rPr>
          <w:rFonts w:ascii="Arial" w:hAnsi="Arial" w:cs="Arial"/>
          <w:sz w:val="22"/>
        </w:rPr>
        <w:t xml:space="preserve"> Šiuo metu labiausiai urbanizuoti regionai yra Šiaurės Amerika (82 proc. gyvena miestuose), Lotynų Amerika ir Karibai (80 proc.) bei Europa (73 proc.). Kadangi globaliai urbanizacijos mastas tik didės, tvarios plėtros problemos susitelks į miestų teritorijas, ypač šalyse su mažesnėmis pajamomis, kuriose urbanizacijos augimas itin spartus. Būtina atsižvelgti ir imtis integruotų politinių priemonių, kuriomis būtų gerinamos miesto ir kaimo gyventojų gyvenimo sąlygos.</w:t>
      </w:r>
    </w:p>
    <w:p w14:paraId="5AE5B3DE" w14:textId="09728E06" w:rsidR="00745438" w:rsidRDefault="00745438" w:rsidP="00C72600">
      <w:pPr>
        <w:ind w:firstLine="720"/>
        <w:jc w:val="both"/>
        <w:rPr>
          <w:rFonts w:ascii="Arial" w:hAnsi="Arial" w:cs="Arial"/>
          <w:sz w:val="22"/>
        </w:rPr>
      </w:pPr>
      <w:r w:rsidRPr="00745438">
        <w:rPr>
          <w:rFonts w:ascii="Arial" w:hAnsi="Arial" w:cs="Arial"/>
          <w:sz w:val="22"/>
        </w:rPr>
        <w:t>Tarptautinio tyrimo, atlikto 142 šalyse (reprezentuojant 93 proc. pasaulio populiacijos), duomenys</w:t>
      </w:r>
      <w:r w:rsidRPr="00745438">
        <w:rPr>
          <w:rStyle w:val="Puslapioinaosnuoroda"/>
          <w:rFonts w:ascii="Arial" w:hAnsi="Arial" w:cs="Arial"/>
          <w:sz w:val="22"/>
        </w:rPr>
        <w:footnoteReference w:id="8"/>
      </w:r>
      <w:r w:rsidRPr="00745438">
        <w:rPr>
          <w:rFonts w:ascii="Arial" w:hAnsi="Arial" w:cs="Arial"/>
          <w:sz w:val="22"/>
        </w:rPr>
        <w:t xml:space="preserve"> atskleidžia, jog fizinio pasyvumo kaina sveikatos sistemai tarptautiniu mastu 2013 m. kainavo 53,8 mlrd. JAV dolerių. Papildomai, dėl mirčių, susijusių su fiziniu pasyvumu, tais pačiais metais buvo patirtas 13,7 mlrd. JAV dolerių nuostolis. Bendras nuostolis pasauliniu mastu bei fizinis pasyvumas kas dieną kainavo 13,4 mln. dolerių. Tyrimo metu paaiškėjo, jog mirčių priežastingumas dėl fizinio aktyvumo tarptautiniu mastu pasiskirsto tokiu būdu: 4 proc. koronarinės širdies ligos, 4,5 proc. insultas, 4,9 proc. 2 tipo diabetas, 7,1 proc. krūties vėžys, 7 proc. storosios žarnos vėžys.</w:t>
      </w:r>
    </w:p>
    <w:p w14:paraId="0ABF392D" w14:textId="6454FADA" w:rsidR="002D64FA" w:rsidRPr="008812F8" w:rsidRDefault="00311824" w:rsidP="00C72600">
      <w:pPr>
        <w:ind w:firstLine="720"/>
        <w:jc w:val="both"/>
        <w:rPr>
          <w:rFonts w:ascii="Arial" w:hAnsi="Arial" w:cs="Arial"/>
        </w:rPr>
      </w:pPr>
      <w:r w:rsidRPr="00311824">
        <w:rPr>
          <w:rFonts w:ascii="Arial" w:hAnsi="Arial" w:cs="Arial"/>
          <w:sz w:val="22"/>
          <w:szCs w:val="22"/>
        </w:rPr>
        <w:t xml:space="preserve">2018 m. buvo atliktas pirmasis </w:t>
      </w:r>
      <w:r w:rsidR="00D7604B" w:rsidRPr="00311824">
        <w:rPr>
          <w:rFonts w:ascii="Arial" w:hAnsi="Arial" w:cs="Arial"/>
          <w:sz w:val="22"/>
          <w:szCs w:val="22"/>
        </w:rPr>
        <w:t>suaugusiųjų</w:t>
      </w:r>
      <w:r w:rsidRPr="00311824">
        <w:rPr>
          <w:rFonts w:ascii="Arial" w:hAnsi="Arial" w:cs="Arial"/>
          <w:sz w:val="22"/>
          <w:szCs w:val="22"/>
        </w:rPr>
        <w:t xml:space="preserve">̨ </w:t>
      </w:r>
      <w:r w:rsidR="00D7604B" w:rsidRPr="00311824">
        <w:rPr>
          <w:rFonts w:ascii="Arial" w:hAnsi="Arial" w:cs="Arial"/>
          <w:sz w:val="22"/>
          <w:szCs w:val="22"/>
        </w:rPr>
        <w:t>savivaldybi</w:t>
      </w:r>
      <w:r w:rsidR="00DB26A0">
        <w:rPr>
          <w:rFonts w:ascii="Arial" w:hAnsi="Arial" w:cs="Arial"/>
          <w:sz w:val="22"/>
          <w:szCs w:val="22"/>
        </w:rPr>
        <w:t>ų</w:t>
      </w:r>
      <w:r w:rsidRPr="00311824">
        <w:rPr>
          <w:rFonts w:ascii="Arial" w:hAnsi="Arial" w:cs="Arial"/>
          <w:sz w:val="22"/>
          <w:szCs w:val="22"/>
        </w:rPr>
        <w:t xml:space="preserve"> gyventojų gyvensenos tyrimas vykdant Sveikatos apsaugos ministro </w:t>
      </w:r>
      <w:proofErr w:type="spellStart"/>
      <w:r w:rsidRPr="00311824">
        <w:rPr>
          <w:rFonts w:ascii="Arial" w:hAnsi="Arial" w:cs="Arial"/>
          <w:sz w:val="22"/>
          <w:szCs w:val="22"/>
        </w:rPr>
        <w:t>įsakyma</w:t>
      </w:r>
      <w:proofErr w:type="spellEnd"/>
      <w:r w:rsidRPr="00311824">
        <w:rPr>
          <w:rFonts w:ascii="Arial" w:hAnsi="Arial" w:cs="Arial"/>
          <w:sz w:val="22"/>
          <w:szCs w:val="22"/>
        </w:rPr>
        <w:t xml:space="preserve">̨ (2003 m. </w:t>
      </w:r>
      <w:proofErr w:type="spellStart"/>
      <w:r w:rsidRPr="00311824">
        <w:rPr>
          <w:rFonts w:ascii="Arial" w:hAnsi="Arial" w:cs="Arial"/>
          <w:sz w:val="22"/>
          <w:szCs w:val="22"/>
        </w:rPr>
        <w:t>rugpjūčio</w:t>
      </w:r>
      <w:proofErr w:type="spellEnd"/>
      <w:r w:rsidRPr="00311824">
        <w:rPr>
          <w:rFonts w:ascii="Arial" w:hAnsi="Arial" w:cs="Arial"/>
          <w:sz w:val="22"/>
          <w:szCs w:val="22"/>
        </w:rPr>
        <w:t xml:space="preserve"> 11 d. Lietuvos Respublikos sveikatos apsaugos ministro </w:t>
      </w:r>
      <w:proofErr w:type="spellStart"/>
      <w:r w:rsidRPr="00311824">
        <w:rPr>
          <w:rFonts w:ascii="Arial" w:hAnsi="Arial" w:cs="Arial"/>
          <w:sz w:val="22"/>
          <w:szCs w:val="22"/>
        </w:rPr>
        <w:t>įsakymas</w:t>
      </w:r>
      <w:proofErr w:type="spellEnd"/>
      <w:r w:rsidRPr="00311824">
        <w:rPr>
          <w:rFonts w:ascii="Arial" w:hAnsi="Arial" w:cs="Arial"/>
          <w:sz w:val="22"/>
          <w:szCs w:val="22"/>
        </w:rPr>
        <w:t xml:space="preserve"> Nr. V-488 „</w:t>
      </w:r>
      <w:proofErr w:type="spellStart"/>
      <w:r w:rsidRPr="00311824">
        <w:rPr>
          <w:rFonts w:ascii="Arial" w:hAnsi="Arial" w:cs="Arial"/>
          <w:sz w:val="22"/>
          <w:szCs w:val="22"/>
        </w:rPr>
        <w:t>Dėl</w:t>
      </w:r>
      <w:proofErr w:type="spellEnd"/>
      <w:r w:rsidRPr="00311824">
        <w:rPr>
          <w:rFonts w:ascii="Arial" w:hAnsi="Arial" w:cs="Arial"/>
          <w:sz w:val="22"/>
          <w:szCs w:val="22"/>
        </w:rPr>
        <w:t xml:space="preserve"> </w:t>
      </w:r>
      <w:proofErr w:type="spellStart"/>
      <w:r w:rsidRPr="00311824">
        <w:rPr>
          <w:rFonts w:ascii="Arial" w:hAnsi="Arial" w:cs="Arial"/>
          <w:sz w:val="22"/>
          <w:szCs w:val="22"/>
        </w:rPr>
        <w:t>Bendrųju</w:t>
      </w:r>
      <w:proofErr w:type="spellEnd"/>
      <w:r w:rsidRPr="00311824">
        <w:rPr>
          <w:rFonts w:ascii="Arial" w:hAnsi="Arial" w:cs="Arial"/>
          <w:sz w:val="22"/>
          <w:szCs w:val="22"/>
        </w:rPr>
        <w:t xml:space="preserve">̨ </w:t>
      </w:r>
      <w:proofErr w:type="spellStart"/>
      <w:r w:rsidRPr="00311824">
        <w:rPr>
          <w:rFonts w:ascii="Arial" w:hAnsi="Arial" w:cs="Arial"/>
          <w:sz w:val="22"/>
          <w:szCs w:val="22"/>
        </w:rPr>
        <w:t>savivaldybiu</w:t>
      </w:r>
      <w:proofErr w:type="spellEnd"/>
      <w:r w:rsidRPr="00311824">
        <w:rPr>
          <w:rFonts w:ascii="Arial" w:hAnsi="Arial" w:cs="Arial"/>
          <w:sz w:val="22"/>
          <w:szCs w:val="22"/>
        </w:rPr>
        <w:t xml:space="preserve">̨ </w:t>
      </w:r>
      <w:proofErr w:type="spellStart"/>
      <w:r w:rsidRPr="00311824">
        <w:rPr>
          <w:rFonts w:ascii="Arial" w:hAnsi="Arial" w:cs="Arial"/>
          <w:sz w:val="22"/>
          <w:szCs w:val="22"/>
        </w:rPr>
        <w:t>visuomenės</w:t>
      </w:r>
      <w:proofErr w:type="spellEnd"/>
      <w:r w:rsidRPr="00311824">
        <w:rPr>
          <w:rFonts w:ascii="Arial" w:hAnsi="Arial" w:cs="Arial"/>
          <w:sz w:val="22"/>
          <w:szCs w:val="22"/>
        </w:rPr>
        <w:t xml:space="preserve"> sveikatos </w:t>
      </w:r>
      <w:proofErr w:type="spellStart"/>
      <w:r w:rsidRPr="00311824">
        <w:rPr>
          <w:rFonts w:ascii="Arial" w:hAnsi="Arial" w:cs="Arial"/>
          <w:sz w:val="22"/>
          <w:szCs w:val="22"/>
        </w:rPr>
        <w:t>stebėsenos</w:t>
      </w:r>
      <w:proofErr w:type="spellEnd"/>
      <w:r w:rsidRPr="00311824">
        <w:rPr>
          <w:rFonts w:ascii="Arial" w:hAnsi="Arial" w:cs="Arial"/>
          <w:sz w:val="22"/>
          <w:szCs w:val="22"/>
        </w:rPr>
        <w:t xml:space="preserve"> nuostatų patvirtinim</w:t>
      </w:r>
      <w:r w:rsidR="00DB26A0">
        <w:rPr>
          <w:rFonts w:ascii="Arial" w:hAnsi="Arial" w:cs="Arial"/>
          <w:sz w:val="22"/>
          <w:szCs w:val="22"/>
        </w:rPr>
        <w:t>ų</w:t>
      </w:r>
      <w:r w:rsidRPr="00311824">
        <w:rPr>
          <w:rFonts w:ascii="Arial" w:hAnsi="Arial" w:cs="Arial"/>
          <w:sz w:val="22"/>
          <w:szCs w:val="22"/>
        </w:rPr>
        <w:t>“.</w:t>
      </w:r>
      <w:r w:rsidR="00705B7A">
        <w:rPr>
          <w:rFonts w:ascii="Arial" w:hAnsi="Arial" w:cs="Arial"/>
          <w:sz w:val="22"/>
          <w:szCs w:val="22"/>
        </w:rPr>
        <w:t xml:space="preserve"> </w:t>
      </w:r>
      <w:r w:rsidR="00D47B52">
        <w:rPr>
          <w:rFonts w:ascii="Arial" w:hAnsi="Arial" w:cs="Arial"/>
          <w:sz w:val="22"/>
          <w:szCs w:val="22"/>
        </w:rPr>
        <w:t xml:space="preserve">Apklausos metu nustatyta, jog Molėtų rajono savivaldybė yra priskiriama </w:t>
      </w:r>
      <w:r w:rsidR="00580FF4">
        <w:rPr>
          <w:rFonts w:ascii="Arial" w:hAnsi="Arial" w:cs="Arial"/>
          <w:sz w:val="22"/>
          <w:szCs w:val="22"/>
        </w:rPr>
        <w:t xml:space="preserve">mažo fizinio aktyvumo grupei, kurioje sportu nuolat užsiima tik </w:t>
      </w:r>
      <w:r w:rsidR="007F3577" w:rsidRPr="007F3577">
        <w:rPr>
          <w:rFonts w:ascii="Arial" w:hAnsi="Arial" w:cs="Arial"/>
          <w:sz w:val="22"/>
          <w:szCs w:val="22"/>
        </w:rPr>
        <w:t>39</w:t>
      </w:r>
      <w:r w:rsidR="007F3577">
        <w:rPr>
          <w:rFonts w:ascii="Arial" w:hAnsi="Arial" w:cs="Arial"/>
          <w:sz w:val="22"/>
          <w:szCs w:val="22"/>
        </w:rPr>
        <w:t xml:space="preserve">,5% suaugusiųjų. </w:t>
      </w:r>
      <w:r w:rsidR="007D1B5D" w:rsidRPr="00E32809">
        <w:rPr>
          <w:rFonts w:ascii="Arial" w:hAnsi="Arial" w:cs="Arial"/>
          <w:sz w:val="22"/>
          <w:szCs w:val="22"/>
        </w:rPr>
        <w:t>2018 m. atliktoje studijoje</w:t>
      </w:r>
      <w:r w:rsidR="00375610">
        <w:rPr>
          <w:rStyle w:val="Puslapioinaosnuoroda"/>
          <w:rFonts w:ascii="Arial" w:hAnsi="Arial" w:cs="Arial"/>
          <w:sz w:val="22"/>
          <w:szCs w:val="22"/>
        </w:rPr>
        <w:footnoteReference w:id="9"/>
      </w:r>
      <w:r w:rsidR="007D1B5D" w:rsidRPr="00E32809">
        <w:rPr>
          <w:rFonts w:ascii="Arial" w:hAnsi="Arial" w:cs="Arial"/>
          <w:sz w:val="22"/>
          <w:szCs w:val="22"/>
        </w:rPr>
        <w:t xml:space="preserve"> taip pat nustatyta, kad </w:t>
      </w:r>
      <w:r w:rsidR="00E32809">
        <w:rPr>
          <w:rFonts w:ascii="Arial" w:hAnsi="Arial" w:cs="Arial"/>
          <w:sz w:val="22"/>
          <w:szCs w:val="22"/>
        </w:rPr>
        <w:t>Molėtų rajono savivaldybė susiduria su vaikų antsvorio problema,</w:t>
      </w:r>
      <w:r w:rsidR="0068550A">
        <w:rPr>
          <w:rFonts w:ascii="Arial" w:hAnsi="Arial" w:cs="Arial"/>
          <w:sz w:val="22"/>
          <w:szCs w:val="22"/>
        </w:rPr>
        <w:t xml:space="preserve"> kuomet </w:t>
      </w:r>
      <w:r w:rsidR="0068550A" w:rsidRPr="0068550A">
        <w:rPr>
          <w:rFonts w:ascii="Arial" w:hAnsi="Arial" w:cs="Arial"/>
          <w:sz w:val="22"/>
          <w:szCs w:val="22"/>
        </w:rPr>
        <w:t>21</w:t>
      </w:r>
      <w:r w:rsidR="0068550A">
        <w:rPr>
          <w:rFonts w:ascii="Arial" w:hAnsi="Arial" w:cs="Arial"/>
          <w:sz w:val="22"/>
          <w:szCs w:val="22"/>
        </w:rPr>
        <w:t>,2 proc. savivaldybės vaikų turi nutukimą.</w:t>
      </w:r>
      <w:r w:rsidR="007D1B5D" w:rsidRPr="00E32809">
        <w:rPr>
          <w:rFonts w:ascii="Arial" w:hAnsi="Arial" w:cs="Arial"/>
          <w:sz w:val="22"/>
          <w:szCs w:val="22"/>
        </w:rPr>
        <w:t xml:space="preserve"> </w:t>
      </w:r>
    </w:p>
    <w:p w14:paraId="393222CA" w14:textId="36E20B30" w:rsidR="00745438" w:rsidRPr="00E06150" w:rsidRDefault="00745438" w:rsidP="00C72600">
      <w:pPr>
        <w:ind w:firstLine="720"/>
        <w:jc w:val="both"/>
        <w:rPr>
          <w:rFonts w:ascii="Arial" w:hAnsi="Arial" w:cs="Arial"/>
          <w:color w:val="000000" w:themeColor="text1"/>
          <w:sz w:val="22"/>
          <w:szCs w:val="22"/>
        </w:rPr>
      </w:pPr>
      <w:r w:rsidRPr="00745438">
        <w:rPr>
          <w:rFonts w:ascii="Arial" w:hAnsi="Arial" w:cs="Arial"/>
          <w:sz w:val="22"/>
        </w:rPr>
        <w:t xml:space="preserve">Atsižvelgiant į esamą urbanizacijos lygmenį bei fizinio pasyvumo keliamas problemas, pastaraisiais dešimtmečiais </w:t>
      </w:r>
      <w:r w:rsidR="003F247B">
        <w:rPr>
          <w:rFonts w:ascii="Arial" w:hAnsi="Arial" w:cs="Arial"/>
          <w:sz w:val="22"/>
        </w:rPr>
        <w:t xml:space="preserve">sparčiai </w:t>
      </w:r>
      <w:r w:rsidRPr="00745438">
        <w:rPr>
          <w:rFonts w:ascii="Arial" w:hAnsi="Arial" w:cs="Arial"/>
          <w:sz w:val="22"/>
        </w:rPr>
        <w:t xml:space="preserve">populiarėja sveika gyvensena ir aktyvus laisvalaikio praleidimo būdas. </w:t>
      </w:r>
      <w:r w:rsidR="00526C38">
        <w:rPr>
          <w:rFonts w:ascii="Arial" w:hAnsi="Arial" w:cs="Arial"/>
          <w:sz w:val="22"/>
        </w:rPr>
        <w:t xml:space="preserve">Vienas iš kompleksinių sporto ir sveikatingumo laisvalaikio praleidimo būdų – apsilankymas baseine. </w:t>
      </w:r>
      <w:r w:rsidR="001162A4" w:rsidRPr="001162A4">
        <w:rPr>
          <w:rFonts w:ascii="Arial" w:hAnsi="Arial" w:cs="Arial"/>
          <w:color w:val="000000" w:themeColor="text1"/>
          <w:sz w:val="22"/>
          <w:szCs w:val="22"/>
          <w:bdr w:val="none" w:sz="0" w:space="0" w:color="auto" w:frame="1"/>
        </w:rPr>
        <w:t>Plaukimas – vienintelė fizinės veiklos forma, tuo pat metu stiprinanti ir atpalaiduojanti organizmą. Plaukiant atsipalaiduoja raumenys, mažiau apkraunamas stuburas, tai sumažina nuovargį, nugaros skausmus, laikysenos pokyčius</w:t>
      </w:r>
      <w:r w:rsidR="00277768">
        <w:rPr>
          <w:rFonts w:ascii="Arial" w:hAnsi="Arial" w:cs="Arial"/>
          <w:color w:val="000000" w:themeColor="text1"/>
          <w:sz w:val="22"/>
          <w:szCs w:val="22"/>
          <w:bdr w:val="none" w:sz="0" w:space="0" w:color="auto" w:frame="1"/>
        </w:rPr>
        <w:t>,</w:t>
      </w:r>
      <w:r w:rsidR="001162A4" w:rsidRPr="001162A4">
        <w:rPr>
          <w:rFonts w:ascii="Arial" w:hAnsi="Arial" w:cs="Arial"/>
          <w:color w:val="000000" w:themeColor="text1"/>
          <w:sz w:val="22"/>
          <w:szCs w:val="22"/>
          <w:bdr w:val="none" w:sz="0" w:space="0" w:color="auto" w:frame="1"/>
        </w:rPr>
        <w:t xml:space="preserve"> žymiai pagerina savijautą</w:t>
      </w:r>
      <w:r w:rsidR="00277768">
        <w:rPr>
          <w:rFonts w:ascii="Arial" w:hAnsi="Arial" w:cs="Arial"/>
          <w:color w:val="000000" w:themeColor="text1"/>
          <w:sz w:val="22"/>
          <w:szCs w:val="22"/>
          <w:bdr w:val="none" w:sz="0" w:space="0" w:color="auto" w:frame="1"/>
        </w:rPr>
        <w:t xml:space="preserve"> bei ženkliai sumažina traumų tikimybę. </w:t>
      </w:r>
    </w:p>
    <w:p w14:paraId="4D56A24B" w14:textId="628F9C04" w:rsidR="00A535A6" w:rsidRPr="002B0490" w:rsidRDefault="00B5660B" w:rsidP="00C72600">
      <w:pPr>
        <w:ind w:firstLine="720"/>
        <w:jc w:val="both"/>
        <w:rPr>
          <w:rFonts w:ascii="Arial" w:hAnsi="Arial" w:cs="Arial"/>
          <w:sz w:val="22"/>
        </w:rPr>
      </w:pPr>
      <w:r>
        <w:rPr>
          <w:rFonts w:ascii="Arial" w:hAnsi="Arial" w:cs="Arial"/>
          <w:sz w:val="22"/>
        </w:rPr>
        <w:t xml:space="preserve">Pastebėtina, jog </w:t>
      </w:r>
      <w:r w:rsidR="00B074E9">
        <w:rPr>
          <w:rFonts w:ascii="Arial" w:hAnsi="Arial" w:cs="Arial"/>
          <w:sz w:val="22"/>
        </w:rPr>
        <w:t xml:space="preserve">šiuo metu Molėtuose </w:t>
      </w:r>
      <w:r w:rsidR="002A378E">
        <w:rPr>
          <w:rFonts w:ascii="Arial" w:hAnsi="Arial" w:cs="Arial"/>
          <w:sz w:val="22"/>
        </w:rPr>
        <w:t>nėra nei vieno profesionalaus plaukimo baseino, kuriame galėtų būti vykdomi sporto bei sveikatingumo užsiėmimai.</w:t>
      </w:r>
      <w:r w:rsidR="00504937">
        <w:rPr>
          <w:rFonts w:ascii="Arial" w:hAnsi="Arial" w:cs="Arial"/>
          <w:sz w:val="22"/>
        </w:rPr>
        <w:t xml:space="preserve"> Ši priežastis dalinai įtakoja </w:t>
      </w:r>
      <w:r w:rsidR="00E618A7">
        <w:rPr>
          <w:rFonts w:ascii="Arial" w:hAnsi="Arial" w:cs="Arial"/>
          <w:sz w:val="22"/>
        </w:rPr>
        <w:t xml:space="preserve">prastus Molėtų rajono savivaldybės </w:t>
      </w:r>
      <w:r w:rsidR="00A5020D">
        <w:rPr>
          <w:rFonts w:ascii="Arial" w:hAnsi="Arial" w:cs="Arial"/>
          <w:sz w:val="22"/>
        </w:rPr>
        <w:t xml:space="preserve">sveikatos </w:t>
      </w:r>
      <w:r w:rsidR="00E618A7">
        <w:rPr>
          <w:rFonts w:ascii="Arial" w:hAnsi="Arial" w:cs="Arial"/>
          <w:sz w:val="22"/>
        </w:rPr>
        <w:t>rodiklius, kuri</w:t>
      </w:r>
      <w:r w:rsidR="00E84031">
        <w:rPr>
          <w:rFonts w:ascii="Arial" w:hAnsi="Arial" w:cs="Arial"/>
          <w:sz w:val="22"/>
        </w:rPr>
        <w:t>u</w:t>
      </w:r>
      <w:r w:rsidR="00E618A7">
        <w:rPr>
          <w:rFonts w:ascii="Arial" w:hAnsi="Arial" w:cs="Arial"/>
          <w:sz w:val="22"/>
        </w:rPr>
        <w:t>os pagerintų kokybiško</w:t>
      </w:r>
      <w:r w:rsidR="00E830C2">
        <w:rPr>
          <w:rFonts w:ascii="Arial" w:hAnsi="Arial" w:cs="Arial"/>
          <w:sz w:val="22"/>
        </w:rPr>
        <w:t xml:space="preserve"> sporto bei sveikatingumo komplekso atsiradimas Molėtuose.</w:t>
      </w:r>
      <w:r w:rsidR="00E84031">
        <w:rPr>
          <w:rFonts w:ascii="Arial" w:hAnsi="Arial" w:cs="Arial"/>
          <w:sz w:val="22"/>
        </w:rPr>
        <w:t xml:space="preserve"> </w:t>
      </w:r>
    </w:p>
    <w:p w14:paraId="31BC1113" w14:textId="451A9411" w:rsidR="005A4DF5" w:rsidRPr="00CC60D6" w:rsidRDefault="005A4DF5" w:rsidP="00C72600">
      <w:pPr>
        <w:ind w:firstLine="720"/>
        <w:jc w:val="both"/>
        <w:rPr>
          <w:rFonts w:ascii="Arial" w:hAnsi="Arial" w:cs="Arial"/>
          <w:sz w:val="22"/>
          <w:szCs w:val="22"/>
        </w:rPr>
      </w:pPr>
      <w:r w:rsidRPr="00CC60D6">
        <w:rPr>
          <w:rStyle w:val="apple-converted-space"/>
          <w:rFonts w:ascii="Arial" w:hAnsi="Arial" w:cs="Arial"/>
          <w:sz w:val="22"/>
          <w:szCs w:val="22"/>
        </w:rPr>
        <w:t xml:space="preserve">Pasiūlos ir paklausos analizė atskleidė, kad </w:t>
      </w:r>
      <w:r w:rsidR="002B0490">
        <w:rPr>
          <w:rStyle w:val="apple-converted-space"/>
          <w:rFonts w:ascii="Arial" w:hAnsi="Arial" w:cs="Arial"/>
          <w:sz w:val="22"/>
          <w:szCs w:val="22"/>
        </w:rPr>
        <w:t xml:space="preserve">sporto ir </w:t>
      </w:r>
      <w:r w:rsidR="007C3C09">
        <w:rPr>
          <w:rStyle w:val="apple-converted-space"/>
          <w:rFonts w:ascii="Arial" w:hAnsi="Arial" w:cs="Arial"/>
          <w:sz w:val="22"/>
          <w:szCs w:val="22"/>
        </w:rPr>
        <w:t>sveikatingumo paslaugoms teikti skirtos</w:t>
      </w:r>
      <w:r w:rsidRPr="00CC60D6">
        <w:rPr>
          <w:rStyle w:val="apple-converted-space"/>
          <w:rFonts w:ascii="Arial" w:hAnsi="Arial" w:cs="Arial"/>
          <w:sz w:val="22"/>
          <w:szCs w:val="22"/>
        </w:rPr>
        <w:t xml:space="preserve"> infrastruktūros </w:t>
      </w:r>
      <w:r w:rsidR="007C3C09">
        <w:rPr>
          <w:rStyle w:val="apple-converted-space"/>
          <w:rFonts w:ascii="Arial" w:hAnsi="Arial" w:cs="Arial"/>
          <w:sz w:val="22"/>
          <w:szCs w:val="22"/>
        </w:rPr>
        <w:t>kūrimas</w:t>
      </w:r>
      <w:r w:rsidRPr="00CC60D6">
        <w:rPr>
          <w:rStyle w:val="apple-converted-space"/>
          <w:rFonts w:ascii="Arial" w:hAnsi="Arial" w:cs="Arial"/>
          <w:sz w:val="22"/>
          <w:szCs w:val="22"/>
        </w:rPr>
        <w:t xml:space="preserve"> </w:t>
      </w:r>
      <w:r w:rsidR="007C3C09">
        <w:rPr>
          <w:rStyle w:val="apple-converted-space"/>
          <w:rFonts w:ascii="Arial" w:hAnsi="Arial" w:cs="Arial"/>
          <w:sz w:val="22"/>
          <w:szCs w:val="22"/>
        </w:rPr>
        <w:t>Molėtuose</w:t>
      </w:r>
      <w:r w:rsidRPr="00CC60D6">
        <w:rPr>
          <w:rStyle w:val="apple-converted-space"/>
          <w:rFonts w:ascii="Arial" w:hAnsi="Arial" w:cs="Arial"/>
          <w:sz w:val="22"/>
          <w:szCs w:val="22"/>
        </w:rPr>
        <w:t xml:space="preserve"> turi ir turės</w:t>
      </w:r>
      <w:r w:rsidR="003F247B">
        <w:rPr>
          <w:rStyle w:val="apple-converted-space"/>
          <w:rFonts w:ascii="Arial" w:hAnsi="Arial" w:cs="Arial"/>
          <w:sz w:val="22"/>
          <w:szCs w:val="22"/>
        </w:rPr>
        <w:t xml:space="preserve"> paklausą bent</w:t>
      </w:r>
      <w:r w:rsidRPr="00CC60D6">
        <w:rPr>
          <w:rStyle w:val="apple-converted-space"/>
          <w:rFonts w:ascii="Arial" w:hAnsi="Arial" w:cs="Arial"/>
          <w:sz w:val="22"/>
          <w:szCs w:val="22"/>
        </w:rPr>
        <w:t xml:space="preserve"> artimiausius 15 metų</w:t>
      </w:r>
      <w:r w:rsidR="00C26DC8">
        <w:rPr>
          <w:rStyle w:val="apple-converted-space"/>
          <w:rFonts w:ascii="Arial" w:hAnsi="Arial" w:cs="Arial"/>
          <w:sz w:val="22"/>
          <w:szCs w:val="22"/>
        </w:rPr>
        <w:t xml:space="preserve">. </w:t>
      </w:r>
      <w:r w:rsidR="00C26DC8">
        <w:rPr>
          <w:rFonts w:ascii="Arial" w:eastAsiaTheme="minorHAnsi" w:hAnsi="Arial" w:cs="Arial"/>
          <w:sz w:val="22"/>
          <w:szCs w:val="22"/>
        </w:rPr>
        <w:t xml:space="preserve">Žemiau pateiktoje lentelėje </w:t>
      </w:r>
      <w:r w:rsidR="003539D0">
        <w:rPr>
          <w:rFonts w:ascii="Arial" w:eastAsiaTheme="minorHAnsi" w:hAnsi="Arial" w:cs="Arial"/>
          <w:sz w:val="22"/>
          <w:szCs w:val="22"/>
        </w:rPr>
        <w:t xml:space="preserve">yra pateikiama </w:t>
      </w:r>
      <w:r w:rsidR="001E6C91">
        <w:rPr>
          <w:rFonts w:ascii="Arial" w:eastAsiaTheme="minorHAnsi" w:hAnsi="Arial" w:cs="Arial"/>
          <w:sz w:val="22"/>
          <w:szCs w:val="22"/>
        </w:rPr>
        <w:t xml:space="preserve">suformuluota </w:t>
      </w:r>
      <w:r w:rsidR="003F247B">
        <w:rPr>
          <w:rFonts w:ascii="Arial" w:eastAsiaTheme="minorHAnsi" w:hAnsi="Arial" w:cs="Arial"/>
          <w:sz w:val="22"/>
          <w:szCs w:val="22"/>
        </w:rPr>
        <w:t xml:space="preserve">IP </w:t>
      </w:r>
      <w:r w:rsidR="00547743">
        <w:rPr>
          <w:rFonts w:ascii="Arial" w:eastAsiaTheme="minorHAnsi" w:hAnsi="Arial" w:cs="Arial"/>
          <w:sz w:val="22"/>
          <w:szCs w:val="22"/>
        </w:rPr>
        <w:t xml:space="preserve">problema ir </w:t>
      </w:r>
      <w:r w:rsidR="00EE6BE1">
        <w:rPr>
          <w:rFonts w:ascii="Arial" w:eastAsiaTheme="minorHAnsi" w:hAnsi="Arial" w:cs="Arial"/>
          <w:sz w:val="22"/>
          <w:szCs w:val="22"/>
        </w:rPr>
        <w:t xml:space="preserve">pagrindinės jos atsiradimo priežastys. </w:t>
      </w:r>
    </w:p>
    <w:p w14:paraId="14FA8B1E" w14:textId="77777777" w:rsidR="00A535A6" w:rsidRPr="00CC60D6" w:rsidRDefault="00A535A6" w:rsidP="00C72600">
      <w:pPr>
        <w:ind w:firstLine="720"/>
        <w:jc w:val="both"/>
        <w:rPr>
          <w:rFonts w:ascii="Arial" w:hAnsi="Arial" w:cs="Arial"/>
        </w:rPr>
      </w:pPr>
    </w:p>
    <w:p w14:paraId="416EC906" w14:textId="6FAC8FC5" w:rsidR="000B1E1E" w:rsidRPr="00900D98" w:rsidRDefault="00630C0F" w:rsidP="00C72600">
      <w:pPr>
        <w:jc w:val="center"/>
        <w:rPr>
          <w:rFonts w:ascii="Arial" w:hAnsi="Arial" w:cs="Arial"/>
          <w:b/>
          <w:bCs/>
          <w:sz w:val="22"/>
          <w:szCs w:val="22"/>
        </w:rPr>
      </w:pPr>
      <w:r w:rsidRPr="00750330">
        <w:rPr>
          <w:rFonts w:ascii="Arial" w:hAnsi="Arial" w:cs="Arial"/>
          <w:b/>
          <w:bCs/>
          <w:sz w:val="22"/>
          <w:szCs w:val="22"/>
        </w:rPr>
        <w:t>1.3.</w:t>
      </w:r>
      <w:r w:rsidR="00750330" w:rsidRPr="00750330">
        <w:rPr>
          <w:rFonts w:ascii="Arial" w:hAnsi="Arial" w:cs="Arial"/>
          <w:b/>
          <w:bCs/>
          <w:sz w:val="22"/>
          <w:szCs w:val="22"/>
        </w:rPr>
        <w:t>1</w:t>
      </w:r>
      <w:r w:rsidR="00BD671C">
        <w:rPr>
          <w:rFonts w:ascii="Arial" w:hAnsi="Arial" w:cs="Arial"/>
          <w:b/>
          <w:bCs/>
          <w:sz w:val="22"/>
          <w:szCs w:val="22"/>
        </w:rPr>
        <w:t>.</w:t>
      </w:r>
      <w:r w:rsidRPr="009F0B6B">
        <w:rPr>
          <w:rFonts w:ascii="Arial" w:hAnsi="Arial" w:cs="Arial"/>
          <w:b/>
          <w:bCs/>
          <w:sz w:val="22"/>
          <w:szCs w:val="22"/>
        </w:rPr>
        <w:t xml:space="preserve"> lente</w:t>
      </w:r>
      <w:r w:rsidRPr="00CC60D6">
        <w:rPr>
          <w:rFonts w:ascii="Arial" w:hAnsi="Arial" w:cs="Arial"/>
          <w:b/>
          <w:bCs/>
          <w:sz w:val="22"/>
          <w:szCs w:val="22"/>
        </w:rPr>
        <w:t xml:space="preserve">lė. </w:t>
      </w:r>
      <w:r w:rsidR="00614218" w:rsidRPr="00CC60D6">
        <w:rPr>
          <w:rFonts w:ascii="Arial" w:hAnsi="Arial" w:cs="Arial"/>
          <w:b/>
          <w:bCs/>
          <w:sz w:val="22"/>
          <w:szCs w:val="22"/>
        </w:rPr>
        <w:t>Projekto metu sprendžiama problema bei jos priežastys</w:t>
      </w:r>
    </w:p>
    <w:tbl>
      <w:tblPr>
        <w:tblStyle w:val="1tinkleliolentelviesi"/>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6521"/>
      </w:tblGrid>
      <w:tr w:rsidR="000B1E1E" w:rsidRPr="00CC60D6" w14:paraId="33A9BD89" w14:textId="77777777" w:rsidTr="001E4CC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tcBorders>
              <w:bottom w:val="none" w:sz="0" w:space="0" w:color="auto"/>
            </w:tcBorders>
            <w:shd w:val="clear" w:color="auto" w:fill="A6A6A6" w:themeFill="background1" w:themeFillShade="A6"/>
            <w:vAlign w:val="center"/>
          </w:tcPr>
          <w:p w14:paraId="5C2DD484" w14:textId="77777777" w:rsidR="000B1E1E" w:rsidRPr="009F0B6B" w:rsidRDefault="000B1E1E" w:rsidP="00C72600">
            <w:pPr>
              <w:jc w:val="center"/>
              <w:rPr>
                <w:rFonts w:ascii="Arial" w:hAnsi="Arial" w:cs="Arial"/>
                <w:bCs w:val="0"/>
                <w:sz w:val="20"/>
                <w:szCs w:val="20"/>
              </w:rPr>
            </w:pPr>
            <w:r w:rsidRPr="009F0B6B">
              <w:rPr>
                <w:rFonts w:ascii="Arial" w:hAnsi="Arial" w:cs="Arial"/>
                <w:sz w:val="20"/>
                <w:szCs w:val="20"/>
              </w:rPr>
              <w:t>Problema</w:t>
            </w:r>
          </w:p>
        </w:tc>
        <w:tc>
          <w:tcPr>
            <w:tcW w:w="6521" w:type="dxa"/>
            <w:tcBorders>
              <w:bottom w:val="none" w:sz="0" w:space="0" w:color="auto"/>
            </w:tcBorders>
            <w:shd w:val="clear" w:color="auto" w:fill="A6A6A6" w:themeFill="background1" w:themeFillShade="A6"/>
            <w:vAlign w:val="center"/>
          </w:tcPr>
          <w:p w14:paraId="653EC21D" w14:textId="77777777" w:rsidR="000B1E1E" w:rsidRPr="009F0B6B" w:rsidRDefault="000B1E1E" w:rsidP="00C72600">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rPr>
            </w:pPr>
            <w:r w:rsidRPr="009F0B6B">
              <w:rPr>
                <w:rFonts w:ascii="Arial" w:hAnsi="Arial" w:cs="Arial"/>
                <w:sz w:val="20"/>
                <w:szCs w:val="20"/>
              </w:rPr>
              <w:t>Pagrindinės priežastys</w:t>
            </w:r>
          </w:p>
        </w:tc>
      </w:tr>
      <w:tr w:rsidR="000B1E1E" w:rsidRPr="00CC60D6" w14:paraId="6D8C57E8" w14:textId="77777777" w:rsidTr="001E4CC2">
        <w:trPr>
          <w:trHeight w:val="272"/>
          <w:jc w:val="center"/>
        </w:trPr>
        <w:tc>
          <w:tcPr>
            <w:cnfStyle w:val="001000000000" w:firstRow="0" w:lastRow="0" w:firstColumn="1" w:lastColumn="0" w:oddVBand="0" w:evenVBand="0" w:oddHBand="0" w:evenHBand="0" w:firstRowFirstColumn="0" w:firstRowLastColumn="0" w:lastRowFirstColumn="0" w:lastRowLastColumn="0"/>
            <w:tcW w:w="3539" w:type="dxa"/>
            <w:vMerge w:val="restart"/>
            <w:vAlign w:val="center"/>
          </w:tcPr>
          <w:p w14:paraId="11D8F2EF" w14:textId="7D46055A" w:rsidR="000B1E1E" w:rsidRPr="000A6AD1" w:rsidRDefault="00257283" w:rsidP="00C72600">
            <w:pPr>
              <w:autoSpaceDE w:val="0"/>
              <w:autoSpaceDN w:val="0"/>
              <w:adjustRightInd w:val="0"/>
              <w:rPr>
                <w:rFonts w:ascii="Arial" w:hAnsi="Arial" w:cs="Arial"/>
                <w:color w:val="7F7F7F" w:themeColor="text1" w:themeTint="80"/>
                <w:sz w:val="20"/>
                <w:szCs w:val="20"/>
              </w:rPr>
            </w:pPr>
            <w:r w:rsidRPr="000A6AD1">
              <w:rPr>
                <w:rStyle w:val="apple-converted-space"/>
                <w:rFonts w:ascii="Arial" w:hAnsi="Arial" w:cs="Arial"/>
                <w:sz w:val="20"/>
                <w:szCs w:val="20"/>
              </w:rPr>
              <w:t xml:space="preserve">Neužtikrintas </w:t>
            </w:r>
            <w:r w:rsidR="00951740" w:rsidRPr="000A6AD1">
              <w:rPr>
                <w:rStyle w:val="apple-converted-space"/>
                <w:rFonts w:ascii="Arial" w:hAnsi="Arial" w:cs="Arial"/>
                <w:sz w:val="20"/>
                <w:szCs w:val="20"/>
              </w:rPr>
              <w:t>kokybiškas sporto ir sveikatingumo paslaugų prieinamumas Molėtų rajono savivaldybėje.</w:t>
            </w:r>
          </w:p>
        </w:tc>
        <w:tc>
          <w:tcPr>
            <w:tcW w:w="6521" w:type="dxa"/>
            <w:vAlign w:val="center"/>
          </w:tcPr>
          <w:p w14:paraId="4AEC7D36" w14:textId="4D66284A" w:rsidR="000B1E1E" w:rsidRPr="005A161A" w:rsidRDefault="00BD4C78" w:rsidP="00C72600">
            <w:pPr>
              <w:jc w:val="both"/>
              <w:cnfStyle w:val="000000000000" w:firstRow="0" w:lastRow="0" w:firstColumn="0" w:lastColumn="0" w:oddVBand="0" w:evenVBand="0" w:oddHBand="0" w:evenHBand="0" w:firstRowFirstColumn="0" w:firstRowLastColumn="0" w:lastRowFirstColumn="0" w:lastRowLastColumn="0"/>
              <w:rPr>
                <w:rStyle w:val="apple-converted-space"/>
                <w:rFonts w:ascii="Arial" w:hAnsi="Arial" w:cs="Arial"/>
                <w:sz w:val="20"/>
                <w:szCs w:val="20"/>
              </w:rPr>
            </w:pPr>
            <w:r>
              <w:rPr>
                <w:rStyle w:val="apple-converted-space"/>
                <w:rFonts w:ascii="Arial" w:hAnsi="Arial" w:cs="Arial"/>
                <w:sz w:val="20"/>
                <w:szCs w:val="20"/>
              </w:rPr>
              <w:t xml:space="preserve">Artimiausi </w:t>
            </w:r>
            <w:r w:rsidR="005654CF">
              <w:rPr>
                <w:rStyle w:val="apple-converted-space"/>
                <w:rFonts w:ascii="Arial" w:hAnsi="Arial" w:cs="Arial"/>
                <w:sz w:val="20"/>
                <w:szCs w:val="20"/>
              </w:rPr>
              <w:t>daugiafunkciniai sporto bei sveikatingumo centrai nutolę</w:t>
            </w:r>
            <w:r w:rsidR="00FF07CE">
              <w:rPr>
                <w:rStyle w:val="apple-converted-space"/>
                <w:rFonts w:ascii="Arial" w:hAnsi="Arial" w:cs="Arial"/>
                <w:sz w:val="20"/>
                <w:szCs w:val="20"/>
              </w:rPr>
              <w:t xml:space="preserve"> </w:t>
            </w:r>
            <w:r w:rsidR="005A161A">
              <w:rPr>
                <w:rStyle w:val="apple-converted-space"/>
                <w:rFonts w:ascii="Arial" w:hAnsi="Arial" w:cs="Arial"/>
                <w:sz w:val="20"/>
                <w:szCs w:val="20"/>
              </w:rPr>
              <w:t xml:space="preserve">didesniu nei </w:t>
            </w:r>
            <w:r w:rsidR="005A161A" w:rsidRPr="005A161A">
              <w:rPr>
                <w:rStyle w:val="apple-converted-space"/>
                <w:rFonts w:ascii="Arial" w:hAnsi="Arial" w:cs="Arial"/>
                <w:sz w:val="20"/>
                <w:szCs w:val="20"/>
              </w:rPr>
              <w:t>30 km. atstumu nuo Mol</w:t>
            </w:r>
            <w:r w:rsidR="005A161A">
              <w:rPr>
                <w:rStyle w:val="apple-converted-space"/>
                <w:rFonts w:ascii="Arial" w:hAnsi="Arial" w:cs="Arial"/>
                <w:sz w:val="20"/>
                <w:szCs w:val="20"/>
              </w:rPr>
              <w:t>ėtų.</w:t>
            </w:r>
          </w:p>
        </w:tc>
      </w:tr>
      <w:tr w:rsidR="002B0474" w:rsidRPr="00CC60D6" w14:paraId="3AE2C0FE" w14:textId="77777777" w:rsidTr="001E4CC2">
        <w:trPr>
          <w:trHeight w:val="523"/>
          <w:jc w:val="center"/>
        </w:trPr>
        <w:tc>
          <w:tcPr>
            <w:cnfStyle w:val="001000000000" w:firstRow="0" w:lastRow="0" w:firstColumn="1" w:lastColumn="0" w:oddVBand="0" w:evenVBand="0" w:oddHBand="0" w:evenHBand="0" w:firstRowFirstColumn="0" w:firstRowLastColumn="0" w:lastRowFirstColumn="0" w:lastRowLastColumn="0"/>
            <w:tcW w:w="3539" w:type="dxa"/>
            <w:vMerge/>
            <w:vAlign w:val="center"/>
          </w:tcPr>
          <w:p w14:paraId="3C155093" w14:textId="77777777" w:rsidR="002B0474" w:rsidRPr="009F0B6B" w:rsidRDefault="002B0474" w:rsidP="00C72600">
            <w:pPr>
              <w:jc w:val="both"/>
              <w:rPr>
                <w:rFonts w:ascii="Arial" w:hAnsi="Arial" w:cs="Arial"/>
                <w:color w:val="7F7F7F" w:themeColor="text1" w:themeTint="80"/>
                <w:sz w:val="20"/>
                <w:szCs w:val="20"/>
              </w:rPr>
            </w:pPr>
          </w:p>
        </w:tc>
        <w:tc>
          <w:tcPr>
            <w:tcW w:w="6521" w:type="dxa"/>
            <w:vAlign w:val="center"/>
          </w:tcPr>
          <w:p w14:paraId="18C0E375" w14:textId="0EC36E35" w:rsidR="002B0474" w:rsidRPr="009F0B6B" w:rsidRDefault="002B0474" w:rsidP="00C72600">
            <w:pPr>
              <w:jc w:val="both"/>
              <w:cnfStyle w:val="000000000000" w:firstRow="0" w:lastRow="0" w:firstColumn="0" w:lastColumn="0" w:oddVBand="0" w:evenVBand="0" w:oddHBand="0" w:evenHBand="0" w:firstRowFirstColumn="0" w:firstRowLastColumn="0" w:lastRowFirstColumn="0" w:lastRowLastColumn="0"/>
              <w:rPr>
                <w:rStyle w:val="apple-converted-space"/>
                <w:rFonts w:ascii="Arial" w:hAnsi="Arial" w:cs="Arial"/>
                <w:sz w:val="20"/>
                <w:szCs w:val="20"/>
              </w:rPr>
            </w:pPr>
            <w:r w:rsidRPr="009F0B6B">
              <w:rPr>
                <w:rFonts w:ascii="Arial" w:eastAsiaTheme="minorHAnsi" w:hAnsi="Arial" w:cs="Arial"/>
                <w:sz w:val="20"/>
                <w:szCs w:val="20"/>
              </w:rPr>
              <w:t xml:space="preserve">Tinkamai pritaikytų </w:t>
            </w:r>
            <w:r w:rsidRPr="00E645F6">
              <w:rPr>
                <w:rFonts w:ascii="Arial" w:eastAsiaTheme="minorHAnsi" w:hAnsi="Arial" w:cs="Arial"/>
                <w:sz w:val="20"/>
                <w:szCs w:val="20"/>
              </w:rPr>
              <w:t>sporto ir sveikatingumo</w:t>
            </w:r>
            <w:r w:rsidRPr="009F0B6B">
              <w:rPr>
                <w:rFonts w:ascii="Arial" w:eastAsiaTheme="minorHAnsi" w:hAnsi="Arial" w:cs="Arial"/>
                <w:sz w:val="20"/>
                <w:szCs w:val="20"/>
              </w:rPr>
              <w:t xml:space="preserve"> erdvių žmon</w:t>
            </w:r>
            <w:r w:rsidRPr="009F0B6B">
              <w:rPr>
                <w:rFonts w:ascii="Arial" w:eastAsia="Arial" w:hAnsi="Arial" w:cs="Arial"/>
                <w:sz w:val="20"/>
                <w:szCs w:val="20"/>
              </w:rPr>
              <w:t>ė</w:t>
            </w:r>
            <w:r w:rsidRPr="009F0B6B">
              <w:rPr>
                <w:rFonts w:ascii="Arial" w:eastAsiaTheme="minorHAnsi" w:hAnsi="Arial" w:cs="Arial"/>
                <w:sz w:val="20"/>
                <w:szCs w:val="20"/>
              </w:rPr>
              <w:t>ms su jud</w:t>
            </w:r>
            <w:r w:rsidRPr="009F0B6B">
              <w:rPr>
                <w:rFonts w:ascii="Arial" w:eastAsia="Arial" w:hAnsi="Arial" w:cs="Arial"/>
                <w:sz w:val="20"/>
                <w:szCs w:val="20"/>
              </w:rPr>
              <w:t>ė</w:t>
            </w:r>
            <w:r w:rsidRPr="009F0B6B">
              <w:rPr>
                <w:rFonts w:ascii="Arial" w:eastAsiaTheme="minorHAnsi" w:hAnsi="Arial" w:cs="Arial"/>
                <w:sz w:val="20"/>
                <w:szCs w:val="20"/>
              </w:rPr>
              <w:t>jimo apribojimais</w:t>
            </w:r>
            <w:r w:rsidRPr="009F0B6B">
              <w:rPr>
                <w:rFonts w:ascii="Arial" w:hAnsi="Arial" w:cs="Arial"/>
                <w:sz w:val="20"/>
                <w:szCs w:val="20"/>
              </w:rPr>
              <w:t xml:space="preserve"> trūkumas</w:t>
            </w:r>
            <w:r>
              <w:rPr>
                <w:rFonts w:ascii="Arial" w:hAnsi="Arial" w:cs="Arial"/>
                <w:sz w:val="20"/>
                <w:szCs w:val="20"/>
              </w:rPr>
              <w:t>.</w:t>
            </w:r>
          </w:p>
        </w:tc>
      </w:tr>
      <w:tr w:rsidR="000B1E1E" w:rsidRPr="00CC60D6" w14:paraId="74383987" w14:textId="77777777" w:rsidTr="001E4CC2">
        <w:trPr>
          <w:trHeight w:val="44"/>
          <w:jc w:val="center"/>
        </w:trPr>
        <w:tc>
          <w:tcPr>
            <w:cnfStyle w:val="001000000000" w:firstRow="0" w:lastRow="0" w:firstColumn="1" w:lastColumn="0" w:oddVBand="0" w:evenVBand="0" w:oddHBand="0" w:evenHBand="0" w:firstRowFirstColumn="0" w:firstRowLastColumn="0" w:lastRowFirstColumn="0" w:lastRowLastColumn="0"/>
            <w:tcW w:w="3539" w:type="dxa"/>
            <w:vMerge/>
            <w:vAlign w:val="center"/>
          </w:tcPr>
          <w:p w14:paraId="25C8BCB2" w14:textId="77777777" w:rsidR="000B1E1E" w:rsidRPr="009F0B6B" w:rsidRDefault="000B1E1E" w:rsidP="00C72600">
            <w:pPr>
              <w:jc w:val="both"/>
              <w:rPr>
                <w:rFonts w:ascii="Arial" w:hAnsi="Arial" w:cs="Arial"/>
                <w:color w:val="7F7F7F" w:themeColor="text1" w:themeTint="80"/>
                <w:sz w:val="20"/>
                <w:szCs w:val="20"/>
              </w:rPr>
            </w:pPr>
          </w:p>
        </w:tc>
        <w:tc>
          <w:tcPr>
            <w:tcW w:w="6521" w:type="dxa"/>
            <w:vAlign w:val="center"/>
          </w:tcPr>
          <w:p w14:paraId="20FBBAC1" w14:textId="4914CDED" w:rsidR="000B1E1E" w:rsidRPr="00CC60D6" w:rsidRDefault="002D51AE" w:rsidP="00C7260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Style w:val="apple-converted-space"/>
                <w:rFonts w:ascii="Arial" w:hAnsi="Arial" w:cs="Arial"/>
                <w:sz w:val="20"/>
                <w:szCs w:val="20"/>
              </w:rPr>
              <w:t>Molėtų</w:t>
            </w:r>
            <w:r w:rsidR="00184B01" w:rsidRPr="009F0B6B">
              <w:rPr>
                <w:rStyle w:val="apple-converted-space"/>
                <w:rFonts w:ascii="Arial" w:hAnsi="Arial" w:cs="Arial"/>
                <w:sz w:val="20"/>
                <w:szCs w:val="20"/>
              </w:rPr>
              <w:t xml:space="preserve"> rajono savivaldybės lėšų trūkumas</w:t>
            </w:r>
            <w:r w:rsidR="002B0474">
              <w:rPr>
                <w:rStyle w:val="apple-converted-space"/>
                <w:rFonts w:ascii="Arial" w:hAnsi="Arial" w:cs="Arial"/>
                <w:sz w:val="20"/>
                <w:szCs w:val="20"/>
              </w:rPr>
              <w:t>.</w:t>
            </w:r>
          </w:p>
        </w:tc>
      </w:tr>
    </w:tbl>
    <w:p w14:paraId="0CABC368" w14:textId="4F200A7A" w:rsidR="00924032" w:rsidRPr="00BD671C" w:rsidRDefault="00A535A6" w:rsidP="00C72600">
      <w:pPr>
        <w:jc w:val="center"/>
        <w:rPr>
          <w:rFonts w:ascii="Arial" w:hAnsi="Arial" w:cs="Arial"/>
          <w:i/>
          <w:iCs/>
          <w:sz w:val="20"/>
          <w:szCs w:val="20"/>
        </w:rPr>
      </w:pPr>
      <w:r w:rsidRPr="00BD671C">
        <w:rPr>
          <w:rFonts w:ascii="Arial" w:hAnsi="Arial" w:cs="Arial"/>
          <w:i/>
          <w:iCs/>
          <w:sz w:val="20"/>
          <w:szCs w:val="20"/>
        </w:rPr>
        <w:t xml:space="preserve">Šaltinis - </w:t>
      </w:r>
      <w:r w:rsidR="00E72007" w:rsidRPr="00BD671C">
        <w:rPr>
          <w:rFonts w:ascii="Arial" w:hAnsi="Arial" w:cs="Arial"/>
          <w:i/>
          <w:iCs/>
          <w:sz w:val="20"/>
          <w:szCs w:val="20"/>
        </w:rPr>
        <w:t>Sudaryta autorių</w:t>
      </w:r>
    </w:p>
    <w:p w14:paraId="22F46EDF" w14:textId="77777777" w:rsidR="00A535A6" w:rsidRPr="00CC60D6" w:rsidRDefault="00A535A6" w:rsidP="00C72600">
      <w:pPr>
        <w:jc w:val="center"/>
        <w:rPr>
          <w:rFonts w:ascii="Arial" w:hAnsi="Arial" w:cs="Arial"/>
          <w:i/>
          <w:iCs/>
          <w:sz w:val="18"/>
          <w:szCs w:val="18"/>
        </w:rPr>
      </w:pPr>
    </w:p>
    <w:p w14:paraId="017430D3" w14:textId="73A63D80" w:rsidR="008337BB" w:rsidRPr="008337BB" w:rsidRDefault="008337BB" w:rsidP="00C72600">
      <w:pPr>
        <w:ind w:firstLine="720"/>
        <w:jc w:val="both"/>
        <w:rPr>
          <w:rFonts w:ascii="Arial" w:hAnsi="Arial" w:cs="Arial"/>
          <w:color w:val="7F7F7F" w:themeColor="text1" w:themeTint="80"/>
          <w:sz w:val="22"/>
        </w:rPr>
      </w:pPr>
      <w:r w:rsidRPr="008337BB">
        <w:rPr>
          <w:rFonts w:ascii="Arial" w:hAnsi="Arial" w:cs="Arial"/>
          <w:b/>
          <w:sz w:val="22"/>
        </w:rPr>
        <w:t>Problemos sprendimo būdas</w:t>
      </w:r>
      <w:r w:rsidRPr="008337BB">
        <w:rPr>
          <w:rFonts w:ascii="Arial" w:hAnsi="Arial" w:cs="Arial"/>
          <w:sz w:val="22"/>
        </w:rPr>
        <w:t xml:space="preserve"> – didinti kokybiškos sporto ir sveikatinimo paslaugų infrastruktūros prieinamumą plėtojant</w:t>
      </w:r>
      <w:r w:rsidRPr="008337BB">
        <w:rPr>
          <w:rFonts w:ascii="Arial" w:hAnsi="Arial" w:cs="Arial"/>
          <w:sz w:val="22"/>
          <w:shd w:val="clear" w:color="auto" w:fill="FFFFFF"/>
        </w:rPr>
        <w:t xml:space="preserve"> </w:t>
      </w:r>
      <w:r w:rsidR="00B821F8">
        <w:rPr>
          <w:rFonts w:ascii="Arial" w:hAnsi="Arial" w:cs="Arial"/>
          <w:sz w:val="22"/>
          <w:shd w:val="clear" w:color="auto" w:fill="FFFFFF"/>
        </w:rPr>
        <w:t>vandens sporto ir pramogų</w:t>
      </w:r>
      <w:r w:rsidRPr="008337BB">
        <w:rPr>
          <w:rFonts w:ascii="Arial" w:hAnsi="Arial" w:cs="Arial"/>
          <w:sz w:val="22"/>
          <w:shd w:val="clear" w:color="auto" w:fill="FFFFFF"/>
        </w:rPr>
        <w:t xml:space="preserve"> infrastruktūrą </w:t>
      </w:r>
      <w:r w:rsidR="00B821F8">
        <w:rPr>
          <w:rFonts w:ascii="Arial" w:hAnsi="Arial" w:cs="Arial"/>
          <w:sz w:val="22"/>
          <w:shd w:val="clear" w:color="auto" w:fill="FFFFFF"/>
        </w:rPr>
        <w:t>Molėtų</w:t>
      </w:r>
      <w:r w:rsidRPr="008337BB">
        <w:rPr>
          <w:rFonts w:ascii="Arial" w:hAnsi="Arial" w:cs="Arial"/>
          <w:sz w:val="22"/>
          <w:shd w:val="clear" w:color="auto" w:fill="FFFFFF"/>
        </w:rPr>
        <w:t xml:space="preserve"> </w:t>
      </w:r>
      <w:r w:rsidR="00B821F8">
        <w:rPr>
          <w:rFonts w:ascii="Arial" w:hAnsi="Arial" w:cs="Arial"/>
          <w:sz w:val="22"/>
          <w:shd w:val="clear" w:color="auto" w:fill="FFFFFF"/>
        </w:rPr>
        <w:t>rajono savivaldybėje</w:t>
      </w:r>
      <w:r w:rsidRPr="008337BB">
        <w:rPr>
          <w:rFonts w:ascii="Arial" w:hAnsi="Arial" w:cs="Arial"/>
          <w:sz w:val="22"/>
        </w:rPr>
        <w:t xml:space="preserve">. </w:t>
      </w:r>
    </w:p>
    <w:p w14:paraId="6181B816" w14:textId="26615DB5" w:rsidR="008337BB" w:rsidRPr="008337BB" w:rsidRDefault="008337BB" w:rsidP="00C72600">
      <w:pPr>
        <w:ind w:firstLine="720"/>
        <w:jc w:val="both"/>
        <w:rPr>
          <w:rFonts w:ascii="Arial" w:hAnsi="Arial" w:cs="Arial"/>
          <w:sz w:val="22"/>
        </w:rPr>
      </w:pPr>
      <w:r w:rsidRPr="008337BB">
        <w:rPr>
          <w:rFonts w:ascii="Arial" w:hAnsi="Arial" w:cs="Arial"/>
          <w:sz w:val="22"/>
        </w:rPr>
        <w:t xml:space="preserve">Pagrindinės projekto metu kylančių problemų priežastys – vien </w:t>
      </w:r>
      <w:r w:rsidR="00B821F8">
        <w:rPr>
          <w:rFonts w:ascii="Arial" w:hAnsi="Arial" w:cs="Arial"/>
          <w:sz w:val="22"/>
        </w:rPr>
        <w:t>Molėtų</w:t>
      </w:r>
      <w:r w:rsidRPr="008337BB">
        <w:rPr>
          <w:rFonts w:ascii="Arial" w:hAnsi="Arial" w:cs="Arial"/>
          <w:sz w:val="22"/>
        </w:rPr>
        <w:t xml:space="preserve"> rajono biudžeto lėšomis yra sudėtinga užtikrinti greitą ir kompleksišką sporto infrastruktūros plėtros procesą. Pažymėtina ir tai, kad plėtojant sporto infrastruktūrą, kartu su šiais darbais bus patiriami ne tik kapitalo kaštai, tačiau kartu į ateitį suformuojamas papildomų išlaidų dengimo būtinumas, pvz., įrengus </w:t>
      </w:r>
      <w:r w:rsidR="00B821F8">
        <w:rPr>
          <w:rFonts w:ascii="Arial" w:hAnsi="Arial" w:cs="Arial"/>
          <w:sz w:val="22"/>
        </w:rPr>
        <w:t>baseino bei sporto salės</w:t>
      </w:r>
      <w:r w:rsidRPr="008337BB">
        <w:rPr>
          <w:rFonts w:ascii="Arial" w:hAnsi="Arial" w:cs="Arial"/>
          <w:sz w:val="22"/>
        </w:rPr>
        <w:t xml:space="preserve"> patalpas, jas nuolatos reikės prižiūrėti, remontuoti ir tam skirti papildomas lėšas</w:t>
      </w:r>
      <w:r w:rsidR="00407ECB">
        <w:rPr>
          <w:rFonts w:ascii="Arial" w:hAnsi="Arial" w:cs="Arial"/>
          <w:sz w:val="22"/>
        </w:rPr>
        <w:t>, todėl numatoma šį projektą įgyvendinti viešos ir privačios partnerystės būdu.</w:t>
      </w:r>
    </w:p>
    <w:p w14:paraId="48800EFE" w14:textId="7C8E8E0D" w:rsidR="008337BB" w:rsidRPr="009F7271" w:rsidRDefault="008337BB" w:rsidP="00C72600">
      <w:pPr>
        <w:ind w:firstLine="720"/>
        <w:jc w:val="both"/>
        <w:rPr>
          <w:rFonts w:ascii="Arial" w:hAnsi="Arial" w:cs="Arial"/>
          <w:sz w:val="22"/>
        </w:rPr>
      </w:pPr>
      <w:r w:rsidRPr="008337BB">
        <w:rPr>
          <w:rFonts w:ascii="Arial" w:hAnsi="Arial" w:cs="Arial"/>
          <w:sz w:val="22"/>
        </w:rPr>
        <w:t>Įgyvendinus investicijų projektą „</w:t>
      </w:r>
      <w:r w:rsidR="00CC429E" w:rsidRPr="00CC429E">
        <w:rPr>
          <w:rFonts w:ascii="Arial" w:hAnsi="Arial" w:cs="Arial"/>
          <w:sz w:val="22"/>
          <w:shd w:val="clear" w:color="auto" w:fill="FFFFFF"/>
        </w:rPr>
        <w:t xml:space="preserve">Molėtų rajono sporto infrastruktūros ir baseino komplekso investicijų projekto įgyvendinimas </w:t>
      </w:r>
      <w:r w:rsidR="0071255D">
        <w:rPr>
          <w:rFonts w:ascii="Arial" w:hAnsi="Arial" w:cs="Arial"/>
          <w:sz w:val="22"/>
          <w:shd w:val="clear" w:color="auto" w:fill="FFFFFF"/>
        </w:rPr>
        <w:t>koncesijos</w:t>
      </w:r>
      <w:r w:rsidR="00CC429E" w:rsidRPr="00CC429E">
        <w:rPr>
          <w:rFonts w:ascii="Arial" w:hAnsi="Arial" w:cs="Arial"/>
          <w:sz w:val="22"/>
          <w:shd w:val="clear" w:color="auto" w:fill="FFFFFF"/>
        </w:rPr>
        <w:t xml:space="preserve"> būdu</w:t>
      </w:r>
      <w:r w:rsidRPr="008337BB">
        <w:rPr>
          <w:rFonts w:ascii="Arial" w:hAnsi="Arial" w:cs="Arial"/>
          <w:sz w:val="22"/>
        </w:rPr>
        <w:t xml:space="preserve">“ būtų sudarytos galimybės išspręsti susidariusią kokybiškos sporto ir sveikatinimo infrastruktūros trūkumo problemą ir teikiamų susijusių paslaugų prieinamumą. Tokiu būdu ženkliai pagerėtų </w:t>
      </w:r>
      <w:r w:rsidR="009F7271">
        <w:rPr>
          <w:rFonts w:ascii="Arial" w:hAnsi="Arial" w:cs="Arial"/>
          <w:sz w:val="22"/>
          <w:shd w:val="clear" w:color="auto" w:fill="FFFFFF"/>
        </w:rPr>
        <w:t>Molėtų</w:t>
      </w:r>
      <w:r w:rsidRPr="008337BB">
        <w:rPr>
          <w:rFonts w:ascii="Arial" w:hAnsi="Arial" w:cs="Arial"/>
          <w:sz w:val="22"/>
        </w:rPr>
        <w:t xml:space="preserve"> rajono gyventojų laisvalaikio užimtumo galimybės, taip pat </w:t>
      </w:r>
      <w:r w:rsidR="009F7271">
        <w:rPr>
          <w:rFonts w:ascii="Arial" w:hAnsi="Arial" w:cs="Arial"/>
          <w:sz w:val="22"/>
        </w:rPr>
        <w:t>gerėtų ne tik rajono, bet ir apskrities sveikatingumo rodikliai.</w:t>
      </w:r>
    </w:p>
    <w:p w14:paraId="73D6C46D" w14:textId="201CE506" w:rsidR="000154A5" w:rsidRPr="009540AD" w:rsidRDefault="000154A5" w:rsidP="00C72600">
      <w:pPr>
        <w:ind w:firstLine="720"/>
        <w:jc w:val="both"/>
        <w:rPr>
          <w:rFonts w:ascii="Arial" w:hAnsi="Arial" w:cs="Arial"/>
          <w:i/>
          <w:iCs/>
          <w:sz w:val="22"/>
          <w:szCs w:val="22"/>
        </w:rPr>
      </w:pPr>
      <w:r w:rsidRPr="00CC60D6">
        <w:rPr>
          <w:rFonts w:ascii="Arial" w:hAnsi="Arial" w:cs="Arial"/>
          <w:i/>
          <w:iCs/>
          <w:sz w:val="22"/>
          <w:szCs w:val="22"/>
          <w:u w:val="single"/>
        </w:rPr>
        <w:t>Apibendrinimas</w:t>
      </w:r>
      <w:r w:rsidR="000E5975" w:rsidRPr="00CC60D6">
        <w:rPr>
          <w:rFonts w:ascii="Arial" w:hAnsi="Arial" w:cs="Arial"/>
          <w:i/>
          <w:iCs/>
          <w:sz w:val="22"/>
          <w:szCs w:val="22"/>
          <w:u w:val="single"/>
        </w:rPr>
        <w:t>.</w:t>
      </w:r>
      <w:r w:rsidR="000E5975" w:rsidRPr="00CC60D6">
        <w:rPr>
          <w:rFonts w:ascii="Arial" w:hAnsi="Arial" w:cs="Arial"/>
          <w:i/>
          <w:iCs/>
          <w:sz w:val="22"/>
          <w:szCs w:val="22"/>
        </w:rPr>
        <w:t xml:space="preserve"> </w:t>
      </w:r>
      <w:r w:rsidR="000E5975" w:rsidRPr="009540AD">
        <w:rPr>
          <w:rFonts w:ascii="Arial" w:hAnsi="Arial" w:cs="Arial"/>
          <w:i/>
          <w:iCs/>
          <w:sz w:val="22"/>
          <w:szCs w:val="22"/>
        </w:rPr>
        <w:t xml:space="preserve">Pagrindinė projekto metu sprendžiama problema – </w:t>
      </w:r>
      <w:r w:rsidR="009F7271" w:rsidRPr="009540AD">
        <w:rPr>
          <w:rStyle w:val="apple-converted-space"/>
          <w:rFonts w:ascii="Arial" w:hAnsi="Arial" w:cs="Arial"/>
          <w:i/>
          <w:iCs/>
          <w:sz w:val="22"/>
          <w:szCs w:val="22"/>
        </w:rPr>
        <w:t>neužtikrintas kokybiškas sporto ir sveikatingumo paslaugų prieinamumas Molėtų rajono savivaldybėje</w:t>
      </w:r>
      <w:r w:rsidR="007237BB" w:rsidRPr="009540AD">
        <w:rPr>
          <w:rFonts w:ascii="Arial" w:hAnsi="Arial" w:cs="Arial"/>
          <w:i/>
          <w:iCs/>
          <w:sz w:val="22"/>
          <w:szCs w:val="22"/>
        </w:rPr>
        <w:t xml:space="preserve">. Sprendžiant šią problemą, numatoma </w:t>
      </w:r>
      <w:r w:rsidR="00407ECB">
        <w:rPr>
          <w:rFonts w:ascii="Arial" w:hAnsi="Arial" w:cs="Arial"/>
          <w:i/>
          <w:iCs/>
          <w:sz w:val="22"/>
          <w:szCs w:val="22"/>
        </w:rPr>
        <w:t xml:space="preserve">įrengti </w:t>
      </w:r>
      <w:r w:rsidR="00CC429E">
        <w:rPr>
          <w:rFonts w:ascii="Arial" w:hAnsi="Arial" w:cs="Arial"/>
          <w:i/>
          <w:iCs/>
          <w:sz w:val="22"/>
          <w:szCs w:val="22"/>
        </w:rPr>
        <w:t xml:space="preserve">jau pradėtas statyti </w:t>
      </w:r>
      <w:r w:rsidR="00407ECB">
        <w:rPr>
          <w:rFonts w:ascii="Arial" w:hAnsi="Arial" w:cs="Arial"/>
          <w:i/>
          <w:iCs/>
          <w:sz w:val="22"/>
          <w:szCs w:val="22"/>
        </w:rPr>
        <w:t>baseino patalpas</w:t>
      </w:r>
      <w:r w:rsidR="00CC429E">
        <w:rPr>
          <w:rFonts w:ascii="Arial" w:hAnsi="Arial" w:cs="Arial"/>
          <w:i/>
          <w:iCs/>
          <w:sz w:val="22"/>
          <w:szCs w:val="22"/>
        </w:rPr>
        <w:t xml:space="preserve"> adresu </w:t>
      </w:r>
      <w:r w:rsidR="00407ECB">
        <w:rPr>
          <w:rFonts w:ascii="Arial" w:hAnsi="Arial" w:cs="Arial"/>
          <w:i/>
          <w:iCs/>
          <w:sz w:val="22"/>
          <w:szCs w:val="22"/>
        </w:rPr>
        <w:t>Ąžuolų g.10 ir perleisti jas valdyti privačiam partneriui</w:t>
      </w:r>
      <w:r w:rsidR="00CC429E">
        <w:rPr>
          <w:rFonts w:ascii="Arial" w:hAnsi="Arial" w:cs="Arial"/>
          <w:i/>
          <w:iCs/>
          <w:sz w:val="22"/>
          <w:szCs w:val="22"/>
        </w:rPr>
        <w:t>.</w:t>
      </w:r>
    </w:p>
    <w:p w14:paraId="022B79C4" w14:textId="77777777" w:rsidR="00D76DF6" w:rsidRPr="00CC60D6" w:rsidRDefault="00D76DF6" w:rsidP="00C72600"/>
    <w:p w14:paraId="6BD35745" w14:textId="7224DD41" w:rsidR="00C814F1" w:rsidRPr="00CC60D6" w:rsidRDefault="0060103C" w:rsidP="00514736">
      <w:pPr>
        <w:pStyle w:val="Antrat1"/>
        <w:numPr>
          <w:ilvl w:val="0"/>
          <w:numId w:val="0"/>
        </w:numPr>
        <w:spacing w:before="0"/>
        <w:rPr>
          <w:sz w:val="24"/>
        </w:rPr>
      </w:pPr>
      <w:r w:rsidRPr="00CC60D6">
        <w:rPr>
          <w:sz w:val="24"/>
        </w:rPr>
        <w:br w:type="column"/>
      </w:r>
      <w:bookmarkStart w:id="26" w:name="_Toc82104579"/>
      <w:r w:rsidR="00C814F1" w:rsidRPr="00CC60D6">
        <w:rPr>
          <w:sz w:val="24"/>
        </w:rPr>
        <w:t xml:space="preserve">2. </w:t>
      </w:r>
      <w:bookmarkStart w:id="27" w:name="_Toc59379488"/>
      <w:r w:rsidR="00C814F1" w:rsidRPr="00CC60D6">
        <w:rPr>
          <w:sz w:val="24"/>
        </w:rPr>
        <w:t>PROJEKTO TURINYS</w:t>
      </w:r>
      <w:bookmarkEnd w:id="26"/>
      <w:bookmarkEnd w:id="27"/>
    </w:p>
    <w:p w14:paraId="2C78CF9E" w14:textId="7E27321C" w:rsidR="00D76DF6" w:rsidRPr="004F28EE" w:rsidRDefault="00F81628" w:rsidP="004F28EE">
      <w:pPr>
        <w:ind w:firstLine="720"/>
        <w:rPr>
          <w:rFonts w:ascii="Arial" w:hAnsi="Arial" w:cs="Arial"/>
          <w:sz w:val="22"/>
          <w:szCs w:val="22"/>
        </w:rPr>
      </w:pPr>
      <w:r w:rsidRPr="004F28EE">
        <w:rPr>
          <w:rFonts w:ascii="Arial" w:hAnsi="Arial" w:cs="Arial"/>
          <w:sz w:val="22"/>
          <w:szCs w:val="22"/>
        </w:rPr>
        <w:t xml:space="preserve">Šioje investicijų projekto dalyje bus </w:t>
      </w:r>
      <w:r w:rsidR="00B50EE1" w:rsidRPr="004F28EE">
        <w:rPr>
          <w:rFonts w:ascii="Arial" w:hAnsi="Arial" w:cs="Arial"/>
          <w:sz w:val="22"/>
          <w:szCs w:val="22"/>
        </w:rPr>
        <w:t xml:space="preserve">aprašyti bei išnagrinėti visi esminiai projekto elementai, siekiant pasirinkti tinkamas investicijų </w:t>
      </w:r>
      <w:r w:rsidR="00303685">
        <w:rPr>
          <w:rFonts w:ascii="Arial" w:hAnsi="Arial" w:cs="Arial"/>
          <w:sz w:val="22"/>
          <w:szCs w:val="22"/>
        </w:rPr>
        <w:t xml:space="preserve">projekto </w:t>
      </w:r>
      <w:r w:rsidR="00B50EE1" w:rsidRPr="004F28EE">
        <w:rPr>
          <w:rFonts w:ascii="Arial" w:hAnsi="Arial" w:cs="Arial"/>
          <w:sz w:val="22"/>
          <w:szCs w:val="22"/>
        </w:rPr>
        <w:t>alternatyvas.</w:t>
      </w:r>
    </w:p>
    <w:p w14:paraId="67DF82CC" w14:textId="77777777" w:rsidR="00B50EE1" w:rsidRPr="003F31CD" w:rsidRDefault="00B50EE1" w:rsidP="003F31CD">
      <w:pPr>
        <w:ind w:firstLine="720"/>
        <w:jc w:val="both"/>
        <w:rPr>
          <w:lang w:eastAsia="lt-LT"/>
        </w:rPr>
      </w:pPr>
    </w:p>
    <w:p w14:paraId="25C7DD5E" w14:textId="77777777" w:rsidR="00C814F1" w:rsidRPr="00BE6E2B" w:rsidRDefault="00C814F1" w:rsidP="00514736">
      <w:pPr>
        <w:pStyle w:val="Antrat2"/>
        <w:numPr>
          <w:ilvl w:val="0"/>
          <w:numId w:val="0"/>
        </w:numPr>
        <w:rPr>
          <w:rFonts w:ascii="Times New Roman" w:hAnsi="Times New Roman" w:cs="Times New Roman"/>
          <w:sz w:val="22"/>
          <w:szCs w:val="21"/>
        </w:rPr>
      </w:pPr>
      <w:bookmarkStart w:id="28" w:name="_Toc463891669"/>
      <w:bookmarkStart w:id="29" w:name="_Toc59379489"/>
      <w:bookmarkStart w:id="30" w:name="_Toc82104580"/>
      <w:r w:rsidRPr="00BE6E2B">
        <w:rPr>
          <w:sz w:val="22"/>
          <w:szCs w:val="21"/>
        </w:rPr>
        <w:t>2.1. Projekto tikslas</w:t>
      </w:r>
      <w:bookmarkEnd w:id="28"/>
      <w:r w:rsidRPr="00BE6E2B">
        <w:rPr>
          <w:sz w:val="22"/>
          <w:szCs w:val="21"/>
        </w:rPr>
        <w:t xml:space="preserve"> ir uždaviniai</w:t>
      </w:r>
      <w:bookmarkEnd w:id="29"/>
      <w:bookmarkEnd w:id="30"/>
    </w:p>
    <w:p w14:paraId="6D98B379" w14:textId="549183A9" w:rsidR="00CC315A" w:rsidRPr="00F25E70" w:rsidRDefault="00C814F1" w:rsidP="00C72600">
      <w:pPr>
        <w:keepNext/>
        <w:keepLines/>
        <w:ind w:firstLine="720"/>
        <w:jc w:val="both"/>
        <w:rPr>
          <w:rFonts w:ascii="Arial" w:hAnsi="Arial" w:cs="Arial"/>
          <w:color w:val="000000" w:themeColor="text1"/>
          <w:sz w:val="22"/>
        </w:rPr>
      </w:pPr>
      <w:r w:rsidRPr="00F25E70">
        <w:rPr>
          <w:rFonts w:ascii="Arial" w:hAnsi="Arial" w:cs="Arial"/>
          <w:color w:val="000000" w:themeColor="text1"/>
          <w:sz w:val="22"/>
          <w:szCs w:val="22"/>
        </w:rPr>
        <w:t xml:space="preserve">Įvertinus projekto metu siekiamą išspręsti problematiką, numatomas investicijų projekto </w:t>
      </w:r>
      <w:r w:rsidRPr="00F25E70">
        <w:rPr>
          <w:rFonts w:ascii="Arial" w:hAnsi="Arial" w:cs="Arial"/>
          <w:b/>
          <w:color w:val="000000" w:themeColor="text1"/>
          <w:sz w:val="22"/>
          <w:szCs w:val="22"/>
        </w:rPr>
        <w:t>tikslas</w:t>
      </w:r>
      <w:r w:rsidRPr="00F25E70">
        <w:rPr>
          <w:rFonts w:ascii="Arial" w:hAnsi="Arial" w:cs="Arial"/>
          <w:color w:val="000000" w:themeColor="text1"/>
          <w:sz w:val="22"/>
          <w:szCs w:val="22"/>
        </w:rPr>
        <w:t xml:space="preserve"> – </w:t>
      </w:r>
      <w:r w:rsidR="00CC315A" w:rsidRPr="00F25E70">
        <w:rPr>
          <w:rFonts w:ascii="Arial" w:hAnsi="Arial" w:cs="Arial"/>
          <w:color w:val="000000" w:themeColor="text1"/>
          <w:sz w:val="22"/>
        </w:rPr>
        <w:t xml:space="preserve">gerinti </w:t>
      </w:r>
      <w:r w:rsidR="00F25E70">
        <w:rPr>
          <w:rFonts w:ascii="Arial" w:hAnsi="Arial" w:cs="Arial"/>
          <w:color w:val="000000" w:themeColor="text1"/>
          <w:sz w:val="22"/>
        </w:rPr>
        <w:t>Molėtų</w:t>
      </w:r>
      <w:r w:rsidR="00CC315A" w:rsidRPr="00F25E70">
        <w:rPr>
          <w:rFonts w:ascii="Arial" w:hAnsi="Arial" w:cs="Arial"/>
          <w:color w:val="000000" w:themeColor="text1"/>
          <w:sz w:val="22"/>
        </w:rPr>
        <w:t xml:space="preserve"> rajono savivaldybės sveikatinimo paslaugų kokybę ir didinti sporto infrastruktūros prieinamumą </w:t>
      </w:r>
      <w:r w:rsidR="00F25E70">
        <w:rPr>
          <w:rFonts w:ascii="Arial" w:hAnsi="Arial" w:cs="Arial"/>
          <w:color w:val="000000" w:themeColor="text1"/>
          <w:sz w:val="22"/>
        </w:rPr>
        <w:t>Molėtų</w:t>
      </w:r>
      <w:r w:rsidR="00CC315A" w:rsidRPr="00F25E70">
        <w:rPr>
          <w:rFonts w:ascii="Arial" w:hAnsi="Arial" w:cs="Arial"/>
          <w:color w:val="000000" w:themeColor="text1"/>
          <w:sz w:val="22"/>
        </w:rPr>
        <w:t xml:space="preserve"> rajono gyventojams</w:t>
      </w:r>
      <w:r w:rsidR="00F25E70">
        <w:rPr>
          <w:rFonts w:ascii="Arial" w:hAnsi="Arial" w:cs="Arial"/>
          <w:color w:val="000000" w:themeColor="text1"/>
          <w:sz w:val="22"/>
        </w:rPr>
        <w:t xml:space="preserve"> bei miesto svečiams</w:t>
      </w:r>
      <w:r w:rsidR="00CC315A" w:rsidRPr="00F25E70">
        <w:rPr>
          <w:rFonts w:ascii="Arial" w:hAnsi="Arial" w:cs="Arial"/>
          <w:color w:val="000000" w:themeColor="text1"/>
          <w:sz w:val="22"/>
        </w:rPr>
        <w:t>.</w:t>
      </w:r>
    </w:p>
    <w:p w14:paraId="68A32B53" w14:textId="1BCCBA22" w:rsidR="00C974F1" w:rsidRDefault="00C814F1" w:rsidP="00C72600">
      <w:pPr>
        <w:tabs>
          <w:tab w:val="left" w:pos="1560"/>
        </w:tabs>
        <w:ind w:firstLine="720"/>
        <w:jc w:val="both"/>
        <w:rPr>
          <w:rFonts w:ascii="Arial" w:hAnsi="Arial" w:cs="Arial"/>
          <w:sz w:val="22"/>
          <w:szCs w:val="22"/>
        </w:rPr>
      </w:pPr>
      <w:r w:rsidRPr="00CC60D6">
        <w:rPr>
          <w:rFonts w:ascii="Arial" w:hAnsi="Arial" w:cs="Arial"/>
          <w:sz w:val="22"/>
          <w:szCs w:val="22"/>
        </w:rPr>
        <w:t xml:space="preserve">Projekto tikslui pasiekti reikalinga numatyti aiškų uždavinį, kuriam įgyvendinti numatomos atskiros projekto veiklos. Projekto tikslas pasiekiamas kaip kompleksinė skirtingų veiklų sąveika. Projekto įgyvendinimui suformuluotas šis </w:t>
      </w:r>
      <w:r w:rsidRPr="00CC60D6">
        <w:rPr>
          <w:rFonts w:ascii="Arial" w:hAnsi="Arial" w:cs="Arial"/>
          <w:b/>
          <w:sz w:val="22"/>
          <w:szCs w:val="22"/>
        </w:rPr>
        <w:t xml:space="preserve">uždavinys </w:t>
      </w:r>
      <w:r w:rsidRPr="00CC60D6">
        <w:rPr>
          <w:rFonts w:ascii="Arial" w:hAnsi="Arial" w:cs="Arial"/>
          <w:sz w:val="22"/>
          <w:szCs w:val="22"/>
        </w:rPr>
        <w:t>–</w:t>
      </w:r>
      <w:r w:rsidRPr="00CC60D6">
        <w:rPr>
          <w:rFonts w:ascii="Arial" w:hAnsi="Arial" w:cs="Arial"/>
          <w:b/>
          <w:sz w:val="22"/>
          <w:szCs w:val="22"/>
        </w:rPr>
        <w:t xml:space="preserve"> </w:t>
      </w:r>
      <w:r w:rsidR="00C974F1">
        <w:rPr>
          <w:rFonts w:ascii="Arial" w:hAnsi="Arial" w:cs="Arial"/>
          <w:sz w:val="22"/>
          <w:szCs w:val="22"/>
        </w:rPr>
        <w:t>įrengti bei pradėti eksploatuoti baseino patalpas Molėtuose.</w:t>
      </w:r>
    </w:p>
    <w:p w14:paraId="21BAF920" w14:textId="6FA9B6C4" w:rsidR="00A32D14" w:rsidRPr="00A32D14" w:rsidRDefault="00505418" w:rsidP="00C72600">
      <w:pPr>
        <w:tabs>
          <w:tab w:val="left" w:pos="1560"/>
        </w:tabs>
        <w:ind w:firstLine="720"/>
        <w:jc w:val="both"/>
        <w:rPr>
          <w:rFonts w:ascii="Arial" w:hAnsi="Arial" w:cs="Arial"/>
          <w:i/>
          <w:iCs/>
          <w:color w:val="000000" w:themeColor="text1"/>
          <w:sz w:val="22"/>
        </w:rPr>
      </w:pPr>
      <w:r w:rsidRPr="00CC60D6">
        <w:rPr>
          <w:rFonts w:ascii="Arial" w:hAnsi="Arial" w:cs="Arial"/>
          <w:i/>
          <w:iCs/>
          <w:sz w:val="22"/>
          <w:szCs w:val="22"/>
          <w:u w:val="single"/>
        </w:rPr>
        <w:t>Apibendrinimas.</w:t>
      </w:r>
      <w:r w:rsidRPr="00CC60D6">
        <w:rPr>
          <w:rFonts w:ascii="Arial" w:hAnsi="Arial" w:cs="Arial"/>
          <w:i/>
          <w:iCs/>
          <w:sz w:val="22"/>
          <w:szCs w:val="22"/>
        </w:rPr>
        <w:t xml:space="preserve"> </w:t>
      </w:r>
      <w:r w:rsidR="00367878" w:rsidRPr="00A32D14">
        <w:rPr>
          <w:rFonts w:ascii="Arial" w:hAnsi="Arial" w:cs="Arial"/>
          <w:i/>
          <w:iCs/>
          <w:sz w:val="22"/>
          <w:szCs w:val="22"/>
        </w:rPr>
        <w:t xml:space="preserve">Projekto tikslas - </w:t>
      </w:r>
      <w:r w:rsidR="00A32D14" w:rsidRPr="00A32D14">
        <w:rPr>
          <w:rFonts w:ascii="Arial" w:hAnsi="Arial" w:cs="Arial"/>
          <w:i/>
          <w:iCs/>
          <w:color w:val="000000" w:themeColor="text1"/>
          <w:sz w:val="22"/>
        </w:rPr>
        <w:t>gerinti Molėtų rajono savivaldybės sveikatinimo paslaugų kokybę ir didinti sporto infrastruktūros prieinamumą Molėtų gyventojams bei miesto svečiams.</w:t>
      </w:r>
    </w:p>
    <w:p w14:paraId="4C530738" w14:textId="77777777" w:rsidR="00D76DF6" w:rsidRPr="00CC60D6" w:rsidRDefault="00D76DF6" w:rsidP="00C72600">
      <w:pPr>
        <w:tabs>
          <w:tab w:val="left" w:pos="1560"/>
        </w:tabs>
        <w:jc w:val="both"/>
        <w:rPr>
          <w:rFonts w:ascii="Arial" w:hAnsi="Arial" w:cs="Arial"/>
          <w:i/>
          <w:iCs/>
        </w:rPr>
      </w:pPr>
    </w:p>
    <w:p w14:paraId="01BE4BE2" w14:textId="77777777" w:rsidR="004A481A" w:rsidRPr="00CC60D6" w:rsidRDefault="004A481A" w:rsidP="00514736">
      <w:pPr>
        <w:pStyle w:val="Antrat2"/>
        <w:numPr>
          <w:ilvl w:val="0"/>
          <w:numId w:val="0"/>
        </w:numPr>
        <w:rPr>
          <w:sz w:val="22"/>
          <w:lang w:val="lt-LT"/>
        </w:rPr>
      </w:pPr>
      <w:bookmarkStart w:id="31" w:name="_Toc463891670"/>
      <w:bookmarkStart w:id="32" w:name="_Toc59379490"/>
      <w:bookmarkStart w:id="33" w:name="_Toc82104581"/>
      <w:r w:rsidRPr="00CC60D6">
        <w:rPr>
          <w:sz w:val="22"/>
          <w:lang w:val="lt-LT"/>
        </w:rPr>
        <w:t>2.2. Projekto sąsajos su kitais projektais</w:t>
      </w:r>
      <w:bookmarkEnd w:id="31"/>
      <w:bookmarkEnd w:id="32"/>
      <w:bookmarkEnd w:id="33"/>
    </w:p>
    <w:p w14:paraId="376FF4DE" w14:textId="6FD14C55" w:rsidR="0060103C" w:rsidRPr="00D0189C" w:rsidRDefault="00F0172E" w:rsidP="00C72600">
      <w:pPr>
        <w:ind w:firstLine="720"/>
        <w:jc w:val="both"/>
        <w:rPr>
          <w:rFonts w:ascii="Arial" w:hAnsi="Arial" w:cs="Arial"/>
          <w:bCs/>
          <w:sz w:val="22"/>
        </w:rPr>
      </w:pPr>
      <w:bookmarkStart w:id="34" w:name="_Toc463891671"/>
      <w:bookmarkStart w:id="35" w:name="_Toc59379491"/>
      <w:r w:rsidRPr="00D0189C">
        <w:rPr>
          <w:rFonts w:ascii="Arial" w:hAnsi="Arial" w:cs="Arial"/>
          <w:sz w:val="22"/>
        </w:rPr>
        <w:t xml:space="preserve">Numatomas įgyvendinti projektas </w:t>
      </w:r>
      <w:r w:rsidR="009367E9" w:rsidRPr="00D0189C">
        <w:rPr>
          <w:rFonts w:ascii="Arial" w:hAnsi="Arial" w:cs="Arial"/>
          <w:sz w:val="22"/>
        </w:rPr>
        <w:t>yra tiesiogiai susijęs su jau įgyvendinamu Projektu – Baseino korpuso statybos darbai (I-</w:t>
      </w:r>
      <w:proofErr w:type="spellStart"/>
      <w:r w:rsidR="009367E9" w:rsidRPr="00D0189C">
        <w:rPr>
          <w:rFonts w:ascii="Arial" w:hAnsi="Arial" w:cs="Arial"/>
          <w:sz w:val="22"/>
        </w:rPr>
        <w:t>asis</w:t>
      </w:r>
      <w:proofErr w:type="spellEnd"/>
      <w:r w:rsidR="009367E9" w:rsidRPr="00D0189C">
        <w:rPr>
          <w:rFonts w:ascii="Arial" w:hAnsi="Arial" w:cs="Arial"/>
          <w:sz w:val="22"/>
        </w:rPr>
        <w:t xml:space="preserve"> statybų etapas). Pirmasis statybų etapas yra įgyvendinamas savivaldybės bei valstybės lėšomis, šio etapo invest</w:t>
      </w:r>
      <w:r w:rsidR="00E3579F" w:rsidRPr="00D0189C">
        <w:rPr>
          <w:rFonts w:ascii="Arial" w:hAnsi="Arial" w:cs="Arial"/>
          <w:sz w:val="22"/>
        </w:rPr>
        <w:t xml:space="preserve">icijų vertė siekia – </w:t>
      </w:r>
      <w:r w:rsidR="007F5284" w:rsidRPr="00D0189C">
        <w:rPr>
          <w:rFonts w:ascii="Arial" w:hAnsi="Arial" w:cs="Arial"/>
          <w:sz w:val="22"/>
        </w:rPr>
        <w:t xml:space="preserve">5 269 338,22 </w:t>
      </w:r>
      <w:r w:rsidR="00E3579F" w:rsidRPr="00D0189C">
        <w:rPr>
          <w:rFonts w:ascii="Arial" w:hAnsi="Arial" w:cs="Arial"/>
          <w:sz w:val="22"/>
        </w:rPr>
        <w:t>Eur. Pirmuoju statybų etapu bus pastatytas baseino korpusas, jame įrengtas baseinas, pirčių kompleksas bei du persirengimo kambariai. Numatoma, jog įgyvendinus pirmąjį statybų etapą</w:t>
      </w:r>
      <w:r w:rsidR="007F21A6" w:rsidRPr="00D0189C">
        <w:rPr>
          <w:rFonts w:ascii="Arial" w:hAnsi="Arial" w:cs="Arial"/>
          <w:sz w:val="22"/>
        </w:rPr>
        <w:t xml:space="preserve"> bei pradėjus antrąjį statybų etapą (žiūrėti 3.1. skyrių)</w:t>
      </w:r>
      <w:r w:rsidR="00E3579F" w:rsidRPr="00D0189C">
        <w:rPr>
          <w:rFonts w:ascii="Arial" w:hAnsi="Arial" w:cs="Arial"/>
          <w:sz w:val="22"/>
        </w:rPr>
        <w:t>, baseine jau galės būti teikiamos</w:t>
      </w:r>
      <w:r w:rsidR="007F21A6" w:rsidRPr="00D0189C">
        <w:rPr>
          <w:rFonts w:ascii="Arial" w:hAnsi="Arial" w:cs="Arial"/>
          <w:sz w:val="22"/>
        </w:rPr>
        <w:t xml:space="preserve"> baseino</w:t>
      </w:r>
      <w:r w:rsidR="00E3579F" w:rsidRPr="00D0189C">
        <w:rPr>
          <w:rFonts w:ascii="Arial" w:hAnsi="Arial" w:cs="Arial"/>
          <w:sz w:val="22"/>
        </w:rPr>
        <w:t xml:space="preserve"> </w:t>
      </w:r>
      <w:r w:rsidR="000D4058" w:rsidRPr="00D0189C">
        <w:rPr>
          <w:rFonts w:ascii="Arial" w:hAnsi="Arial" w:cs="Arial"/>
          <w:sz w:val="22"/>
        </w:rPr>
        <w:t xml:space="preserve">bei pirčių </w:t>
      </w:r>
      <w:r w:rsidR="00E3579F" w:rsidRPr="00D0189C">
        <w:rPr>
          <w:rFonts w:ascii="Arial" w:hAnsi="Arial" w:cs="Arial"/>
          <w:sz w:val="22"/>
        </w:rPr>
        <w:t>paslaugos</w:t>
      </w:r>
      <w:r w:rsidR="007F21A6" w:rsidRPr="00D0189C">
        <w:rPr>
          <w:rFonts w:ascii="Arial" w:hAnsi="Arial" w:cs="Arial"/>
          <w:sz w:val="22"/>
        </w:rPr>
        <w:t xml:space="preserve">. Pirmąjį statybų etapą numatoma pabaigti 2022 m. </w:t>
      </w:r>
      <w:r w:rsidR="00AC7ECF" w:rsidRPr="00D0189C">
        <w:rPr>
          <w:rFonts w:ascii="Arial" w:hAnsi="Arial" w:cs="Arial"/>
          <w:sz w:val="22"/>
        </w:rPr>
        <w:t>gruodžio mėnesį</w:t>
      </w:r>
      <w:r w:rsidR="007F21A6" w:rsidRPr="00D0189C">
        <w:rPr>
          <w:rFonts w:ascii="Arial" w:hAnsi="Arial" w:cs="Arial"/>
          <w:sz w:val="22"/>
        </w:rPr>
        <w:t xml:space="preserve">. </w:t>
      </w:r>
    </w:p>
    <w:p w14:paraId="0418108C" w14:textId="05503D57" w:rsidR="00297EE4" w:rsidRPr="00A32D14" w:rsidRDefault="00297EE4" w:rsidP="00C72600">
      <w:pPr>
        <w:keepNext/>
        <w:keepLines/>
        <w:ind w:firstLine="720"/>
        <w:jc w:val="both"/>
        <w:rPr>
          <w:rFonts w:ascii="Arial" w:hAnsi="Arial" w:cs="Arial"/>
          <w:i/>
          <w:iCs/>
          <w:color w:val="000000" w:themeColor="text1"/>
          <w:sz w:val="22"/>
        </w:rPr>
      </w:pPr>
      <w:r w:rsidRPr="00CC60D6">
        <w:rPr>
          <w:rFonts w:ascii="Arial" w:hAnsi="Arial" w:cs="Arial"/>
          <w:i/>
          <w:iCs/>
          <w:sz w:val="22"/>
          <w:szCs w:val="22"/>
          <w:u w:val="single"/>
        </w:rPr>
        <w:t>Apibendrinimas.</w:t>
      </w:r>
      <w:r w:rsidRPr="00CC60D6">
        <w:rPr>
          <w:rFonts w:ascii="Arial" w:hAnsi="Arial" w:cs="Arial"/>
          <w:i/>
          <w:iCs/>
          <w:sz w:val="22"/>
          <w:szCs w:val="22"/>
        </w:rPr>
        <w:t xml:space="preserve"> </w:t>
      </w:r>
      <w:r>
        <w:rPr>
          <w:rFonts w:ascii="Arial" w:hAnsi="Arial" w:cs="Arial"/>
          <w:i/>
          <w:iCs/>
          <w:sz w:val="22"/>
          <w:szCs w:val="22"/>
        </w:rPr>
        <w:t xml:space="preserve">Investicinis projektas </w:t>
      </w:r>
      <w:r w:rsidR="007F21A6">
        <w:rPr>
          <w:rFonts w:ascii="Arial" w:hAnsi="Arial" w:cs="Arial"/>
          <w:i/>
          <w:iCs/>
          <w:sz w:val="22"/>
          <w:szCs w:val="22"/>
        </w:rPr>
        <w:t>turi tiesioginių sąsajų su jau įgyvendinamu pirmuoju statybų etapu.</w:t>
      </w:r>
    </w:p>
    <w:p w14:paraId="2A3F7499" w14:textId="77777777" w:rsidR="00297EE4" w:rsidRPr="00CC60D6" w:rsidRDefault="00297EE4" w:rsidP="00C72600">
      <w:pPr>
        <w:tabs>
          <w:tab w:val="left" w:pos="1560"/>
        </w:tabs>
        <w:jc w:val="both"/>
        <w:rPr>
          <w:rFonts w:ascii="Arial" w:hAnsi="Arial" w:cs="Arial"/>
          <w:i/>
          <w:iCs/>
        </w:rPr>
      </w:pPr>
    </w:p>
    <w:p w14:paraId="20C1E7E3" w14:textId="77777777" w:rsidR="00F0172E" w:rsidRPr="00F0172E" w:rsidRDefault="00F0172E" w:rsidP="00C72600">
      <w:pPr>
        <w:ind w:firstLine="720"/>
        <w:rPr>
          <w:rFonts w:ascii="Arial" w:hAnsi="Arial" w:cs="Arial"/>
          <w:bCs/>
          <w:sz w:val="22"/>
        </w:rPr>
      </w:pPr>
    </w:p>
    <w:p w14:paraId="42CD58C2" w14:textId="6AB83256" w:rsidR="00F219E1" w:rsidRPr="00CC60D6" w:rsidRDefault="00F219E1" w:rsidP="00514736">
      <w:pPr>
        <w:pStyle w:val="Antrat2"/>
        <w:numPr>
          <w:ilvl w:val="0"/>
          <w:numId w:val="0"/>
        </w:numPr>
        <w:ind w:firstLine="720"/>
        <w:rPr>
          <w:sz w:val="22"/>
          <w:lang w:val="lt-LT"/>
        </w:rPr>
      </w:pPr>
      <w:bookmarkStart w:id="36" w:name="_Toc82104582"/>
      <w:r w:rsidRPr="00CC60D6">
        <w:rPr>
          <w:sz w:val="22"/>
          <w:lang w:val="lt-LT"/>
        </w:rPr>
        <w:t>2.3. Projekto tikslinės grupės ir ribos</w:t>
      </w:r>
      <w:bookmarkEnd w:id="34"/>
      <w:bookmarkEnd w:id="35"/>
      <w:bookmarkEnd w:id="36"/>
    </w:p>
    <w:p w14:paraId="0155EEE3" w14:textId="6005FCBA" w:rsidR="00CA0740" w:rsidRPr="00CC60D6" w:rsidRDefault="00F219E1" w:rsidP="00C72600">
      <w:pPr>
        <w:ind w:firstLine="709"/>
        <w:jc w:val="both"/>
        <w:rPr>
          <w:rFonts w:ascii="Arial" w:hAnsi="Arial" w:cs="Arial"/>
          <w:sz w:val="22"/>
          <w:szCs w:val="22"/>
        </w:rPr>
      </w:pPr>
      <w:r w:rsidRPr="00CC60D6">
        <w:rPr>
          <w:rFonts w:ascii="Arial" w:hAnsi="Arial" w:cs="Arial"/>
          <w:sz w:val="22"/>
          <w:szCs w:val="22"/>
        </w:rPr>
        <w:t xml:space="preserve">Investicijų projekto tikslinės grupės, jų poreikiai ir laukiamas poveikis tikslinei grupei pateikiamas žemiau esančioje lentelėje. </w:t>
      </w:r>
    </w:p>
    <w:p w14:paraId="60BD47E1" w14:textId="77777777" w:rsidR="00D76DF6" w:rsidRPr="00CC60D6" w:rsidRDefault="00D76DF6" w:rsidP="00C72600">
      <w:pPr>
        <w:ind w:firstLine="709"/>
        <w:jc w:val="both"/>
        <w:rPr>
          <w:rFonts w:ascii="Arial" w:hAnsi="Arial" w:cs="Arial"/>
        </w:rPr>
      </w:pPr>
    </w:p>
    <w:p w14:paraId="65BC1E0C" w14:textId="7CADD1EC" w:rsidR="00F219E1" w:rsidRPr="00900D98" w:rsidRDefault="00260ADE" w:rsidP="00C72600">
      <w:pPr>
        <w:jc w:val="center"/>
        <w:rPr>
          <w:rFonts w:ascii="Arial" w:hAnsi="Arial" w:cs="Arial"/>
          <w:b/>
          <w:noProof/>
          <w:sz w:val="22"/>
          <w:szCs w:val="22"/>
        </w:rPr>
      </w:pPr>
      <w:r w:rsidRPr="009F0B6B">
        <w:rPr>
          <w:rFonts w:ascii="Arial" w:hAnsi="Arial" w:cs="Arial"/>
          <w:b/>
          <w:bCs/>
          <w:sz w:val="22"/>
          <w:szCs w:val="22"/>
        </w:rPr>
        <w:t>2.3.1.</w:t>
      </w:r>
      <w:r w:rsidR="00BD671C">
        <w:rPr>
          <w:rFonts w:ascii="Arial" w:hAnsi="Arial" w:cs="Arial"/>
          <w:b/>
          <w:bCs/>
          <w:sz w:val="22"/>
          <w:szCs w:val="22"/>
        </w:rPr>
        <w:t xml:space="preserve"> lentelė.</w:t>
      </w:r>
      <w:r w:rsidR="00F219E1" w:rsidRPr="00CC60D6">
        <w:rPr>
          <w:rFonts w:ascii="Arial" w:hAnsi="Arial" w:cs="Arial"/>
          <w:b/>
          <w:bCs/>
          <w:sz w:val="22"/>
          <w:szCs w:val="22"/>
        </w:rPr>
        <w:t xml:space="preserve"> </w:t>
      </w:r>
      <w:r w:rsidR="00F219E1" w:rsidRPr="00CC60D6">
        <w:rPr>
          <w:rFonts w:ascii="Arial" w:hAnsi="Arial" w:cs="Arial"/>
          <w:b/>
          <w:noProof/>
          <w:sz w:val="22"/>
          <w:szCs w:val="22"/>
        </w:rPr>
        <w:t>Investicijų projekto tiksli</w:t>
      </w:r>
      <w:r w:rsidR="00F219E1" w:rsidRPr="00900D98">
        <w:rPr>
          <w:rFonts w:ascii="Arial" w:hAnsi="Arial" w:cs="Arial"/>
          <w:b/>
          <w:noProof/>
          <w:sz w:val="22"/>
          <w:szCs w:val="22"/>
        </w:rPr>
        <w:t>nė grupė ir poveikis jos lūkesčiams</w:t>
      </w:r>
    </w:p>
    <w:tbl>
      <w:tblPr>
        <w:tblStyle w:val="1tinkleliolentelviesi"/>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9"/>
        <w:gridCol w:w="3998"/>
        <w:gridCol w:w="3934"/>
      </w:tblGrid>
      <w:tr w:rsidR="00515F1C" w:rsidRPr="00CC60D6" w14:paraId="41A238E4" w14:textId="77777777" w:rsidTr="001A08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3" w:type="pct"/>
            <w:tcBorders>
              <w:bottom w:val="none" w:sz="0" w:space="0" w:color="auto"/>
            </w:tcBorders>
            <w:shd w:val="clear" w:color="auto" w:fill="A6A6A6" w:themeFill="background1" w:themeFillShade="A6"/>
            <w:vAlign w:val="center"/>
          </w:tcPr>
          <w:p w14:paraId="7CD99B2E" w14:textId="77777777" w:rsidR="00F219E1" w:rsidRPr="009F0B6B" w:rsidRDefault="00F219E1" w:rsidP="00C72600">
            <w:pPr>
              <w:jc w:val="center"/>
              <w:rPr>
                <w:rFonts w:ascii="Arial" w:hAnsi="Arial" w:cs="Arial"/>
                <w:b w:val="0"/>
                <w:sz w:val="20"/>
                <w:szCs w:val="20"/>
              </w:rPr>
            </w:pPr>
            <w:r w:rsidRPr="009F0B6B">
              <w:rPr>
                <w:rFonts w:ascii="Arial" w:hAnsi="Arial" w:cs="Arial"/>
                <w:sz w:val="20"/>
                <w:szCs w:val="20"/>
              </w:rPr>
              <w:t>Tikslinė grupė ir jos dydis</w:t>
            </w:r>
          </w:p>
        </w:tc>
        <w:tc>
          <w:tcPr>
            <w:tcW w:w="1924" w:type="pct"/>
            <w:tcBorders>
              <w:bottom w:val="none" w:sz="0" w:space="0" w:color="auto"/>
            </w:tcBorders>
            <w:shd w:val="clear" w:color="auto" w:fill="A6A6A6" w:themeFill="background1" w:themeFillShade="A6"/>
            <w:vAlign w:val="center"/>
          </w:tcPr>
          <w:p w14:paraId="43233856" w14:textId="77777777" w:rsidR="00F219E1" w:rsidRPr="009F0B6B" w:rsidRDefault="00F219E1" w:rsidP="00C7260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9F0B6B">
              <w:rPr>
                <w:rFonts w:ascii="Arial" w:hAnsi="Arial" w:cs="Arial"/>
                <w:sz w:val="20"/>
                <w:szCs w:val="20"/>
              </w:rPr>
              <w:t>Tikslinės grupės poreikiai/lūkesčiai</w:t>
            </w:r>
          </w:p>
        </w:tc>
        <w:tc>
          <w:tcPr>
            <w:tcW w:w="1893" w:type="pct"/>
            <w:tcBorders>
              <w:bottom w:val="none" w:sz="0" w:space="0" w:color="auto"/>
            </w:tcBorders>
            <w:shd w:val="clear" w:color="auto" w:fill="A6A6A6" w:themeFill="background1" w:themeFillShade="A6"/>
            <w:vAlign w:val="center"/>
          </w:tcPr>
          <w:p w14:paraId="39350233" w14:textId="77777777" w:rsidR="00F219E1" w:rsidRPr="009F0B6B" w:rsidRDefault="00F219E1" w:rsidP="00C7260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9F0B6B">
              <w:rPr>
                <w:rFonts w:ascii="Arial" w:hAnsi="Arial" w:cs="Arial"/>
                <w:sz w:val="20"/>
                <w:szCs w:val="20"/>
              </w:rPr>
              <w:t>Investicijų projekto poveikis tikslinei grupei</w:t>
            </w:r>
          </w:p>
        </w:tc>
      </w:tr>
      <w:tr w:rsidR="00F219E1" w:rsidRPr="00CC60D6" w14:paraId="33980906" w14:textId="77777777" w:rsidTr="001A08D3">
        <w:tc>
          <w:tcPr>
            <w:cnfStyle w:val="001000000000" w:firstRow="0" w:lastRow="0" w:firstColumn="1" w:lastColumn="0" w:oddVBand="0" w:evenVBand="0" w:oddHBand="0" w:evenHBand="0" w:firstRowFirstColumn="0" w:firstRowLastColumn="0" w:lastRowFirstColumn="0" w:lastRowLastColumn="0"/>
            <w:tcW w:w="1183" w:type="pct"/>
            <w:vAlign w:val="center"/>
          </w:tcPr>
          <w:p w14:paraId="076D5EEB" w14:textId="754EDD86" w:rsidR="00F219E1" w:rsidRPr="009F0B6B" w:rsidRDefault="00E9699B" w:rsidP="00C72600">
            <w:pPr>
              <w:autoSpaceDE w:val="0"/>
              <w:autoSpaceDN w:val="0"/>
              <w:adjustRightInd w:val="0"/>
              <w:jc w:val="both"/>
              <w:rPr>
                <w:rFonts w:ascii="Arial" w:hAnsi="Arial" w:cs="Arial"/>
                <w:color w:val="7F7F7F" w:themeColor="text1" w:themeTint="80"/>
                <w:sz w:val="20"/>
                <w:szCs w:val="20"/>
              </w:rPr>
            </w:pPr>
            <w:r>
              <w:rPr>
                <w:rFonts w:ascii="Arial" w:hAnsi="Arial" w:cs="Arial"/>
                <w:sz w:val="20"/>
                <w:szCs w:val="20"/>
              </w:rPr>
              <w:t>Molėtų</w:t>
            </w:r>
            <w:r w:rsidR="000E7B48" w:rsidRPr="009F0B6B">
              <w:rPr>
                <w:rFonts w:ascii="Arial" w:hAnsi="Arial" w:cs="Arial"/>
                <w:sz w:val="20"/>
                <w:szCs w:val="20"/>
              </w:rPr>
              <w:t xml:space="preserve"> </w:t>
            </w:r>
            <w:r w:rsidR="00681DE2">
              <w:rPr>
                <w:rFonts w:ascii="Arial" w:hAnsi="Arial" w:cs="Arial"/>
                <w:sz w:val="20"/>
                <w:szCs w:val="20"/>
              </w:rPr>
              <w:t xml:space="preserve">miesto </w:t>
            </w:r>
            <w:r w:rsidR="00F219E1" w:rsidRPr="009F0B6B">
              <w:rPr>
                <w:rFonts w:ascii="Arial" w:hAnsi="Arial" w:cs="Arial"/>
                <w:sz w:val="20"/>
                <w:szCs w:val="20"/>
              </w:rPr>
              <w:t xml:space="preserve">gyventojai </w:t>
            </w:r>
            <w:r w:rsidR="00F219E1" w:rsidRPr="009F0B6B">
              <w:rPr>
                <w:rFonts w:ascii="Arial" w:hAnsi="Arial" w:cs="Arial"/>
                <w:sz w:val="20"/>
                <w:szCs w:val="20"/>
                <w:u w:val="single"/>
              </w:rPr>
              <w:t>(</w:t>
            </w:r>
            <w:r w:rsidR="00681DE2" w:rsidRPr="00681DE2">
              <w:rPr>
                <w:rFonts w:ascii="Arial" w:hAnsi="Arial" w:cs="Arial"/>
                <w:sz w:val="20"/>
                <w:szCs w:val="20"/>
                <w:u w:val="single"/>
                <w:lang w:val="en-US"/>
              </w:rPr>
              <w:t>~5</w:t>
            </w:r>
            <w:r w:rsidR="00681DE2">
              <w:rPr>
                <w:rFonts w:ascii="Arial" w:hAnsi="Arial" w:cs="Arial"/>
                <w:sz w:val="20"/>
                <w:szCs w:val="20"/>
                <w:u w:val="single"/>
                <w:lang w:val="en-US"/>
              </w:rPr>
              <w:t> </w:t>
            </w:r>
            <w:r w:rsidR="00681DE2" w:rsidRPr="00681DE2">
              <w:rPr>
                <w:rFonts w:ascii="Arial" w:hAnsi="Arial" w:cs="Arial"/>
                <w:sz w:val="20"/>
                <w:szCs w:val="20"/>
                <w:u w:val="single"/>
                <w:lang w:val="en-US"/>
              </w:rPr>
              <w:t>400</w:t>
            </w:r>
            <w:r w:rsidR="00F219E1" w:rsidRPr="009F0B6B">
              <w:rPr>
                <w:rFonts w:ascii="Arial" w:hAnsi="Arial" w:cs="Arial"/>
                <w:sz w:val="20"/>
                <w:szCs w:val="20"/>
                <w:u w:val="single"/>
              </w:rPr>
              <w:t>)</w:t>
            </w:r>
          </w:p>
        </w:tc>
        <w:tc>
          <w:tcPr>
            <w:tcW w:w="1924" w:type="pct"/>
            <w:vAlign w:val="center"/>
          </w:tcPr>
          <w:p w14:paraId="09DF19EB" w14:textId="6AE92CA3" w:rsidR="00F219E1" w:rsidRPr="009F0B6B" w:rsidRDefault="00F219E1" w:rsidP="00C72600">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9F0B6B">
              <w:rPr>
                <w:rFonts w:ascii="Arial" w:hAnsi="Arial" w:cs="Arial"/>
                <w:sz w:val="20"/>
                <w:szCs w:val="20"/>
              </w:rPr>
              <w:t>Tikslinės grupės poreikiai yra susiję su gyvenamo</w:t>
            </w:r>
            <w:r w:rsidR="00D43A51">
              <w:rPr>
                <w:rFonts w:ascii="Arial" w:hAnsi="Arial" w:cs="Arial"/>
                <w:sz w:val="20"/>
                <w:szCs w:val="20"/>
              </w:rPr>
              <w:t>joje vietoje esančios</w:t>
            </w:r>
            <w:r w:rsidRPr="009F0B6B">
              <w:rPr>
                <w:rFonts w:ascii="Arial" w:hAnsi="Arial" w:cs="Arial"/>
                <w:sz w:val="20"/>
                <w:szCs w:val="20"/>
              </w:rPr>
              <w:t xml:space="preserve"> </w:t>
            </w:r>
            <w:r w:rsidR="00AE77EE">
              <w:rPr>
                <w:rFonts w:ascii="Arial" w:hAnsi="Arial" w:cs="Arial"/>
                <w:sz w:val="20"/>
                <w:szCs w:val="20"/>
              </w:rPr>
              <w:t>sporto ir sve</w:t>
            </w:r>
            <w:r w:rsidR="00293BF5">
              <w:rPr>
                <w:rFonts w:ascii="Arial" w:hAnsi="Arial" w:cs="Arial"/>
                <w:sz w:val="20"/>
                <w:szCs w:val="20"/>
              </w:rPr>
              <w:t>ikatingumo paslaugų pasiūl</w:t>
            </w:r>
            <w:r w:rsidR="00053659">
              <w:rPr>
                <w:rFonts w:ascii="Arial" w:hAnsi="Arial" w:cs="Arial"/>
                <w:sz w:val="20"/>
                <w:szCs w:val="20"/>
              </w:rPr>
              <w:t>os</w:t>
            </w:r>
            <w:r w:rsidR="00293BF5">
              <w:rPr>
                <w:rFonts w:ascii="Arial" w:hAnsi="Arial" w:cs="Arial"/>
                <w:sz w:val="20"/>
                <w:szCs w:val="20"/>
              </w:rPr>
              <w:t xml:space="preserve"> Molėtų</w:t>
            </w:r>
            <w:r w:rsidRPr="009F0B6B">
              <w:rPr>
                <w:rFonts w:ascii="Arial" w:hAnsi="Arial" w:cs="Arial"/>
                <w:sz w:val="20"/>
                <w:szCs w:val="20"/>
              </w:rPr>
              <w:t xml:space="preserve"> teritorijoje</w:t>
            </w:r>
            <w:r w:rsidR="00053659">
              <w:rPr>
                <w:rFonts w:ascii="Arial" w:hAnsi="Arial" w:cs="Arial"/>
                <w:sz w:val="20"/>
                <w:szCs w:val="20"/>
              </w:rPr>
              <w:t>.</w:t>
            </w:r>
          </w:p>
        </w:tc>
        <w:tc>
          <w:tcPr>
            <w:tcW w:w="1893" w:type="pct"/>
            <w:vAlign w:val="center"/>
          </w:tcPr>
          <w:p w14:paraId="4EF1F6DB" w14:textId="29FA2FB9" w:rsidR="00F219E1" w:rsidRPr="009F0B6B" w:rsidRDefault="00F219E1" w:rsidP="00C7260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F0B6B">
              <w:rPr>
                <w:rFonts w:ascii="Arial" w:hAnsi="Arial" w:cs="Arial"/>
                <w:sz w:val="20"/>
                <w:szCs w:val="20"/>
              </w:rPr>
              <w:t xml:space="preserve">Įgyvendinus projektą ir </w:t>
            </w:r>
            <w:r w:rsidR="00F3247C">
              <w:rPr>
                <w:rFonts w:ascii="Arial" w:hAnsi="Arial" w:cs="Arial"/>
                <w:sz w:val="20"/>
                <w:szCs w:val="20"/>
              </w:rPr>
              <w:t xml:space="preserve">įrengus baseiną </w:t>
            </w:r>
            <w:r w:rsidR="00865310">
              <w:rPr>
                <w:rFonts w:ascii="Arial" w:hAnsi="Arial" w:cs="Arial"/>
                <w:sz w:val="20"/>
                <w:szCs w:val="20"/>
              </w:rPr>
              <w:t xml:space="preserve">Molėtų rajono savivaldybės gyventojai </w:t>
            </w:r>
            <w:r w:rsidR="009A0263">
              <w:rPr>
                <w:rFonts w:ascii="Arial" w:hAnsi="Arial" w:cs="Arial"/>
                <w:sz w:val="20"/>
                <w:szCs w:val="20"/>
              </w:rPr>
              <w:t xml:space="preserve">turės galimybę naudotis </w:t>
            </w:r>
            <w:r w:rsidR="004544C6">
              <w:rPr>
                <w:rFonts w:ascii="Arial" w:hAnsi="Arial" w:cs="Arial"/>
                <w:sz w:val="20"/>
                <w:szCs w:val="20"/>
              </w:rPr>
              <w:t xml:space="preserve">vienintelėmis baseino paslaugomis Molėtų rajono savivaldybėje, pasėkoje ko gerės miesto įvaizdis, gerės sveikatos bei ekonomikos rodikliai. </w:t>
            </w:r>
          </w:p>
        </w:tc>
      </w:tr>
      <w:tr w:rsidR="00B43792" w:rsidRPr="00CC60D6" w14:paraId="0E831199" w14:textId="77777777" w:rsidTr="001A08D3">
        <w:tc>
          <w:tcPr>
            <w:cnfStyle w:val="001000000000" w:firstRow="0" w:lastRow="0" w:firstColumn="1" w:lastColumn="0" w:oddVBand="0" w:evenVBand="0" w:oddHBand="0" w:evenHBand="0" w:firstRowFirstColumn="0" w:firstRowLastColumn="0" w:lastRowFirstColumn="0" w:lastRowLastColumn="0"/>
            <w:tcW w:w="1183" w:type="pct"/>
            <w:vAlign w:val="center"/>
          </w:tcPr>
          <w:p w14:paraId="016D1089" w14:textId="64CDB687" w:rsidR="00B43792" w:rsidRPr="00D0189C" w:rsidRDefault="00C309E3" w:rsidP="00C72600">
            <w:pPr>
              <w:autoSpaceDE w:val="0"/>
              <w:autoSpaceDN w:val="0"/>
              <w:adjustRightInd w:val="0"/>
              <w:jc w:val="both"/>
              <w:rPr>
                <w:rFonts w:ascii="Arial" w:hAnsi="Arial" w:cs="Arial"/>
                <w:sz w:val="20"/>
                <w:szCs w:val="20"/>
              </w:rPr>
            </w:pPr>
            <w:r w:rsidRPr="00D0189C">
              <w:rPr>
                <w:rFonts w:ascii="Arial" w:hAnsi="Arial" w:cs="Arial"/>
                <w:sz w:val="20"/>
                <w:szCs w:val="20"/>
              </w:rPr>
              <w:t>Molėtų rajono savivaldybės ugdymo įstaigų mokiniai (1 5</w:t>
            </w:r>
            <w:r w:rsidR="00016C54" w:rsidRPr="00D0189C">
              <w:rPr>
                <w:rFonts w:ascii="Arial" w:hAnsi="Arial" w:cs="Arial"/>
                <w:sz w:val="20"/>
                <w:szCs w:val="20"/>
              </w:rPr>
              <w:t>37</w:t>
            </w:r>
            <w:r w:rsidRPr="00D0189C">
              <w:rPr>
                <w:rFonts w:ascii="Arial" w:hAnsi="Arial" w:cs="Arial"/>
                <w:sz w:val="20"/>
                <w:szCs w:val="20"/>
              </w:rPr>
              <w:t>)</w:t>
            </w:r>
          </w:p>
        </w:tc>
        <w:tc>
          <w:tcPr>
            <w:tcW w:w="1924" w:type="pct"/>
            <w:vAlign w:val="center"/>
          </w:tcPr>
          <w:p w14:paraId="501FFDAF" w14:textId="5057C1A1" w:rsidR="00B43792" w:rsidRPr="00D0189C" w:rsidRDefault="00C309E3" w:rsidP="00C7260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189C">
              <w:rPr>
                <w:rFonts w:ascii="Arial" w:hAnsi="Arial" w:cs="Arial"/>
                <w:sz w:val="20"/>
                <w:szCs w:val="20"/>
              </w:rPr>
              <w:t>Šios tikslinės grupės poreikis yra kokybiškos bei prieinamos plaukimo pamokos</w:t>
            </w:r>
            <w:r w:rsidR="00E335A1" w:rsidRPr="00D0189C">
              <w:rPr>
                <w:rFonts w:ascii="Arial" w:hAnsi="Arial" w:cs="Arial"/>
                <w:sz w:val="20"/>
                <w:szCs w:val="20"/>
              </w:rPr>
              <w:t xml:space="preserve"> bei sveikatingumo užsiėmimai</w:t>
            </w:r>
            <w:r w:rsidR="00856F55" w:rsidRPr="00D0189C">
              <w:rPr>
                <w:rFonts w:ascii="Arial" w:hAnsi="Arial" w:cs="Arial"/>
                <w:sz w:val="20"/>
                <w:szCs w:val="20"/>
              </w:rPr>
              <w:t>.</w:t>
            </w:r>
          </w:p>
        </w:tc>
        <w:tc>
          <w:tcPr>
            <w:tcW w:w="1893" w:type="pct"/>
            <w:vAlign w:val="center"/>
          </w:tcPr>
          <w:p w14:paraId="7653F8F7" w14:textId="0702876C" w:rsidR="00B43792" w:rsidRPr="00D0189C" w:rsidRDefault="00C309E3" w:rsidP="00C7260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189C">
              <w:rPr>
                <w:rFonts w:ascii="Arial" w:hAnsi="Arial" w:cs="Arial"/>
                <w:sz w:val="20"/>
                <w:szCs w:val="20"/>
              </w:rPr>
              <w:t xml:space="preserve">Įgyvendinus projektą ir įrengus baseiną Molėtų rajono savivaldybės ugdymo įstaigų mokiniams bus pradėtos organizuoti </w:t>
            </w:r>
            <w:r w:rsidR="00AA355F" w:rsidRPr="00D0189C">
              <w:rPr>
                <w:rFonts w:ascii="Arial" w:hAnsi="Arial" w:cs="Arial"/>
                <w:sz w:val="20"/>
                <w:szCs w:val="20"/>
              </w:rPr>
              <w:t>plaukimo treniruotės, pasėkoje ko mažės skendimų skaičius, didės vaikų užimtumas.</w:t>
            </w:r>
            <w:r w:rsidR="00EE6114" w:rsidRPr="00D0189C">
              <w:rPr>
                <w:rFonts w:ascii="Arial" w:hAnsi="Arial" w:cs="Arial"/>
                <w:sz w:val="20"/>
                <w:szCs w:val="20"/>
              </w:rPr>
              <w:t xml:space="preserve"> </w:t>
            </w:r>
            <w:r w:rsidR="000D4058" w:rsidRPr="00D0189C">
              <w:rPr>
                <w:rFonts w:ascii="Arial" w:hAnsi="Arial" w:cs="Arial"/>
                <w:sz w:val="20"/>
                <w:szCs w:val="20"/>
              </w:rPr>
              <w:t>Pažymima, jog už moksleivių plaukimo pamokų organizavimą (treniruotės, transportas ir kita) bus atsakinga savivaldybės administracija.</w:t>
            </w:r>
          </w:p>
        </w:tc>
      </w:tr>
      <w:tr w:rsidR="00F219E1" w:rsidRPr="00CC60D6" w14:paraId="39D7D034" w14:textId="77777777" w:rsidTr="001A08D3">
        <w:tc>
          <w:tcPr>
            <w:cnfStyle w:val="001000000000" w:firstRow="0" w:lastRow="0" w:firstColumn="1" w:lastColumn="0" w:oddVBand="0" w:evenVBand="0" w:oddHBand="0" w:evenHBand="0" w:firstRowFirstColumn="0" w:firstRowLastColumn="0" w:lastRowFirstColumn="0" w:lastRowLastColumn="0"/>
            <w:tcW w:w="1183" w:type="pct"/>
            <w:vAlign w:val="center"/>
          </w:tcPr>
          <w:p w14:paraId="6A9F005F" w14:textId="514EAC67" w:rsidR="00F219E1" w:rsidRPr="009F0B6B" w:rsidRDefault="00E9699B" w:rsidP="00C72600">
            <w:pPr>
              <w:autoSpaceDE w:val="0"/>
              <w:autoSpaceDN w:val="0"/>
              <w:adjustRightInd w:val="0"/>
              <w:jc w:val="both"/>
              <w:rPr>
                <w:rFonts w:ascii="Arial" w:hAnsi="Arial" w:cs="Arial"/>
                <w:sz w:val="20"/>
                <w:szCs w:val="20"/>
              </w:rPr>
            </w:pPr>
            <w:r>
              <w:rPr>
                <w:rFonts w:ascii="Arial" w:hAnsi="Arial" w:cs="Arial"/>
                <w:sz w:val="20"/>
                <w:szCs w:val="20"/>
              </w:rPr>
              <w:t>Molėtų</w:t>
            </w:r>
            <w:r w:rsidR="00C309E3">
              <w:rPr>
                <w:rFonts w:ascii="Arial" w:hAnsi="Arial" w:cs="Arial"/>
                <w:sz w:val="20"/>
                <w:szCs w:val="20"/>
              </w:rPr>
              <w:t xml:space="preserve"> miesto bei rajono</w:t>
            </w:r>
            <w:r w:rsidR="00F219E1" w:rsidRPr="009F0B6B">
              <w:rPr>
                <w:rFonts w:ascii="Arial" w:hAnsi="Arial" w:cs="Arial"/>
                <w:sz w:val="20"/>
                <w:szCs w:val="20"/>
              </w:rPr>
              <w:t xml:space="preserve"> svečiai </w:t>
            </w:r>
            <w:r w:rsidR="00F219E1" w:rsidRPr="009F0B6B">
              <w:rPr>
                <w:rFonts w:ascii="Arial" w:hAnsi="Arial" w:cs="Arial"/>
                <w:sz w:val="20"/>
                <w:szCs w:val="20"/>
                <w:u w:val="single"/>
              </w:rPr>
              <w:t>(</w:t>
            </w:r>
            <w:r w:rsidR="00626762">
              <w:rPr>
                <w:rFonts w:ascii="Arial" w:hAnsi="Arial" w:cs="Arial"/>
                <w:sz w:val="20"/>
                <w:szCs w:val="20"/>
                <w:u w:val="single"/>
                <w:lang w:val="en-US"/>
              </w:rPr>
              <w:t xml:space="preserve">27 543 </w:t>
            </w:r>
            <w:r w:rsidR="00F219E1" w:rsidRPr="009F0B6B">
              <w:rPr>
                <w:rStyle w:val="Puslapioinaosnuoroda"/>
                <w:rFonts w:ascii="Arial" w:hAnsi="Arial" w:cs="Arial"/>
                <w:sz w:val="20"/>
                <w:szCs w:val="20"/>
                <w:u w:val="single"/>
              </w:rPr>
              <w:footnoteReference w:id="10"/>
            </w:r>
            <w:r w:rsidR="00F219E1" w:rsidRPr="009F0B6B">
              <w:rPr>
                <w:rFonts w:ascii="Arial" w:hAnsi="Arial" w:cs="Arial"/>
                <w:sz w:val="20"/>
                <w:szCs w:val="20"/>
                <w:u w:val="single"/>
              </w:rPr>
              <w:t>)</w:t>
            </w:r>
          </w:p>
        </w:tc>
        <w:tc>
          <w:tcPr>
            <w:tcW w:w="1924" w:type="pct"/>
            <w:vAlign w:val="center"/>
          </w:tcPr>
          <w:p w14:paraId="70DE2A81" w14:textId="372B3628" w:rsidR="00F219E1" w:rsidRPr="009F0B6B" w:rsidRDefault="00F219E1" w:rsidP="00C7260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F0B6B">
              <w:rPr>
                <w:rFonts w:ascii="Arial" w:hAnsi="Arial" w:cs="Arial"/>
                <w:sz w:val="20"/>
                <w:szCs w:val="20"/>
              </w:rPr>
              <w:t xml:space="preserve">Tikslinės grupės poreikiai yra susiję su lankytinos aplinkos </w:t>
            </w:r>
            <w:r w:rsidR="005817C1">
              <w:rPr>
                <w:rFonts w:ascii="Arial" w:hAnsi="Arial" w:cs="Arial"/>
                <w:sz w:val="20"/>
                <w:szCs w:val="20"/>
                <w:lang w:eastAsia="lt-LT"/>
              </w:rPr>
              <w:t>Molėtų rajono savivaldybėje</w:t>
            </w:r>
            <w:r w:rsidRPr="009F0B6B">
              <w:rPr>
                <w:rFonts w:ascii="Arial" w:hAnsi="Arial" w:cs="Arial"/>
                <w:sz w:val="20"/>
                <w:szCs w:val="20"/>
              </w:rPr>
              <w:t xml:space="preserve"> </w:t>
            </w:r>
            <w:r w:rsidR="008D2887" w:rsidRPr="009F0B6B">
              <w:rPr>
                <w:rFonts w:ascii="Arial" w:hAnsi="Arial" w:cs="Arial"/>
                <w:sz w:val="20"/>
                <w:szCs w:val="20"/>
              </w:rPr>
              <w:t>patrauklumu</w:t>
            </w:r>
            <w:r w:rsidRPr="009F0B6B">
              <w:rPr>
                <w:rFonts w:ascii="Arial" w:hAnsi="Arial" w:cs="Arial"/>
                <w:sz w:val="20"/>
                <w:szCs w:val="20"/>
              </w:rPr>
              <w:t xml:space="preserve"> ir </w:t>
            </w:r>
            <w:r w:rsidR="005817C1">
              <w:rPr>
                <w:rFonts w:ascii="Arial" w:hAnsi="Arial" w:cs="Arial"/>
                <w:sz w:val="20"/>
                <w:szCs w:val="20"/>
              </w:rPr>
              <w:t>paslaugų įvairumu</w:t>
            </w:r>
            <w:r w:rsidRPr="009F0B6B">
              <w:rPr>
                <w:rFonts w:ascii="Arial" w:hAnsi="Arial" w:cs="Arial"/>
                <w:sz w:val="20"/>
                <w:szCs w:val="20"/>
              </w:rPr>
              <w:t xml:space="preserve">. Šiuo metu </w:t>
            </w:r>
            <w:r w:rsidR="00E40DBF">
              <w:rPr>
                <w:rFonts w:ascii="Arial" w:hAnsi="Arial" w:cs="Arial"/>
                <w:sz w:val="20"/>
                <w:szCs w:val="20"/>
              </w:rPr>
              <w:t>neišnaudotas sporto ir sveikatingumo infrastruktūros potencialas</w:t>
            </w:r>
            <w:r w:rsidRPr="009F0B6B">
              <w:rPr>
                <w:rFonts w:ascii="Arial" w:hAnsi="Arial" w:cs="Arial"/>
                <w:sz w:val="20"/>
                <w:szCs w:val="20"/>
              </w:rPr>
              <w:t xml:space="preserve"> riboja </w:t>
            </w:r>
            <w:r w:rsidR="00FE270E" w:rsidRPr="009F0B6B">
              <w:rPr>
                <w:rFonts w:ascii="Arial" w:hAnsi="Arial" w:cs="Arial"/>
                <w:sz w:val="20"/>
                <w:szCs w:val="20"/>
              </w:rPr>
              <w:t>turistų</w:t>
            </w:r>
            <w:r w:rsidRPr="009F0B6B">
              <w:rPr>
                <w:rFonts w:ascii="Arial" w:hAnsi="Arial" w:cs="Arial"/>
                <w:sz w:val="20"/>
                <w:szCs w:val="20"/>
              </w:rPr>
              <w:t xml:space="preserve"> lankomumą.</w:t>
            </w:r>
            <w:r w:rsidR="00E40DBF">
              <w:rPr>
                <w:rFonts w:ascii="Arial" w:hAnsi="Arial" w:cs="Arial"/>
                <w:sz w:val="20"/>
                <w:szCs w:val="20"/>
              </w:rPr>
              <w:t xml:space="preserve"> Taip pat, </w:t>
            </w:r>
            <w:r w:rsidR="00AF2A8F">
              <w:rPr>
                <w:rFonts w:ascii="Arial" w:hAnsi="Arial" w:cs="Arial"/>
                <w:sz w:val="20"/>
                <w:szCs w:val="20"/>
              </w:rPr>
              <w:t xml:space="preserve">baseino trūkumas riboja nacionalinių bei tarptautinių stovyklų organizavimą Molėtuose. </w:t>
            </w:r>
          </w:p>
        </w:tc>
        <w:tc>
          <w:tcPr>
            <w:tcW w:w="1893" w:type="pct"/>
            <w:vAlign w:val="center"/>
          </w:tcPr>
          <w:p w14:paraId="16118995" w14:textId="5563AE78" w:rsidR="00F219E1" w:rsidRPr="009F0B6B" w:rsidRDefault="00F3247C" w:rsidP="00C7260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Į</w:t>
            </w:r>
            <w:r w:rsidR="00FE270E" w:rsidRPr="009F0B6B">
              <w:rPr>
                <w:rFonts w:ascii="Arial" w:hAnsi="Arial" w:cs="Arial"/>
                <w:sz w:val="20"/>
                <w:szCs w:val="20"/>
              </w:rPr>
              <w:t xml:space="preserve">gyvendinus projektą ir </w:t>
            </w:r>
            <w:r w:rsidR="00044413">
              <w:rPr>
                <w:rFonts w:ascii="Arial" w:hAnsi="Arial" w:cs="Arial"/>
                <w:sz w:val="20"/>
                <w:szCs w:val="20"/>
              </w:rPr>
              <w:t>įrengus baseiną</w:t>
            </w:r>
            <w:r w:rsidR="00F219E1" w:rsidRPr="009F0B6B">
              <w:rPr>
                <w:rFonts w:ascii="Arial" w:hAnsi="Arial" w:cs="Arial"/>
                <w:sz w:val="20"/>
                <w:szCs w:val="20"/>
              </w:rPr>
              <w:t xml:space="preserve">, </w:t>
            </w:r>
            <w:r w:rsidR="00044413">
              <w:rPr>
                <w:rFonts w:ascii="Arial" w:hAnsi="Arial" w:cs="Arial"/>
                <w:sz w:val="20"/>
                <w:szCs w:val="20"/>
              </w:rPr>
              <w:t>Molėtų</w:t>
            </w:r>
            <w:r w:rsidR="00F219E1" w:rsidRPr="009F0B6B">
              <w:rPr>
                <w:rFonts w:ascii="Arial" w:hAnsi="Arial" w:cs="Arial"/>
                <w:sz w:val="20"/>
                <w:szCs w:val="20"/>
              </w:rPr>
              <w:t xml:space="preserve"> </w:t>
            </w:r>
            <w:r w:rsidR="00527C1C">
              <w:rPr>
                <w:rFonts w:ascii="Arial" w:hAnsi="Arial" w:cs="Arial"/>
                <w:sz w:val="20"/>
                <w:szCs w:val="20"/>
              </w:rPr>
              <w:t>sporto ir sveikatingumo</w:t>
            </w:r>
            <w:r w:rsidR="00F219E1" w:rsidRPr="009F0B6B">
              <w:rPr>
                <w:rFonts w:ascii="Arial" w:hAnsi="Arial" w:cs="Arial"/>
                <w:sz w:val="20"/>
                <w:szCs w:val="20"/>
              </w:rPr>
              <w:t xml:space="preserve"> infrastruktūra, vietovės gyvenamoji aplinka taps patrauklesnė, </w:t>
            </w:r>
            <w:r w:rsidR="00044413">
              <w:rPr>
                <w:rFonts w:ascii="Arial" w:hAnsi="Arial" w:cs="Arial"/>
                <w:sz w:val="20"/>
                <w:szCs w:val="20"/>
              </w:rPr>
              <w:t>įvairesnė</w:t>
            </w:r>
            <w:r w:rsidR="00F219E1" w:rsidRPr="009F0B6B">
              <w:rPr>
                <w:rFonts w:ascii="Arial" w:hAnsi="Arial" w:cs="Arial"/>
                <w:sz w:val="20"/>
                <w:szCs w:val="20"/>
              </w:rPr>
              <w:t xml:space="preserve">, skatinanti </w:t>
            </w:r>
            <w:r w:rsidR="00044413">
              <w:rPr>
                <w:rFonts w:ascii="Arial" w:hAnsi="Arial" w:cs="Arial"/>
                <w:sz w:val="20"/>
                <w:szCs w:val="20"/>
              </w:rPr>
              <w:t>turistų</w:t>
            </w:r>
            <w:r w:rsidR="00527C1C">
              <w:rPr>
                <w:rFonts w:ascii="Arial" w:hAnsi="Arial" w:cs="Arial"/>
                <w:sz w:val="20"/>
                <w:szCs w:val="20"/>
              </w:rPr>
              <w:t xml:space="preserve"> bei sporto organizacijų</w:t>
            </w:r>
            <w:r w:rsidR="00044413">
              <w:rPr>
                <w:rFonts w:ascii="Arial" w:hAnsi="Arial" w:cs="Arial"/>
                <w:sz w:val="20"/>
                <w:szCs w:val="20"/>
              </w:rPr>
              <w:t xml:space="preserve"> pritraukimą</w:t>
            </w:r>
            <w:r w:rsidR="00F219E1" w:rsidRPr="009F0B6B">
              <w:rPr>
                <w:rFonts w:ascii="Arial" w:hAnsi="Arial" w:cs="Arial"/>
                <w:sz w:val="20"/>
                <w:szCs w:val="20"/>
              </w:rPr>
              <w:t xml:space="preserve">. </w:t>
            </w:r>
          </w:p>
        </w:tc>
      </w:tr>
      <w:tr w:rsidR="008A7A37" w:rsidRPr="00CC60D6" w14:paraId="348D75E7" w14:textId="77777777" w:rsidTr="001A08D3">
        <w:trPr>
          <w:trHeight w:val="1397"/>
        </w:trPr>
        <w:tc>
          <w:tcPr>
            <w:cnfStyle w:val="001000000000" w:firstRow="0" w:lastRow="0" w:firstColumn="1" w:lastColumn="0" w:oddVBand="0" w:evenVBand="0" w:oddHBand="0" w:evenHBand="0" w:firstRowFirstColumn="0" w:firstRowLastColumn="0" w:lastRowFirstColumn="0" w:lastRowLastColumn="0"/>
            <w:tcW w:w="1183" w:type="pct"/>
            <w:vAlign w:val="center"/>
          </w:tcPr>
          <w:p w14:paraId="603E29B0" w14:textId="39F4CB66" w:rsidR="008A7A37" w:rsidRPr="0033066B" w:rsidRDefault="00166D12" w:rsidP="00C72600">
            <w:pPr>
              <w:autoSpaceDE w:val="0"/>
              <w:autoSpaceDN w:val="0"/>
              <w:adjustRightInd w:val="0"/>
              <w:jc w:val="both"/>
              <w:rPr>
                <w:rFonts w:ascii="Arial" w:hAnsi="Arial" w:cs="Arial"/>
                <w:sz w:val="20"/>
                <w:szCs w:val="20"/>
              </w:rPr>
            </w:pPr>
            <w:r>
              <w:rPr>
                <w:rFonts w:ascii="Arial" w:hAnsi="Arial" w:cs="Arial"/>
                <w:sz w:val="20"/>
                <w:szCs w:val="20"/>
              </w:rPr>
              <w:t xml:space="preserve">Molėtų rajono savivaldybėje </w:t>
            </w:r>
            <w:r w:rsidR="006153A1">
              <w:rPr>
                <w:rFonts w:ascii="Arial" w:hAnsi="Arial" w:cs="Arial"/>
                <w:sz w:val="20"/>
                <w:szCs w:val="20"/>
              </w:rPr>
              <w:t>maitinimo bei paslaugų sektoriuje dirbantys ūkio subjektai (</w:t>
            </w:r>
            <w:r w:rsidR="00D6350A" w:rsidRPr="00D6350A">
              <w:rPr>
                <w:rFonts w:ascii="Arial" w:hAnsi="Arial" w:cs="Arial"/>
                <w:sz w:val="20"/>
                <w:szCs w:val="20"/>
              </w:rPr>
              <w:t>35)</w:t>
            </w:r>
          </w:p>
        </w:tc>
        <w:tc>
          <w:tcPr>
            <w:tcW w:w="1924" w:type="pct"/>
            <w:vAlign w:val="center"/>
          </w:tcPr>
          <w:p w14:paraId="4BD21EED" w14:textId="18D40961" w:rsidR="00963E8E" w:rsidRPr="009F0B6B" w:rsidRDefault="00527C1C" w:rsidP="00C7260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Vystyti verslo sektorių </w:t>
            </w:r>
            <w:r w:rsidR="00963E8E">
              <w:rPr>
                <w:rFonts w:ascii="Arial" w:hAnsi="Arial" w:cs="Arial"/>
                <w:sz w:val="20"/>
                <w:szCs w:val="20"/>
              </w:rPr>
              <w:t>kompleksiškai išvystytame</w:t>
            </w:r>
            <w:r>
              <w:rPr>
                <w:rFonts w:ascii="Arial" w:hAnsi="Arial" w:cs="Arial"/>
                <w:sz w:val="20"/>
                <w:szCs w:val="20"/>
              </w:rPr>
              <w:t xml:space="preserve"> mieste, </w:t>
            </w:r>
            <w:r w:rsidR="00963E8E">
              <w:rPr>
                <w:rFonts w:ascii="Arial" w:hAnsi="Arial" w:cs="Arial"/>
                <w:sz w:val="20"/>
                <w:szCs w:val="20"/>
              </w:rPr>
              <w:t xml:space="preserve">kuriame būtų sudarytos įvairaus sporto bei sveikatingumo sąlygos, kurios skatintų </w:t>
            </w:r>
            <w:r w:rsidR="00EB6118">
              <w:rPr>
                <w:rFonts w:ascii="Arial" w:hAnsi="Arial" w:cs="Arial"/>
                <w:sz w:val="20"/>
                <w:szCs w:val="20"/>
              </w:rPr>
              <w:t>miesto svečių trauką.</w:t>
            </w:r>
          </w:p>
        </w:tc>
        <w:tc>
          <w:tcPr>
            <w:tcW w:w="1893" w:type="pct"/>
            <w:vAlign w:val="center"/>
          </w:tcPr>
          <w:p w14:paraId="56F949B5" w14:textId="281F1464" w:rsidR="008A7A37" w:rsidRPr="009F0B6B" w:rsidRDefault="00EB6118" w:rsidP="00C7260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F0B6B">
              <w:rPr>
                <w:rFonts w:ascii="Arial" w:hAnsi="Arial" w:cs="Arial"/>
                <w:sz w:val="20"/>
                <w:szCs w:val="20"/>
              </w:rPr>
              <w:t xml:space="preserve">Įgyvendinus projektą, bus patenkinti tikslinės grupės poreikiai aptarnauti įvairesnį ir didesnį </w:t>
            </w:r>
            <w:r>
              <w:rPr>
                <w:rFonts w:ascii="Arial" w:hAnsi="Arial" w:cs="Arial"/>
                <w:sz w:val="20"/>
                <w:szCs w:val="20"/>
              </w:rPr>
              <w:t>Molėtų</w:t>
            </w:r>
            <w:r w:rsidRPr="009F0B6B">
              <w:rPr>
                <w:rFonts w:ascii="Arial" w:hAnsi="Arial" w:cs="Arial"/>
                <w:sz w:val="20"/>
                <w:szCs w:val="20"/>
              </w:rPr>
              <w:t xml:space="preserve"> rajono savivaldybės svečių ir vietos gyventojų skaičių, sudarytos sąlygos vystyti paslaugų sektorių</w:t>
            </w:r>
            <w:r>
              <w:rPr>
                <w:rFonts w:ascii="Arial" w:hAnsi="Arial" w:cs="Arial"/>
                <w:sz w:val="20"/>
                <w:szCs w:val="20"/>
              </w:rPr>
              <w:t>.</w:t>
            </w:r>
          </w:p>
        </w:tc>
      </w:tr>
    </w:tbl>
    <w:p w14:paraId="63ECC002" w14:textId="171AF321" w:rsidR="00F219E1" w:rsidRPr="00BD671C" w:rsidRDefault="000C7DD1" w:rsidP="00C72600">
      <w:pPr>
        <w:jc w:val="center"/>
        <w:rPr>
          <w:rFonts w:ascii="Arial" w:eastAsia="Cambria" w:hAnsi="Arial" w:cs="Arial"/>
          <w:i/>
          <w:sz w:val="20"/>
          <w:szCs w:val="20"/>
        </w:rPr>
      </w:pPr>
      <w:r w:rsidRPr="00BD671C">
        <w:rPr>
          <w:rFonts w:ascii="Arial" w:eastAsia="Cambria" w:hAnsi="Arial" w:cs="Arial"/>
          <w:i/>
          <w:sz w:val="20"/>
          <w:szCs w:val="20"/>
        </w:rPr>
        <w:t>Šaltinis - s</w:t>
      </w:r>
      <w:r w:rsidR="00F219E1" w:rsidRPr="00BD671C">
        <w:rPr>
          <w:rFonts w:ascii="Arial" w:eastAsia="Cambria" w:hAnsi="Arial" w:cs="Arial"/>
          <w:i/>
          <w:sz w:val="20"/>
          <w:szCs w:val="20"/>
        </w:rPr>
        <w:t>udaryta autorių</w:t>
      </w:r>
    </w:p>
    <w:p w14:paraId="7FEDE498" w14:textId="77777777" w:rsidR="00D76DF6" w:rsidRPr="00CC60D6" w:rsidRDefault="00D76DF6" w:rsidP="00C72600">
      <w:pPr>
        <w:jc w:val="both"/>
        <w:rPr>
          <w:rFonts w:ascii="Arial" w:eastAsia="Cambria" w:hAnsi="Arial" w:cs="Arial"/>
          <w:i/>
          <w:sz w:val="18"/>
          <w:szCs w:val="18"/>
        </w:rPr>
      </w:pPr>
    </w:p>
    <w:p w14:paraId="0C8EFACD" w14:textId="19789905" w:rsidR="00F219E1" w:rsidRPr="00CC60D6" w:rsidRDefault="00F219E1" w:rsidP="00C72600">
      <w:pPr>
        <w:ind w:firstLine="720"/>
        <w:jc w:val="both"/>
        <w:rPr>
          <w:rFonts w:ascii="Arial" w:eastAsia="Cambria" w:hAnsi="Arial" w:cs="Arial"/>
          <w:sz w:val="22"/>
          <w:szCs w:val="22"/>
        </w:rPr>
      </w:pPr>
      <w:r w:rsidRPr="00CC60D6">
        <w:rPr>
          <w:rFonts w:ascii="Arial" w:eastAsia="Cambria" w:hAnsi="Arial" w:cs="Arial"/>
          <w:sz w:val="22"/>
          <w:szCs w:val="22"/>
        </w:rPr>
        <w:t xml:space="preserve">Projektas bus įgyvendinamas kaip vienas projektas, kurio </w:t>
      </w:r>
      <w:r w:rsidR="00AB51A2">
        <w:rPr>
          <w:rFonts w:ascii="Arial" w:eastAsia="Cambria" w:hAnsi="Arial" w:cs="Arial"/>
          <w:sz w:val="22"/>
          <w:szCs w:val="22"/>
        </w:rPr>
        <w:t>iniciatorius</w:t>
      </w:r>
      <w:r w:rsidRPr="00CC60D6">
        <w:rPr>
          <w:rFonts w:ascii="Arial" w:eastAsia="Cambria" w:hAnsi="Arial" w:cs="Arial"/>
          <w:sz w:val="22"/>
          <w:szCs w:val="22"/>
        </w:rPr>
        <w:t xml:space="preserve"> yra </w:t>
      </w:r>
      <w:r w:rsidR="00A17466">
        <w:rPr>
          <w:rFonts w:ascii="Arial" w:eastAsia="Cambria" w:hAnsi="Arial" w:cs="Arial"/>
          <w:sz w:val="22"/>
          <w:szCs w:val="22"/>
        </w:rPr>
        <w:t>Molėtų</w:t>
      </w:r>
      <w:r w:rsidR="006C0C38" w:rsidRPr="00CC60D6">
        <w:rPr>
          <w:rFonts w:ascii="Arial" w:eastAsia="Cambria" w:hAnsi="Arial" w:cs="Arial"/>
          <w:sz w:val="22"/>
          <w:szCs w:val="22"/>
        </w:rPr>
        <w:t xml:space="preserve"> rajono</w:t>
      </w:r>
      <w:r w:rsidRPr="00CC60D6">
        <w:rPr>
          <w:rFonts w:ascii="Arial" w:eastAsia="Cambria" w:hAnsi="Arial" w:cs="Arial"/>
          <w:sz w:val="22"/>
          <w:szCs w:val="22"/>
        </w:rPr>
        <w:t xml:space="preserve"> savivaldybės administracija.</w:t>
      </w:r>
    </w:p>
    <w:p w14:paraId="6438376E" w14:textId="3BB7C9D9" w:rsidR="00F219E1" w:rsidRPr="00CC60D6" w:rsidRDefault="00F219E1" w:rsidP="00C72600">
      <w:pPr>
        <w:ind w:firstLine="720"/>
        <w:jc w:val="both"/>
        <w:rPr>
          <w:rFonts w:ascii="Arial" w:eastAsia="Cambria" w:hAnsi="Arial" w:cs="Arial"/>
          <w:sz w:val="22"/>
          <w:szCs w:val="22"/>
        </w:rPr>
      </w:pPr>
      <w:r w:rsidRPr="00CC60D6">
        <w:rPr>
          <w:rFonts w:ascii="Arial" w:eastAsia="Cambria" w:hAnsi="Arial" w:cs="Arial"/>
          <w:sz w:val="22"/>
          <w:szCs w:val="22"/>
        </w:rPr>
        <w:t xml:space="preserve">Įgyvendinant projekto tikslą, bus atliekami pasirengimo projektui darbai (parengtas investicijų projektas, </w:t>
      </w:r>
      <w:r w:rsidR="00A17466">
        <w:rPr>
          <w:rFonts w:ascii="Arial" w:eastAsia="Cambria" w:hAnsi="Arial" w:cs="Arial"/>
          <w:sz w:val="22"/>
          <w:szCs w:val="22"/>
        </w:rPr>
        <w:t xml:space="preserve">paruošiami pirkimo dokumentai, </w:t>
      </w:r>
      <w:r w:rsidR="00AB51A2">
        <w:rPr>
          <w:rFonts w:ascii="Arial" w:eastAsia="Cambria" w:hAnsi="Arial" w:cs="Arial"/>
          <w:sz w:val="22"/>
          <w:szCs w:val="22"/>
        </w:rPr>
        <w:t>randamas partneris</w:t>
      </w:r>
      <w:r w:rsidRPr="00CC60D6">
        <w:rPr>
          <w:rFonts w:ascii="Arial" w:eastAsia="Cambria" w:hAnsi="Arial" w:cs="Arial"/>
          <w:sz w:val="22"/>
          <w:szCs w:val="22"/>
        </w:rPr>
        <w:t>, atlikti reikalingi viešieji pirkimai) ir įgyvendinamos pagrindinės projekto veiklos, susijusios su prekių ir paslaugų įsigijimu.</w:t>
      </w:r>
    </w:p>
    <w:p w14:paraId="5BB35033" w14:textId="07813C2B" w:rsidR="00F219E1" w:rsidRPr="00CC60D6" w:rsidRDefault="00F219E1" w:rsidP="00C72600">
      <w:pPr>
        <w:ind w:firstLine="720"/>
        <w:jc w:val="both"/>
        <w:rPr>
          <w:rFonts w:ascii="Arial" w:eastAsia="Cambria" w:hAnsi="Arial" w:cs="Arial"/>
          <w:sz w:val="22"/>
          <w:szCs w:val="22"/>
        </w:rPr>
      </w:pPr>
      <w:r w:rsidRPr="00CC60D6">
        <w:rPr>
          <w:rFonts w:ascii="Arial" w:eastAsia="Cambria" w:hAnsi="Arial" w:cs="Arial"/>
          <w:sz w:val="22"/>
          <w:szCs w:val="22"/>
        </w:rPr>
        <w:t xml:space="preserve">Remiantis 1.3. poskyryje atlikta problemų, kurioms spręsti yra rengiamas investicijų projektas, analize, nustatytos projekto </w:t>
      </w:r>
      <w:r w:rsidRPr="00CC60D6">
        <w:rPr>
          <w:rFonts w:ascii="Arial" w:eastAsia="Cambria" w:hAnsi="Arial" w:cs="Arial"/>
          <w:b/>
          <w:sz w:val="22"/>
          <w:szCs w:val="22"/>
        </w:rPr>
        <w:t>geografinės ribos</w:t>
      </w:r>
      <w:r w:rsidRPr="00CC60D6">
        <w:rPr>
          <w:rFonts w:ascii="Arial" w:eastAsia="Cambria" w:hAnsi="Arial" w:cs="Arial"/>
          <w:sz w:val="22"/>
          <w:szCs w:val="22"/>
        </w:rPr>
        <w:t xml:space="preserve"> – </w:t>
      </w:r>
      <w:r w:rsidR="00A17466">
        <w:rPr>
          <w:rFonts w:ascii="Arial" w:eastAsia="Cambria" w:hAnsi="Arial" w:cs="Arial"/>
          <w:sz w:val="22"/>
          <w:szCs w:val="22"/>
        </w:rPr>
        <w:t>Molėtų</w:t>
      </w:r>
      <w:r w:rsidR="00A602A2" w:rsidRPr="00CC60D6">
        <w:rPr>
          <w:rFonts w:ascii="Arial" w:eastAsia="Cambria" w:hAnsi="Arial" w:cs="Arial"/>
          <w:sz w:val="22"/>
          <w:szCs w:val="22"/>
        </w:rPr>
        <w:t xml:space="preserve"> rajono</w:t>
      </w:r>
      <w:r w:rsidRPr="00CC60D6">
        <w:rPr>
          <w:rFonts w:ascii="Arial" w:eastAsia="Cambria" w:hAnsi="Arial" w:cs="Arial"/>
          <w:sz w:val="22"/>
          <w:szCs w:val="22"/>
        </w:rPr>
        <w:t xml:space="preserve"> savivaldybė.</w:t>
      </w:r>
    </w:p>
    <w:p w14:paraId="09189B2F" w14:textId="77777777" w:rsidR="00F219E1" w:rsidRPr="00CC60D6" w:rsidRDefault="00F219E1" w:rsidP="00C72600">
      <w:pPr>
        <w:ind w:firstLine="720"/>
        <w:jc w:val="both"/>
        <w:rPr>
          <w:rFonts w:ascii="Arial" w:eastAsia="Cambria" w:hAnsi="Arial" w:cs="Arial"/>
          <w:sz w:val="22"/>
          <w:szCs w:val="22"/>
        </w:rPr>
      </w:pPr>
      <w:r w:rsidRPr="00CC60D6">
        <w:rPr>
          <w:rFonts w:ascii="Arial" w:eastAsia="Cambria" w:hAnsi="Arial" w:cs="Arial"/>
          <w:b/>
          <w:sz w:val="22"/>
          <w:szCs w:val="22"/>
        </w:rPr>
        <w:t>Teisinės projekto ribos</w:t>
      </w:r>
      <w:r w:rsidRPr="00CC60D6">
        <w:rPr>
          <w:rFonts w:ascii="Arial" w:eastAsia="Cambria" w:hAnsi="Arial" w:cs="Arial"/>
          <w:sz w:val="22"/>
          <w:szCs w:val="22"/>
        </w:rPr>
        <w:t>: teisinės projekto ribos aprašytos projekto 1.2. poskyryje „Teisinė aplinka”.</w:t>
      </w:r>
    </w:p>
    <w:p w14:paraId="100607B5" w14:textId="6ECE9713" w:rsidR="00F219E1" w:rsidRPr="00CC60D6" w:rsidRDefault="00F219E1" w:rsidP="00C72600">
      <w:pPr>
        <w:ind w:firstLine="720"/>
        <w:jc w:val="both"/>
        <w:rPr>
          <w:color w:val="7F7F7F" w:themeColor="text1" w:themeTint="80"/>
          <w:sz w:val="22"/>
          <w:szCs w:val="22"/>
          <w:u w:val="single"/>
        </w:rPr>
      </w:pPr>
      <w:r w:rsidRPr="00CC60D6">
        <w:rPr>
          <w:rFonts w:ascii="Arial" w:eastAsia="Cambria" w:hAnsi="Arial" w:cs="Arial"/>
          <w:b/>
          <w:sz w:val="22"/>
          <w:szCs w:val="22"/>
        </w:rPr>
        <w:t>Finansinės projekto ribos</w:t>
      </w:r>
      <w:r w:rsidRPr="00CC60D6">
        <w:rPr>
          <w:rFonts w:ascii="Arial" w:eastAsia="Cambria" w:hAnsi="Arial" w:cs="Arial"/>
          <w:sz w:val="22"/>
          <w:szCs w:val="22"/>
        </w:rPr>
        <w:t>:</w:t>
      </w:r>
      <w:r w:rsidRPr="00CC60D6">
        <w:rPr>
          <w:sz w:val="22"/>
          <w:szCs w:val="22"/>
        </w:rPr>
        <w:t xml:space="preserve"> </w:t>
      </w:r>
      <w:r w:rsidRPr="00CC60D6">
        <w:rPr>
          <w:rFonts w:ascii="Arial" w:hAnsi="Arial" w:cs="Arial"/>
          <w:sz w:val="22"/>
          <w:szCs w:val="22"/>
        </w:rPr>
        <w:t>Numatoma projekto vertė –</w:t>
      </w:r>
      <w:r w:rsidR="00562D97">
        <w:rPr>
          <w:rFonts w:ascii="Arial" w:hAnsi="Arial" w:cs="Arial"/>
          <w:sz w:val="22"/>
          <w:szCs w:val="22"/>
        </w:rPr>
        <w:t xml:space="preserve"> </w:t>
      </w:r>
      <w:r w:rsidR="00AE4579" w:rsidRPr="00AE4579">
        <w:rPr>
          <w:rFonts w:ascii="Arial" w:eastAsia="Calibri" w:hAnsi="Arial" w:cs="Arial"/>
          <w:bCs/>
          <w:noProof/>
          <w:sz w:val="22"/>
          <w:szCs w:val="22"/>
        </w:rPr>
        <w:t>468 362,17</w:t>
      </w:r>
      <w:r w:rsidR="007E42C6">
        <w:rPr>
          <w:rFonts w:ascii="Arial" w:eastAsia="Calibri" w:hAnsi="Arial" w:cs="Arial"/>
          <w:bCs/>
          <w:noProof/>
          <w:sz w:val="22"/>
          <w:szCs w:val="22"/>
        </w:rPr>
        <w:t xml:space="preserve"> </w:t>
      </w:r>
      <w:r w:rsidRPr="00CC60D6">
        <w:rPr>
          <w:rFonts w:ascii="Arial" w:hAnsi="Arial" w:cs="Arial"/>
          <w:sz w:val="22"/>
          <w:szCs w:val="22"/>
        </w:rPr>
        <w:t>Eur</w:t>
      </w:r>
      <w:r w:rsidR="007E42C6">
        <w:rPr>
          <w:rFonts w:ascii="Arial" w:hAnsi="Arial" w:cs="Arial"/>
          <w:sz w:val="22"/>
          <w:szCs w:val="22"/>
        </w:rPr>
        <w:t xml:space="preserve"> be PVM</w:t>
      </w:r>
      <w:r w:rsidRPr="00CC60D6">
        <w:rPr>
          <w:rFonts w:ascii="Arial" w:hAnsi="Arial" w:cs="Arial"/>
          <w:sz w:val="22"/>
          <w:szCs w:val="22"/>
        </w:rPr>
        <w:t xml:space="preserve">. Už šią sumą suplanuota atlikti </w:t>
      </w:r>
      <w:r w:rsidR="00C974F1">
        <w:rPr>
          <w:rFonts w:ascii="Arial" w:hAnsi="Arial" w:cs="Arial"/>
          <w:sz w:val="22"/>
          <w:szCs w:val="22"/>
        </w:rPr>
        <w:t>baseino pastato įrengimo</w:t>
      </w:r>
      <w:r w:rsidRPr="00CC60D6">
        <w:rPr>
          <w:rFonts w:ascii="Arial" w:hAnsi="Arial" w:cs="Arial"/>
          <w:sz w:val="22"/>
          <w:szCs w:val="22"/>
        </w:rPr>
        <w:t xml:space="preserve"> darbus</w:t>
      </w:r>
      <w:r w:rsidR="00C974F1">
        <w:rPr>
          <w:rFonts w:ascii="Arial" w:hAnsi="Arial" w:cs="Arial"/>
          <w:sz w:val="22"/>
          <w:szCs w:val="22"/>
        </w:rPr>
        <w:t>.</w:t>
      </w:r>
    </w:p>
    <w:p w14:paraId="526275FB" w14:textId="03C02D34" w:rsidR="00F219E1" w:rsidRPr="00CC60D6" w:rsidRDefault="00F219E1" w:rsidP="00C72600">
      <w:pPr>
        <w:ind w:firstLine="720"/>
        <w:jc w:val="both"/>
        <w:rPr>
          <w:rFonts w:ascii="Arial" w:eastAsia="Cambria" w:hAnsi="Arial" w:cs="Arial"/>
          <w:sz w:val="22"/>
          <w:szCs w:val="22"/>
        </w:rPr>
      </w:pPr>
      <w:r w:rsidRPr="00CC60D6">
        <w:rPr>
          <w:rFonts w:ascii="Arial" w:eastAsia="Cambria" w:hAnsi="Arial" w:cs="Arial"/>
          <w:b/>
          <w:sz w:val="22"/>
          <w:szCs w:val="22"/>
        </w:rPr>
        <w:t>Įgyvendinimo laikotarpio projekto ribos</w:t>
      </w:r>
      <w:r w:rsidRPr="00CC60D6">
        <w:rPr>
          <w:rFonts w:ascii="Arial" w:eastAsia="Cambria" w:hAnsi="Arial" w:cs="Arial"/>
          <w:sz w:val="22"/>
          <w:szCs w:val="22"/>
        </w:rPr>
        <w:t xml:space="preserve">: </w:t>
      </w:r>
      <w:r w:rsidR="0033553C">
        <w:rPr>
          <w:rFonts w:ascii="Arial" w:eastAsia="Cambria" w:hAnsi="Arial" w:cs="Arial"/>
          <w:sz w:val="22"/>
          <w:szCs w:val="22"/>
        </w:rPr>
        <w:t>T</w:t>
      </w:r>
      <w:r w:rsidR="008E5A5A">
        <w:rPr>
          <w:rFonts w:ascii="Arial" w:eastAsia="Cambria" w:hAnsi="Arial" w:cs="Arial"/>
          <w:sz w:val="22"/>
          <w:szCs w:val="22"/>
        </w:rPr>
        <w:t>echninio</w:t>
      </w:r>
      <w:r w:rsidRPr="00CC60D6">
        <w:rPr>
          <w:rFonts w:ascii="Arial" w:eastAsia="Cambria" w:hAnsi="Arial" w:cs="Arial"/>
          <w:sz w:val="22"/>
          <w:szCs w:val="22"/>
        </w:rPr>
        <w:t xml:space="preserve"> įgyvendinimo trukmė turi būti ne ilgesnė kaip </w:t>
      </w:r>
      <w:r w:rsidR="00853E96">
        <w:rPr>
          <w:rFonts w:ascii="Arial" w:eastAsia="Cambria" w:hAnsi="Arial" w:cs="Arial"/>
          <w:sz w:val="22"/>
          <w:szCs w:val="22"/>
        </w:rPr>
        <w:t>12</w:t>
      </w:r>
      <w:r w:rsidRPr="00CC60D6">
        <w:rPr>
          <w:rFonts w:ascii="Arial" w:eastAsia="Cambria" w:hAnsi="Arial" w:cs="Arial"/>
          <w:sz w:val="22"/>
          <w:szCs w:val="22"/>
        </w:rPr>
        <w:t xml:space="preserve"> mėnesi</w:t>
      </w:r>
      <w:r w:rsidR="00853E96">
        <w:rPr>
          <w:rFonts w:ascii="Arial" w:eastAsia="Cambria" w:hAnsi="Arial" w:cs="Arial"/>
          <w:sz w:val="22"/>
          <w:szCs w:val="22"/>
        </w:rPr>
        <w:t>ų</w:t>
      </w:r>
      <w:r w:rsidRPr="00CC60D6">
        <w:rPr>
          <w:rFonts w:ascii="Arial" w:eastAsia="Cambria" w:hAnsi="Arial" w:cs="Arial"/>
          <w:sz w:val="22"/>
          <w:szCs w:val="22"/>
        </w:rPr>
        <w:t xml:space="preserve"> nuo projekto sutarties pasirašymo dienos.</w:t>
      </w:r>
    </w:p>
    <w:p w14:paraId="2655061C" w14:textId="107481F9" w:rsidR="00F219E1" w:rsidRPr="00CC60D6" w:rsidRDefault="00F219E1" w:rsidP="00C72600">
      <w:pPr>
        <w:ind w:firstLine="720"/>
        <w:jc w:val="both"/>
        <w:rPr>
          <w:rFonts w:ascii="Arial" w:eastAsia="Cambria" w:hAnsi="Arial" w:cs="Arial"/>
          <w:sz w:val="22"/>
          <w:szCs w:val="22"/>
        </w:rPr>
      </w:pPr>
      <w:r w:rsidRPr="00CC60D6">
        <w:rPr>
          <w:rFonts w:ascii="Arial" w:eastAsia="Cambria" w:hAnsi="Arial" w:cs="Arial"/>
          <w:b/>
          <w:sz w:val="22"/>
          <w:szCs w:val="22"/>
        </w:rPr>
        <w:t xml:space="preserve">Parengtumo projekto ribos </w:t>
      </w:r>
      <w:r w:rsidRPr="00CC60D6">
        <w:rPr>
          <w:rFonts w:ascii="Arial" w:eastAsia="Cambria" w:hAnsi="Arial" w:cs="Arial"/>
          <w:sz w:val="22"/>
          <w:szCs w:val="22"/>
        </w:rPr>
        <w:t xml:space="preserve">yra pateikiamos </w:t>
      </w:r>
      <w:r w:rsidR="00EE2087" w:rsidRPr="00CC60D6">
        <w:rPr>
          <w:rFonts w:ascii="Arial" w:eastAsia="Cambria" w:hAnsi="Arial" w:cs="Arial"/>
          <w:sz w:val="22"/>
          <w:szCs w:val="22"/>
        </w:rPr>
        <w:t>s</w:t>
      </w:r>
      <w:r w:rsidRPr="00CC60D6">
        <w:rPr>
          <w:rFonts w:ascii="Arial" w:eastAsia="Cambria" w:hAnsi="Arial" w:cs="Arial"/>
          <w:sz w:val="22"/>
          <w:szCs w:val="22"/>
        </w:rPr>
        <w:t>kyriuje „1.2. Teisinė aplinka“.</w:t>
      </w:r>
    </w:p>
    <w:p w14:paraId="741EA2DC" w14:textId="788B1014" w:rsidR="00D76DF6" w:rsidRDefault="00367878" w:rsidP="00C72600">
      <w:pPr>
        <w:ind w:firstLine="720"/>
        <w:jc w:val="both"/>
        <w:rPr>
          <w:rFonts w:ascii="Arial" w:eastAsia="Cambria" w:hAnsi="Arial" w:cs="Arial"/>
          <w:i/>
          <w:iCs/>
          <w:sz w:val="22"/>
          <w:szCs w:val="22"/>
        </w:rPr>
      </w:pPr>
      <w:r w:rsidRPr="00CC60D6">
        <w:rPr>
          <w:rFonts w:ascii="Arial" w:eastAsia="Cambria" w:hAnsi="Arial" w:cs="Arial"/>
          <w:i/>
          <w:iCs/>
          <w:sz w:val="22"/>
          <w:szCs w:val="22"/>
          <w:u w:val="single"/>
        </w:rPr>
        <w:t>Apibendrinimas.</w:t>
      </w:r>
      <w:r w:rsidRPr="00CC60D6">
        <w:rPr>
          <w:rFonts w:ascii="Arial" w:eastAsia="Cambria" w:hAnsi="Arial" w:cs="Arial"/>
          <w:i/>
          <w:iCs/>
          <w:sz w:val="22"/>
          <w:szCs w:val="22"/>
        </w:rPr>
        <w:t xml:space="preserve"> Pagrindiniai projekto </w:t>
      </w:r>
      <w:r w:rsidR="00B04A81" w:rsidRPr="00CC60D6">
        <w:rPr>
          <w:rFonts w:ascii="Arial" w:eastAsia="Cambria" w:hAnsi="Arial" w:cs="Arial"/>
          <w:i/>
          <w:iCs/>
          <w:sz w:val="22"/>
          <w:szCs w:val="22"/>
        </w:rPr>
        <w:t xml:space="preserve">naudos gavėjai – </w:t>
      </w:r>
      <w:r w:rsidR="00682AAC">
        <w:rPr>
          <w:rFonts w:ascii="Arial" w:eastAsia="Cambria" w:hAnsi="Arial" w:cs="Arial"/>
          <w:i/>
          <w:iCs/>
          <w:sz w:val="22"/>
          <w:szCs w:val="22"/>
        </w:rPr>
        <w:t>Molėtų</w:t>
      </w:r>
      <w:r w:rsidR="00B04A81" w:rsidRPr="00CC60D6">
        <w:rPr>
          <w:rFonts w:ascii="Arial" w:eastAsia="Cambria" w:hAnsi="Arial" w:cs="Arial"/>
          <w:i/>
          <w:iCs/>
          <w:sz w:val="22"/>
          <w:szCs w:val="22"/>
        </w:rPr>
        <w:t xml:space="preserve"> rajono savivaldybės gyventojai, miesto svečiai</w:t>
      </w:r>
      <w:r w:rsidR="00682AAC">
        <w:rPr>
          <w:rFonts w:ascii="Arial" w:eastAsia="Cambria" w:hAnsi="Arial" w:cs="Arial"/>
          <w:i/>
          <w:iCs/>
          <w:sz w:val="22"/>
          <w:szCs w:val="22"/>
        </w:rPr>
        <w:t xml:space="preserve">, Molėtuose veikiančios sporto įstaigos bei </w:t>
      </w:r>
      <w:r w:rsidR="0004009B">
        <w:rPr>
          <w:rFonts w:ascii="Arial" w:eastAsia="Cambria" w:hAnsi="Arial" w:cs="Arial"/>
          <w:i/>
          <w:iCs/>
          <w:sz w:val="22"/>
          <w:szCs w:val="22"/>
        </w:rPr>
        <w:t>apgyvendinimo bei maitinimo paslaugų sektoriuje dirbančios įmonės.</w:t>
      </w:r>
    </w:p>
    <w:p w14:paraId="09F4BB3E" w14:textId="77777777" w:rsidR="00562D97" w:rsidRPr="00CC60D6" w:rsidRDefault="00562D97" w:rsidP="00514736">
      <w:pPr>
        <w:spacing w:before="40"/>
        <w:ind w:firstLine="720"/>
        <w:jc w:val="both"/>
        <w:rPr>
          <w:rFonts w:ascii="Arial" w:eastAsia="Cambria" w:hAnsi="Arial" w:cs="Arial"/>
          <w:i/>
          <w:iCs/>
        </w:rPr>
      </w:pPr>
    </w:p>
    <w:p w14:paraId="14195D07" w14:textId="77777777" w:rsidR="000809D7" w:rsidRPr="00CC60D6" w:rsidRDefault="000809D7" w:rsidP="00514736">
      <w:pPr>
        <w:pStyle w:val="Antrat2"/>
        <w:numPr>
          <w:ilvl w:val="0"/>
          <w:numId w:val="0"/>
        </w:numPr>
        <w:rPr>
          <w:sz w:val="22"/>
          <w:lang w:val="lt-LT"/>
        </w:rPr>
      </w:pPr>
      <w:bookmarkStart w:id="37" w:name="_Toc463891674"/>
      <w:bookmarkStart w:id="38" w:name="_Toc59379492"/>
      <w:bookmarkStart w:id="39" w:name="_Toc82104583"/>
      <w:r w:rsidRPr="00CC60D6">
        <w:rPr>
          <w:sz w:val="22"/>
          <w:lang w:val="lt-LT"/>
        </w:rPr>
        <w:t>2.4. Projekto organizacija</w:t>
      </w:r>
      <w:bookmarkEnd w:id="37"/>
      <w:bookmarkEnd w:id="38"/>
      <w:bookmarkEnd w:id="39"/>
    </w:p>
    <w:p w14:paraId="2C1283ED" w14:textId="571E548B" w:rsidR="000809D7" w:rsidRPr="00CC60D6" w:rsidRDefault="000809D7" w:rsidP="00C72600">
      <w:pPr>
        <w:keepNext/>
        <w:keepLines/>
        <w:ind w:firstLine="720"/>
        <w:jc w:val="both"/>
        <w:rPr>
          <w:rFonts w:ascii="Arial" w:hAnsi="Arial" w:cs="Arial"/>
          <w:sz w:val="22"/>
          <w:szCs w:val="22"/>
        </w:rPr>
      </w:pPr>
      <w:r w:rsidRPr="00CC60D6">
        <w:rPr>
          <w:rFonts w:ascii="Arial" w:hAnsi="Arial" w:cs="Arial"/>
          <w:b/>
          <w:sz w:val="22"/>
          <w:szCs w:val="22"/>
        </w:rPr>
        <w:t>Projekto pareiškėja</w:t>
      </w:r>
      <w:r w:rsidRPr="00CC60D6">
        <w:rPr>
          <w:rFonts w:ascii="Arial" w:hAnsi="Arial" w:cs="Arial"/>
          <w:sz w:val="22"/>
          <w:szCs w:val="22"/>
        </w:rPr>
        <w:t xml:space="preserve"> – </w:t>
      </w:r>
      <w:r w:rsidR="0004009B">
        <w:rPr>
          <w:rFonts w:ascii="Arial" w:hAnsi="Arial" w:cs="Arial"/>
          <w:sz w:val="22"/>
          <w:szCs w:val="22"/>
        </w:rPr>
        <w:t>Molėtų</w:t>
      </w:r>
      <w:r w:rsidR="00221FEA" w:rsidRPr="00CC60D6">
        <w:rPr>
          <w:rFonts w:ascii="Arial" w:hAnsi="Arial" w:cs="Arial"/>
          <w:sz w:val="22"/>
          <w:szCs w:val="22"/>
        </w:rPr>
        <w:t xml:space="preserve"> rajono</w:t>
      </w:r>
      <w:r w:rsidRPr="00CC60D6">
        <w:rPr>
          <w:rFonts w:ascii="Arial" w:hAnsi="Arial" w:cs="Arial"/>
          <w:sz w:val="22"/>
          <w:szCs w:val="22"/>
        </w:rPr>
        <w:t xml:space="preserve"> sav</w:t>
      </w:r>
      <w:r w:rsidR="00221FEA" w:rsidRPr="00CC60D6">
        <w:rPr>
          <w:rFonts w:ascii="Arial" w:hAnsi="Arial" w:cs="Arial"/>
          <w:sz w:val="22"/>
          <w:szCs w:val="22"/>
        </w:rPr>
        <w:t xml:space="preserve">ivaldybės </w:t>
      </w:r>
      <w:r w:rsidRPr="00CC60D6">
        <w:rPr>
          <w:rFonts w:ascii="Arial" w:hAnsi="Arial" w:cs="Arial"/>
          <w:sz w:val="22"/>
          <w:szCs w:val="22"/>
        </w:rPr>
        <w:t xml:space="preserve">administracija. </w:t>
      </w:r>
      <w:r w:rsidR="0004009B">
        <w:rPr>
          <w:rFonts w:ascii="Arial" w:hAnsi="Arial" w:cs="Arial"/>
          <w:sz w:val="22"/>
          <w:szCs w:val="22"/>
        </w:rPr>
        <w:t>Molėtų</w:t>
      </w:r>
      <w:r w:rsidR="00221FEA" w:rsidRPr="00CC60D6">
        <w:rPr>
          <w:rFonts w:ascii="Arial" w:hAnsi="Arial" w:cs="Arial"/>
          <w:sz w:val="22"/>
          <w:szCs w:val="22"/>
        </w:rPr>
        <w:t xml:space="preserve"> rajono</w:t>
      </w:r>
      <w:r w:rsidRPr="00CC60D6">
        <w:rPr>
          <w:rFonts w:ascii="Arial" w:hAnsi="Arial" w:cs="Arial"/>
          <w:sz w:val="22"/>
          <w:szCs w:val="22"/>
        </w:rPr>
        <w:t xml:space="preserve"> savivaldybės administracija yra biudžetinė įstaiga, kurios veikla skirta įstatymams ir kitiems norminiams teisės aktams įgyvendinti, vietos savivaldos institucijų sprendimams įgyvendinti priimant administracinius sprendimus, teikiant įstatymų numatytas administracines paslaugas, administruojant viešųjų paslaugų teikimą </w:t>
      </w:r>
      <w:r w:rsidR="0004009B">
        <w:rPr>
          <w:rFonts w:ascii="Arial" w:hAnsi="Arial" w:cs="Arial"/>
          <w:sz w:val="22"/>
          <w:szCs w:val="22"/>
        </w:rPr>
        <w:t>Molėtų</w:t>
      </w:r>
      <w:r w:rsidRPr="00CC60D6">
        <w:rPr>
          <w:rFonts w:ascii="Arial" w:hAnsi="Arial" w:cs="Arial"/>
          <w:sz w:val="22"/>
          <w:szCs w:val="22"/>
        </w:rPr>
        <w:t xml:space="preserve"> </w:t>
      </w:r>
      <w:r w:rsidR="00221FEA" w:rsidRPr="00CC60D6">
        <w:rPr>
          <w:rFonts w:ascii="Arial" w:hAnsi="Arial" w:cs="Arial"/>
          <w:sz w:val="22"/>
          <w:szCs w:val="22"/>
        </w:rPr>
        <w:t>rajone</w:t>
      </w:r>
      <w:r w:rsidRPr="00CC60D6">
        <w:rPr>
          <w:rFonts w:ascii="Arial" w:hAnsi="Arial" w:cs="Arial"/>
          <w:sz w:val="22"/>
          <w:szCs w:val="22"/>
        </w:rPr>
        <w:t xml:space="preserve"> ir atliekant</w:t>
      </w:r>
      <w:r w:rsidR="0004009B">
        <w:rPr>
          <w:rFonts w:ascii="Arial" w:hAnsi="Arial" w:cs="Arial"/>
          <w:sz w:val="22"/>
          <w:szCs w:val="22"/>
        </w:rPr>
        <w:t xml:space="preserve"> Molėtų</w:t>
      </w:r>
      <w:r w:rsidR="00221FEA" w:rsidRPr="00CC60D6">
        <w:rPr>
          <w:rFonts w:ascii="Arial" w:hAnsi="Arial" w:cs="Arial"/>
          <w:sz w:val="22"/>
          <w:szCs w:val="22"/>
        </w:rPr>
        <w:t xml:space="preserve"> rajono</w:t>
      </w:r>
      <w:r w:rsidRPr="00CC60D6">
        <w:rPr>
          <w:rFonts w:ascii="Arial" w:hAnsi="Arial" w:cs="Arial"/>
          <w:sz w:val="22"/>
          <w:szCs w:val="22"/>
        </w:rPr>
        <w:t xml:space="preserve"> savivaldybės administracijos vidaus administravimą. Administracijos rekvizit</w:t>
      </w:r>
      <w:bookmarkStart w:id="40" w:name="_Toc440288812"/>
      <w:bookmarkStart w:id="41" w:name="_Toc479257803"/>
      <w:r w:rsidRPr="00CC60D6">
        <w:rPr>
          <w:rFonts w:ascii="Arial" w:hAnsi="Arial" w:cs="Arial"/>
          <w:sz w:val="22"/>
          <w:szCs w:val="22"/>
        </w:rPr>
        <w:t>ai pateikiami toliau esančioje lentelėje.</w:t>
      </w:r>
    </w:p>
    <w:p w14:paraId="497F38FF" w14:textId="77777777" w:rsidR="00161DB6" w:rsidRPr="00CC60D6" w:rsidRDefault="00161DB6" w:rsidP="00C72600">
      <w:pPr>
        <w:keepNext/>
        <w:keepLines/>
        <w:jc w:val="both"/>
        <w:rPr>
          <w:rFonts w:ascii="Arial" w:hAnsi="Arial" w:cs="Arial"/>
        </w:rPr>
      </w:pPr>
    </w:p>
    <w:p w14:paraId="5D5BDF48" w14:textId="335B374E" w:rsidR="000809D7" w:rsidRPr="00CC60D6" w:rsidRDefault="00260ADE" w:rsidP="00EA4B6F">
      <w:pPr>
        <w:pStyle w:val="Antrat3"/>
      </w:pPr>
      <w:bookmarkStart w:id="42" w:name="_Toc82104584"/>
      <w:r w:rsidRPr="00CC60D6">
        <w:t>2.4.1</w:t>
      </w:r>
      <w:r w:rsidR="00BD671C">
        <w:t>.</w:t>
      </w:r>
      <w:r w:rsidR="0094344A">
        <w:t xml:space="preserve"> lentelė.</w:t>
      </w:r>
      <w:r w:rsidR="000809D7" w:rsidRPr="00CC60D6">
        <w:t xml:space="preserve"> </w:t>
      </w:r>
      <w:bookmarkEnd w:id="40"/>
      <w:bookmarkEnd w:id="41"/>
      <w:bookmarkEnd w:id="42"/>
      <w:r w:rsidR="0094344A">
        <w:t>Projekto organizacijos rekvizitai</w:t>
      </w:r>
    </w:p>
    <w:tbl>
      <w:tblPr>
        <w:tblW w:w="45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5"/>
        <w:gridCol w:w="5447"/>
      </w:tblGrid>
      <w:tr w:rsidR="000809D7" w:rsidRPr="00CC60D6" w14:paraId="68FDF9B0" w14:textId="77777777" w:rsidTr="001E4CC2">
        <w:trPr>
          <w:trHeight w:val="247"/>
          <w:jc w:val="center"/>
        </w:trPr>
        <w:tc>
          <w:tcPr>
            <w:tcW w:w="2047" w:type="pct"/>
            <w:shd w:val="clear" w:color="auto" w:fill="A6A6A6" w:themeFill="background1" w:themeFillShade="A6"/>
          </w:tcPr>
          <w:p w14:paraId="2891B23C" w14:textId="77777777" w:rsidR="000809D7" w:rsidRPr="00CC60D6" w:rsidRDefault="000809D7" w:rsidP="00C72600">
            <w:pPr>
              <w:keepNext/>
              <w:keepLines/>
              <w:contextualSpacing/>
              <w:jc w:val="right"/>
              <w:rPr>
                <w:rFonts w:ascii="Arial" w:hAnsi="Arial" w:cs="Arial"/>
                <w:b/>
                <w:sz w:val="20"/>
                <w:szCs w:val="20"/>
              </w:rPr>
            </w:pPr>
            <w:r w:rsidRPr="00CC60D6">
              <w:rPr>
                <w:rFonts w:ascii="Arial" w:hAnsi="Arial" w:cs="Arial"/>
                <w:b/>
                <w:sz w:val="20"/>
                <w:szCs w:val="20"/>
              </w:rPr>
              <w:t>Juridinio asmens pavadinimas</w:t>
            </w:r>
          </w:p>
        </w:tc>
        <w:tc>
          <w:tcPr>
            <w:tcW w:w="2953" w:type="pct"/>
            <w:shd w:val="clear" w:color="auto" w:fill="auto"/>
          </w:tcPr>
          <w:p w14:paraId="786F82E8" w14:textId="6DA212F9" w:rsidR="000809D7" w:rsidRPr="00CC60D6" w:rsidRDefault="00B53276" w:rsidP="00C72600">
            <w:pPr>
              <w:keepNext/>
              <w:keepLines/>
              <w:contextualSpacing/>
              <w:rPr>
                <w:rFonts w:ascii="Arial" w:hAnsi="Arial" w:cs="Arial"/>
                <w:bCs/>
                <w:sz w:val="20"/>
                <w:szCs w:val="20"/>
              </w:rPr>
            </w:pPr>
            <w:r>
              <w:rPr>
                <w:rFonts w:ascii="Arial" w:hAnsi="Arial" w:cs="Arial"/>
                <w:sz w:val="20"/>
                <w:szCs w:val="20"/>
              </w:rPr>
              <w:t>Molėtų</w:t>
            </w:r>
            <w:r w:rsidR="00221FEA" w:rsidRPr="00CC60D6">
              <w:rPr>
                <w:rFonts w:ascii="Arial" w:hAnsi="Arial" w:cs="Arial"/>
                <w:sz w:val="20"/>
                <w:szCs w:val="20"/>
              </w:rPr>
              <w:t xml:space="preserve"> rajono</w:t>
            </w:r>
            <w:r w:rsidR="000809D7" w:rsidRPr="00CC60D6">
              <w:rPr>
                <w:rFonts w:ascii="Arial" w:hAnsi="Arial" w:cs="Arial"/>
                <w:bCs/>
                <w:sz w:val="20"/>
                <w:szCs w:val="20"/>
              </w:rPr>
              <w:t xml:space="preserve"> savivaldybės administracija</w:t>
            </w:r>
          </w:p>
        </w:tc>
      </w:tr>
      <w:tr w:rsidR="000809D7" w:rsidRPr="00CC60D6" w14:paraId="7D5A7115" w14:textId="77777777" w:rsidTr="001E4CC2">
        <w:trPr>
          <w:trHeight w:val="227"/>
          <w:jc w:val="center"/>
        </w:trPr>
        <w:tc>
          <w:tcPr>
            <w:tcW w:w="2047" w:type="pct"/>
            <w:shd w:val="clear" w:color="auto" w:fill="A6A6A6" w:themeFill="background1" w:themeFillShade="A6"/>
          </w:tcPr>
          <w:p w14:paraId="7260B511" w14:textId="77777777" w:rsidR="000809D7" w:rsidRPr="00CC60D6" w:rsidRDefault="000809D7" w:rsidP="00C72600">
            <w:pPr>
              <w:keepNext/>
              <w:keepLines/>
              <w:jc w:val="right"/>
              <w:rPr>
                <w:rFonts w:ascii="Arial" w:hAnsi="Arial" w:cs="Arial"/>
                <w:b/>
                <w:sz w:val="20"/>
                <w:szCs w:val="20"/>
              </w:rPr>
            </w:pPr>
            <w:r w:rsidRPr="00CC60D6">
              <w:rPr>
                <w:rFonts w:ascii="Arial" w:hAnsi="Arial" w:cs="Arial"/>
                <w:b/>
                <w:sz w:val="20"/>
                <w:szCs w:val="20"/>
              </w:rPr>
              <w:t>Adresas</w:t>
            </w:r>
          </w:p>
        </w:tc>
        <w:tc>
          <w:tcPr>
            <w:tcW w:w="2953" w:type="pct"/>
            <w:shd w:val="clear" w:color="auto" w:fill="auto"/>
          </w:tcPr>
          <w:p w14:paraId="030F4F1B" w14:textId="5E45977D" w:rsidR="000809D7" w:rsidRPr="00CC60D6" w:rsidRDefault="00F77943" w:rsidP="00C72600">
            <w:pPr>
              <w:keepNext/>
              <w:keepLines/>
              <w:rPr>
                <w:rFonts w:ascii="Arial" w:hAnsi="Arial" w:cs="Arial"/>
                <w:bCs/>
                <w:sz w:val="20"/>
                <w:szCs w:val="20"/>
              </w:rPr>
            </w:pPr>
            <w:r>
              <w:rPr>
                <w:rFonts w:ascii="Arial" w:hAnsi="Arial" w:cs="Arial"/>
                <w:bCs/>
                <w:sz w:val="20"/>
                <w:szCs w:val="20"/>
              </w:rPr>
              <w:t>Vilniaus</w:t>
            </w:r>
            <w:r w:rsidR="000809D7" w:rsidRPr="00900D98">
              <w:rPr>
                <w:rFonts w:ascii="Arial" w:hAnsi="Arial" w:cs="Arial"/>
                <w:bCs/>
                <w:sz w:val="20"/>
                <w:szCs w:val="20"/>
              </w:rPr>
              <w:t xml:space="preserve"> g. </w:t>
            </w:r>
            <w:r>
              <w:rPr>
                <w:rFonts w:ascii="Arial" w:hAnsi="Arial" w:cs="Arial"/>
                <w:bCs/>
                <w:sz w:val="20"/>
                <w:szCs w:val="20"/>
              </w:rPr>
              <w:t>44</w:t>
            </w:r>
            <w:r w:rsidR="000809D7" w:rsidRPr="00900D98">
              <w:rPr>
                <w:rFonts w:ascii="Arial" w:hAnsi="Arial" w:cs="Arial"/>
                <w:bCs/>
                <w:sz w:val="20"/>
                <w:szCs w:val="20"/>
              </w:rPr>
              <w:t>,</w:t>
            </w:r>
            <w:r w:rsidR="000809D7" w:rsidRPr="00CC60D6">
              <w:rPr>
                <w:rFonts w:ascii="Arial" w:hAnsi="Arial" w:cs="Arial"/>
                <w:bCs/>
                <w:sz w:val="20"/>
                <w:szCs w:val="20"/>
              </w:rPr>
              <w:t xml:space="preserve"> LT-</w:t>
            </w:r>
            <w:r>
              <w:rPr>
                <w:rFonts w:ascii="Arial" w:hAnsi="Arial" w:cs="Arial"/>
                <w:bCs/>
                <w:sz w:val="20"/>
                <w:szCs w:val="20"/>
              </w:rPr>
              <w:t>33140</w:t>
            </w:r>
            <w:r w:rsidR="000809D7" w:rsidRPr="00CC60D6">
              <w:rPr>
                <w:rFonts w:ascii="Arial" w:hAnsi="Arial" w:cs="Arial"/>
                <w:bCs/>
                <w:sz w:val="20"/>
                <w:szCs w:val="20"/>
              </w:rPr>
              <w:t xml:space="preserve">, </w:t>
            </w:r>
            <w:r>
              <w:rPr>
                <w:rFonts w:ascii="Arial" w:hAnsi="Arial" w:cs="Arial"/>
                <w:bCs/>
                <w:sz w:val="20"/>
                <w:szCs w:val="20"/>
              </w:rPr>
              <w:t>Molėtai</w:t>
            </w:r>
          </w:p>
        </w:tc>
      </w:tr>
      <w:tr w:rsidR="000809D7" w:rsidRPr="00CC60D6" w14:paraId="5F15D3F3" w14:textId="77777777" w:rsidTr="001E4CC2">
        <w:trPr>
          <w:trHeight w:val="227"/>
          <w:jc w:val="center"/>
        </w:trPr>
        <w:tc>
          <w:tcPr>
            <w:tcW w:w="2047" w:type="pct"/>
            <w:shd w:val="clear" w:color="auto" w:fill="A6A6A6" w:themeFill="background1" w:themeFillShade="A6"/>
          </w:tcPr>
          <w:p w14:paraId="11B12E44" w14:textId="77777777" w:rsidR="000809D7" w:rsidRPr="00CC60D6" w:rsidRDefault="000809D7" w:rsidP="00C72600">
            <w:pPr>
              <w:keepNext/>
              <w:keepLines/>
              <w:jc w:val="right"/>
              <w:rPr>
                <w:rFonts w:ascii="Arial" w:hAnsi="Arial" w:cs="Arial"/>
                <w:b/>
                <w:sz w:val="20"/>
                <w:szCs w:val="20"/>
              </w:rPr>
            </w:pPr>
            <w:r w:rsidRPr="00CC60D6">
              <w:rPr>
                <w:rFonts w:ascii="Arial" w:hAnsi="Arial" w:cs="Arial"/>
                <w:b/>
                <w:sz w:val="20"/>
                <w:szCs w:val="20"/>
              </w:rPr>
              <w:t>Įstaigos kodas</w:t>
            </w:r>
          </w:p>
        </w:tc>
        <w:tc>
          <w:tcPr>
            <w:tcW w:w="2953" w:type="pct"/>
            <w:shd w:val="clear" w:color="auto" w:fill="auto"/>
          </w:tcPr>
          <w:p w14:paraId="5548A604" w14:textId="71E654D4" w:rsidR="000809D7" w:rsidRPr="00631037" w:rsidRDefault="000809D7" w:rsidP="00C72600">
            <w:pPr>
              <w:keepNext/>
              <w:keepLines/>
              <w:rPr>
                <w:rFonts w:ascii="Arial" w:hAnsi="Arial" w:cs="Arial"/>
                <w:bCs/>
                <w:sz w:val="20"/>
                <w:szCs w:val="20"/>
                <w:lang w:val="en-US"/>
              </w:rPr>
            </w:pPr>
            <w:r w:rsidRPr="00CC60D6">
              <w:rPr>
                <w:rFonts w:ascii="Arial" w:hAnsi="Arial" w:cs="Arial"/>
                <w:bCs/>
                <w:sz w:val="20"/>
                <w:szCs w:val="20"/>
              </w:rPr>
              <w:t>1887</w:t>
            </w:r>
            <w:r w:rsidR="00631037">
              <w:rPr>
                <w:rFonts w:ascii="Arial" w:hAnsi="Arial" w:cs="Arial"/>
                <w:bCs/>
                <w:sz w:val="20"/>
                <w:szCs w:val="20"/>
                <w:lang w:val="en-US"/>
              </w:rPr>
              <w:t>12799</w:t>
            </w:r>
          </w:p>
        </w:tc>
      </w:tr>
      <w:tr w:rsidR="000809D7" w:rsidRPr="00CC60D6" w14:paraId="3AA79C8E" w14:textId="77777777" w:rsidTr="001E4CC2">
        <w:trPr>
          <w:trHeight w:val="227"/>
          <w:jc w:val="center"/>
        </w:trPr>
        <w:tc>
          <w:tcPr>
            <w:tcW w:w="2047" w:type="pct"/>
            <w:shd w:val="clear" w:color="auto" w:fill="A6A6A6" w:themeFill="background1" w:themeFillShade="A6"/>
          </w:tcPr>
          <w:p w14:paraId="6370EBB7" w14:textId="77777777" w:rsidR="000809D7" w:rsidRPr="00CC60D6" w:rsidRDefault="000809D7" w:rsidP="00C72600">
            <w:pPr>
              <w:keepNext/>
              <w:keepLines/>
              <w:jc w:val="right"/>
              <w:rPr>
                <w:rFonts w:ascii="Arial" w:hAnsi="Arial" w:cs="Arial"/>
                <w:b/>
                <w:sz w:val="20"/>
                <w:szCs w:val="20"/>
              </w:rPr>
            </w:pPr>
            <w:r w:rsidRPr="00CC60D6">
              <w:rPr>
                <w:rFonts w:ascii="Arial" w:hAnsi="Arial" w:cs="Arial"/>
                <w:b/>
                <w:sz w:val="20"/>
                <w:szCs w:val="20"/>
              </w:rPr>
              <w:t>Teisinė forma</w:t>
            </w:r>
          </w:p>
        </w:tc>
        <w:tc>
          <w:tcPr>
            <w:tcW w:w="2953" w:type="pct"/>
            <w:shd w:val="clear" w:color="auto" w:fill="auto"/>
          </w:tcPr>
          <w:p w14:paraId="7E0FAE88" w14:textId="3513CAA8" w:rsidR="000809D7" w:rsidRPr="000638DE" w:rsidRDefault="00403E4A" w:rsidP="00C72600">
            <w:pPr>
              <w:keepNext/>
              <w:keepLines/>
              <w:rPr>
                <w:rFonts w:ascii="Arial" w:hAnsi="Arial" w:cs="Arial"/>
                <w:bCs/>
                <w:sz w:val="20"/>
                <w:szCs w:val="20"/>
              </w:rPr>
            </w:pPr>
            <w:r>
              <w:rPr>
                <w:rFonts w:ascii="Arial" w:hAnsi="Arial" w:cs="Arial"/>
                <w:bCs/>
                <w:sz w:val="20"/>
                <w:szCs w:val="20"/>
              </w:rPr>
              <w:t>Biudžetinė</w:t>
            </w:r>
            <w:r w:rsidR="000809D7" w:rsidRPr="00CC60D6">
              <w:rPr>
                <w:rFonts w:ascii="Arial" w:hAnsi="Arial" w:cs="Arial"/>
                <w:bCs/>
                <w:sz w:val="20"/>
                <w:szCs w:val="20"/>
              </w:rPr>
              <w:t xml:space="preserve"> įstaiga</w:t>
            </w:r>
          </w:p>
        </w:tc>
      </w:tr>
      <w:tr w:rsidR="000809D7" w:rsidRPr="00CC60D6" w14:paraId="776C28EB" w14:textId="77777777" w:rsidTr="001E4CC2">
        <w:trPr>
          <w:trHeight w:val="227"/>
          <w:jc w:val="center"/>
        </w:trPr>
        <w:tc>
          <w:tcPr>
            <w:tcW w:w="2047" w:type="pct"/>
            <w:shd w:val="clear" w:color="auto" w:fill="A6A6A6" w:themeFill="background1" w:themeFillShade="A6"/>
          </w:tcPr>
          <w:p w14:paraId="4B2DC4E2" w14:textId="77777777" w:rsidR="000809D7" w:rsidRPr="00CC60D6" w:rsidRDefault="000809D7" w:rsidP="00C72600">
            <w:pPr>
              <w:keepNext/>
              <w:keepLines/>
              <w:jc w:val="right"/>
              <w:rPr>
                <w:rFonts w:ascii="Arial" w:hAnsi="Arial" w:cs="Arial"/>
                <w:b/>
                <w:iCs/>
                <w:sz w:val="20"/>
                <w:szCs w:val="20"/>
              </w:rPr>
            </w:pPr>
            <w:r w:rsidRPr="00CC60D6">
              <w:rPr>
                <w:rFonts w:ascii="Arial" w:hAnsi="Arial" w:cs="Arial"/>
                <w:b/>
                <w:iCs/>
                <w:sz w:val="20"/>
                <w:szCs w:val="20"/>
              </w:rPr>
              <w:t>Telefonas</w:t>
            </w:r>
          </w:p>
        </w:tc>
        <w:tc>
          <w:tcPr>
            <w:tcW w:w="2953" w:type="pct"/>
            <w:shd w:val="clear" w:color="auto" w:fill="auto"/>
          </w:tcPr>
          <w:p w14:paraId="35E6EF03" w14:textId="0C8F7A64" w:rsidR="000809D7" w:rsidRPr="00CC60D6" w:rsidRDefault="000809D7" w:rsidP="00C72600">
            <w:pPr>
              <w:keepNext/>
              <w:keepLines/>
              <w:rPr>
                <w:rFonts w:ascii="Arial" w:hAnsi="Arial" w:cs="Arial"/>
                <w:bCs/>
                <w:sz w:val="20"/>
                <w:szCs w:val="20"/>
              </w:rPr>
            </w:pPr>
            <w:r w:rsidRPr="00CC60D6">
              <w:rPr>
                <w:rFonts w:ascii="Arial" w:hAnsi="Arial" w:cs="Arial"/>
                <w:bCs/>
                <w:sz w:val="20"/>
                <w:szCs w:val="20"/>
              </w:rPr>
              <w:t xml:space="preserve">(8 </w:t>
            </w:r>
            <w:r w:rsidR="000638DE">
              <w:rPr>
                <w:rFonts w:ascii="Arial" w:hAnsi="Arial" w:cs="Arial"/>
                <w:bCs/>
                <w:sz w:val="20"/>
                <w:szCs w:val="20"/>
                <w:lang w:val="en-US"/>
              </w:rPr>
              <w:t>383</w:t>
            </w:r>
            <w:r w:rsidRPr="00CC60D6">
              <w:rPr>
                <w:rFonts w:ascii="Arial" w:hAnsi="Arial" w:cs="Arial"/>
                <w:bCs/>
                <w:sz w:val="20"/>
                <w:szCs w:val="20"/>
              </w:rPr>
              <w:t xml:space="preserve">) </w:t>
            </w:r>
            <w:r w:rsidR="00403E4A">
              <w:rPr>
                <w:rFonts w:ascii="Arial" w:hAnsi="Arial" w:cs="Arial"/>
                <w:bCs/>
                <w:sz w:val="20"/>
                <w:szCs w:val="20"/>
              </w:rPr>
              <w:t>54 761</w:t>
            </w:r>
          </w:p>
        </w:tc>
      </w:tr>
      <w:tr w:rsidR="000809D7" w:rsidRPr="00CC60D6" w14:paraId="29312353" w14:textId="77777777" w:rsidTr="001E4CC2">
        <w:trPr>
          <w:trHeight w:val="227"/>
          <w:jc w:val="center"/>
        </w:trPr>
        <w:tc>
          <w:tcPr>
            <w:tcW w:w="2047" w:type="pct"/>
            <w:shd w:val="clear" w:color="auto" w:fill="A6A6A6" w:themeFill="background1" w:themeFillShade="A6"/>
          </w:tcPr>
          <w:p w14:paraId="0B6AAF9E" w14:textId="77777777" w:rsidR="000809D7" w:rsidRPr="00CC60D6" w:rsidRDefault="000809D7" w:rsidP="00C72600">
            <w:pPr>
              <w:keepNext/>
              <w:keepLines/>
              <w:jc w:val="right"/>
              <w:rPr>
                <w:rFonts w:ascii="Arial" w:hAnsi="Arial" w:cs="Arial"/>
                <w:b/>
                <w:iCs/>
                <w:sz w:val="20"/>
                <w:szCs w:val="20"/>
              </w:rPr>
            </w:pPr>
            <w:r w:rsidRPr="00CC60D6">
              <w:rPr>
                <w:rFonts w:ascii="Arial" w:hAnsi="Arial" w:cs="Arial"/>
                <w:b/>
                <w:iCs/>
                <w:sz w:val="20"/>
                <w:szCs w:val="20"/>
              </w:rPr>
              <w:t>Faksas</w:t>
            </w:r>
          </w:p>
        </w:tc>
        <w:tc>
          <w:tcPr>
            <w:tcW w:w="2953" w:type="pct"/>
            <w:shd w:val="clear" w:color="auto" w:fill="auto"/>
          </w:tcPr>
          <w:p w14:paraId="16DFF7C6" w14:textId="1DCD6A31" w:rsidR="000809D7" w:rsidRPr="00403E4A" w:rsidRDefault="000809D7" w:rsidP="00C72600">
            <w:pPr>
              <w:keepNext/>
              <w:keepLines/>
              <w:rPr>
                <w:rFonts w:ascii="Arial" w:hAnsi="Arial" w:cs="Arial"/>
                <w:bCs/>
                <w:sz w:val="20"/>
                <w:szCs w:val="20"/>
                <w:lang w:val="en-US"/>
              </w:rPr>
            </w:pPr>
            <w:r w:rsidRPr="00CC60D6">
              <w:rPr>
                <w:rFonts w:ascii="Arial" w:hAnsi="Arial" w:cs="Arial"/>
                <w:bCs/>
                <w:sz w:val="20"/>
                <w:szCs w:val="20"/>
              </w:rPr>
              <w:t xml:space="preserve">(8 </w:t>
            </w:r>
            <w:r w:rsidR="00403E4A">
              <w:rPr>
                <w:rFonts w:ascii="Arial" w:hAnsi="Arial" w:cs="Arial"/>
                <w:bCs/>
                <w:sz w:val="20"/>
                <w:szCs w:val="20"/>
              </w:rPr>
              <w:t>383</w:t>
            </w:r>
            <w:r w:rsidRPr="00CC60D6">
              <w:rPr>
                <w:rFonts w:ascii="Arial" w:hAnsi="Arial" w:cs="Arial"/>
                <w:bCs/>
                <w:sz w:val="20"/>
                <w:szCs w:val="20"/>
              </w:rPr>
              <w:t xml:space="preserve">) </w:t>
            </w:r>
            <w:r w:rsidR="00403E4A">
              <w:rPr>
                <w:rFonts w:ascii="Arial" w:hAnsi="Arial" w:cs="Arial"/>
                <w:bCs/>
                <w:sz w:val="20"/>
                <w:szCs w:val="20"/>
              </w:rPr>
              <w:t>51</w:t>
            </w:r>
            <w:r w:rsidRPr="00CC60D6">
              <w:rPr>
                <w:rFonts w:ascii="Arial" w:hAnsi="Arial" w:cs="Arial"/>
                <w:bCs/>
                <w:sz w:val="20"/>
                <w:szCs w:val="20"/>
              </w:rPr>
              <w:t xml:space="preserve"> </w:t>
            </w:r>
            <w:r w:rsidR="00403E4A">
              <w:rPr>
                <w:rFonts w:ascii="Arial" w:hAnsi="Arial" w:cs="Arial"/>
                <w:bCs/>
                <w:sz w:val="20"/>
                <w:szCs w:val="20"/>
              </w:rPr>
              <w:t>442</w:t>
            </w:r>
          </w:p>
        </w:tc>
      </w:tr>
      <w:tr w:rsidR="000809D7" w:rsidRPr="00CC60D6" w14:paraId="2CF547C3" w14:textId="77777777" w:rsidTr="001E4CC2">
        <w:trPr>
          <w:trHeight w:val="227"/>
          <w:jc w:val="center"/>
        </w:trPr>
        <w:tc>
          <w:tcPr>
            <w:tcW w:w="2047" w:type="pct"/>
            <w:shd w:val="clear" w:color="auto" w:fill="A6A6A6" w:themeFill="background1" w:themeFillShade="A6"/>
          </w:tcPr>
          <w:p w14:paraId="5D24EA10" w14:textId="77777777" w:rsidR="000809D7" w:rsidRPr="00CC60D6" w:rsidRDefault="000809D7" w:rsidP="00C72600">
            <w:pPr>
              <w:keepNext/>
              <w:keepLines/>
              <w:jc w:val="right"/>
              <w:rPr>
                <w:rFonts w:ascii="Arial" w:hAnsi="Arial" w:cs="Arial"/>
                <w:b/>
                <w:iCs/>
                <w:sz w:val="20"/>
                <w:szCs w:val="20"/>
              </w:rPr>
            </w:pPr>
            <w:r w:rsidRPr="00CC60D6">
              <w:rPr>
                <w:rFonts w:ascii="Arial" w:hAnsi="Arial" w:cs="Arial"/>
                <w:b/>
                <w:iCs/>
                <w:sz w:val="20"/>
                <w:szCs w:val="20"/>
              </w:rPr>
              <w:t>El. pašto adresas</w:t>
            </w:r>
          </w:p>
        </w:tc>
        <w:tc>
          <w:tcPr>
            <w:tcW w:w="2953" w:type="pct"/>
            <w:shd w:val="clear" w:color="auto" w:fill="auto"/>
          </w:tcPr>
          <w:p w14:paraId="6C344984" w14:textId="1341AE1F" w:rsidR="000809D7" w:rsidRPr="00CC60D6" w:rsidRDefault="00E3743F" w:rsidP="00C72600">
            <w:pPr>
              <w:keepNext/>
              <w:keepLines/>
              <w:rPr>
                <w:rFonts w:ascii="Arial" w:hAnsi="Arial" w:cs="Arial"/>
                <w:bCs/>
                <w:sz w:val="20"/>
                <w:szCs w:val="20"/>
              </w:rPr>
            </w:pPr>
            <w:r>
              <w:rPr>
                <w:rFonts w:ascii="Arial" w:hAnsi="Arial" w:cs="Arial"/>
                <w:sz w:val="20"/>
                <w:szCs w:val="20"/>
              </w:rPr>
              <w:t>savivaldybe</w:t>
            </w:r>
            <w:r w:rsidR="000809D7" w:rsidRPr="00CC60D6">
              <w:rPr>
                <w:rFonts w:ascii="Arial" w:hAnsi="Arial" w:cs="Arial"/>
                <w:sz w:val="20"/>
                <w:szCs w:val="20"/>
              </w:rPr>
              <w:t>@</w:t>
            </w:r>
            <w:r>
              <w:rPr>
                <w:rFonts w:ascii="Arial" w:hAnsi="Arial" w:cs="Arial"/>
                <w:sz w:val="20"/>
                <w:szCs w:val="20"/>
              </w:rPr>
              <w:t>moletai</w:t>
            </w:r>
            <w:r w:rsidR="000809D7" w:rsidRPr="00CC60D6">
              <w:rPr>
                <w:rFonts w:ascii="Arial" w:hAnsi="Arial" w:cs="Arial"/>
                <w:sz w:val="20"/>
                <w:szCs w:val="20"/>
              </w:rPr>
              <w:t>.lt</w:t>
            </w:r>
          </w:p>
        </w:tc>
      </w:tr>
      <w:tr w:rsidR="000809D7" w:rsidRPr="00CC60D6" w14:paraId="5406D8AC" w14:textId="77777777" w:rsidTr="001E4CC2">
        <w:trPr>
          <w:trHeight w:val="227"/>
          <w:jc w:val="center"/>
        </w:trPr>
        <w:tc>
          <w:tcPr>
            <w:tcW w:w="2047" w:type="pct"/>
            <w:shd w:val="clear" w:color="auto" w:fill="A6A6A6" w:themeFill="background1" w:themeFillShade="A6"/>
          </w:tcPr>
          <w:p w14:paraId="58CED297" w14:textId="77777777" w:rsidR="000809D7" w:rsidRPr="00CC60D6" w:rsidRDefault="000809D7" w:rsidP="00C72600">
            <w:pPr>
              <w:keepNext/>
              <w:keepLines/>
              <w:contextualSpacing/>
              <w:jc w:val="right"/>
              <w:rPr>
                <w:rFonts w:ascii="Arial" w:hAnsi="Arial" w:cs="Arial"/>
                <w:b/>
                <w:iCs/>
                <w:sz w:val="20"/>
                <w:szCs w:val="20"/>
              </w:rPr>
            </w:pPr>
            <w:r w:rsidRPr="00CC60D6">
              <w:rPr>
                <w:rFonts w:ascii="Arial" w:hAnsi="Arial" w:cs="Arial"/>
                <w:b/>
                <w:iCs/>
                <w:sz w:val="20"/>
                <w:szCs w:val="20"/>
              </w:rPr>
              <w:t>Interneto svetainės adresas</w:t>
            </w:r>
          </w:p>
        </w:tc>
        <w:tc>
          <w:tcPr>
            <w:tcW w:w="2953" w:type="pct"/>
            <w:shd w:val="clear" w:color="auto" w:fill="auto"/>
          </w:tcPr>
          <w:p w14:paraId="1171C107" w14:textId="7D12418A" w:rsidR="000809D7" w:rsidRPr="009F0B6B" w:rsidRDefault="006844EA" w:rsidP="00C72600">
            <w:pPr>
              <w:keepNext/>
              <w:keepLines/>
              <w:contextualSpacing/>
              <w:rPr>
                <w:rFonts w:ascii="Arial" w:hAnsi="Arial" w:cs="Arial"/>
                <w:bCs/>
                <w:sz w:val="20"/>
                <w:szCs w:val="20"/>
              </w:rPr>
            </w:pPr>
            <w:r w:rsidRPr="009F0B6B">
              <w:rPr>
                <w:rFonts w:ascii="Arial" w:hAnsi="Arial" w:cs="Arial"/>
                <w:bCs/>
                <w:sz w:val="20"/>
                <w:szCs w:val="20"/>
              </w:rPr>
              <w:t>https://www.</w:t>
            </w:r>
            <w:r w:rsidR="00E3743F">
              <w:rPr>
                <w:rFonts w:ascii="Arial" w:hAnsi="Arial" w:cs="Arial"/>
                <w:bCs/>
                <w:sz w:val="20"/>
                <w:szCs w:val="20"/>
              </w:rPr>
              <w:t>moletai</w:t>
            </w:r>
            <w:r w:rsidRPr="009F0B6B">
              <w:rPr>
                <w:rFonts w:ascii="Arial" w:hAnsi="Arial" w:cs="Arial"/>
                <w:bCs/>
                <w:sz w:val="20"/>
                <w:szCs w:val="20"/>
              </w:rPr>
              <w:t>.lt</w:t>
            </w:r>
          </w:p>
        </w:tc>
      </w:tr>
    </w:tbl>
    <w:p w14:paraId="25B321FE" w14:textId="4B901D92" w:rsidR="000809D7" w:rsidRPr="00BD671C" w:rsidRDefault="000809D7" w:rsidP="00C72600">
      <w:pPr>
        <w:jc w:val="center"/>
        <w:rPr>
          <w:rFonts w:ascii="Arial" w:hAnsi="Arial" w:cs="Arial"/>
          <w:i/>
          <w:sz w:val="20"/>
          <w:szCs w:val="20"/>
        </w:rPr>
      </w:pPr>
      <w:r w:rsidRPr="00BD671C">
        <w:rPr>
          <w:rFonts w:ascii="Arial" w:hAnsi="Arial" w:cs="Arial"/>
          <w:i/>
          <w:sz w:val="20"/>
          <w:szCs w:val="20"/>
        </w:rPr>
        <w:t>Šaltinis</w:t>
      </w:r>
      <w:r w:rsidR="000C7DD1" w:rsidRPr="00BD671C">
        <w:rPr>
          <w:rFonts w:ascii="Arial" w:hAnsi="Arial" w:cs="Arial"/>
          <w:i/>
          <w:sz w:val="20"/>
          <w:szCs w:val="20"/>
        </w:rPr>
        <w:t xml:space="preserve"> –</w:t>
      </w:r>
      <w:r w:rsidRPr="00BD671C">
        <w:rPr>
          <w:rFonts w:ascii="Arial" w:hAnsi="Arial" w:cs="Arial"/>
          <w:i/>
          <w:sz w:val="20"/>
          <w:szCs w:val="20"/>
        </w:rPr>
        <w:t xml:space="preserve"> </w:t>
      </w:r>
      <w:r w:rsidR="006A1761" w:rsidRPr="00BD671C">
        <w:rPr>
          <w:rFonts w:ascii="Arial" w:hAnsi="Arial" w:cs="Arial"/>
          <w:i/>
          <w:sz w:val="20"/>
          <w:szCs w:val="20"/>
        </w:rPr>
        <w:t>Molėtų</w:t>
      </w:r>
      <w:r w:rsidR="000C7DD1" w:rsidRPr="00BD671C">
        <w:rPr>
          <w:rFonts w:ascii="Arial" w:hAnsi="Arial" w:cs="Arial"/>
          <w:i/>
          <w:sz w:val="20"/>
          <w:szCs w:val="20"/>
        </w:rPr>
        <w:t xml:space="preserve"> rajono </w:t>
      </w:r>
      <w:r w:rsidRPr="00BD671C">
        <w:rPr>
          <w:rFonts w:ascii="Arial" w:hAnsi="Arial" w:cs="Arial"/>
          <w:i/>
          <w:sz w:val="20"/>
          <w:szCs w:val="20"/>
        </w:rPr>
        <w:t>savivaldybės administracija (</w:t>
      </w:r>
      <w:hyperlink r:id="rId23" w:history="1">
        <w:r w:rsidR="000C7DD1" w:rsidRPr="00BD671C">
          <w:rPr>
            <w:rStyle w:val="Hipersaitas"/>
            <w:rFonts w:ascii="Arial" w:hAnsi="Arial" w:cs="Arial"/>
            <w:i/>
            <w:sz w:val="20"/>
            <w:szCs w:val="20"/>
          </w:rPr>
          <w:t>http://www.</w:t>
        </w:r>
        <w:r w:rsidR="006A1761" w:rsidRPr="00BD671C">
          <w:rPr>
            <w:rStyle w:val="Hipersaitas"/>
            <w:rFonts w:ascii="Arial" w:hAnsi="Arial" w:cs="Arial"/>
            <w:i/>
            <w:sz w:val="20"/>
            <w:szCs w:val="20"/>
          </w:rPr>
          <w:t>moletai</w:t>
        </w:r>
        <w:r w:rsidR="000C7DD1" w:rsidRPr="00BD671C">
          <w:rPr>
            <w:rStyle w:val="Hipersaitas"/>
            <w:rFonts w:ascii="Arial" w:hAnsi="Arial" w:cs="Arial"/>
            <w:i/>
            <w:sz w:val="20"/>
            <w:szCs w:val="20"/>
          </w:rPr>
          <w:t>.lt</w:t>
        </w:r>
      </w:hyperlink>
      <w:r w:rsidRPr="00BD671C">
        <w:rPr>
          <w:rFonts w:ascii="Arial" w:hAnsi="Arial" w:cs="Arial"/>
          <w:i/>
          <w:sz w:val="20"/>
          <w:szCs w:val="20"/>
        </w:rPr>
        <w:t>)</w:t>
      </w:r>
    </w:p>
    <w:p w14:paraId="37E74BEF" w14:textId="77777777" w:rsidR="00E14D11" w:rsidRPr="00CC60D6" w:rsidRDefault="00E14D11" w:rsidP="00C72600">
      <w:pPr>
        <w:jc w:val="center"/>
        <w:rPr>
          <w:rFonts w:ascii="Arial" w:hAnsi="Arial" w:cs="Arial"/>
          <w:i/>
          <w:sz w:val="18"/>
          <w:szCs w:val="18"/>
        </w:rPr>
      </w:pPr>
    </w:p>
    <w:p w14:paraId="642BC924" w14:textId="79A61C43" w:rsidR="000809D7" w:rsidRPr="00CC60D6" w:rsidRDefault="006A1761" w:rsidP="00C72600">
      <w:pPr>
        <w:ind w:firstLine="720"/>
        <w:jc w:val="both"/>
        <w:rPr>
          <w:rFonts w:ascii="Arial" w:hAnsi="Arial" w:cs="Arial"/>
          <w:sz w:val="22"/>
          <w:szCs w:val="22"/>
        </w:rPr>
      </w:pPr>
      <w:r>
        <w:rPr>
          <w:rFonts w:ascii="Arial" w:hAnsi="Arial" w:cs="Arial"/>
          <w:sz w:val="22"/>
          <w:szCs w:val="22"/>
        </w:rPr>
        <w:t>Molėtų</w:t>
      </w:r>
      <w:r w:rsidR="006844EA" w:rsidRPr="00CC60D6">
        <w:rPr>
          <w:rFonts w:ascii="Arial" w:hAnsi="Arial" w:cs="Arial"/>
          <w:sz w:val="22"/>
          <w:szCs w:val="22"/>
        </w:rPr>
        <w:t xml:space="preserve"> rajono</w:t>
      </w:r>
      <w:r w:rsidR="000809D7" w:rsidRPr="00CC60D6">
        <w:rPr>
          <w:rFonts w:ascii="Arial" w:hAnsi="Arial" w:cs="Arial"/>
          <w:sz w:val="22"/>
          <w:szCs w:val="22"/>
        </w:rPr>
        <w:t xml:space="preserve"> savivaldybės administracijos veiklos tikslas yra užtikrinti savivaldybės institucijų (savivaldybės tarybos, administracijos direktoriaus) darbo organizavimą ir jų priimtų sprendimų įgyvendinimą. Svarbiausi savivaldybės administracijos uždaviniai yra įstatymų, Vyriausybės nutarimų, savivaldybės tarybos sprendimų, mero potvarkių įgyvendinimas savivaldybės teritorijoje, savivaldybės tarybos, savivaldybės mero, savivaldybės kontrolės ir audito tarnybos techninis aptarnavimas, savivaldybės tarybos komitetų organizacinis, techninis ir informacinis aptarnavimas. </w:t>
      </w:r>
      <w:r>
        <w:rPr>
          <w:rFonts w:ascii="Arial" w:hAnsi="Arial" w:cs="Arial"/>
          <w:sz w:val="22"/>
          <w:szCs w:val="22"/>
        </w:rPr>
        <w:t>Molėtų</w:t>
      </w:r>
      <w:r w:rsidR="006844EA" w:rsidRPr="00CC60D6">
        <w:rPr>
          <w:rFonts w:ascii="Arial" w:hAnsi="Arial" w:cs="Arial"/>
          <w:sz w:val="22"/>
          <w:szCs w:val="22"/>
        </w:rPr>
        <w:t xml:space="preserve"> rajono</w:t>
      </w:r>
      <w:r w:rsidR="000809D7" w:rsidRPr="00CC60D6">
        <w:rPr>
          <w:rFonts w:ascii="Arial" w:hAnsi="Arial" w:cs="Arial"/>
          <w:sz w:val="22"/>
          <w:szCs w:val="22"/>
        </w:rPr>
        <w:t xml:space="preserve"> savivaldybės administracijai vadovauja Administracijos direktorius.</w:t>
      </w:r>
    </w:p>
    <w:p w14:paraId="48A4A69B" w14:textId="06FD7FF7" w:rsidR="00B04A81" w:rsidRPr="00CC60D6" w:rsidRDefault="00B04A81" w:rsidP="00C72600">
      <w:pPr>
        <w:rPr>
          <w:rFonts w:ascii="Arial" w:hAnsi="Arial" w:cs="Arial"/>
          <w:b/>
          <w:bCs/>
        </w:rPr>
      </w:pPr>
    </w:p>
    <w:p w14:paraId="4622EA51" w14:textId="6BCEF759" w:rsidR="009C05C4" w:rsidRPr="00CC60D6" w:rsidRDefault="00B53276" w:rsidP="00C72600">
      <w:pPr>
        <w:rPr>
          <w:rFonts w:ascii="Arial" w:hAnsi="Arial" w:cs="Arial"/>
          <w:b/>
          <w:bCs/>
        </w:rPr>
      </w:pPr>
      <w:r>
        <w:rPr>
          <w:rFonts w:ascii="Arial" w:hAnsi="Arial" w:cs="Arial"/>
          <w:b/>
          <w:bCs/>
          <w:noProof/>
        </w:rPr>
        <w:drawing>
          <wp:inline distT="0" distB="0" distL="0" distR="0" wp14:anchorId="7DF3FF79" wp14:editId="2CB908EA">
            <wp:extent cx="6120130" cy="4854575"/>
            <wp:effectExtent l="0" t="0" r="1270" b="0"/>
            <wp:docPr id="15" name="Picture 15"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imeline&#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130" cy="4854575"/>
                    </a:xfrm>
                    <a:prstGeom prst="rect">
                      <a:avLst/>
                    </a:prstGeom>
                  </pic:spPr>
                </pic:pic>
              </a:graphicData>
            </a:graphic>
          </wp:inline>
        </w:drawing>
      </w:r>
    </w:p>
    <w:p w14:paraId="57A8A557" w14:textId="31507C9D" w:rsidR="0073314A" w:rsidRPr="00502A33" w:rsidRDefault="0073314A" w:rsidP="00C72600">
      <w:pPr>
        <w:ind w:firstLine="720"/>
        <w:jc w:val="center"/>
        <w:rPr>
          <w:rFonts w:ascii="Arial" w:hAnsi="Arial" w:cs="Arial"/>
          <w:sz w:val="22"/>
          <w:szCs w:val="22"/>
        </w:rPr>
      </w:pPr>
    </w:p>
    <w:p w14:paraId="1BCDEDAB" w14:textId="3FF75D2F" w:rsidR="004C3803" w:rsidRPr="00502A33" w:rsidRDefault="004C3803" w:rsidP="00C72600">
      <w:pPr>
        <w:jc w:val="center"/>
        <w:rPr>
          <w:rFonts w:ascii="Arial" w:hAnsi="Arial" w:cs="Arial"/>
          <w:b/>
          <w:bCs/>
          <w:sz w:val="22"/>
          <w:szCs w:val="22"/>
        </w:rPr>
      </w:pPr>
      <w:r w:rsidRPr="00502A33">
        <w:rPr>
          <w:rFonts w:ascii="Arial" w:hAnsi="Arial" w:cs="Arial"/>
          <w:b/>
          <w:bCs/>
          <w:sz w:val="22"/>
          <w:szCs w:val="22"/>
        </w:rPr>
        <w:t>2</w:t>
      </w:r>
      <w:r w:rsidR="0060103C" w:rsidRPr="00502A33">
        <w:rPr>
          <w:rFonts w:ascii="Arial" w:hAnsi="Arial" w:cs="Arial"/>
          <w:b/>
          <w:bCs/>
          <w:sz w:val="22"/>
          <w:szCs w:val="22"/>
        </w:rPr>
        <w:t xml:space="preserve">.4.1. </w:t>
      </w:r>
      <w:r w:rsidRPr="00502A33">
        <w:rPr>
          <w:rFonts w:ascii="Arial" w:hAnsi="Arial" w:cs="Arial"/>
          <w:b/>
          <w:bCs/>
          <w:sz w:val="22"/>
          <w:szCs w:val="22"/>
        </w:rPr>
        <w:t xml:space="preserve">pav. </w:t>
      </w:r>
      <w:r w:rsidR="00B53276" w:rsidRPr="00D0189C">
        <w:rPr>
          <w:rFonts w:ascii="Arial" w:hAnsi="Arial" w:cs="Arial"/>
          <w:b/>
          <w:bCs/>
          <w:sz w:val="22"/>
          <w:szCs w:val="22"/>
        </w:rPr>
        <w:t>Molėtų</w:t>
      </w:r>
      <w:r w:rsidRPr="00D0189C">
        <w:rPr>
          <w:rFonts w:ascii="Arial" w:hAnsi="Arial" w:cs="Arial"/>
          <w:b/>
          <w:bCs/>
          <w:sz w:val="22"/>
          <w:szCs w:val="22"/>
        </w:rPr>
        <w:t xml:space="preserve"> rajono savivaldybės struktūra</w:t>
      </w:r>
    </w:p>
    <w:p w14:paraId="60F1F3ED" w14:textId="0D27D46A" w:rsidR="0073314A" w:rsidRPr="00F7417D" w:rsidRDefault="00D60140" w:rsidP="00C72600">
      <w:pPr>
        <w:ind w:firstLine="720"/>
        <w:jc w:val="center"/>
        <w:rPr>
          <w:rFonts w:ascii="Arial" w:hAnsi="Arial" w:cs="Arial"/>
          <w:i/>
          <w:iCs/>
          <w:sz w:val="20"/>
          <w:szCs w:val="20"/>
        </w:rPr>
      </w:pPr>
      <w:r w:rsidRPr="00F7417D">
        <w:rPr>
          <w:rFonts w:ascii="Arial" w:hAnsi="Arial" w:cs="Arial"/>
          <w:i/>
          <w:iCs/>
          <w:sz w:val="20"/>
          <w:szCs w:val="20"/>
        </w:rPr>
        <w:t>Šaltinis</w:t>
      </w:r>
      <w:r w:rsidR="000C7DD1" w:rsidRPr="00F7417D">
        <w:rPr>
          <w:rFonts w:ascii="Arial" w:hAnsi="Arial" w:cs="Arial"/>
          <w:i/>
          <w:iCs/>
          <w:sz w:val="20"/>
          <w:szCs w:val="20"/>
        </w:rPr>
        <w:t xml:space="preserve"> -</w:t>
      </w:r>
      <w:r w:rsidRPr="00F7417D">
        <w:rPr>
          <w:rFonts w:ascii="Arial" w:hAnsi="Arial" w:cs="Arial"/>
          <w:i/>
          <w:iCs/>
          <w:sz w:val="20"/>
          <w:szCs w:val="20"/>
        </w:rPr>
        <w:t xml:space="preserve"> </w:t>
      </w:r>
      <w:r w:rsidR="00B53276" w:rsidRPr="00F7417D">
        <w:rPr>
          <w:rFonts w:ascii="Arial" w:hAnsi="Arial" w:cs="Arial"/>
          <w:i/>
          <w:iCs/>
          <w:sz w:val="20"/>
          <w:szCs w:val="20"/>
        </w:rPr>
        <w:t>Molėtų</w:t>
      </w:r>
      <w:r w:rsidRPr="00F7417D">
        <w:rPr>
          <w:rFonts w:ascii="Arial" w:hAnsi="Arial" w:cs="Arial"/>
          <w:i/>
          <w:iCs/>
          <w:sz w:val="20"/>
          <w:szCs w:val="20"/>
        </w:rPr>
        <w:t xml:space="preserve"> rajono savivaldybės administracija</w:t>
      </w:r>
    </w:p>
    <w:p w14:paraId="5B601945" w14:textId="77777777" w:rsidR="0038070E" w:rsidRPr="00F7417D" w:rsidRDefault="0038070E" w:rsidP="00C72600">
      <w:pPr>
        <w:ind w:firstLine="720"/>
        <w:jc w:val="both"/>
        <w:rPr>
          <w:rFonts w:ascii="Arial" w:hAnsi="Arial" w:cs="Arial"/>
          <w:sz w:val="21"/>
          <w:szCs w:val="21"/>
        </w:rPr>
      </w:pPr>
    </w:p>
    <w:p w14:paraId="7BDBCC46" w14:textId="5B6A7E3C" w:rsidR="0073314A" w:rsidRPr="00CC60D6" w:rsidRDefault="0073314A" w:rsidP="00C72600">
      <w:pPr>
        <w:ind w:firstLine="720"/>
        <w:jc w:val="both"/>
        <w:rPr>
          <w:rFonts w:ascii="Arial" w:hAnsi="Arial" w:cs="Arial"/>
          <w:sz w:val="22"/>
          <w:szCs w:val="22"/>
        </w:rPr>
      </w:pPr>
      <w:r w:rsidRPr="00CC60D6">
        <w:rPr>
          <w:rFonts w:ascii="Arial" w:hAnsi="Arial" w:cs="Arial"/>
          <w:sz w:val="22"/>
          <w:szCs w:val="22"/>
        </w:rPr>
        <w:t xml:space="preserve">Projektą numatoma įgyvendinti </w:t>
      </w:r>
      <w:r w:rsidR="00E36333">
        <w:rPr>
          <w:rFonts w:ascii="Arial" w:hAnsi="Arial" w:cs="Arial"/>
          <w:sz w:val="22"/>
          <w:szCs w:val="22"/>
        </w:rPr>
        <w:t>su privačiu partneriu</w:t>
      </w:r>
      <w:r w:rsidRPr="00CC60D6">
        <w:rPr>
          <w:rFonts w:ascii="Arial" w:hAnsi="Arial" w:cs="Arial"/>
          <w:sz w:val="22"/>
          <w:szCs w:val="22"/>
        </w:rPr>
        <w:t xml:space="preserve">. </w:t>
      </w:r>
      <w:r w:rsidR="00E36333">
        <w:rPr>
          <w:rFonts w:ascii="Arial" w:hAnsi="Arial" w:cs="Arial"/>
          <w:sz w:val="22"/>
          <w:szCs w:val="22"/>
        </w:rPr>
        <w:t>Molėtų</w:t>
      </w:r>
      <w:r w:rsidRPr="00CC60D6">
        <w:rPr>
          <w:rFonts w:ascii="Arial" w:hAnsi="Arial" w:cs="Arial"/>
          <w:sz w:val="22"/>
          <w:szCs w:val="22"/>
        </w:rPr>
        <w:t xml:space="preserve"> rajono savivaldybės administracija turi didelę patirtį įgyvendinant ir valdant įvairius infrastruktūros modernizavimo ir kūrimo projektus viešųjų pastatų modernizavimo, kelių plėtros ir rekonstravimo, vandentiekio ir nuotekų surinkimo tinklų plėtros ir rekonstravimo, viešųjų erdvių tvarkymo, socialinėje, švietimo ir kitose srityse. 2007-2013 m. ES paramos laikotarpiu </w:t>
      </w:r>
      <w:r w:rsidR="00E36333">
        <w:rPr>
          <w:rFonts w:ascii="Arial" w:hAnsi="Arial" w:cs="Arial"/>
          <w:sz w:val="22"/>
          <w:szCs w:val="22"/>
        </w:rPr>
        <w:t>Molėtų</w:t>
      </w:r>
      <w:r w:rsidRPr="00CC60D6">
        <w:rPr>
          <w:rFonts w:ascii="Arial" w:hAnsi="Arial" w:cs="Arial"/>
          <w:sz w:val="22"/>
          <w:szCs w:val="22"/>
        </w:rPr>
        <w:t xml:space="preserve"> rajono savivaldybės administracija įgyvendino daugybę skirtingų regioninio planavimo projektų. Taip pat </w:t>
      </w:r>
      <w:r w:rsidR="00E36333">
        <w:rPr>
          <w:rFonts w:ascii="Arial" w:hAnsi="Arial" w:cs="Arial"/>
          <w:sz w:val="22"/>
          <w:szCs w:val="22"/>
        </w:rPr>
        <w:t xml:space="preserve">Molėtų </w:t>
      </w:r>
      <w:r w:rsidRPr="00CC60D6">
        <w:rPr>
          <w:rFonts w:ascii="Arial" w:hAnsi="Arial" w:cs="Arial"/>
          <w:sz w:val="22"/>
          <w:szCs w:val="22"/>
        </w:rPr>
        <w:t xml:space="preserve">rajono savivaldybės administracija yra įgyvendinusi daugybę kitų fondų ir savomis lėšomis finansuotų projektų. </w:t>
      </w:r>
    </w:p>
    <w:p w14:paraId="3A38992F" w14:textId="6F9859E7" w:rsidR="0073314A" w:rsidRPr="00CC60D6" w:rsidRDefault="0073314A" w:rsidP="00C72600">
      <w:pPr>
        <w:ind w:firstLine="709"/>
        <w:jc w:val="both"/>
        <w:rPr>
          <w:rFonts w:ascii="Arial" w:hAnsi="Arial" w:cs="Arial"/>
          <w:sz w:val="22"/>
          <w:szCs w:val="22"/>
        </w:rPr>
      </w:pPr>
      <w:r w:rsidRPr="00CC60D6">
        <w:rPr>
          <w:rFonts w:ascii="Arial" w:hAnsi="Arial" w:cs="Arial"/>
          <w:sz w:val="22"/>
          <w:szCs w:val="22"/>
        </w:rPr>
        <w:t>Iš projekto organizacijos struktūros ir įgyvendintų projektų apimties, galima spręsti, kad projekto organizacija nepritrūks žmogiškųjų išteklių ir patirties inicijuojamo projekto įgyvendinimui.</w:t>
      </w:r>
    </w:p>
    <w:p w14:paraId="4F7ADC68" w14:textId="7AD165A3" w:rsidR="00A100B7" w:rsidRPr="00CC60D6" w:rsidRDefault="00CF2441" w:rsidP="00C72600">
      <w:pPr>
        <w:ind w:firstLine="709"/>
        <w:jc w:val="both"/>
        <w:rPr>
          <w:rFonts w:ascii="Arial" w:hAnsi="Arial" w:cs="Arial"/>
          <w:i/>
          <w:iCs/>
          <w:sz w:val="22"/>
          <w:szCs w:val="22"/>
        </w:rPr>
      </w:pPr>
      <w:r w:rsidRPr="00CC60D6">
        <w:rPr>
          <w:rFonts w:ascii="Arial" w:hAnsi="Arial" w:cs="Arial"/>
          <w:i/>
          <w:iCs/>
          <w:sz w:val="22"/>
          <w:szCs w:val="22"/>
          <w:u w:val="single"/>
        </w:rPr>
        <w:t>Apibendrinimas</w:t>
      </w:r>
      <w:r w:rsidR="004843C0" w:rsidRPr="00CC60D6">
        <w:rPr>
          <w:rFonts w:ascii="Arial" w:hAnsi="Arial" w:cs="Arial"/>
          <w:i/>
          <w:iCs/>
          <w:sz w:val="22"/>
          <w:szCs w:val="22"/>
          <w:u w:val="single"/>
        </w:rPr>
        <w:t>.</w:t>
      </w:r>
      <w:r w:rsidR="004843C0" w:rsidRPr="00CC60D6">
        <w:rPr>
          <w:rFonts w:ascii="Arial" w:hAnsi="Arial" w:cs="Arial"/>
          <w:i/>
          <w:iCs/>
          <w:sz w:val="22"/>
          <w:szCs w:val="22"/>
        </w:rPr>
        <w:t xml:space="preserve"> Projekto iniciatorius ir vykdytojas – </w:t>
      </w:r>
      <w:r w:rsidR="00E36333">
        <w:rPr>
          <w:rFonts w:ascii="Arial" w:hAnsi="Arial" w:cs="Arial"/>
          <w:i/>
          <w:iCs/>
          <w:sz w:val="22"/>
          <w:szCs w:val="22"/>
        </w:rPr>
        <w:t>Molėtų</w:t>
      </w:r>
      <w:r w:rsidR="004843C0" w:rsidRPr="00CC60D6">
        <w:rPr>
          <w:rFonts w:ascii="Arial" w:hAnsi="Arial" w:cs="Arial"/>
          <w:i/>
          <w:iCs/>
          <w:sz w:val="22"/>
          <w:szCs w:val="22"/>
        </w:rPr>
        <w:t xml:space="preserve"> rajono savivaldybės administracija – turi </w:t>
      </w:r>
      <w:r w:rsidR="001E412D" w:rsidRPr="00CC60D6">
        <w:rPr>
          <w:rFonts w:ascii="Arial" w:hAnsi="Arial" w:cs="Arial"/>
          <w:i/>
          <w:iCs/>
          <w:sz w:val="22"/>
          <w:szCs w:val="22"/>
        </w:rPr>
        <w:t xml:space="preserve">didelę patirtį įgyvendinant ir valdant įvairius infrastruktūros modernizavimo ir </w:t>
      </w:r>
      <w:r w:rsidR="00A100B7" w:rsidRPr="00CC60D6">
        <w:rPr>
          <w:rFonts w:ascii="Arial" w:hAnsi="Arial" w:cs="Arial"/>
          <w:i/>
          <w:iCs/>
          <w:sz w:val="22"/>
          <w:szCs w:val="22"/>
        </w:rPr>
        <w:t xml:space="preserve">kūrimo bei kitus projektus. Apibendrinant galima spręsti, jog </w:t>
      </w:r>
      <w:r w:rsidR="00C77A45" w:rsidRPr="00CC60D6">
        <w:rPr>
          <w:rFonts w:ascii="Arial" w:hAnsi="Arial" w:cs="Arial"/>
          <w:i/>
          <w:iCs/>
          <w:sz w:val="22"/>
          <w:szCs w:val="22"/>
        </w:rPr>
        <w:t>organizacija nepritrūks žmogiškųjų išteklių ir patirties įgyvendinant investicijų projektą.</w:t>
      </w:r>
    </w:p>
    <w:p w14:paraId="0DD0C997" w14:textId="77777777" w:rsidR="00161DB6" w:rsidRPr="00CC60D6" w:rsidRDefault="00161DB6" w:rsidP="00514736">
      <w:pPr>
        <w:spacing w:before="40"/>
        <w:ind w:firstLine="709"/>
        <w:jc w:val="both"/>
        <w:rPr>
          <w:rFonts w:ascii="Arial" w:hAnsi="Arial" w:cs="Arial"/>
          <w:i/>
          <w:iCs/>
        </w:rPr>
      </w:pPr>
    </w:p>
    <w:p w14:paraId="550194ED" w14:textId="77777777" w:rsidR="00490A1A" w:rsidRPr="00CC60D6" w:rsidRDefault="00490A1A" w:rsidP="00514736">
      <w:pPr>
        <w:pStyle w:val="Antrat2"/>
        <w:numPr>
          <w:ilvl w:val="0"/>
          <w:numId w:val="0"/>
        </w:numPr>
        <w:rPr>
          <w:sz w:val="22"/>
          <w:lang w:val="lt-LT"/>
        </w:rPr>
      </w:pPr>
      <w:bookmarkStart w:id="43" w:name="_Toc59379493"/>
      <w:bookmarkStart w:id="44" w:name="_Toc82104585"/>
      <w:r w:rsidRPr="00CC60D6">
        <w:rPr>
          <w:sz w:val="22"/>
          <w:lang w:val="lt-LT"/>
        </w:rPr>
        <w:t>2.5. Projekto siekiami rezultatai</w:t>
      </w:r>
      <w:bookmarkEnd w:id="43"/>
      <w:bookmarkEnd w:id="44"/>
    </w:p>
    <w:p w14:paraId="38BB2130" w14:textId="176012C8" w:rsidR="00490A1A" w:rsidRPr="00CC60D6" w:rsidRDefault="00490A1A" w:rsidP="00C72600">
      <w:pPr>
        <w:ind w:firstLine="709"/>
        <w:jc w:val="both"/>
        <w:rPr>
          <w:rFonts w:ascii="Arial" w:eastAsiaTheme="minorEastAsia" w:hAnsi="Arial" w:cs="Arial"/>
          <w:color w:val="7F7F7F" w:themeColor="text1" w:themeTint="80"/>
          <w:sz w:val="22"/>
          <w:szCs w:val="22"/>
        </w:rPr>
      </w:pPr>
      <w:r w:rsidRPr="00CC60D6">
        <w:rPr>
          <w:sz w:val="22"/>
          <w:szCs w:val="22"/>
        </w:rPr>
        <w:tab/>
      </w:r>
      <w:r w:rsidRPr="00CC60D6">
        <w:rPr>
          <w:rFonts w:ascii="Arial" w:hAnsi="Arial" w:cs="Arial"/>
          <w:sz w:val="22"/>
          <w:szCs w:val="22"/>
        </w:rPr>
        <w:t xml:space="preserve">Projekto įgyvendinimas sąlygos </w:t>
      </w:r>
      <w:r w:rsidRPr="00CC60D6">
        <w:rPr>
          <w:rFonts w:ascii="Arial" w:eastAsiaTheme="minorEastAsia" w:hAnsi="Arial" w:cs="Arial"/>
          <w:sz w:val="22"/>
          <w:szCs w:val="22"/>
        </w:rPr>
        <w:t xml:space="preserve">patrauklesnę gyvenamąją ir lankytiną aplinką </w:t>
      </w:r>
      <w:r w:rsidR="00804693" w:rsidRPr="00CC60D6">
        <w:rPr>
          <w:rFonts w:ascii="Arial" w:eastAsiaTheme="minorEastAsia" w:hAnsi="Arial" w:cs="Arial"/>
          <w:sz w:val="22"/>
          <w:szCs w:val="22"/>
        </w:rPr>
        <w:t>vietos gyventojams bei svečiams</w:t>
      </w:r>
      <w:r w:rsidRPr="00CC60D6">
        <w:rPr>
          <w:rFonts w:ascii="Arial" w:eastAsiaTheme="minorEastAsia" w:hAnsi="Arial" w:cs="Arial"/>
          <w:sz w:val="22"/>
          <w:szCs w:val="22"/>
        </w:rPr>
        <w:t xml:space="preserve"> </w:t>
      </w:r>
      <w:r w:rsidR="00D30D95">
        <w:rPr>
          <w:rFonts w:ascii="Arial" w:eastAsiaTheme="minorEastAsia" w:hAnsi="Arial" w:cs="Arial"/>
          <w:sz w:val="22"/>
          <w:szCs w:val="22"/>
        </w:rPr>
        <w:t>Molėtų</w:t>
      </w:r>
      <w:r w:rsidR="00804693" w:rsidRPr="00CC60D6">
        <w:rPr>
          <w:rFonts w:ascii="Arial" w:eastAsiaTheme="minorEastAsia" w:hAnsi="Arial" w:cs="Arial"/>
          <w:sz w:val="22"/>
          <w:szCs w:val="22"/>
        </w:rPr>
        <w:t xml:space="preserve"> rajono</w:t>
      </w:r>
      <w:r w:rsidRPr="00CC60D6">
        <w:rPr>
          <w:rFonts w:ascii="Arial" w:eastAsiaTheme="minorEastAsia" w:hAnsi="Arial" w:cs="Arial"/>
          <w:sz w:val="22"/>
          <w:szCs w:val="22"/>
        </w:rPr>
        <w:t xml:space="preserve"> savivaldybėje. Atnaujint</w:t>
      </w:r>
      <w:r w:rsidR="00D30D95">
        <w:rPr>
          <w:rFonts w:ascii="Arial" w:eastAsiaTheme="minorEastAsia" w:hAnsi="Arial" w:cs="Arial"/>
          <w:sz w:val="22"/>
          <w:szCs w:val="22"/>
        </w:rPr>
        <w:t>a bei papildyta esama sporto bei sveikatingumo</w:t>
      </w:r>
      <w:r w:rsidRPr="00CC60D6">
        <w:rPr>
          <w:rFonts w:ascii="Arial" w:eastAsiaTheme="minorEastAsia" w:hAnsi="Arial" w:cs="Arial"/>
          <w:sz w:val="22"/>
          <w:szCs w:val="22"/>
        </w:rPr>
        <w:t xml:space="preserve"> infrastruktūra sudarys </w:t>
      </w:r>
      <w:r w:rsidR="00D30D95">
        <w:rPr>
          <w:rFonts w:ascii="Arial" w:eastAsiaTheme="minorEastAsia" w:hAnsi="Arial" w:cs="Arial"/>
          <w:sz w:val="22"/>
          <w:szCs w:val="22"/>
        </w:rPr>
        <w:t>galimybes</w:t>
      </w:r>
      <w:r w:rsidR="00D60490">
        <w:rPr>
          <w:rFonts w:ascii="Arial" w:eastAsiaTheme="minorEastAsia" w:hAnsi="Arial" w:cs="Arial"/>
          <w:sz w:val="22"/>
          <w:szCs w:val="22"/>
        </w:rPr>
        <w:t xml:space="preserve"> gerėti</w:t>
      </w:r>
      <w:r w:rsidRPr="00CC60D6">
        <w:rPr>
          <w:rFonts w:ascii="Arial" w:eastAsiaTheme="minorEastAsia" w:hAnsi="Arial" w:cs="Arial"/>
          <w:sz w:val="22"/>
          <w:szCs w:val="22"/>
        </w:rPr>
        <w:t xml:space="preserve"> </w:t>
      </w:r>
      <w:r w:rsidR="00804693" w:rsidRPr="00CC60D6">
        <w:rPr>
          <w:rFonts w:ascii="Arial" w:eastAsiaTheme="minorEastAsia" w:hAnsi="Arial" w:cs="Arial"/>
          <w:sz w:val="22"/>
          <w:szCs w:val="22"/>
        </w:rPr>
        <w:t>miesto gyventojų</w:t>
      </w:r>
      <w:r w:rsidR="00D30D95">
        <w:rPr>
          <w:rFonts w:ascii="Arial" w:eastAsiaTheme="minorEastAsia" w:hAnsi="Arial" w:cs="Arial"/>
          <w:sz w:val="22"/>
          <w:szCs w:val="22"/>
        </w:rPr>
        <w:t xml:space="preserve"> sveikatos rodikli</w:t>
      </w:r>
      <w:r w:rsidR="00D60490">
        <w:rPr>
          <w:rFonts w:ascii="Arial" w:eastAsiaTheme="minorEastAsia" w:hAnsi="Arial" w:cs="Arial"/>
          <w:sz w:val="22"/>
          <w:szCs w:val="22"/>
        </w:rPr>
        <w:t>ams</w:t>
      </w:r>
      <w:r w:rsidR="00D30D95">
        <w:rPr>
          <w:rFonts w:ascii="Arial" w:eastAsiaTheme="minorEastAsia" w:hAnsi="Arial" w:cs="Arial"/>
          <w:sz w:val="22"/>
          <w:szCs w:val="22"/>
        </w:rPr>
        <w:t xml:space="preserve"> </w:t>
      </w:r>
      <w:r w:rsidR="00D60490">
        <w:rPr>
          <w:rFonts w:ascii="Arial" w:eastAsiaTheme="minorEastAsia" w:hAnsi="Arial" w:cs="Arial"/>
          <w:sz w:val="22"/>
          <w:szCs w:val="22"/>
        </w:rPr>
        <w:t xml:space="preserve">bei ekonomikos kilimui </w:t>
      </w:r>
      <w:r w:rsidR="00D924AD">
        <w:rPr>
          <w:rFonts w:ascii="Arial" w:eastAsiaTheme="minorEastAsia" w:hAnsi="Arial" w:cs="Arial"/>
          <w:sz w:val="22"/>
          <w:szCs w:val="22"/>
        </w:rPr>
        <w:t>rajone</w:t>
      </w:r>
      <w:r w:rsidR="00D60490">
        <w:rPr>
          <w:rFonts w:ascii="Arial" w:eastAsiaTheme="minorEastAsia" w:hAnsi="Arial" w:cs="Arial"/>
          <w:sz w:val="22"/>
          <w:szCs w:val="22"/>
        </w:rPr>
        <w:t>.</w:t>
      </w:r>
      <w:r w:rsidR="00D60490">
        <w:rPr>
          <w:rFonts w:ascii="Arial" w:eastAsiaTheme="minorHAnsi" w:hAnsi="Arial" w:cs="Arial"/>
          <w:sz w:val="22"/>
          <w:szCs w:val="22"/>
        </w:rPr>
        <w:t xml:space="preserve"> </w:t>
      </w:r>
      <w:r w:rsidRPr="00CC60D6">
        <w:rPr>
          <w:rFonts w:ascii="Arial" w:eastAsiaTheme="minorHAnsi" w:hAnsi="Arial" w:cs="Arial"/>
          <w:sz w:val="22"/>
          <w:szCs w:val="22"/>
        </w:rPr>
        <w:t xml:space="preserve">Tokiu būdu bus prisidedama prie </w:t>
      </w:r>
      <w:r w:rsidR="00D924AD">
        <w:rPr>
          <w:rFonts w:ascii="Arial" w:eastAsiaTheme="minorHAnsi" w:hAnsi="Arial" w:cs="Arial"/>
          <w:sz w:val="22"/>
          <w:szCs w:val="22"/>
        </w:rPr>
        <w:t>Molėtų</w:t>
      </w:r>
      <w:r w:rsidR="00FF1D89" w:rsidRPr="00CC60D6">
        <w:rPr>
          <w:rFonts w:ascii="Arial" w:eastAsiaTheme="minorHAnsi" w:hAnsi="Arial" w:cs="Arial"/>
          <w:sz w:val="22"/>
          <w:szCs w:val="22"/>
        </w:rPr>
        <w:t xml:space="preserve"> rajono </w:t>
      </w:r>
      <w:r w:rsidRPr="00CC60D6">
        <w:rPr>
          <w:rFonts w:ascii="Arial" w:eastAsiaTheme="minorHAnsi" w:hAnsi="Arial" w:cs="Arial"/>
          <w:sz w:val="22"/>
          <w:szCs w:val="22"/>
        </w:rPr>
        <w:t>savivaldybės</w:t>
      </w:r>
      <w:r w:rsidR="00FF1D89" w:rsidRPr="00CC60D6">
        <w:rPr>
          <w:rFonts w:ascii="Arial" w:eastAsiaTheme="minorHAnsi" w:hAnsi="Arial" w:cs="Arial"/>
          <w:sz w:val="22"/>
          <w:szCs w:val="22"/>
        </w:rPr>
        <w:t xml:space="preserve"> </w:t>
      </w:r>
      <w:r w:rsidRPr="00CC60D6">
        <w:rPr>
          <w:rFonts w:ascii="Arial" w:eastAsiaTheme="minorHAnsi" w:hAnsi="Arial" w:cs="Arial"/>
          <w:sz w:val="22"/>
          <w:szCs w:val="22"/>
        </w:rPr>
        <w:t>strateginio plano įgyvendinimo.</w:t>
      </w:r>
    </w:p>
    <w:p w14:paraId="1B902C35" w14:textId="1DD25C08" w:rsidR="00023E87" w:rsidRPr="00CC60D6" w:rsidRDefault="00490A1A" w:rsidP="00C72600">
      <w:pPr>
        <w:keepNext/>
        <w:keepLines/>
        <w:ind w:firstLine="709"/>
        <w:jc w:val="both"/>
        <w:rPr>
          <w:rFonts w:ascii="Arial" w:hAnsi="Arial" w:cs="Arial"/>
          <w:sz w:val="22"/>
          <w:szCs w:val="22"/>
        </w:rPr>
      </w:pPr>
      <w:r w:rsidRPr="00CC60D6">
        <w:rPr>
          <w:rFonts w:ascii="Arial" w:hAnsi="Arial" w:cs="Arial"/>
          <w:sz w:val="22"/>
          <w:szCs w:val="22"/>
        </w:rPr>
        <w:t>Įgyvendinus projekto uždavinį, planuojami pasiekti kiekybiniai rezultatai, kuriuos bus galima nesudėtingai išmatuoti lyginant juos su pradine situacija.</w:t>
      </w:r>
    </w:p>
    <w:p w14:paraId="2A215EE6" w14:textId="77777777" w:rsidR="00161DB6" w:rsidRPr="00CC60D6" w:rsidRDefault="00161DB6" w:rsidP="00C72600">
      <w:pPr>
        <w:keepNext/>
        <w:keepLines/>
        <w:ind w:firstLine="709"/>
        <w:jc w:val="both"/>
        <w:rPr>
          <w:rFonts w:ascii="Arial" w:hAnsi="Arial" w:cs="Arial"/>
        </w:rPr>
      </w:pPr>
    </w:p>
    <w:p w14:paraId="3C203F68" w14:textId="1369038F" w:rsidR="00490A1A" w:rsidRPr="009F0B6B" w:rsidRDefault="00D60140" w:rsidP="00C72600">
      <w:pPr>
        <w:keepNext/>
        <w:keepLines/>
        <w:jc w:val="center"/>
        <w:rPr>
          <w:rFonts w:ascii="Arial" w:hAnsi="Arial" w:cs="Arial"/>
          <w:b/>
          <w:bCs/>
          <w:sz w:val="22"/>
          <w:szCs w:val="22"/>
        </w:rPr>
      </w:pPr>
      <w:r w:rsidRPr="009F0B6B">
        <w:rPr>
          <w:rFonts w:ascii="Arial" w:hAnsi="Arial" w:cs="Arial"/>
          <w:b/>
          <w:sz w:val="22"/>
          <w:szCs w:val="22"/>
        </w:rPr>
        <w:t>2.5.1</w:t>
      </w:r>
      <w:r w:rsidR="00F7417D">
        <w:rPr>
          <w:rFonts w:ascii="Arial" w:hAnsi="Arial" w:cs="Arial"/>
          <w:b/>
          <w:sz w:val="22"/>
          <w:szCs w:val="22"/>
        </w:rPr>
        <w:t>.</w:t>
      </w:r>
      <w:r w:rsidR="000C7DD1" w:rsidRPr="009F0B6B">
        <w:rPr>
          <w:rFonts w:ascii="Arial" w:hAnsi="Arial" w:cs="Arial"/>
          <w:b/>
          <w:sz w:val="22"/>
          <w:szCs w:val="22"/>
        </w:rPr>
        <w:t xml:space="preserve"> lentelė.</w:t>
      </w:r>
      <w:r w:rsidR="00490A1A" w:rsidRPr="009F0B6B">
        <w:rPr>
          <w:rFonts w:ascii="Arial" w:hAnsi="Arial" w:cs="Arial"/>
          <w:b/>
          <w:sz w:val="22"/>
          <w:szCs w:val="22"/>
        </w:rPr>
        <w:t xml:space="preserve"> Siekiami minimalūs rezultatai</w:t>
      </w:r>
    </w:p>
    <w:tbl>
      <w:tblPr>
        <w:tblStyle w:val="1tinkleliolentelviesi"/>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4"/>
        <w:gridCol w:w="3721"/>
        <w:gridCol w:w="3370"/>
      </w:tblGrid>
      <w:tr w:rsidR="00D741AF" w:rsidRPr="00CC60D6" w14:paraId="57D92757" w14:textId="77777777" w:rsidTr="001A08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2" w:type="pct"/>
            <w:tcBorders>
              <w:bottom w:val="none" w:sz="0" w:space="0" w:color="auto"/>
            </w:tcBorders>
            <w:shd w:val="clear" w:color="auto" w:fill="A6A6A6" w:themeFill="background1" w:themeFillShade="A6"/>
            <w:vAlign w:val="center"/>
          </w:tcPr>
          <w:p w14:paraId="3C2D4356" w14:textId="77777777" w:rsidR="00490A1A" w:rsidRPr="009F0B6B" w:rsidRDefault="00490A1A" w:rsidP="00C72600">
            <w:pPr>
              <w:autoSpaceDE w:val="0"/>
              <w:autoSpaceDN w:val="0"/>
              <w:adjustRightInd w:val="0"/>
              <w:jc w:val="center"/>
              <w:rPr>
                <w:rFonts w:ascii="Arial" w:hAnsi="Arial" w:cs="Arial"/>
                <w:sz w:val="20"/>
                <w:szCs w:val="20"/>
              </w:rPr>
            </w:pPr>
            <w:r w:rsidRPr="009F0B6B">
              <w:rPr>
                <w:rFonts w:ascii="Arial" w:hAnsi="Arial" w:cs="Arial"/>
                <w:sz w:val="20"/>
                <w:szCs w:val="20"/>
              </w:rPr>
              <w:t>Problema</w:t>
            </w:r>
          </w:p>
        </w:tc>
        <w:tc>
          <w:tcPr>
            <w:tcW w:w="1825" w:type="pct"/>
            <w:tcBorders>
              <w:bottom w:val="none" w:sz="0" w:space="0" w:color="auto"/>
            </w:tcBorders>
            <w:shd w:val="clear" w:color="auto" w:fill="A6A6A6" w:themeFill="background1" w:themeFillShade="A6"/>
            <w:vAlign w:val="center"/>
          </w:tcPr>
          <w:p w14:paraId="2F7D09D1" w14:textId="77777777" w:rsidR="00490A1A" w:rsidRPr="009F0B6B" w:rsidRDefault="00490A1A" w:rsidP="00C72600">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F0B6B">
              <w:rPr>
                <w:rFonts w:ascii="Arial" w:hAnsi="Arial" w:cs="Arial"/>
                <w:sz w:val="20"/>
                <w:szCs w:val="20"/>
              </w:rPr>
              <w:t>Pagrindinės priežastys</w:t>
            </w:r>
          </w:p>
        </w:tc>
        <w:tc>
          <w:tcPr>
            <w:tcW w:w="1653" w:type="pct"/>
            <w:tcBorders>
              <w:bottom w:val="none" w:sz="0" w:space="0" w:color="auto"/>
            </w:tcBorders>
            <w:shd w:val="clear" w:color="auto" w:fill="A6A6A6" w:themeFill="background1" w:themeFillShade="A6"/>
            <w:vAlign w:val="center"/>
          </w:tcPr>
          <w:p w14:paraId="6AEE6D04" w14:textId="77777777" w:rsidR="00490A1A" w:rsidRPr="009F0B6B" w:rsidRDefault="00490A1A" w:rsidP="00C72600">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F0B6B">
              <w:rPr>
                <w:rFonts w:ascii="Arial" w:hAnsi="Arial" w:cs="Arial"/>
                <w:sz w:val="20"/>
                <w:szCs w:val="20"/>
              </w:rPr>
              <w:t>Siekiami minimalūs rezultatai</w:t>
            </w:r>
          </w:p>
        </w:tc>
      </w:tr>
      <w:tr w:rsidR="00BF60A2" w:rsidRPr="00CC60D6" w14:paraId="3DBC566E" w14:textId="77777777" w:rsidTr="001A08D3">
        <w:trPr>
          <w:trHeight w:val="700"/>
        </w:trPr>
        <w:tc>
          <w:tcPr>
            <w:cnfStyle w:val="001000000000" w:firstRow="0" w:lastRow="0" w:firstColumn="1" w:lastColumn="0" w:oddVBand="0" w:evenVBand="0" w:oddHBand="0" w:evenHBand="0" w:firstRowFirstColumn="0" w:firstRowLastColumn="0" w:lastRowFirstColumn="0" w:lastRowLastColumn="0"/>
            <w:tcW w:w="1522" w:type="pct"/>
            <w:vMerge w:val="restart"/>
            <w:vAlign w:val="center"/>
          </w:tcPr>
          <w:p w14:paraId="5E96AFDC" w14:textId="0A99EBDE" w:rsidR="00BF60A2" w:rsidRPr="000A6AD1" w:rsidRDefault="00BF60A2" w:rsidP="00C72600">
            <w:pPr>
              <w:autoSpaceDE w:val="0"/>
              <w:autoSpaceDN w:val="0"/>
              <w:adjustRightInd w:val="0"/>
              <w:jc w:val="both"/>
              <w:rPr>
                <w:rStyle w:val="apple-converted-space"/>
                <w:rFonts w:ascii="Arial" w:hAnsi="Arial" w:cs="Arial"/>
                <w:sz w:val="20"/>
                <w:szCs w:val="20"/>
              </w:rPr>
            </w:pPr>
            <w:r w:rsidRPr="000A6AD1">
              <w:rPr>
                <w:rStyle w:val="apple-converted-space"/>
                <w:rFonts w:ascii="Arial" w:hAnsi="Arial" w:cs="Arial"/>
                <w:sz w:val="20"/>
                <w:szCs w:val="20"/>
              </w:rPr>
              <w:t>Neužtikrintas kokybiškas sporto ir sveikatingumo paslaugų prieinamumas Molėtų rajono savivaldybėje.</w:t>
            </w:r>
          </w:p>
        </w:tc>
        <w:tc>
          <w:tcPr>
            <w:tcW w:w="1825" w:type="pct"/>
            <w:vAlign w:val="center"/>
          </w:tcPr>
          <w:p w14:paraId="55E57C70" w14:textId="40610FED" w:rsidR="00BF60A2" w:rsidRDefault="00BF60A2" w:rsidP="00C72600">
            <w:pPr>
              <w:jc w:val="both"/>
              <w:cnfStyle w:val="000000000000" w:firstRow="0" w:lastRow="0" w:firstColumn="0" w:lastColumn="0" w:oddVBand="0" w:evenVBand="0" w:oddHBand="0" w:evenHBand="0" w:firstRowFirstColumn="0" w:firstRowLastColumn="0" w:lastRowFirstColumn="0" w:lastRowLastColumn="0"/>
              <w:rPr>
                <w:rStyle w:val="apple-converted-space"/>
                <w:rFonts w:ascii="Arial" w:hAnsi="Arial" w:cs="Arial"/>
                <w:sz w:val="20"/>
                <w:szCs w:val="20"/>
              </w:rPr>
            </w:pPr>
            <w:r>
              <w:rPr>
                <w:rStyle w:val="apple-converted-space"/>
                <w:rFonts w:ascii="Arial" w:hAnsi="Arial" w:cs="Arial"/>
                <w:sz w:val="20"/>
                <w:szCs w:val="20"/>
              </w:rPr>
              <w:t xml:space="preserve">Artimiausi daugiafunkciniai sporto bei sveikatingumo centrai nutolę didesniu nei </w:t>
            </w:r>
            <w:r w:rsidRPr="005A161A">
              <w:rPr>
                <w:rStyle w:val="apple-converted-space"/>
                <w:rFonts w:ascii="Arial" w:hAnsi="Arial" w:cs="Arial"/>
                <w:sz w:val="20"/>
                <w:szCs w:val="20"/>
              </w:rPr>
              <w:t>30 km. atstumu nuo Mol</w:t>
            </w:r>
            <w:r>
              <w:rPr>
                <w:rStyle w:val="apple-converted-space"/>
                <w:rFonts w:ascii="Arial" w:hAnsi="Arial" w:cs="Arial"/>
                <w:sz w:val="20"/>
                <w:szCs w:val="20"/>
              </w:rPr>
              <w:t>ėtų.</w:t>
            </w:r>
          </w:p>
        </w:tc>
        <w:tc>
          <w:tcPr>
            <w:tcW w:w="1653" w:type="pct"/>
            <w:vMerge w:val="restart"/>
            <w:vAlign w:val="center"/>
          </w:tcPr>
          <w:p w14:paraId="5BDBF7C7" w14:textId="6C1AC108" w:rsidR="00BF60A2" w:rsidRPr="00BF60A2" w:rsidRDefault="00BF60A2" w:rsidP="00C7260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0BD7DEA" w14:textId="3EC04E46" w:rsidR="00BF60A2" w:rsidRPr="00D0189C" w:rsidRDefault="007849B7" w:rsidP="00C72600">
            <w:pPr>
              <w:pStyle w:val="Sraopastraipa"/>
              <w:numPr>
                <w:ilvl w:val="0"/>
                <w:numId w:val="6"/>
              </w:numPr>
              <w:ind w:left="0" w:hanging="284"/>
              <w:contextualSpacing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lt-LT"/>
              </w:rPr>
            </w:pPr>
            <w:r w:rsidRPr="00D0189C">
              <w:rPr>
                <w:rFonts w:ascii="Arial" w:hAnsi="Arial" w:cs="Arial"/>
                <w:sz w:val="20"/>
                <w:szCs w:val="20"/>
                <w:lang w:val="lt-LT"/>
              </w:rPr>
              <w:t xml:space="preserve">Išspręsta </w:t>
            </w:r>
            <w:r w:rsidR="004A28CA" w:rsidRPr="00D0189C">
              <w:rPr>
                <w:rFonts w:ascii="Arial" w:hAnsi="Arial" w:cs="Arial"/>
                <w:sz w:val="20"/>
                <w:szCs w:val="20"/>
                <w:lang w:val="lt-LT"/>
              </w:rPr>
              <w:t>kokybiškos sporto ir sveikatingumo paklausos nebuvimo problema, įrengiant baseino priestatą – 1 objektas.</w:t>
            </w:r>
          </w:p>
          <w:p w14:paraId="5FE3B5A5" w14:textId="56F501BC" w:rsidR="00BF60A2" w:rsidRPr="009F0B6B" w:rsidRDefault="00BF60A2" w:rsidP="00C72600">
            <w:pPr>
              <w:pStyle w:val="Sraopastraipa"/>
              <w:ind w:left="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lt-LT"/>
              </w:rPr>
            </w:pPr>
          </w:p>
        </w:tc>
      </w:tr>
      <w:tr w:rsidR="00BF60A2" w:rsidRPr="00CC60D6" w14:paraId="75D234EB" w14:textId="77777777" w:rsidTr="001A08D3">
        <w:tc>
          <w:tcPr>
            <w:cnfStyle w:val="001000000000" w:firstRow="0" w:lastRow="0" w:firstColumn="1" w:lastColumn="0" w:oddVBand="0" w:evenVBand="0" w:oddHBand="0" w:evenHBand="0" w:firstRowFirstColumn="0" w:firstRowLastColumn="0" w:lastRowFirstColumn="0" w:lastRowLastColumn="0"/>
            <w:tcW w:w="1522" w:type="pct"/>
            <w:vMerge/>
            <w:vAlign w:val="center"/>
          </w:tcPr>
          <w:p w14:paraId="513C2354" w14:textId="77777777" w:rsidR="00BF60A2" w:rsidRPr="009F0B6B" w:rsidRDefault="00BF60A2" w:rsidP="00C72600">
            <w:pPr>
              <w:autoSpaceDE w:val="0"/>
              <w:autoSpaceDN w:val="0"/>
              <w:adjustRightInd w:val="0"/>
              <w:jc w:val="both"/>
              <w:rPr>
                <w:rFonts w:ascii="Arial" w:hAnsi="Arial" w:cs="Arial"/>
                <w:color w:val="7F7F7F" w:themeColor="text1" w:themeTint="80"/>
                <w:sz w:val="20"/>
                <w:szCs w:val="20"/>
              </w:rPr>
            </w:pPr>
          </w:p>
        </w:tc>
        <w:tc>
          <w:tcPr>
            <w:tcW w:w="1825" w:type="pct"/>
            <w:vAlign w:val="center"/>
          </w:tcPr>
          <w:p w14:paraId="0B242DCD" w14:textId="1E589B3E" w:rsidR="00BF60A2" w:rsidRPr="009F0B6B" w:rsidRDefault="00BF60A2" w:rsidP="00C72600">
            <w:pPr>
              <w:jc w:val="both"/>
              <w:cnfStyle w:val="000000000000" w:firstRow="0" w:lastRow="0" w:firstColumn="0" w:lastColumn="0" w:oddVBand="0" w:evenVBand="0" w:oddHBand="0" w:evenHBand="0" w:firstRowFirstColumn="0" w:firstRowLastColumn="0" w:lastRowFirstColumn="0" w:lastRowLastColumn="0"/>
              <w:rPr>
                <w:rStyle w:val="apple-converted-space"/>
                <w:rFonts w:ascii="Arial" w:hAnsi="Arial" w:cs="Arial"/>
                <w:color w:val="7F7F7F" w:themeColor="text1" w:themeTint="80"/>
                <w:sz w:val="20"/>
                <w:szCs w:val="20"/>
              </w:rPr>
            </w:pPr>
            <w:r w:rsidRPr="009F0B6B">
              <w:rPr>
                <w:rFonts w:ascii="Arial" w:eastAsiaTheme="minorHAnsi" w:hAnsi="Arial" w:cs="Arial"/>
                <w:sz w:val="20"/>
                <w:szCs w:val="20"/>
              </w:rPr>
              <w:t xml:space="preserve">Tinkamai pritaikytų </w:t>
            </w:r>
            <w:r w:rsidRPr="00E645F6">
              <w:rPr>
                <w:rFonts w:ascii="Arial" w:eastAsiaTheme="minorHAnsi" w:hAnsi="Arial" w:cs="Arial"/>
                <w:sz w:val="20"/>
                <w:szCs w:val="20"/>
              </w:rPr>
              <w:t>sporto ir sveikatingumo</w:t>
            </w:r>
            <w:r w:rsidRPr="009F0B6B">
              <w:rPr>
                <w:rFonts w:ascii="Arial" w:eastAsiaTheme="minorHAnsi" w:hAnsi="Arial" w:cs="Arial"/>
                <w:sz w:val="20"/>
                <w:szCs w:val="20"/>
              </w:rPr>
              <w:t xml:space="preserve"> erdvių žmon</w:t>
            </w:r>
            <w:r w:rsidRPr="009F0B6B">
              <w:rPr>
                <w:rFonts w:ascii="Arial" w:eastAsia="Arial" w:hAnsi="Arial" w:cs="Arial"/>
                <w:sz w:val="20"/>
                <w:szCs w:val="20"/>
              </w:rPr>
              <w:t>ė</w:t>
            </w:r>
            <w:r w:rsidRPr="009F0B6B">
              <w:rPr>
                <w:rFonts w:ascii="Arial" w:eastAsiaTheme="minorHAnsi" w:hAnsi="Arial" w:cs="Arial"/>
                <w:sz w:val="20"/>
                <w:szCs w:val="20"/>
              </w:rPr>
              <w:t>ms su jud</w:t>
            </w:r>
            <w:r w:rsidRPr="009F0B6B">
              <w:rPr>
                <w:rFonts w:ascii="Arial" w:eastAsia="Arial" w:hAnsi="Arial" w:cs="Arial"/>
                <w:sz w:val="20"/>
                <w:szCs w:val="20"/>
              </w:rPr>
              <w:t>ė</w:t>
            </w:r>
            <w:r w:rsidRPr="009F0B6B">
              <w:rPr>
                <w:rFonts w:ascii="Arial" w:eastAsiaTheme="minorHAnsi" w:hAnsi="Arial" w:cs="Arial"/>
                <w:sz w:val="20"/>
                <w:szCs w:val="20"/>
              </w:rPr>
              <w:t>jimo apribojimais</w:t>
            </w:r>
            <w:r w:rsidRPr="009F0B6B">
              <w:rPr>
                <w:rFonts w:ascii="Arial" w:hAnsi="Arial" w:cs="Arial"/>
                <w:sz w:val="20"/>
                <w:szCs w:val="20"/>
              </w:rPr>
              <w:t xml:space="preserve"> trūkumas</w:t>
            </w:r>
            <w:r>
              <w:rPr>
                <w:rFonts w:ascii="Arial" w:hAnsi="Arial" w:cs="Arial"/>
                <w:sz w:val="20"/>
                <w:szCs w:val="20"/>
              </w:rPr>
              <w:t>.</w:t>
            </w:r>
          </w:p>
        </w:tc>
        <w:tc>
          <w:tcPr>
            <w:tcW w:w="1653" w:type="pct"/>
            <w:vMerge/>
            <w:vAlign w:val="center"/>
          </w:tcPr>
          <w:p w14:paraId="05FDD49D" w14:textId="77777777" w:rsidR="00BF60A2" w:rsidRPr="009F0B6B" w:rsidRDefault="00BF60A2" w:rsidP="00C7260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7F7F7F" w:themeColor="text1" w:themeTint="80"/>
                <w:sz w:val="20"/>
                <w:szCs w:val="20"/>
              </w:rPr>
            </w:pPr>
          </w:p>
        </w:tc>
      </w:tr>
      <w:tr w:rsidR="00BF60A2" w:rsidRPr="00CC60D6" w14:paraId="4E213132" w14:textId="77777777" w:rsidTr="00FF5277">
        <w:trPr>
          <w:trHeight w:val="140"/>
        </w:trPr>
        <w:tc>
          <w:tcPr>
            <w:cnfStyle w:val="001000000000" w:firstRow="0" w:lastRow="0" w:firstColumn="1" w:lastColumn="0" w:oddVBand="0" w:evenVBand="0" w:oddHBand="0" w:evenHBand="0" w:firstRowFirstColumn="0" w:firstRowLastColumn="0" w:lastRowFirstColumn="0" w:lastRowLastColumn="0"/>
            <w:tcW w:w="1522" w:type="pct"/>
            <w:vMerge/>
            <w:vAlign w:val="center"/>
          </w:tcPr>
          <w:p w14:paraId="1C4509D1" w14:textId="77777777" w:rsidR="00BF60A2" w:rsidRPr="009F0B6B" w:rsidRDefault="00BF60A2" w:rsidP="00C72600">
            <w:pPr>
              <w:autoSpaceDE w:val="0"/>
              <w:autoSpaceDN w:val="0"/>
              <w:adjustRightInd w:val="0"/>
              <w:jc w:val="both"/>
              <w:rPr>
                <w:rFonts w:ascii="Arial" w:hAnsi="Arial" w:cs="Arial"/>
                <w:color w:val="7F7F7F" w:themeColor="text1" w:themeTint="80"/>
                <w:sz w:val="20"/>
                <w:szCs w:val="20"/>
              </w:rPr>
            </w:pPr>
          </w:p>
        </w:tc>
        <w:tc>
          <w:tcPr>
            <w:tcW w:w="1825" w:type="pct"/>
            <w:vAlign w:val="center"/>
          </w:tcPr>
          <w:p w14:paraId="1F9666E0" w14:textId="1AB8B3EA" w:rsidR="00BF60A2" w:rsidRPr="009F0B6B" w:rsidRDefault="00BF60A2" w:rsidP="00C72600">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7F7F7F" w:themeColor="text1" w:themeTint="80"/>
                <w:sz w:val="20"/>
                <w:szCs w:val="20"/>
              </w:rPr>
            </w:pPr>
            <w:r>
              <w:rPr>
                <w:rStyle w:val="apple-converted-space"/>
                <w:rFonts w:ascii="Arial" w:hAnsi="Arial" w:cs="Arial"/>
                <w:sz w:val="20"/>
                <w:szCs w:val="20"/>
              </w:rPr>
              <w:t>Molėtų</w:t>
            </w:r>
            <w:r w:rsidRPr="009F0B6B">
              <w:rPr>
                <w:rStyle w:val="apple-converted-space"/>
                <w:rFonts w:ascii="Arial" w:hAnsi="Arial" w:cs="Arial"/>
                <w:sz w:val="20"/>
                <w:szCs w:val="20"/>
              </w:rPr>
              <w:t xml:space="preserve"> rajono savivaldybės lėšų trūkumas</w:t>
            </w:r>
            <w:r>
              <w:rPr>
                <w:rStyle w:val="apple-converted-space"/>
                <w:rFonts w:ascii="Arial" w:hAnsi="Arial" w:cs="Arial"/>
                <w:sz w:val="20"/>
                <w:szCs w:val="20"/>
              </w:rPr>
              <w:t>.</w:t>
            </w:r>
          </w:p>
        </w:tc>
        <w:tc>
          <w:tcPr>
            <w:tcW w:w="1653" w:type="pct"/>
            <w:vMerge/>
            <w:vAlign w:val="center"/>
          </w:tcPr>
          <w:p w14:paraId="67F571F2" w14:textId="77777777" w:rsidR="00BF60A2" w:rsidRPr="009F0B6B" w:rsidRDefault="00BF60A2" w:rsidP="00C7260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7F7F7F" w:themeColor="text1" w:themeTint="80"/>
                <w:sz w:val="20"/>
                <w:szCs w:val="20"/>
              </w:rPr>
            </w:pPr>
          </w:p>
        </w:tc>
      </w:tr>
    </w:tbl>
    <w:p w14:paraId="6FFEBFA2" w14:textId="7206D71B" w:rsidR="00490A1A" w:rsidRPr="00F7417D" w:rsidRDefault="000C7DD1" w:rsidP="00C72600">
      <w:pPr>
        <w:keepNext/>
        <w:keepLines/>
        <w:jc w:val="center"/>
        <w:rPr>
          <w:rFonts w:ascii="Arial" w:hAnsi="Arial" w:cs="Arial"/>
          <w:i/>
          <w:sz w:val="20"/>
          <w:szCs w:val="20"/>
        </w:rPr>
      </w:pPr>
      <w:r w:rsidRPr="00F7417D">
        <w:rPr>
          <w:rFonts w:ascii="Arial" w:hAnsi="Arial" w:cs="Arial"/>
          <w:i/>
          <w:sz w:val="20"/>
          <w:szCs w:val="20"/>
        </w:rPr>
        <w:t>Šaltinis - s</w:t>
      </w:r>
      <w:r w:rsidR="00490A1A" w:rsidRPr="00F7417D">
        <w:rPr>
          <w:rFonts w:ascii="Arial" w:hAnsi="Arial" w:cs="Arial"/>
          <w:i/>
          <w:sz w:val="20"/>
          <w:szCs w:val="20"/>
        </w:rPr>
        <w:t>udaryta autorių</w:t>
      </w:r>
    </w:p>
    <w:p w14:paraId="0B770DB0" w14:textId="77777777" w:rsidR="00161DB6" w:rsidRPr="00CC60D6" w:rsidRDefault="00161DB6" w:rsidP="00C72600">
      <w:pPr>
        <w:keepNext/>
        <w:keepLines/>
        <w:jc w:val="center"/>
        <w:rPr>
          <w:rFonts w:ascii="Arial" w:hAnsi="Arial" w:cs="Arial"/>
          <w:i/>
          <w:sz w:val="18"/>
          <w:szCs w:val="18"/>
        </w:rPr>
      </w:pPr>
    </w:p>
    <w:p w14:paraId="1B0A9261" w14:textId="4356F4D4" w:rsidR="00490A1A" w:rsidRPr="001C22E1" w:rsidRDefault="00490A1A" w:rsidP="00C72600">
      <w:pPr>
        <w:keepNext/>
        <w:keepLines/>
        <w:ind w:firstLine="709"/>
        <w:jc w:val="both"/>
        <w:rPr>
          <w:rFonts w:ascii="Arial" w:hAnsi="Arial" w:cs="Arial"/>
          <w:sz w:val="22"/>
          <w:szCs w:val="22"/>
        </w:rPr>
      </w:pPr>
      <w:r w:rsidRPr="00CC60D6">
        <w:rPr>
          <w:rFonts w:ascii="Arial" w:hAnsi="Arial" w:cs="Arial"/>
          <w:sz w:val="22"/>
          <w:szCs w:val="22"/>
        </w:rPr>
        <w:t xml:space="preserve">Aukščiau pateiktoje lentelėje įvardintas minimalus rezultatas bus pasiektas </w:t>
      </w:r>
      <w:r w:rsidR="001C22E1">
        <w:rPr>
          <w:rFonts w:ascii="Arial" w:hAnsi="Arial" w:cs="Arial"/>
          <w:sz w:val="22"/>
          <w:szCs w:val="22"/>
        </w:rPr>
        <w:t xml:space="preserve">įrengiant baseino patalpas adresu Ąžuolų g. </w:t>
      </w:r>
      <w:r w:rsidR="001C22E1">
        <w:rPr>
          <w:rFonts w:ascii="Arial" w:hAnsi="Arial" w:cs="Arial"/>
          <w:sz w:val="22"/>
          <w:szCs w:val="22"/>
          <w:lang w:val="en-US"/>
        </w:rPr>
        <w:t>10, Mol</w:t>
      </w:r>
      <w:proofErr w:type="spellStart"/>
      <w:r w:rsidR="001C22E1">
        <w:rPr>
          <w:rFonts w:ascii="Arial" w:hAnsi="Arial" w:cs="Arial"/>
          <w:sz w:val="22"/>
          <w:szCs w:val="22"/>
        </w:rPr>
        <w:t>ėtai</w:t>
      </w:r>
      <w:proofErr w:type="spellEnd"/>
      <w:r w:rsidR="001C22E1">
        <w:rPr>
          <w:rFonts w:ascii="Arial" w:hAnsi="Arial" w:cs="Arial"/>
          <w:sz w:val="22"/>
          <w:szCs w:val="22"/>
        </w:rPr>
        <w:t>.</w:t>
      </w:r>
    </w:p>
    <w:p w14:paraId="336E1851" w14:textId="10E91583" w:rsidR="00EE2087" w:rsidRPr="009434A2" w:rsidRDefault="00C77A45" w:rsidP="00C72600">
      <w:pPr>
        <w:ind w:firstLine="720"/>
        <w:jc w:val="both"/>
        <w:rPr>
          <w:rFonts w:ascii="Arial" w:hAnsi="Arial" w:cs="Arial"/>
          <w:i/>
          <w:iCs/>
          <w:sz w:val="22"/>
          <w:szCs w:val="22"/>
        </w:rPr>
      </w:pPr>
      <w:r w:rsidRPr="00CC60D6">
        <w:rPr>
          <w:rFonts w:ascii="Arial" w:hAnsi="Arial" w:cs="Arial"/>
          <w:i/>
          <w:iCs/>
          <w:sz w:val="22"/>
          <w:szCs w:val="22"/>
          <w:u w:val="single"/>
        </w:rPr>
        <w:t>Apibendrinimas.</w:t>
      </w:r>
      <w:r w:rsidRPr="00CC60D6">
        <w:rPr>
          <w:rFonts w:ascii="Arial" w:hAnsi="Arial" w:cs="Arial"/>
          <w:i/>
          <w:iCs/>
          <w:sz w:val="22"/>
          <w:szCs w:val="22"/>
        </w:rPr>
        <w:t xml:space="preserve"> Į</w:t>
      </w:r>
      <w:r w:rsidR="00490A1A" w:rsidRPr="00CC60D6">
        <w:rPr>
          <w:rFonts w:ascii="Arial" w:hAnsi="Arial" w:cs="Arial"/>
          <w:i/>
          <w:iCs/>
          <w:sz w:val="22"/>
          <w:szCs w:val="22"/>
        </w:rPr>
        <w:t xml:space="preserve">gyvendintas projektas išspręs dabartinę problematiką, nes bus </w:t>
      </w:r>
      <w:r w:rsidR="00490A1A" w:rsidRPr="00CC60D6">
        <w:rPr>
          <w:rStyle w:val="apple-converted-space"/>
          <w:rFonts w:ascii="Arial" w:hAnsi="Arial" w:cs="Arial"/>
          <w:i/>
          <w:iCs/>
          <w:sz w:val="22"/>
          <w:szCs w:val="22"/>
        </w:rPr>
        <w:t xml:space="preserve">tinkamai išplėtota </w:t>
      </w:r>
      <w:r w:rsidR="007A0E43">
        <w:rPr>
          <w:rStyle w:val="apple-converted-space"/>
          <w:rFonts w:ascii="Arial" w:hAnsi="Arial" w:cs="Arial"/>
          <w:i/>
          <w:iCs/>
          <w:sz w:val="22"/>
          <w:szCs w:val="22"/>
        </w:rPr>
        <w:t>Molėtų</w:t>
      </w:r>
      <w:r w:rsidR="00A6779A" w:rsidRPr="00CC60D6">
        <w:rPr>
          <w:rStyle w:val="apple-converted-space"/>
          <w:rFonts w:ascii="Arial" w:hAnsi="Arial" w:cs="Arial"/>
          <w:i/>
          <w:iCs/>
          <w:sz w:val="22"/>
          <w:szCs w:val="22"/>
        </w:rPr>
        <w:t xml:space="preserve"> rajono savivaldybės</w:t>
      </w:r>
      <w:r w:rsidR="00490A1A" w:rsidRPr="00CC60D6">
        <w:rPr>
          <w:rStyle w:val="apple-converted-space"/>
          <w:rFonts w:ascii="Arial" w:hAnsi="Arial" w:cs="Arial"/>
          <w:i/>
          <w:iCs/>
          <w:sz w:val="22"/>
          <w:szCs w:val="22"/>
        </w:rPr>
        <w:t xml:space="preserve"> </w:t>
      </w:r>
      <w:r w:rsidR="007A0E43">
        <w:rPr>
          <w:rStyle w:val="apple-converted-space"/>
          <w:rFonts w:ascii="Arial" w:hAnsi="Arial" w:cs="Arial"/>
          <w:i/>
          <w:iCs/>
          <w:sz w:val="22"/>
          <w:szCs w:val="22"/>
        </w:rPr>
        <w:t>sporto bei sveikatingumo</w:t>
      </w:r>
      <w:r w:rsidR="00490A1A" w:rsidRPr="00CC60D6">
        <w:rPr>
          <w:rStyle w:val="apple-converted-space"/>
          <w:rFonts w:ascii="Arial" w:hAnsi="Arial" w:cs="Arial"/>
          <w:i/>
          <w:iCs/>
          <w:sz w:val="22"/>
          <w:szCs w:val="22"/>
        </w:rPr>
        <w:t xml:space="preserve"> infrastruktūra. </w:t>
      </w:r>
      <w:r w:rsidR="00490A1A" w:rsidRPr="00CC60D6">
        <w:rPr>
          <w:rFonts w:ascii="Arial" w:hAnsi="Arial" w:cs="Arial"/>
          <w:i/>
          <w:iCs/>
          <w:sz w:val="22"/>
          <w:szCs w:val="22"/>
        </w:rPr>
        <w:t xml:space="preserve">Atsižvelgiant į numatomą investicijų vietą, didžiausią projekto poveikį pajaus būtent </w:t>
      </w:r>
      <w:r w:rsidR="007A0E43">
        <w:rPr>
          <w:rFonts w:ascii="Arial" w:hAnsi="Arial" w:cs="Arial"/>
          <w:i/>
          <w:iCs/>
          <w:sz w:val="22"/>
          <w:szCs w:val="22"/>
        </w:rPr>
        <w:t>Molėtų</w:t>
      </w:r>
      <w:r w:rsidR="00A6779A" w:rsidRPr="00CC60D6">
        <w:rPr>
          <w:rFonts w:ascii="Arial" w:hAnsi="Arial" w:cs="Arial"/>
          <w:i/>
          <w:iCs/>
          <w:sz w:val="22"/>
          <w:szCs w:val="22"/>
        </w:rPr>
        <w:t xml:space="preserve"> rajono</w:t>
      </w:r>
      <w:r w:rsidR="00490A1A" w:rsidRPr="00CC60D6">
        <w:rPr>
          <w:rFonts w:ascii="Arial" w:hAnsi="Arial" w:cs="Arial"/>
          <w:i/>
          <w:iCs/>
          <w:sz w:val="22"/>
          <w:szCs w:val="22"/>
        </w:rPr>
        <w:t xml:space="preserve"> savivaldybės gyventojai ir </w:t>
      </w:r>
      <w:r w:rsidR="00E578D6">
        <w:rPr>
          <w:rFonts w:ascii="Arial" w:hAnsi="Arial" w:cs="Arial"/>
          <w:i/>
          <w:iCs/>
          <w:sz w:val="22"/>
          <w:szCs w:val="22"/>
        </w:rPr>
        <w:t>Molėtuose</w:t>
      </w:r>
      <w:r w:rsidR="00490A1A" w:rsidRPr="00CC60D6">
        <w:rPr>
          <w:rFonts w:ascii="Arial" w:hAnsi="Arial" w:cs="Arial"/>
          <w:i/>
          <w:iCs/>
          <w:sz w:val="22"/>
          <w:szCs w:val="22"/>
        </w:rPr>
        <w:t xml:space="preserve"> veiklą vykdan</w:t>
      </w:r>
      <w:r w:rsidR="007A0E43">
        <w:rPr>
          <w:rFonts w:ascii="Arial" w:hAnsi="Arial" w:cs="Arial"/>
          <w:i/>
          <w:iCs/>
          <w:sz w:val="22"/>
          <w:szCs w:val="22"/>
        </w:rPr>
        <w:t>čios sporto įstaigos bei ū</w:t>
      </w:r>
      <w:r w:rsidR="00E578D6">
        <w:rPr>
          <w:rFonts w:ascii="Arial" w:hAnsi="Arial" w:cs="Arial"/>
          <w:i/>
          <w:iCs/>
          <w:sz w:val="22"/>
          <w:szCs w:val="22"/>
        </w:rPr>
        <w:t>kio</w:t>
      </w:r>
      <w:r w:rsidR="00490A1A" w:rsidRPr="00CC60D6">
        <w:rPr>
          <w:rFonts w:ascii="Arial" w:hAnsi="Arial" w:cs="Arial"/>
          <w:i/>
          <w:iCs/>
          <w:sz w:val="22"/>
          <w:szCs w:val="22"/>
        </w:rPr>
        <w:t xml:space="preserve"> subjektai</w:t>
      </w:r>
      <w:r w:rsidR="00E578D6">
        <w:rPr>
          <w:rFonts w:ascii="Arial" w:hAnsi="Arial" w:cs="Arial"/>
          <w:i/>
          <w:iCs/>
          <w:sz w:val="22"/>
          <w:szCs w:val="22"/>
        </w:rPr>
        <w:t>, kurie vykdo apgyvendinimo bei maitinimo paslaugų veiklą.</w:t>
      </w:r>
      <w:r w:rsidR="00490A1A" w:rsidRPr="00CC60D6">
        <w:rPr>
          <w:rFonts w:ascii="Arial" w:hAnsi="Arial" w:cs="Arial"/>
          <w:i/>
          <w:iCs/>
          <w:sz w:val="22"/>
          <w:szCs w:val="22"/>
        </w:rPr>
        <w:t xml:space="preserve"> </w:t>
      </w:r>
      <w:r w:rsidR="00E578D6">
        <w:rPr>
          <w:rFonts w:ascii="Arial" w:hAnsi="Arial" w:cs="Arial"/>
          <w:i/>
          <w:iCs/>
          <w:sz w:val="22"/>
          <w:szCs w:val="22"/>
        </w:rPr>
        <w:t>N</w:t>
      </w:r>
      <w:r w:rsidR="00490A1A" w:rsidRPr="00CC60D6">
        <w:rPr>
          <w:rFonts w:ascii="Arial" w:hAnsi="Arial" w:cs="Arial"/>
          <w:i/>
          <w:iCs/>
          <w:sz w:val="22"/>
          <w:szCs w:val="22"/>
        </w:rPr>
        <w:t xml:space="preserve">audos turės ir kiti savivaldybės gyventojai bei svečiai. </w:t>
      </w:r>
      <w:bookmarkStart w:id="45" w:name="_Toc58587525"/>
    </w:p>
    <w:p w14:paraId="0DBE52E6" w14:textId="4931E6FB" w:rsidR="00BA74EC" w:rsidRPr="00CC60D6" w:rsidRDefault="0060103C" w:rsidP="00514736">
      <w:pPr>
        <w:pStyle w:val="Antrat1"/>
        <w:numPr>
          <w:ilvl w:val="0"/>
          <w:numId w:val="0"/>
        </w:numPr>
        <w:spacing w:before="0"/>
        <w:rPr>
          <w:rFonts w:eastAsia="Calibri"/>
          <w:noProof/>
        </w:rPr>
      </w:pPr>
      <w:r w:rsidRPr="00CC60D6">
        <w:rPr>
          <w:rFonts w:eastAsia="Calibri"/>
          <w:noProof/>
        </w:rPr>
        <w:br w:type="column"/>
      </w:r>
      <w:bookmarkStart w:id="46" w:name="_Toc82104586"/>
      <w:r w:rsidR="00BA74EC" w:rsidRPr="009434A2">
        <w:rPr>
          <w:rFonts w:eastAsia="Calibri"/>
          <w:noProof/>
          <w:sz w:val="24"/>
          <w:szCs w:val="22"/>
        </w:rPr>
        <w:t>3. Galimybės ir alternatyvos</w:t>
      </w:r>
      <w:bookmarkEnd w:id="45"/>
      <w:bookmarkEnd w:id="46"/>
    </w:p>
    <w:p w14:paraId="597F0896" w14:textId="51D4FA5B" w:rsidR="00BA74EC" w:rsidRPr="00CC60D6" w:rsidRDefault="00BA74EC" w:rsidP="00C72600">
      <w:pPr>
        <w:ind w:firstLine="720"/>
        <w:jc w:val="both"/>
        <w:rPr>
          <w:rFonts w:ascii="Arial" w:eastAsia="Calibri" w:hAnsi="Arial" w:cs="Arial"/>
          <w:noProof/>
          <w:sz w:val="22"/>
          <w:szCs w:val="22"/>
          <w:lang w:eastAsia="lt-LT"/>
        </w:rPr>
      </w:pPr>
      <w:r w:rsidRPr="00CC60D6">
        <w:rPr>
          <w:rFonts w:ascii="Arial" w:eastAsia="Calibri" w:hAnsi="Arial" w:cs="Arial"/>
          <w:noProof/>
          <w:sz w:val="22"/>
          <w:szCs w:val="22"/>
          <w:lang w:eastAsia="lt-LT"/>
        </w:rPr>
        <w:t>Šioje Investicijų projekto dalyje įvertinama bei aprašoma esama situacija bei padėtis jei Projekto organizacija tęstų veiklą nedarydama jokių investicijų, nurodomos galimos veiklos bei jų vertinimo kriterijai. Įvertinus veiklas pasirenkamas jų tolesnės analizės metodas.</w:t>
      </w:r>
    </w:p>
    <w:p w14:paraId="729552B7" w14:textId="77777777" w:rsidR="00161DB6" w:rsidRPr="00CC60D6" w:rsidRDefault="00161DB6" w:rsidP="00514736">
      <w:pPr>
        <w:spacing w:before="40" w:line="276" w:lineRule="auto"/>
        <w:ind w:firstLine="720"/>
        <w:jc w:val="both"/>
        <w:rPr>
          <w:rFonts w:ascii="Arial" w:eastAsia="Calibri" w:hAnsi="Arial" w:cs="Arial"/>
          <w:noProof/>
          <w:lang w:eastAsia="lt-LT"/>
        </w:rPr>
      </w:pPr>
    </w:p>
    <w:p w14:paraId="797943D2" w14:textId="1AD7AE21" w:rsidR="00BA74EC" w:rsidRDefault="00BA74EC" w:rsidP="00514736">
      <w:pPr>
        <w:pStyle w:val="Antrat2"/>
        <w:numPr>
          <w:ilvl w:val="0"/>
          <w:numId w:val="0"/>
        </w:numPr>
        <w:rPr>
          <w:rFonts w:eastAsia="Calibri"/>
          <w:noProof/>
          <w:sz w:val="22"/>
          <w:szCs w:val="21"/>
          <w:lang w:val="lt-LT"/>
        </w:rPr>
      </w:pPr>
      <w:bookmarkStart w:id="47" w:name="_Toc58587526"/>
      <w:bookmarkStart w:id="48" w:name="_Toc82104587"/>
      <w:r w:rsidRPr="00265E9C">
        <w:rPr>
          <w:rFonts w:eastAsia="Calibri"/>
          <w:noProof/>
          <w:sz w:val="22"/>
          <w:szCs w:val="21"/>
          <w:lang w:val="lt-LT"/>
        </w:rPr>
        <w:t>3.1. Esama situacija</w:t>
      </w:r>
      <w:bookmarkEnd w:id="47"/>
      <w:bookmarkEnd w:id="48"/>
    </w:p>
    <w:p w14:paraId="418EA26C" w14:textId="00E517B1" w:rsidR="001C20DF" w:rsidRPr="001C20DF" w:rsidRDefault="001C20DF" w:rsidP="006B7F79">
      <w:pPr>
        <w:pStyle w:val="Teksto"/>
        <w:rPr>
          <w:rFonts w:ascii="Arial" w:hAnsi="Arial" w:cs="Arial"/>
          <w:sz w:val="22"/>
          <w:szCs w:val="22"/>
          <w:lang w:val="lt-LT"/>
        </w:rPr>
      </w:pPr>
      <w:r w:rsidRPr="001C20DF">
        <w:rPr>
          <w:rFonts w:ascii="Arial" w:hAnsi="Arial" w:cs="Arial"/>
          <w:sz w:val="22"/>
          <w:szCs w:val="22"/>
          <w:lang w:val="lt-LT"/>
        </w:rPr>
        <w:t xml:space="preserve">Jei </w:t>
      </w:r>
      <w:r w:rsidR="000F1AD1">
        <w:rPr>
          <w:rFonts w:ascii="Arial" w:hAnsi="Arial" w:cs="Arial"/>
          <w:sz w:val="22"/>
          <w:szCs w:val="22"/>
          <w:lang w:val="lt-LT"/>
        </w:rPr>
        <w:t>Molėtų</w:t>
      </w:r>
      <w:r w:rsidRPr="001C20DF">
        <w:rPr>
          <w:rFonts w:ascii="Arial" w:hAnsi="Arial" w:cs="Arial"/>
          <w:sz w:val="22"/>
          <w:szCs w:val="22"/>
          <w:lang w:val="lt-LT"/>
        </w:rPr>
        <w:t xml:space="preserve"> rajono savivaldybė neįgyvendintų </w:t>
      </w:r>
      <w:r w:rsidR="000F1AD1">
        <w:rPr>
          <w:rFonts w:ascii="Arial" w:hAnsi="Arial" w:cs="Arial"/>
          <w:sz w:val="22"/>
          <w:szCs w:val="22"/>
          <w:lang w:val="lt-LT"/>
        </w:rPr>
        <w:t>sporto ir sveikatingumo</w:t>
      </w:r>
      <w:r w:rsidRPr="001C20DF">
        <w:rPr>
          <w:rFonts w:ascii="Arial" w:hAnsi="Arial" w:cs="Arial"/>
          <w:sz w:val="22"/>
          <w:szCs w:val="22"/>
          <w:lang w:val="lt-LT"/>
        </w:rPr>
        <w:t xml:space="preserve"> paslaugų plėtros projekto, esanti rajono sporto ir sveikati</w:t>
      </w:r>
      <w:r w:rsidR="0081333D">
        <w:rPr>
          <w:rFonts w:ascii="Arial" w:hAnsi="Arial" w:cs="Arial"/>
          <w:sz w:val="22"/>
          <w:szCs w:val="22"/>
          <w:lang w:val="lt-LT"/>
        </w:rPr>
        <w:t>ngumo</w:t>
      </w:r>
      <w:r w:rsidRPr="001C20DF">
        <w:rPr>
          <w:rFonts w:ascii="Arial" w:hAnsi="Arial" w:cs="Arial"/>
          <w:sz w:val="22"/>
          <w:szCs w:val="22"/>
          <w:lang w:val="lt-LT"/>
        </w:rPr>
        <w:t xml:space="preserve"> infrastruktūra neprisidėtų prie gyvenimo kokybės ir aplinkos gerinimo, </w:t>
      </w:r>
      <w:r w:rsidR="00910FD2">
        <w:rPr>
          <w:rFonts w:ascii="Arial" w:hAnsi="Arial" w:cs="Arial"/>
          <w:sz w:val="22"/>
          <w:szCs w:val="22"/>
          <w:lang w:val="lt-LT"/>
        </w:rPr>
        <w:t xml:space="preserve">nelaimingų atsitikimų mažėjimo, </w:t>
      </w:r>
      <w:r w:rsidRPr="001C20DF">
        <w:rPr>
          <w:rFonts w:ascii="Arial" w:hAnsi="Arial" w:cs="Arial"/>
          <w:sz w:val="22"/>
          <w:szCs w:val="22"/>
          <w:lang w:val="lt-LT"/>
        </w:rPr>
        <w:t xml:space="preserve">paslaugų sektoriaus vystymosi. Tokiu būdu vietos gyventojų sveikatinimas, sportinis užimtumas, fizinis aktyvumas nebūtų skatinamas per viešųjų paslaugų sektorių, nebūtų sudarytos sąlygos kurtis naujoms paslaugų sektoriaus darbo vietoms. Tai neigiamai veiktų </w:t>
      </w:r>
      <w:r w:rsidR="000F1AD1">
        <w:rPr>
          <w:rFonts w:ascii="Arial" w:hAnsi="Arial" w:cs="Arial"/>
          <w:sz w:val="22"/>
          <w:szCs w:val="22"/>
          <w:lang w:val="lt-LT"/>
        </w:rPr>
        <w:t>Molėtų</w:t>
      </w:r>
      <w:r w:rsidRPr="001C20DF">
        <w:rPr>
          <w:rFonts w:ascii="Arial" w:hAnsi="Arial" w:cs="Arial"/>
          <w:sz w:val="22"/>
          <w:szCs w:val="22"/>
          <w:lang w:val="lt-LT"/>
        </w:rPr>
        <w:t xml:space="preserve"> rajono savivaldybės bei regiono</w:t>
      </w:r>
      <w:r w:rsidR="00910FD2">
        <w:rPr>
          <w:rFonts w:ascii="Arial" w:hAnsi="Arial" w:cs="Arial"/>
          <w:sz w:val="22"/>
          <w:szCs w:val="22"/>
          <w:lang w:val="lt-LT"/>
        </w:rPr>
        <w:t xml:space="preserve"> demografinius,</w:t>
      </w:r>
      <w:r w:rsidRPr="001C20DF">
        <w:rPr>
          <w:rFonts w:ascii="Arial" w:hAnsi="Arial" w:cs="Arial"/>
          <w:sz w:val="22"/>
          <w:szCs w:val="22"/>
          <w:lang w:val="lt-LT"/>
        </w:rPr>
        <w:t xml:space="preserve"> socialinius ir ekonominius rodiklius.</w:t>
      </w:r>
    </w:p>
    <w:p w14:paraId="503F418A" w14:textId="73680503" w:rsidR="001C20DF" w:rsidRPr="008A158E" w:rsidRDefault="001C20DF" w:rsidP="006B7F79">
      <w:pPr>
        <w:pStyle w:val="Teksto"/>
        <w:rPr>
          <w:rFonts w:ascii="Arial" w:hAnsi="Arial" w:cs="Arial"/>
          <w:b/>
          <w:sz w:val="22"/>
          <w:szCs w:val="22"/>
          <w:lang w:val="lt-LT"/>
        </w:rPr>
      </w:pPr>
      <w:r w:rsidRPr="00994EE0">
        <w:rPr>
          <w:rFonts w:ascii="Arial" w:hAnsi="Arial" w:cs="Arial"/>
          <w:color w:val="000000" w:themeColor="text1"/>
          <w:sz w:val="22"/>
          <w:szCs w:val="22"/>
          <w:lang w:val="lt-LT"/>
        </w:rPr>
        <w:t xml:space="preserve">Kadangi investicijų projekto tikslas – </w:t>
      </w:r>
      <w:r w:rsidR="000F1AD1" w:rsidRPr="00994EE0">
        <w:rPr>
          <w:rFonts w:ascii="Arial" w:hAnsi="Arial" w:cs="Arial"/>
          <w:color w:val="000000" w:themeColor="text1"/>
          <w:sz w:val="22"/>
          <w:lang w:val="lt-LT"/>
        </w:rPr>
        <w:t xml:space="preserve">gerinti Molėtų rajono savivaldybės sveikatinimo </w:t>
      </w:r>
      <w:r w:rsidR="000F1AD1" w:rsidRPr="00994EE0">
        <w:rPr>
          <w:rFonts w:ascii="Arial" w:eastAsia="Times New Roman" w:hAnsi="Arial" w:cs="Arial"/>
          <w:color w:val="000000" w:themeColor="text1"/>
          <w:sz w:val="22"/>
          <w:lang w:val="lt-LT"/>
        </w:rPr>
        <w:t xml:space="preserve">paslaugų kokybę </w:t>
      </w:r>
      <w:r w:rsidR="000F1AD1" w:rsidRPr="00994EE0">
        <w:rPr>
          <w:rFonts w:ascii="Arial" w:hAnsi="Arial" w:cs="Arial"/>
          <w:color w:val="000000" w:themeColor="text1"/>
          <w:sz w:val="22"/>
          <w:lang w:val="lt-LT"/>
        </w:rPr>
        <w:t xml:space="preserve">ir didinti sporto infrastruktūros </w:t>
      </w:r>
      <w:r w:rsidR="000F1AD1" w:rsidRPr="00994EE0">
        <w:rPr>
          <w:rFonts w:ascii="Arial" w:eastAsia="Times New Roman" w:hAnsi="Arial" w:cs="Arial"/>
          <w:color w:val="000000" w:themeColor="text1"/>
          <w:sz w:val="22"/>
          <w:lang w:val="lt-LT"/>
        </w:rPr>
        <w:t xml:space="preserve">prieinamumą </w:t>
      </w:r>
      <w:r w:rsidR="000F1AD1" w:rsidRPr="00994EE0">
        <w:rPr>
          <w:rFonts w:ascii="Arial" w:hAnsi="Arial" w:cs="Arial"/>
          <w:color w:val="000000" w:themeColor="text1"/>
          <w:sz w:val="22"/>
          <w:lang w:val="lt-LT"/>
        </w:rPr>
        <w:t>Molėtų</w:t>
      </w:r>
      <w:r w:rsidR="000F1AD1" w:rsidRPr="00994EE0">
        <w:rPr>
          <w:rFonts w:ascii="Arial" w:eastAsia="Times New Roman" w:hAnsi="Arial" w:cs="Arial"/>
          <w:color w:val="000000" w:themeColor="text1"/>
          <w:sz w:val="22"/>
          <w:lang w:val="lt-LT"/>
        </w:rPr>
        <w:t xml:space="preserve"> rajono gyventojams</w:t>
      </w:r>
      <w:r w:rsidR="000F1AD1" w:rsidRPr="00994EE0">
        <w:rPr>
          <w:rFonts w:ascii="Arial" w:hAnsi="Arial" w:cs="Arial"/>
          <w:color w:val="000000" w:themeColor="text1"/>
          <w:sz w:val="22"/>
          <w:lang w:val="lt-LT"/>
        </w:rPr>
        <w:t xml:space="preserve"> bei miesto svečiams</w:t>
      </w:r>
      <w:r w:rsidRPr="00994EE0">
        <w:rPr>
          <w:rFonts w:ascii="Arial" w:hAnsi="Arial" w:cs="Arial"/>
          <w:color w:val="000000" w:themeColor="text1"/>
          <w:sz w:val="22"/>
          <w:szCs w:val="22"/>
          <w:lang w:val="lt-LT"/>
        </w:rPr>
        <w:t xml:space="preserve">, tai investicijų projekto atskaitos taškas bus nulis, nes nevykdant projekto, </w:t>
      </w:r>
      <w:r w:rsidR="00CC429E">
        <w:rPr>
          <w:rFonts w:ascii="Arial" w:hAnsi="Arial" w:cs="Arial"/>
          <w:color w:val="000000" w:themeColor="text1"/>
          <w:sz w:val="22"/>
          <w:szCs w:val="22"/>
          <w:lang w:val="lt-LT"/>
        </w:rPr>
        <w:t>sporto ir sveikatingumo</w:t>
      </w:r>
      <w:r w:rsidRPr="00994EE0">
        <w:rPr>
          <w:rFonts w:ascii="Arial" w:hAnsi="Arial" w:cs="Arial"/>
          <w:color w:val="000000" w:themeColor="text1"/>
          <w:sz w:val="22"/>
          <w:szCs w:val="22"/>
          <w:lang w:val="lt-LT"/>
        </w:rPr>
        <w:t xml:space="preserve"> paslaugų sektorius nebus modernizuotas ir tokiu būdu nebus prisidedama prie gyvenimo kokybės ir aplinkos gerinimo, verslo sektoriaus vystymosi </w:t>
      </w:r>
      <w:r w:rsidRPr="001C20DF">
        <w:rPr>
          <w:rFonts w:ascii="Arial" w:hAnsi="Arial" w:cs="Arial"/>
          <w:sz w:val="22"/>
          <w:szCs w:val="22"/>
          <w:lang w:val="lt-LT"/>
        </w:rPr>
        <w:t xml:space="preserve">galimybių didinimo </w:t>
      </w:r>
      <w:r w:rsidR="000F1AD1">
        <w:rPr>
          <w:rFonts w:ascii="Arial" w:hAnsi="Arial" w:cs="Arial"/>
          <w:sz w:val="22"/>
          <w:szCs w:val="22"/>
          <w:lang w:val="lt-LT"/>
        </w:rPr>
        <w:t>Molėtų mieste bei</w:t>
      </w:r>
      <w:r w:rsidRPr="001C20DF">
        <w:rPr>
          <w:rFonts w:ascii="Arial" w:hAnsi="Arial" w:cs="Arial"/>
          <w:sz w:val="22"/>
          <w:szCs w:val="22"/>
          <w:lang w:val="lt-LT"/>
        </w:rPr>
        <w:t xml:space="preserve"> rajone.</w:t>
      </w:r>
    </w:p>
    <w:p w14:paraId="7D7BA55F" w14:textId="78953AFF" w:rsidR="00D33558" w:rsidRPr="00D33558" w:rsidRDefault="00BA74EC" w:rsidP="006B7F79">
      <w:pPr>
        <w:ind w:firstLine="720"/>
        <w:jc w:val="both"/>
        <w:rPr>
          <w:rFonts w:ascii="Arial" w:hAnsi="Arial" w:cs="Arial"/>
          <w:color w:val="000000" w:themeColor="text1"/>
          <w:sz w:val="22"/>
          <w:szCs w:val="22"/>
        </w:rPr>
      </w:pPr>
      <w:r w:rsidRPr="00CC60D6">
        <w:rPr>
          <w:rFonts w:ascii="Arial" w:eastAsia="Calibri" w:hAnsi="Arial" w:cs="Arial"/>
          <w:noProof/>
          <w:sz w:val="22"/>
          <w:szCs w:val="22"/>
        </w:rPr>
        <w:t>Nagrinėjama</w:t>
      </w:r>
      <w:r w:rsidR="00D74A51">
        <w:rPr>
          <w:rFonts w:ascii="Arial" w:eastAsia="Calibri" w:hAnsi="Arial" w:cs="Arial"/>
          <w:noProof/>
          <w:sz w:val="22"/>
          <w:szCs w:val="22"/>
        </w:rPr>
        <w:t>s</w:t>
      </w:r>
      <w:r w:rsidRPr="00CC60D6">
        <w:rPr>
          <w:rFonts w:ascii="Arial" w:eastAsia="Calibri" w:hAnsi="Arial" w:cs="Arial"/>
          <w:noProof/>
          <w:sz w:val="22"/>
          <w:szCs w:val="22"/>
        </w:rPr>
        <w:t xml:space="preserve"> </w:t>
      </w:r>
      <w:r w:rsidR="008A158E">
        <w:rPr>
          <w:rFonts w:ascii="Arial" w:eastAsia="Calibri" w:hAnsi="Arial" w:cs="Arial"/>
          <w:noProof/>
          <w:sz w:val="22"/>
          <w:szCs w:val="22"/>
        </w:rPr>
        <w:t xml:space="preserve">objektas yra </w:t>
      </w:r>
      <w:r w:rsidR="00BA75D9">
        <w:rPr>
          <w:rFonts w:ascii="Arial" w:eastAsia="Calibri" w:hAnsi="Arial" w:cs="Arial"/>
          <w:noProof/>
          <w:sz w:val="22"/>
          <w:szCs w:val="22"/>
        </w:rPr>
        <w:t xml:space="preserve">Molėtų </w:t>
      </w:r>
      <w:r w:rsidR="00B32366">
        <w:rPr>
          <w:rFonts w:ascii="Arial" w:eastAsia="Calibri" w:hAnsi="Arial" w:cs="Arial"/>
          <w:noProof/>
          <w:sz w:val="22"/>
          <w:szCs w:val="22"/>
        </w:rPr>
        <w:t xml:space="preserve">KKSC </w:t>
      </w:r>
      <w:r w:rsidR="00D74A51">
        <w:rPr>
          <w:rFonts w:ascii="Arial" w:eastAsia="Calibri" w:hAnsi="Arial" w:cs="Arial"/>
          <w:noProof/>
          <w:sz w:val="22"/>
          <w:szCs w:val="22"/>
        </w:rPr>
        <w:t xml:space="preserve">pastatas adresu Ąžuolų gatvė </w:t>
      </w:r>
      <w:r w:rsidR="00D74A51" w:rsidRPr="00D74A51">
        <w:rPr>
          <w:rFonts w:ascii="Arial" w:eastAsia="Calibri" w:hAnsi="Arial" w:cs="Arial"/>
          <w:noProof/>
          <w:sz w:val="22"/>
          <w:szCs w:val="22"/>
        </w:rPr>
        <w:t>10</w:t>
      </w:r>
      <w:r w:rsidR="00D74A51">
        <w:rPr>
          <w:rFonts w:ascii="Arial" w:eastAsia="Calibri" w:hAnsi="Arial" w:cs="Arial"/>
          <w:noProof/>
          <w:sz w:val="22"/>
          <w:szCs w:val="22"/>
        </w:rPr>
        <w:t xml:space="preserve">. </w:t>
      </w:r>
      <w:r w:rsidR="005308B5">
        <w:rPr>
          <w:rFonts w:ascii="Arial" w:eastAsia="Calibri" w:hAnsi="Arial" w:cs="Arial"/>
          <w:noProof/>
          <w:sz w:val="22"/>
          <w:szCs w:val="22"/>
        </w:rPr>
        <w:t xml:space="preserve">Šiuo metu </w:t>
      </w:r>
      <w:r w:rsidR="003C1870">
        <w:rPr>
          <w:rFonts w:ascii="Arial" w:eastAsia="Calibri" w:hAnsi="Arial" w:cs="Arial"/>
          <w:noProof/>
          <w:sz w:val="22"/>
          <w:szCs w:val="22"/>
        </w:rPr>
        <w:t xml:space="preserve">tai pastatas, kuriame yra įrengtos </w:t>
      </w:r>
      <w:r w:rsidR="005C6030">
        <w:rPr>
          <w:rFonts w:ascii="Arial" w:eastAsia="Calibri" w:hAnsi="Arial" w:cs="Arial"/>
          <w:noProof/>
          <w:sz w:val="22"/>
          <w:szCs w:val="22"/>
        </w:rPr>
        <w:t xml:space="preserve">Molėtų KKSC </w:t>
      </w:r>
      <w:r w:rsidR="003C1870">
        <w:rPr>
          <w:rFonts w:ascii="Arial" w:eastAsia="Calibri" w:hAnsi="Arial" w:cs="Arial"/>
          <w:noProof/>
          <w:sz w:val="22"/>
          <w:szCs w:val="22"/>
        </w:rPr>
        <w:t xml:space="preserve">administracinės patalpos, </w:t>
      </w:r>
      <w:r w:rsidR="00081642">
        <w:rPr>
          <w:rFonts w:ascii="Arial" w:eastAsia="Calibri" w:hAnsi="Arial" w:cs="Arial"/>
          <w:noProof/>
          <w:sz w:val="22"/>
          <w:szCs w:val="22"/>
        </w:rPr>
        <w:t>krepšinio aikštelė, šalia pastato įrengti teniso bei padelio kortai</w:t>
      </w:r>
      <w:r w:rsidR="00FE703C">
        <w:rPr>
          <w:rFonts w:ascii="Arial" w:eastAsia="Calibri" w:hAnsi="Arial" w:cs="Arial"/>
          <w:noProof/>
          <w:sz w:val="22"/>
          <w:szCs w:val="22"/>
        </w:rPr>
        <w:t>, futbolo stadionas.</w:t>
      </w:r>
      <w:r w:rsidR="00D33558">
        <w:rPr>
          <w:rFonts w:ascii="Arial" w:eastAsia="Calibri" w:hAnsi="Arial" w:cs="Arial"/>
          <w:noProof/>
          <w:sz w:val="22"/>
          <w:szCs w:val="22"/>
        </w:rPr>
        <w:t xml:space="preserve"> Šioje </w:t>
      </w:r>
      <w:r w:rsidR="00D33558">
        <w:rPr>
          <w:rFonts w:ascii="Arial" w:hAnsi="Arial" w:cs="Arial"/>
          <w:color w:val="000000" w:themeColor="text1"/>
          <w:sz w:val="22"/>
          <w:szCs w:val="22"/>
          <w:shd w:val="clear" w:color="auto" w:fill="FFFFFF"/>
        </w:rPr>
        <w:t>a</w:t>
      </w:r>
      <w:r w:rsidR="00D33558" w:rsidRPr="00D33558">
        <w:rPr>
          <w:rFonts w:ascii="Arial" w:hAnsi="Arial" w:cs="Arial"/>
          <w:color w:val="000000" w:themeColor="text1"/>
          <w:sz w:val="22"/>
          <w:szCs w:val="22"/>
          <w:shd w:val="clear" w:color="auto" w:fill="FFFFFF"/>
        </w:rPr>
        <w:t>renoje vyksta kūno kultūros ir sveikatingumo renginiai, įvairaus lygio sporto varžybos, ugdomi jaunieji sportininkai</w:t>
      </w:r>
      <w:r w:rsidR="00A6076B">
        <w:rPr>
          <w:rFonts w:ascii="Arial" w:hAnsi="Arial" w:cs="Arial"/>
          <w:color w:val="000000" w:themeColor="text1"/>
          <w:sz w:val="22"/>
          <w:szCs w:val="22"/>
          <w:shd w:val="clear" w:color="auto" w:fill="FFFFFF"/>
        </w:rPr>
        <w:t xml:space="preserve">. </w:t>
      </w:r>
      <w:r w:rsidR="00D33558" w:rsidRPr="00D33558">
        <w:rPr>
          <w:rFonts w:ascii="Arial" w:hAnsi="Arial" w:cs="Arial"/>
          <w:color w:val="000000" w:themeColor="text1"/>
          <w:sz w:val="22"/>
          <w:szCs w:val="22"/>
          <w:shd w:val="clear" w:color="auto" w:fill="FFFFFF"/>
        </w:rPr>
        <w:t>Arena yra namų aikštė krepšinio klubui</w:t>
      </w:r>
      <w:r w:rsidR="002021DC">
        <w:rPr>
          <w:rStyle w:val="apple-converted-space"/>
          <w:rFonts w:ascii="Arial" w:hAnsi="Arial" w:cs="Arial"/>
          <w:color w:val="000000" w:themeColor="text1"/>
          <w:sz w:val="22"/>
          <w:szCs w:val="22"/>
          <w:shd w:val="clear" w:color="auto" w:fill="FFFFFF"/>
        </w:rPr>
        <w:t xml:space="preserve"> </w:t>
      </w:r>
      <w:r w:rsidR="00A6076B">
        <w:rPr>
          <w:rFonts w:ascii="Arial" w:hAnsi="Arial" w:cs="Arial"/>
          <w:color w:val="000000" w:themeColor="text1"/>
          <w:sz w:val="22"/>
          <w:szCs w:val="22"/>
        </w:rPr>
        <w:t>„</w:t>
      </w:r>
      <w:proofErr w:type="spellStart"/>
      <w:r w:rsidR="00A6076B">
        <w:rPr>
          <w:rFonts w:ascii="Arial" w:hAnsi="Arial" w:cs="Arial"/>
          <w:color w:val="000000" w:themeColor="text1"/>
          <w:sz w:val="22"/>
          <w:szCs w:val="22"/>
        </w:rPr>
        <w:t>Ežerūnas</w:t>
      </w:r>
      <w:proofErr w:type="spellEnd"/>
      <w:r w:rsidR="00A6076B">
        <w:rPr>
          <w:rFonts w:ascii="Arial" w:hAnsi="Arial" w:cs="Arial"/>
          <w:color w:val="000000" w:themeColor="text1"/>
          <w:sz w:val="22"/>
          <w:szCs w:val="22"/>
        </w:rPr>
        <w:t xml:space="preserve"> - karys“</w:t>
      </w:r>
      <w:r w:rsidR="0076148A">
        <w:rPr>
          <w:rFonts w:ascii="Arial" w:hAnsi="Arial" w:cs="Arial"/>
          <w:color w:val="000000" w:themeColor="text1"/>
          <w:sz w:val="22"/>
          <w:szCs w:val="22"/>
        </w:rPr>
        <w:t xml:space="preserve">. </w:t>
      </w:r>
    </w:p>
    <w:p w14:paraId="3129EB0B" w14:textId="302AE02F" w:rsidR="00AE0007" w:rsidRDefault="00AE0007" w:rsidP="00C72600">
      <w:pPr>
        <w:jc w:val="both"/>
        <w:rPr>
          <w:rFonts w:ascii="Arial" w:eastAsia="Calibri" w:hAnsi="Arial" w:cs="Arial"/>
          <w:noProof/>
          <w:sz w:val="22"/>
          <w:szCs w:val="22"/>
        </w:rPr>
      </w:pPr>
    </w:p>
    <w:p w14:paraId="77E74715" w14:textId="000E5A00" w:rsidR="00AE0007" w:rsidRPr="00AE0007" w:rsidRDefault="00AE0007" w:rsidP="00C72600">
      <w:pPr>
        <w:jc w:val="center"/>
        <w:rPr>
          <w:rFonts w:ascii="Arial" w:eastAsia="Calibri" w:hAnsi="Arial" w:cs="Arial"/>
          <w:noProof/>
          <w:sz w:val="22"/>
          <w:szCs w:val="22"/>
        </w:rPr>
      </w:pPr>
      <w:r>
        <w:rPr>
          <w:rFonts w:ascii="Arial" w:eastAsia="Calibri" w:hAnsi="Arial" w:cs="Arial"/>
          <w:noProof/>
          <w:sz w:val="22"/>
          <w:szCs w:val="22"/>
        </w:rPr>
        <w:drawing>
          <wp:inline distT="0" distB="0" distL="0" distR="0" wp14:anchorId="419F6733" wp14:editId="08ADB906">
            <wp:extent cx="4562263" cy="3415307"/>
            <wp:effectExtent l="0" t="0" r="0" b="1270"/>
            <wp:docPr id="9" name="Picture 9" descr="A picture containing sky, outdoor, o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sky, outdoor, orang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74475" cy="3424449"/>
                    </a:xfrm>
                    <a:prstGeom prst="rect">
                      <a:avLst/>
                    </a:prstGeom>
                  </pic:spPr>
                </pic:pic>
              </a:graphicData>
            </a:graphic>
          </wp:inline>
        </w:drawing>
      </w:r>
    </w:p>
    <w:p w14:paraId="7CDDF0B8" w14:textId="6AAB1AD6" w:rsidR="008A158E" w:rsidRPr="00502A33" w:rsidRDefault="00D27A02" w:rsidP="00C72600">
      <w:pPr>
        <w:ind w:firstLine="720"/>
        <w:jc w:val="center"/>
        <w:rPr>
          <w:rFonts w:ascii="Arial" w:eastAsia="Calibri" w:hAnsi="Arial" w:cs="Arial"/>
          <w:b/>
          <w:bCs/>
          <w:noProof/>
          <w:sz w:val="22"/>
          <w:szCs w:val="22"/>
          <w:lang w:val="en-US"/>
        </w:rPr>
      </w:pPr>
      <w:r w:rsidRPr="00502A33">
        <w:rPr>
          <w:rFonts w:ascii="Arial" w:eastAsia="Calibri" w:hAnsi="Arial" w:cs="Arial"/>
          <w:b/>
          <w:bCs/>
          <w:noProof/>
          <w:sz w:val="22"/>
          <w:szCs w:val="22"/>
          <w:lang w:val="en-US"/>
        </w:rPr>
        <w:t>3.1.1</w:t>
      </w:r>
      <w:r w:rsidR="00502A33">
        <w:rPr>
          <w:rFonts w:ascii="Arial" w:eastAsia="Calibri" w:hAnsi="Arial" w:cs="Arial"/>
          <w:b/>
          <w:bCs/>
          <w:noProof/>
          <w:sz w:val="22"/>
          <w:szCs w:val="22"/>
          <w:lang w:val="en-US"/>
        </w:rPr>
        <w:t>.</w:t>
      </w:r>
      <w:r w:rsidR="002021DC" w:rsidRPr="00502A33">
        <w:rPr>
          <w:rFonts w:ascii="Arial" w:eastAsia="Calibri" w:hAnsi="Arial" w:cs="Arial"/>
          <w:b/>
          <w:bCs/>
          <w:noProof/>
          <w:sz w:val="22"/>
          <w:szCs w:val="22"/>
        </w:rPr>
        <w:t xml:space="preserve"> pav. </w:t>
      </w:r>
      <w:r w:rsidR="006A2E9E" w:rsidRPr="00502A33">
        <w:rPr>
          <w:rFonts w:ascii="Arial" w:eastAsia="Calibri" w:hAnsi="Arial" w:cs="Arial"/>
          <w:b/>
          <w:bCs/>
          <w:noProof/>
          <w:sz w:val="22"/>
          <w:szCs w:val="22"/>
        </w:rPr>
        <w:t>Esama sporto a</w:t>
      </w:r>
      <w:r w:rsidR="002021DC" w:rsidRPr="00502A33">
        <w:rPr>
          <w:rFonts w:ascii="Arial" w:eastAsia="Calibri" w:hAnsi="Arial" w:cs="Arial"/>
          <w:b/>
          <w:bCs/>
          <w:noProof/>
          <w:sz w:val="22"/>
          <w:szCs w:val="22"/>
        </w:rPr>
        <w:t>rena</w:t>
      </w:r>
      <w:r w:rsidR="006737C2" w:rsidRPr="00502A33">
        <w:rPr>
          <w:rFonts w:ascii="Arial" w:eastAsia="Calibri" w:hAnsi="Arial" w:cs="Arial"/>
          <w:b/>
          <w:bCs/>
          <w:noProof/>
          <w:sz w:val="22"/>
          <w:szCs w:val="22"/>
        </w:rPr>
        <w:t xml:space="preserve">, adresu Ąžuolų g. </w:t>
      </w:r>
      <w:r w:rsidR="006737C2" w:rsidRPr="00502A33">
        <w:rPr>
          <w:rFonts w:ascii="Arial" w:eastAsia="Calibri" w:hAnsi="Arial" w:cs="Arial"/>
          <w:b/>
          <w:bCs/>
          <w:noProof/>
          <w:sz w:val="22"/>
          <w:szCs w:val="22"/>
          <w:lang w:val="en-US"/>
        </w:rPr>
        <w:t>10</w:t>
      </w:r>
    </w:p>
    <w:p w14:paraId="3C982F31" w14:textId="436CDC9F" w:rsidR="00D27A02" w:rsidRPr="00F7417D" w:rsidRDefault="00D27A02" w:rsidP="00C72600">
      <w:pPr>
        <w:ind w:firstLine="720"/>
        <w:jc w:val="center"/>
        <w:rPr>
          <w:rFonts w:ascii="Arial" w:eastAsia="Calibri" w:hAnsi="Arial" w:cs="Arial"/>
          <w:i/>
          <w:iCs/>
          <w:noProof/>
          <w:sz w:val="20"/>
          <w:szCs w:val="20"/>
        </w:rPr>
      </w:pPr>
      <w:r w:rsidRPr="00F7417D">
        <w:rPr>
          <w:rFonts w:ascii="Arial" w:eastAsia="Calibri" w:hAnsi="Arial" w:cs="Arial"/>
          <w:i/>
          <w:iCs/>
          <w:noProof/>
          <w:sz w:val="20"/>
          <w:szCs w:val="20"/>
        </w:rPr>
        <w:t>Šaltinis – Molėtų KKSC</w:t>
      </w:r>
    </w:p>
    <w:p w14:paraId="47913123" w14:textId="452296B5" w:rsidR="008A1165" w:rsidRDefault="008A1165" w:rsidP="00C72600">
      <w:pPr>
        <w:rPr>
          <w:rFonts w:ascii="Arial" w:eastAsia="Calibri" w:hAnsi="Arial" w:cs="Arial"/>
          <w:b/>
          <w:bCs/>
          <w:noProof/>
          <w:sz w:val="22"/>
          <w:szCs w:val="22"/>
          <w:lang w:val="en-US"/>
        </w:rPr>
      </w:pPr>
    </w:p>
    <w:p w14:paraId="0299B84B" w14:textId="7DFEECD6" w:rsidR="006737C2" w:rsidRPr="00D0189C" w:rsidRDefault="00BB1D10" w:rsidP="00022E32">
      <w:pPr>
        <w:spacing w:before="240"/>
        <w:ind w:firstLine="720"/>
        <w:jc w:val="both"/>
        <w:rPr>
          <w:rFonts w:ascii="Arial" w:eastAsia="Calibri" w:hAnsi="Arial" w:cs="Arial"/>
          <w:noProof/>
          <w:sz w:val="22"/>
          <w:szCs w:val="22"/>
          <w:lang w:val="en-US"/>
        </w:rPr>
      </w:pPr>
      <w:r w:rsidRPr="00BB1D10">
        <w:rPr>
          <w:rFonts w:ascii="Arial" w:eastAsia="Calibri" w:hAnsi="Arial" w:cs="Arial"/>
          <w:noProof/>
          <w:sz w:val="22"/>
          <w:szCs w:val="22"/>
        </w:rPr>
        <w:t xml:space="preserve">Ši vieta baseino statymui pasirinkta neatsitiktinai. </w:t>
      </w:r>
      <w:r w:rsidR="001E1E1C">
        <w:rPr>
          <w:rFonts w:ascii="Arial" w:eastAsia="Calibri" w:hAnsi="Arial" w:cs="Arial"/>
          <w:noProof/>
          <w:sz w:val="22"/>
          <w:szCs w:val="22"/>
        </w:rPr>
        <w:t>Į</w:t>
      </w:r>
      <w:r w:rsidR="00CC0A52">
        <w:rPr>
          <w:rFonts w:ascii="Arial" w:eastAsia="Calibri" w:hAnsi="Arial" w:cs="Arial"/>
          <w:noProof/>
          <w:sz w:val="22"/>
          <w:szCs w:val="22"/>
        </w:rPr>
        <w:t>rengus baseiną</w:t>
      </w:r>
      <w:r w:rsidR="00B31824">
        <w:rPr>
          <w:rFonts w:ascii="Arial" w:eastAsia="Calibri" w:hAnsi="Arial" w:cs="Arial"/>
          <w:noProof/>
          <w:sz w:val="22"/>
          <w:szCs w:val="22"/>
        </w:rPr>
        <w:t xml:space="preserve"> šioje vietoje</w:t>
      </w:r>
      <w:r w:rsidR="00CC0A52">
        <w:rPr>
          <w:rFonts w:ascii="Arial" w:eastAsia="Calibri" w:hAnsi="Arial" w:cs="Arial"/>
          <w:noProof/>
          <w:sz w:val="22"/>
          <w:szCs w:val="22"/>
        </w:rPr>
        <w:t xml:space="preserve">, tai taiptų viena iš nedaugelio </w:t>
      </w:r>
      <w:r w:rsidR="00B31824">
        <w:rPr>
          <w:rFonts w:ascii="Arial" w:eastAsia="Calibri" w:hAnsi="Arial" w:cs="Arial"/>
          <w:noProof/>
          <w:sz w:val="22"/>
          <w:szCs w:val="22"/>
        </w:rPr>
        <w:t>kompleksinio sporto vietų</w:t>
      </w:r>
      <w:r w:rsidR="007038BB">
        <w:rPr>
          <w:rFonts w:ascii="Arial" w:eastAsia="Calibri" w:hAnsi="Arial" w:cs="Arial"/>
          <w:noProof/>
          <w:sz w:val="22"/>
          <w:szCs w:val="22"/>
        </w:rPr>
        <w:t xml:space="preserve"> </w:t>
      </w:r>
      <w:r w:rsidR="00537FBE">
        <w:rPr>
          <w:rFonts w:ascii="Arial" w:eastAsia="Calibri" w:hAnsi="Arial" w:cs="Arial"/>
          <w:noProof/>
          <w:sz w:val="22"/>
          <w:szCs w:val="22"/>
        </w:rPr>
        <w:t>regione</w:t>
      </w:r>
      <w:r w:rsidR="00B31824">
        <w:rPr>
          <w:rFonts w:ascii="Arial" w:eastAsia="Calibri" w:hAnsi="Arial" w:cs="Arial"/>
          <w:noProof/>
          <w:sz w:val="22"/>
          <w:szCs w:val="22"/>
        </w:rPr>
        <w:t xml:space="preserve">, kurioje galėtų </w:t>
      </w:r>
      <w:r w:rsidR="007110FD">
        <w:rPr>
          <w:rFonts w:ascii="Arial" w:eastAsia="Calibri" w:hAnsi="Arial" w:cs="Arial"/>
          <w:noProof/>
          <w:sz w:val="22"/>
          <w:szCs w:val="22"/>
        </w:rPr>
        <w:t xml:space="preserve">būti rengiamos ne tik profesionalios </w:t>
      </w:r>
      <w:r w:rsidR="00CC429E">
        <w:rPr>
          <w:rFonts w:ascii="Arial" w:eastAsia="Calibri" w:hAnsi="Arial" w:cs="Arial"/>
          <w:noProof/>
          <w:sz w:val="22"/>
          <w:szCs w:val="22"/>
        </w:rPr>
        <w:t>apskrities</w:t>
      </w:r>
      <w:r w:rsidR="007110FD">
        <w:rPr>
          <w:rFonts w:ascii="Arial" w:eastAsia="Calibri" w:hAnsi="Arial" w:cs="Arial"/>
          <w:noProof/>
          <w:sz w:val="22"/>
          <w:szCs w:val="22"/>
        </w:rPr>
        <w:t xml:space="preserve"> bei nacionalinės varžybos, tačiau ir organizuojamos įvarių šakų tarptautinės varžybos, stovyklos.</w:t>
      </w:r>
      <w:r w:rsidR="008A1165">
        <w:rPr>
          <w:rFonts w:ascii="Arial" w:eastAsia="Calibri" w:hAnsi="Arial" w:cs="Arial"/>
          <w:noProof/>
          <w:sz w:val="22"/>
          <w:szCs w:val="22"/>
        </w:rPr>
        <w:t xml:space="preserve"> </w:t>
      </w:r>
      <w:r w:rsidR="0066249F">
        <w:rPr>
          <w:rFonts w:ascii="Arial" w:eastAsia="Calibri" w:hAnsi="Arial" w:cs="Arial"/>
          <w:noProof/>
          <w:sz w:val="22"/>
          <w:szCs w:val="22"/>
        </w:rPr>
        <w:t>Pabrėžiama, jog šalia įrengiamo baseino taip pat įrengti teniso bei padelio kortai, veikia universalus futbolo stadionas</w:t>
      </w:r>
      <w:r w:rsidR="0066249F" w:rsidRPr="00D0189C">
        <w:rPr>
          <w:rFonts w:ascii="Arial" w:eastAsia="Calibri" w:hAnsi="Arial" w:cs="Arial"/>
          <w:noProof/>
          <w:sz w:val="22"/>
          <w:szCs w:val="22"/>
        </w:rPr>
        <w:t>.</w:t>
      </w:r>
      <w:r w:rsidR="00022E32" w:rsidRPr="00D0189C">
        <w:rPr>
          <w:rFonts w:ascii="Arial" w:eastAsia="Calibri" w:hAnsi="Arial" w:cs="Arial"/>
          <w:noProof/>
          <w:sz w:val="22"/>
          <w:szCs w:val="22"/>
        </w:rPr>
        <w:t xml:space="preserve"> Be šios papildomos sporto infrastruktūros </w:t>
      </w:r>
      <w:r w:rsidR="007B543A" w:rsidRPr="00D0189C">
        <w:rPr>
          <w:rFonts w:ascii="Arial" w:eastAsia="Calibri" w:hAnsi="Arial" w:cs="Arial"/>
          <w:noProof/>
          <w:sz w:val="22"/>
          <w:szCs w:val="22"/>
        </w:rPr>
        <w:t xml:space="preserve">šalia pastato </w:t>
      </w:r>
      <w:r w:rsidR="004D59A9" w:rsidRPr="00D0189C">
        <w:rPr>
          <w:rFonts w:ascii="Arial" w:eastAsia="Calibri" w:hAnsi="Arial" w:cs="Arial"/>
          <w:noProof/>
          <w:sz w:val="22"/>
          <w:szCs w:val="22"/>
        </w:rPr>
        <w:t xml:space="preserve">I etapo metu </w:t>
      </w:r>
      <w:r w:rsidR="00022E32" w:rsidRPr="00D0189C">
        <w:rPr>
          <w:rFonts w:ascii="Arial" w:eastAsia="Calibri" w:hAnsi="Arial" w:cs="Arial"/>
          <w:noProof/>
          <w:sz w:val="22"/>
          <w:szCs w:val="22"/>
        </w:rPr>
        <w:t>yra įren</w:t>
      </w:r>
      <w:r w:rsidR="001E60DA" w:rsidRPr="00D0189C">
        <w:rPr>
          <w:rFonts w:ascii="Arial" w:eastAsia="Calibri" w:hAnsi="Arial" w:cs="Arial"/>
          <w:noProof/>
          <w:sz w:val="22"/>
          <w:szCs w:val="22"/>
        </w:rPr>
        <w:t>giama</w:t>
      </w:r>
      <w:r w:rsidR="00022E32" w:rsidRPr="00D0189C">
        <w:rPr>
          <w:rFonts w:ascii="Arial" w:eastAsia="Calibri" w:hAnsi="Arial" w:cs="Arial"/>
          <w:noProof/>
          <w:sz w:val="22"/>
          <w:szCs w:val="22"/>
        </w:rPr>
        <w:t xml:space="preserve"> </w:t>
      </w:r>
      <w:r w:rsidR="00F47BDB" w:rsidRPr="00D0189C">
        <w:rPr>
          <w:rFonts w:ascii="Arial" w:eastAsia="Calibri" w:hAnsi="Arial" w:cs="Arial"/>
          <w:noProof/>
          <w:sz w:val="22"/>
          <w:szCs w:val="22"/>
        </w:rPr>
        <w:t>automobilių</w:t>
      </w:r>
      <w:r w:rsidR="00022E32" w:rsidRPr="00D0189C">
        <w:rPr>
          <w:rFonts w:ascii="Arial" w:eastAsia="Calibri" w:hAnsi="Arial" w:cs="Arial"/>
          <w:noProof/>
          <w:sz w:val="22"/>
          <w:szCs w:val="22"/>
        </w:rPr>
        <w:t xml:space="preserve"> stovėjimo aikštelė (</w:t>
      </w:r>
      <w:r w:rsidR="00A3119D" w:rsidRPr="00D0189C">
        <w:rPr>
          <w:rFonts w:ascii="Arial" w:eastAsia="Calibri" w:hAnsi="Arial" w:cs="Arial"/>
          <w:noProof/>
          <w:sz w:val="22"/>
          <w:szCs w:val="22"/>
        </w:rPr>
        <w:t>44</w:t>
      </w:r>
      <w:r w:rsidR="00022E32" w:rsidRPr="00D0189C">
        <w:rPr>
          <w:rFonts w:ascii="Arial" w:eastAsia="Calibri" w:hAnsi="Arial" w:cs="Arial"/>
          <w:noProof/>
          <w:sz w:val="22"/>
          <w:szCs w:val="22"/>
        </w:rPr>
        <w:t xml:space="preserve"> vietų)</w:t>
      </w:r>
      <w:r w:rsidR="00F47BDB" w:rsidRPr="00D0189C">
        <w:rPr>
          <w:rFonts w:ascii="Arial" w:eastAsia="Calibri" w:hAnsi="Arial" w:cs="Arial"/>
          <w:noProof/>
          <w:sz w:val="22"/>
          <w:szCs w:val="22"/>
        </w:rPr>
        <w:t>.</w:t>
      </w:r>
      <w:r w:rsidR="00A3119D" w:rsidRPr="00D0189C">
        <w:rPr>
          <w:rFonts w:ascii="Arial" w:eastAsia="Calibri" w:hAnsi="Arial" w:cs="Arial"/>
          <w:noProof/>
          <w:sz w:val="22"/>
          <w:szCs w:val="22"/>
        </w:rPr>
        <w:t xml:space="preserve"> Atsižvelgiant į numatomus klientų srautus</w:t>
      </w:r>
      <w:r w:rsidR="004C53FF" w:rsidRPr="00D0189C">
        <w:rPr>
          <w:rFonts w:ascii="Arial" w:eastAsia="Calibri" w:hAnsi="Arial" w:cs="Arial"/>
          <w:noProof/>
          <w:sz w:val="22"/>
          <w:szCs w:val="22"/>
        </w:rPr>
        <w:t xml:space="preserve"> bei į tai, kad </w:t>
      </w:r>
      <w:r w:rsidR="00CF39BF" w:rsidRPr="00D0189C">
        <w:rPr>
          <w:rFonts w:ascii="Arial" w:eastAsia="Calibri" w:hAnsi="Arial" w:cs="Arial"/>
          <w:noProof/>
          <w:sz w:val="22"/>
          <w:szCs w:val="22"/>
        </w:rPr>
        <w:t>didelė dalis klientų bus nekomerci</w:t>
      </w:r>
      <w:r w:rsidR="00E30232" w:rsidRPr="00D0189C">
        <w:rPr>
          <w:rFonts w:ascii="Arial" w:eastAsia="Calibri" w:hAnsi="Arial" w:cs="Arial"/>
          <w:noProof/>
          <w:sz w:val="22"/>
          <w:szCs w:val="22"/>
        </w:rPr>
        <w:t>niai, t.y. mokykl</w:t>
      </w:r>
      <w:r w:rsidR="00124532" w:rsidRPr="00D0189C">
        <w:rPr>
          <w:rFonts w:ascii="Arial" w:eastAsia="Calibri" w:hAnsi="Arial" w:cs="Arial"/>
          <w:noProof/>
          <w:sz w:val="22"/>
          <w:szCs w:val="22"/>
        </w:rPr>
        <w:t>ų mokiniai</w:t>
      </w:r>
      <w:r w:rsidR="00E30232" w:rsidRPr="00D0189C">
        <w:rPr>
          <w:rFonts w:ascii="Arial" w:eastAsia="Calibri" w:hAnsi="Arial" w:cs="Arial"/>
          <w:noProof/>
          <w:sz w:val="22"/>
          <w:szCs w:val="22"/>
        </w:rPr>
        <w:t>, senjorai bei neįgalūs</w:t>
      </w:r>
      <w:r w:rsidR="003253EF" w:rsidRPr="00D0189C">
        <w:rPr>
          <w:rFonts w:ascii="Arial" w:eastAsia="Calibri" w:hAnsi="Arial" w:cs="Arial"/>
          <w:noProof/>
          <w:sz w:val="22"/>
          <w:szCs w:val="22"/>
        </w:rPr>
        <w:t xml:space="preserve"> asmenys bei jie į baseiną atvyks grupėmis (autobusais)</w:t>
      </w:r>
      <w:r w:rsidR="00124532" w:rsidRPr="00D0189C">
        <w:rPr>
          <w:rFonts w:ascii="Arial" w:eastAsia="Calibri" w:hAnsi="Arial" w:cs="Arial"/>
          <w:noProof/>
          <w:sz w:val="22"/>
          <w:szCs w:val="22"/>
        </w:rPr>
        <w:t>, daroma išvada, jog</w:t>
      </w:r>
      <w:r w:rsidR="008F5B65" w:rsidRPr="00D0189C">
        <w:rPr>
          <w:rFonts w:ascii="Arial" w:eastAsia="Calibri" w:hAnsi="Arial" w:cs="Arial"/>
          <w:noProof/>
          <w:sz w:val="22"/>
          <w:szCs w:val="22"/>
        </w:rPr>
        <w:t xml:space="preserve"> 44 automobilių stovėjimo vietų pilnai užteks aptarnauti </w:t>
      </w:r>
      <w:r w:rsidR="008F5B65" w:rsidRPr="00D0189C">
        <w:rPr>
          <w:rFonts w:ascii="Arial" w:eastAsia="Calibri" w:hAnsi="Arial" w:cs="Arial"/>
          <w:i/>
          <w:iCs/>
          <w:noProof/>
          <w:sz w:val="22"/>
          <w:szCs w:val="22"/>
        </w:rPr>
        <w:t>4 skyriuje</w:t>
      </w:r>
      <w:r w:rsidR="008F5B65" w:rsidRPr="00D0189C">
        <w:rPr>
          <w:rFonts w:ascii="Arial" w:eastAsia="Calibri" w:hAnsi="Arial" w:cs="Arial"/>
          <w:noProof/>
          <w:sz w:val="22"/>
          <w:szCs w:val="22"/>
        </w:rPr>
        <w:t xml:space="preserve"> prognozuojamus baseino </w:t>
      </w:r>
      <w:r w:rsidR="00372D27" w:rsidRPr="00D0189C">
        <w:rPr>
          <w:rFonts w:ascii="Arial" w:eastAsia="Calibri" w:hAnsi="Arial" w:cs="Arial"/>
          <w:noProof/>
          <w:sz w:val="22"/>
          <w:szCs w:val="22"/>
        </w:rPr>
        <w:t xml:space="preserve">bei kitos sporto infrastruktūros </w:t>
      </w:r>
      <w:r w:rsidR="00866EFF" w:rsidRPr="00D0189C">
        <w:rPr>
          <w:rFonts w:ascii="Arial" w:eastAsia="Calibri" w:hAnsi="Arial" w:cs="Arial"/>
          <w:noProof/>
          <w:sz w:val="22"/>
          <w:szCs w:val="22"/>
        </w:rPr>
        <w:t>lankytojų</w:t>
      </w:r>
      <w:r w:rsidR="008F5B65" w:rsidRPr="00D0189C">
        <w:rPr>
          <w:rFonts w:ascii="Arial" w:eastAsia="Calibri" w:hAnsi="Arial" w:cs="Arial"/>
          <w:noProof/>
          <w:sz w:val="22"/>
          <w:szCs w:val="22"/>
        </w:rPr>
        <w:t xml:space="preserve"> srautus</w:t>
      </w:r>
      <w:r w:rsidR="00372D27" w:rsidRPr="00D0189C">
        <w:rPr>
          <w:rFonts w:ascii="Arial" w:eastAsia="Calibri" w:hAnsi="Arial" w:cs="Arial"/>
          <w:noProof/>
          <w:sz w:val="22"/>
          <w:szCs w:val="22"/>
        </w:rPr>
        <w:t>.</w:t>
      </w:r>
    </w:p>
    <w:p w14:paraId="1C4D858D" w14:textId="77777777" w:rsidR="00F5431B" w:rsidRDefault="008A1165" w:rsidP="00C72600">
      <w:pPr>
        <w:ind w:firstLine="720"/>
        <w:jc w:val="both"/>
        <w:rPr>
          <w:rFonts w:ascii="Arial" w:eastAsia="Calibri" w:hAnsi="Arial" w:cs="Arial"/>
          <w:noProof/>
          <w:sz w:val="22"/>
          <w:szCs w:val="22"/>
        </w:rPr>
      </w:pPr>
      <w:r>
        <w:rPr>
          <w:rFonts w:ascii="Arial" w:eastAsia="Calibri" w:hAnsi="Arial" w:cs="Arial"/>
          <w:noProof/>
          <w:sz w:val="22"/>
          <w:szCs w:val="22"/>
        </w:rPr>
        <w:t xml:space="preserve">Šiuo metu jau yra pradėtos baseino korpuso </w:t>
      </w:r>
      <w:r w:rsidR="00A570C6">
        <w:rPr>
          <w:rFonts w:ascii="Arial" w:eastAsia="Calibri" w:hAnsi="Arial" w:cs="Arial"/>
          <w:noProof/>
          <w:sz w:val="22"/>
          <w:szCs w:val="22"/>
        </w:rPr>
        <w:t>statybų</w:t>
      </w:r>
      <w:r>
        <w:rPr>
          <w:rFonts w:ascii="Arial" w:eastAsia="Calibri" w:hAnsi="Arial" w:cs="Arial"/>
          <w:noProof/>
          <w:sz w:val="22"/>
          <w:szCs w:val="22"/>
        </w:rPr>
        <w:t xml:space="preserve"> veiklos pagal techninį projektą </w:t>
      </w:r>
      <w:r w:rsidRPr="008A1165">
        <w:rPr>
          <w:rFonts w:ascii="Arial" w:eastAsia="Calibri" w:hAnsi="Arial" w:cs="Arial"/>
          <w:noProof/>
          <w:sz w:val="22"/>
          <w:szCs w:val="22"/>
        </w:rPr>
        <w:t>„Molėtų kūno kultūros ir sporto centro pastato (8.14), Ąžuolų g. 10, Molėtai, rekonstravimo, pristatant baseino korpusą, projektas“</w:t>
      </w:r>
      <w:r w:rsidR="00D3745E">
        <w:rPr>
          <w:rFonts w:ascii="Arial" w:eastAsia="Calibri" w:hAnsi="Arial" w:cs="Arial"/>
          <w:noProof/>
          <w:sz w:val="22"/>
          <w:szCs w:val="22"/>
        </w:rPr>
        <w:t xml:space="preserve"> ir pirmasis statybų etapas jau beveik baigtas.</w:t>
      </w:r>
      <w:r w:rsidR="00F5431B">
        <w:rPr>
          <w:rFonts w:ascii="Arial" w:eastAsia="Calibri" w:hAnsi="Arial" w:cs="Arial"/>
          <w:noProof/>
          <w:sz w:val="22"/>
          <w:szCs w:val="22"/>
        </w:rPr>
        <w:t xml:space="preserve"> </w:t>
      </w:r>
      <w:r w:rsidR="00F5431B" w:rsidRPr="00F5431B">
        <w:rPr>
          <w:rFonts w:ascii="Arial" w:eastAsia="Calibri" w:hAnsi="Arial" w:cs="Arial"/>
          <w:noProof/>
          <w:sz w:val="22"/>
          <w:szCs w:val="22"/>
        </w:rPr>
        <w:t xml:space="preserve">Antram statybų etapui yra ieškomas partneris, kuris koncesijos sutartimi įsipareigos atlikti antrojo statybos etapo darbus. </w:t>
      </w:r>
    </w:p>
    <w:p w14:paraId="62F2CBD6" w14:textId="486BD20B" w:rsidR="008A1165" w:rsidRDefault="00F5431B" w:rsidP="00C72600">
      <w:pPr>
        <w:ind w:firstLine="720"/>
        <w:jc w:val="both"/>
        <w:rPr>
          <w:rFonts w:ascii="Arial" w:eastAsia="Calibri" w:hAnsi="Arial" w:cs="Arial"/>
          <w:noProof/>
          <w:sz w:val="22"/>
          <w:szCs w:val="22"/>
        </w:rPr>
      </w:pPr>
      <w:r>
        <w:rPr>
          <w:rFonts w:ascii="Arial" w:eastAsia="Calibri" w:hAnsi="Arial" w:cs="Arial"/>
          <w:noProof/>
          <w:sz w:val="22"/>
          <w:szCs w:val="22"/>
        </w:rPr>
        <w:t>Kaip matyti žemiau esančiame paveiksle, baseino korpusas bus ne atskiras infrastruktūros objektas, o Molėtų KKSC sporto salės (žr. 3.1.1. pav.) priestatas, todėl ir techninio projekto pavadinime matoma rekonstrukcijos, o ne naujo pastato statybos, sąvoka.</w:t>
      </w:r>
      <w:r w:rsidR="00A570C6">
        <w:rPr>
          <w:rFonts w:ascii="Arial" w:eastAsia="Calibri" w:hAnsi="Arial" w:cs="Arial"/>
          <w:noProof/>
          <w:sz w:val="22"/>
          <w:szCs w:val="22"/>
        </w:rPr>
        <w:t xml:space="preserve"> </w:t>
      </w:r>
      <w:r w:rsidR="00E16AAA">
        <w:rPr>
          <w:rFonts w:ascii="Arial" w:eastAsia="Calibri" w:hAnsi="Arial" w:cs="Arial"/>
          <w:noProof/>
          <w:sz w:val="22"/>
          <w:szCs w:val="22"/>
        </w:rPr>
        <w:t>Toliau nagrinėjant šį investicijų projektą, atkreiptinas dėmesys, jog investicijų į jau stovinčio pastato (</w:t>
      </w:r>
      <w:r w:rsidR="00E16AAA" w:rsidRPr="00E16AAA">
        <w:rPr>
          <w:rFonts w:ascii="Arial" w:eastAsia="Calibri" w:hAnsi="Arial" w:cs="Arial"/>
          <w:noProof/>
          <w:sz w:val="22"/>
          <w:szCs w:val="22"/>
        </w:rPr>
        <w:t>3.1.1. pav.</w:t>
      </w:r>
      <w:r w:rsidR="00E16AAA">
        <w:rPr>
          <w:rFonts w:ascii="Arial" w:eastAsia="Calibri" w:hAnsi="Arial" w:cs="Arial"/>
          <w:noProof/>
          <w:sz w:val="22"/>
          <w:szCs w:val="22"/>
        </w:rPr>
        <w:t xml:space="preserve">) patalpas, iškyrus </w:t>
      </w:r>
      <w:r w:rsidR="00FF3F04">
        <w:rPr>
          <w:rFonts w:ascii="Arial" w:eastAsia="Calibri" w:hAnsi="Arial" w:cs="Arial"/>
          <w:noProof/>
          <w:sz w:val="22"/>
          <w:szCs w:val="22"/>
        </w:rPr>
        <w:t xml:space="preserve">investicijas į </w:t>
      </w:r>
      <w:r w:rsidR="00E16AAA">
        <w:rPr>
          <w:rFonts w:ascii="Arial" w:eastAsia="Calibri" w:hAnsi="Arial" w:cs="Arial"/>
          <w:noProof/>
          <w:sz w:val="22"/>
          <w:szCs w:val="22"/>
        </w:rPr>
        <w:t xml:space="preserve">tiesioginį patekimą į baseino priestatą, ar lauko fasadą nebus. </w:t>
      </w:r>
      <w:r w:rsidR="00C36905">
        <w:rPr>
          <w:rFonts w:ascii="Arial" w:eastAsia="Calibri" w:hAnsi="Arial" w:cs="Arial"/>
          <w:noProof/>
          <w:sz w:val="22"/>
          <w:szCs w:val="22"/>
        </w:rPr>
        <w:t>Nustatyta</w:t>
      </w:r>
      <w:r w:rsidR="003243C2">
        <w:rPr>
          <w:rFonts w:ascii="Arial" w:eastAsia="Calibri" w:hAnsi="Arial" w:cs="Arial"/>
          <w:noProof/>
          <w:sz w:val="22"/>
          <w:szCs w:val="22"/>
        </w:rPr>
        <w:t xml:space="preserve">, jog rekonstravus Molėtų KKSC pastatą (įrengus baseiną priestatą), </w:t>
      </w:r>
      <w:r w:rsidR="00C36905">
        <w:rPr>
          <w:rFonts w:ascii="Arial" w:eastAsia="Calibri" w:hAnsi="Arial" w:cs="Arial"/>
          <w:noProof/>
          <w:sz w:val="22"/>
          <w:szCs w:val="22"/>
        </w:rPr>
        <w:t>priestato (baseino pastato)</w:t>
      </w:r>
      <w:r w:rsidR="003243C2">
        <w:rPr>
          <w:rFonts w:ascii="Arial" w:eastAsia="Calibri" w:hAnsi="Arial" w:cs="Arial"/>
          <w:noProof/>
          <w:sz w:val="22"/>
          <w:szCs w:val="22"/>
        </w:rPr>
        <w:t xml:space="preserve"> vertė bus lygi </w:t>
      </w:r>
      <w:r w:rsidR="003243C2" w:rsidRPr="003243C2">
        <w:rPr>
          <w:rFonts w:ascii="Arial" w:eastAsia="Calibri" w:hAnsi="Arial" w:cs="Arial"/>
          <w:noProof/>
          <w:sz w:val="22"/>
          <w:szCs w:val="22"/>
        </w:rPr>
        <w:t>4</w:t>
      </w:r>
      <w:r w:rsidR="003243C2">
        <w:rPr>
          <w:rFonts w:ascii="Arial" w:eastAsia="Calibri" w:hAnsi="Arial" w:cs="Arial"/>
          <w:noProof/>
          <w:sz w:val="22"/>
          <w:szCs w:val="22"/>
        </w:rPr>
        <w:t> </w:t>
      </w:r>
      <w:r w:rsidR="003243C2" w:rsidRPr="003243C2">
        <w:rPr>
          <w:rFonts w:ascii="Arial" w:eastAsia="Calibri" w:hAnsi="Arial" w:cs="Arial"/>
          <w:noProof/>
          <w:sz w:val="22"/>
          <w:szCs w:val="22"/>
        </w:rPr>
        <w:t>416</w:t>
      </w:r>
      <w:r w:rsidR="003243C2">
        <w:rPr>
          <w:rFonts w:ascii="Arial" w:eastAsia="Calibri" w:hAnsi="Arial" w:cs="Arial"/>
          <w:noProof/>
          <w:sz w:val="22"/>
          <w:szCs w:val="22"/>
        </w:rPr>
        <w:t> </w:t>
      </w:r>
      <w:r w:rsidR="003243C2" w:rsidRPr="003243C2">
        <w:rPr>
          <w:rFonts w:ascii="Arial" w:eastAsia="Calibri" w:hAnsi="Arial" w:cs="Arial"/>
          <w:noProof/>
          <w:sz w:val="22"/>
          <w:szCs w:val="22"/>
        </w:rPr>
        <w:t>225</w:t>
      </w:r>
      <w:r w:rsidR="003243C2">
        <w:rPr>
          <w:rFonts w:ascii="Arial" w:eastAsia="Calibri" w:hAnsi="Arial" w:cs="Arial"/>
          <w:noProof/>
          <w:sz w:val="22"/>
          <w:szCs w:val="22"/>
        </w:rPr>
        <w:t xml:space="preserve"> Eur. </w:t>
      </w:r>
    </w:p>
    <w:p w14:paraId="6299B484" w14:textId="77777777" w:rsidR="00627FA9" w:rsidRPr="00BB1D10" w:rsidRDefault="00627FA9" w:rsidP="00C72600">
      <w:pPr>
        <w:ind w:firstLine="720"/>
        <w:jc w:val="both"/>
        <w:rPr>
          <w:rFonts w:ascii="Arial" w:eastAsia="Calibri" w:hAnsi="Arial" w:cs="Arial"/>
          <w:noProof/>
          <w:sz w:val="22"/>
          <w:szCs w:val="22"/>
        </w:rPr>
      </w:pPr>
    </w:p>
    <w:p w14:paraId="4F159D9D" w14:textId="6ECAC6A1" w:rsidR="006737C2" w:rsidRDefault="006A2E9E" w:rsidP="00C72600">
      <w:pPr>
        <w:jc w:val="center"/>
        <w:rPr>
          <w:rFonts w:ascii="Arial" w:eastAsia="Calibri" w:hAnsi="Arial" w:cs="Arial"/>
          <w:b/>
          <w:bCs/>
          <w:noProof/>
          <w:sz w:val="22"/>
          <w:szCs w:val="22"/>
          <w:lang w:val="en-US"/>
        </w:rPr>
      </w:pPr>
      <w:r>
        <w:rPr>
          <w:rFonts w:ascii="Arial" w:eastAsia="Calibri" w:hAnsi="Arial" w:cs="Arial"/>
          <w:b/>
          <w:bCs/>
          <w:noProof/>
          <w:sz w:val="22"/>
          <w:szCs w:val="22"/>
          <w:lang w:val="en-US"/>
        </w:rPr>
        <w:drawing>
          <wp:inline distT="0" distB="0" distL="0" distR="0" wp14:anchorId="7432F4FD" wp14:editId="66620DDF">
            <wp:extent cx="4275666" cy="4275666"/>
            <wp:effectExtent l="0" t="0" r="4445" b="4445"/>
            <wp:docPr id="16" name="Picture 16"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 engineering drawing&#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281386" cy="4281386"/>
                    </a:xfrm>
                    <a:prstGeom prst="rect">
                      <a:avLst/>
                    </a:prstGeom>
                  </pic:spPr>
                </pic:pic>
              </a:graphicData>
            </a:graphic>
          </wp:inline>
        </w:drawing>
      </w:r>
    </w:p>
    <w:p w14:paraId="106C26AF" w14:textId="2FA4C5CE" w:rsidR="006737C2" w:rsidRPr="00502A33" w:rsidRDefault="00D27A02" w:rsidP="00C72600">
      <w:pPr>
        <w:jc w:val="center"/>
        <w:rPr>
          <w:rFonts w:ascii="Arial" w:eastAsia="Calibri" w:hAnsi="Arial" w:cs="Arial"/>
          <w:b/>
          <w:bCs/>
          <w:noProof/>
          <w:sz w:val="22"/>
          <w:szCs w:val="22"/>
          <w:lang w:val="en-US"/>
        </w:rPr>
      </w:pPr>
      <w:r w:rsidRPr="00502A33">
        <w:rPr>
          <w:rFonts w:ascii="Arial" w:eastAsia="Calibri" w:hAnsi="Arial" w:cs="Arial"/>
          <w:b/>
          <w:bCs/>
          <w:noProof/>
          <w:sz w:val="22"/>
          <w:szCs w:val="22"/>
          <w:lang w:val="en-US"/>
        </w:rPr>
        <w:t>3.1.2</w:t>
      </w:r>
      <w:r w:rsidR="006A2E9E" w:rsidRPr="00502A33">
        <w:rPr>
          <w:rFonts w:ascii="Arial" w:eastAsia="Calibri" w:hAnsi="Arial" w:cs="Arial"/>
          <w:b/>
          <w:bCs/>
          <w:noProof/>
          <w:sz w:val="22"/>
          <w:szCs w:val="22"/>
          <w:lang w:val="en-US"/>
        </w:rPr>
        <w:t xml:space="preserve"> pav. Sklypo planas su suprojektuotu baseino korpusu</w:t>
      </w:r>
    </w:p>
    <w:p w14:paraId="509B85FC" w14:textId="40AB4AB3" w:rsidR="00D27A02" w:rsidRPr="00F7417D" w:rsidRDefault="00D27A02" w:rsidP="00C72600">
      <w:pPr>
        <w:jc w:val="center"/>
        <w:rPr>
          <w:rFonts w:ascii="Arial" w:eastAsia="Calibri" w:hAnsi="Arial" w:cs="Arial"/>
          <w:i/>
          <w:iCs/>
          <w:noProof/>
          <w:sz w:val="20"/>
          <w:szCs w:val="20"/>
        </w:rPr>
      </w:pPr>
      <w:r w:rsidRPr="00F7417D">
        <w:rPr>
          <w:rFonts w:ascii="Arial" w:eastAsia="Calibri" w:hAnsi="Arial" w:cs="Arial"/>
          <w:i/>
          <w:iCs/>
          <w:noProof/>
          <w:sz w:val="20"/>
          <w:szCs w:val="20"/>
        </w:rPr>
        <w:t>Šaltinis – sudaryta autorių</w:t>
      </w:r>
    </w:p>
    <w:p w14:paraId="5B80DBC2" w14:textId="77777777" w:rsidR="006B7019" w:rsidRPr="006737C2" w:rsidRDefault="006B7019" w:rsidP="00C72600">
      <w:pPr>
        <w:rPr>
          <w:rFonts w:ascii="Arial" w:eastAsia="Calibri" w:hAnsi="Arial" w:cs="Arial"/>
          <w:b/>
          <w:bCs/>
          <w:noProof/>
          <w:sz w:val="22"/>
          <w:szCs w:val="22"/>
          <w:lang w:val="en-US"/>
        </w:rPr>
      </w:pPr>
    </w:p>
    <w:p w14:paraId="528B249A" w14:textId="1BA2E19A" w:rsidR="00BA74EC" w:rsidRPr="007C0DEB" w:rsidRDefault="00A24334" w:rsidP="00C72600">
      <w:pPr>
        <w:ind w:firstLine="720"/>
        <w:jc w:val="both"/>
        <w:rPr>
          <w:rFonts w:ascii="Arial" w:eastAsia="Calibri" w:hAnsi="Arial" w:cs="Arial"/>
          <w:i/>
          <w:iCs/>
          <w:noProof/>
          <w:sz w:val="22"/>
          <w:szCs w:val="22"/>
        </w:rPr>
      </w:pPr>
      <w:r w:rsidRPr="009F0B6B">
        <w:rPr>
          <w:rFonts w:ascii="Arial" w:eastAsia="Calibri" w:hAnsi="Arial" w:cs="Arial"/>
          <w:i/>
          <w:iCs/>
          <w:noProof/>
          <w:sz w:val="22"/>
          <w:szCs w:val="22"/>
          <w:u w:val="single"/>
        </w:rPr>
        <w:t>Apibendrinimas</w:t>
      </w:r>
      <w:r w:rsidR="00BA74EC" w:rsidRPr="009F0B6B">
        <w:rPr>
          <w:rFonts w:ascii="Arial" w:eastAsia="Calibri" w:hAnsi="Arial" w:cs="Arial"/>
          <w:i/>
          <w:iCs/>
          <w:noProof/>
          <w:sz w:val="22"/>
          <w:szCs w:val="22"/>
        </w:rPr>
        <w:t xml:space="preserve">. </w:t>
      </w:r>
      <w:r w:rsidR="004F7F82">
        <w:rPr>
          <w:rFonts w:ascii="Arial" w:eastAsia="Calibri" w:hAnsi="Arial" w:cs="Arial"/>
          <w:i/>
          <w:iCs/>
          <w:noProof/>
          <w:sz w:val="22"/>
          <w:szCs w:val="22"/>
        </w:rPr>
        <w:t xml:space="preserve">Apibendrinant esamą situaciją, būtina pabrėžti, jog </w:t>
      </w:r>
      <w:r w:rsidR="00967798">
        <w:rPr>
          <w:rFonts w:ascii="Arial" w:eastAsia="Calibri" w:hAnsi="Arial" w:cs="Arial"/>
          <w:i/>
          <w:iCs/>
          <w:noProof/>
          <w:sz w:val="22"/>
          <w:szCs w:val="22"/>
        </w:rPr>
        <w:t xml:space="preserve">Molėtuose nėra nei vieno baseino, kuriame galėtų vykti sporto bei sveikatingumo užsiėmimai. </w:t>
      </w:r>
      <w:r w:rsidR="007C0DEB">
        <w:rPr>
          <w:rFonts w:ascii="Arial" w:eastAsia="Calibri" w:hAnsi="Arial" w:cs="Arial"/>
          <w:i/>
          <w:iCs/>
          <w:noProof/>
          <w:sz w:val="22"/>
          <w:szCs w:val="22"/>
        </w:rPr>
        <w:t xml:space="preserve">Numatoma </w:t>
      </w:r>
      <w:r w:rsidR="00A570C6">
        <w:rPr>
          <w:rFonts w:ascii="Arial" w:eastAsia="Calibri" w:hAnsi="Arial" w:cs="Arial"/>
          <w:i/>
          <w:iCs/>
          <w:noProof/>
          <w:sz w:val="22"/>
          <w:szCs w:val="22"/>
        </w:rPr>
        <w:t>jog jau pradėtame statyti baseine, privatus partneris koncesijos sutartimi įsipareigos įvykdyti antrąjį techninio projekto etapą.</w:t>
      </w:r>
      <w:r w:rsidR="00E16AAA">
        <w:rPr>
          <w:rFonts w:ascii="Arial" w:eastAsia="Calibri" w:hAnsi="Arial" w:cs="Arial"/>
          <w:i/>
          <w:iCs/>
          <w:noProof/>
          <w:sz w:val="22"/>
          <w:szCs w:val="22"/>
        </w:rPr>
        <w:t xml:space="preserve"> Toliau projekte bus minima, jog investicijos bus nukreiptos į Molėtų KKSC pastato rekonstrukciją, tačiau tai nebus tiesioginės investicijos į šių patalpų būklės atnaujinimą, o bus skirtos šio pastato priestato</w:t>
      </w:r>
      <w:r w:rsidR="00FF3F04">
        <w:rPr>
          <w:rFonts w:ascii="Arial" w:eastAsia="Calibri" w:hAnsi="Arial" w:cs="Arial"/>
          <w:i/>
          <w:iCs/>
          <w:noProof/>
          <w:sz w:val="22"/>
          <w:szCs w:val="22"/>
        </w:rPr>
        <w:t xml:space="preserve"> (baseino) </w:t>
      </w:r>
      <w:r w:rsidR="00897D4B">
        <w:rPr>
          <w:rFonts w:ascii="Arial" w:eastAsia="Calibri" w:hAnsi="Arial" w:cs="Arial"/>
          <w:i/>
          <w:iCs/>
          <w:noProof/>
          <w:sz w:val="22"/>
          <w:szCs w:val="22"/>
        </w:rPr>
        <w:t>įrengimui</w:t>
      </w:r>
      <w:r w:rsidR="00FF3F04">
        <w:rPr>
          <w:rFonts w:ascii="Arial" w:eastAsia="Calibri" w:hAnsi="Arial" w:cs="Arial"/>
          <w:i/>
          <w:iCs/>
          <w:noProof/>
          <w:sz w:val="22"/>
          <w:szCs w:val="22"/>
        </w:rPr>
        <w:t>.</w:t>
      </w:r>
    </w:p>
    <w:p w14:paraId="3027DD2A" w14:textId="77777777" w:rsidR="00A24334" w:rsidRPr="009F0B6B" w:rsidRDefault="00A24334" w:rsidP="00C72600">
      <w:pPr>
        <w:spacing w:line="276" w:lineRule="auto"/>
        <w:ind w:firstLine="720"/>
        <w:jc w:val="both"/>
        <w:rPr>
          <w:rFonts w:ascii="Arial" w:eastAsia="Calibri" w:hAnsi="Arial" w:cs="Arial"/>
          <w:i/>
          <w:iCs/>
          <w:noProof/>
        </w:rPr>
      </w:pPr>
    </w:p>
    <w:p w14:paraId="3F07F738" w14:textId="76EB04B1" w:rsidR="00BA74EC" w:rsidRPr="009434A2" w:rsidRDefault="00BA74EC" w:rsidP="00514736">
      <w:pPr>
        <w:pStyle w:val="Antrat2"/>
        <w:numPr>
          <w:ilvl w:val="0"/>
          <w:numId w:val="0"/>
        </w:numPr>
        <w:rPr>
          <w:rFonts w:eastAsia="Calibri"/>
          <w:noProof/>
          <w:sz w:val="22"/>
          <w:szCs w:val="21"/>
        </w:rPr>
      </w:pPr>
      <w:bookmarkStart w:id="49" w:name="_Toc58587527"/>
      <w:bookmarkStart w:id="50" w:name="_Toc82104588"/>
      <w:r w:rsidRPr="009434A2">
        <w:rPr>
          <w:rFonts w:eastAsia="Calibri"/>
          <w:noProof/>
          <w:sz w:val="22"/>
          <w:szCs w:val="21"/>
        </w:rPr>
        <w:t>3.2. Galimos projekto veiklos</w:t>
      </w:r>
      <w:bookmarkEnd w:id="49"/>
      <w:bookmarkEnd w:id="50"/>
    </w:p>
    <w:p w14:paraId="2FA3FFED" w14:textId="045C694E" w:rsidR="00BA74EC" w:rsidRPr="009F0B6B" w:rsidRDefault="00BA74EC" w:rsidP="00C72600">
      <w:pPr>
        <w:ind w:firstLine="720"/>
        <w:jc w:val="both"/>
        <w:rPr>
          <w:rFonts w:ascii="Arial" w:eastAsia="Calibri" w:hAnsi="Arial" w:cs="Arial"/>
          <w:noProof/>
          <w:sz w:val="22"/>
          <w:szCs w:val="22"/>
        </w:rPr>
      </w:pPr>
      <w:r w:rsidRPr="009F0B6B">
        <w:rPr>
          <w:rFonts w:ascii="Arial" w:eastAsia="Calibri" w:hAnsi="Arial" w:cs="Arial"/>
          <w:noProof/>
          <w:sz w:val="22"/>
          <w:szCs w:val="22"/>
        </w:rPr>
        <w:t>Pristatomas investicijų projektas yra parengtas vadovaujantis metodiniais dokumentais, kuriuose nustatyti konkretūs reikalavimai investicijų projektui kaip dokumentui. Remiantis „Investicijų projektų, kuriems siekiama gauti finansavimą iš Europos Sąjungos struktūrinės paramos ir valstybės biudžeto lėšų, rengimo metodika“ nuostatomis, kadangi rengiamo investicijų projekto vertė neviršija 15 mln. Eur, vertinamų alternatyvų skaičius ir turinys iš karto gali būti pasirenkamas pagal „Optimalios projekto įgyvendinimo alternatyvos pasirinkimo kokybės vertinimo metodiką“, atsižvelgiant į įgyvendinamas veiklas. Taigi, galimų projekto veiklų sąrašas (ilgasis sąrašas) nebus sudaromas, ir iš karto pereinama prie trumpojo veiklų sąrašo.</w:t>
      </w:r>
    </w:p>
    <w:p w14:paraId="68408F07" w14:textId="77777777" w:rsidR="00A24334" w:rsidRPr="009F0B6B" w:rsidRDefault="00A24334" w:rsidP="00C72600">
      <w:pPr>
        <w:spacing w:line="276" w:lineRule="auto"/>
        <w:ind w:firstLine="720"/>
        <w:jc w:val="both"/>
        <w:rPr>
          <w:rFonts w:ascii="Arial" w:eastAsia="Calibri" w:hAnsi="Arial" w:cs="Arial"/>
          <w:noProof/>
          <w:sz w:val="21"/>
          <w:szCs w:val="21"/>
        </w:rPr>
      </w:pPr>
    </w:p>
    <w:p w14:paraId="419E061B" w14:textId="5E629E97" w:rsidR="00BA74EC" w:rsidRPr="00265E9C" w:rsidRDefault="00BA74EC" w:rsidP="00514736">
      <w:pPr>
        <w:pStyle w:val="Antrat2"/>
        <w:numPr>
          <w:ilvl w:val="0"/>
          <w:numId w:val="0"/>
        </w:numPr>
        <w:rPr>
          <w:rFonts w:eastAsia="Calibri"/>
          <w:noProof/>
          <w:sz w:val="22"/>
          <w:szCs w:val="21"/>
          <w:lang w:val="lt-LT"/>
        </w:rPr>
      </w:pPr>
      <w:bookmarkStart w:id="51" w:name="_Toc58587528"/>
      <w:bookmarkStart w:id="52" w:name="_Toc82104589"/>
      <w:r w:rsidRPr="00265E9C">
        <w:rPr>
          <w:rFonts w:eastAsia="Calibri"/>
          <w:noProof/>
          <w:sz w:val="22"/>
          <w:szCs w:val="21"/>
          <w:lang w:val="lt-LT"/>
        </w:rPr>
        <w:t xml:space="preserve">3.3. </w:t>
      </w:r>
      <w:bookmarkEnd w:id="51"/>
      <w:r w:rsidR="000B56DA" w:rsidRPr="00265E9C">
        <w:rPr>
          <w:rFonts w:eastAsia="Calibri"/>
          <w:noProof/>
          <w:sz w:val="22"/>
          <w:szCs w:val="21"/>
          <w:lang w:val="lt-LT"/>
        </w:rPr>
        <w:t>Veiklų vertinimo kriterijai</w:t>
      </w:r>
      <w:bookmarkEnd w:id="52"/>
    </w:p>
    <w:p w14:paraId="665D1FEF" w14:textId="0C1B0ECE" w:rsidR="00BA74EC" w:rsidRPr="009F0B6B" w:rsidRDefault="00BA74EC" w:rsidP="00C72600">
      <w:pPr>
        <w:ind w:firstLine="720"/>
        <w:jc w:val="both"/>
        <w:rPr>
          <w:rFonts w:ascii="Arial" w:eastAsia="Calibri" w:hAnsi="Arial" w:cs="Arial"/>
          <w:noProof/>
          <w:sz w:val="22"/>
          <w:szCs w:val="22"/>
        </w:rPr>
      </w:pPr>
      <w:r w:rsidRPr="009F0B6B">
        <w:rPr>
          <w:rFonts w:ascii="Arial" w:eastAsia="Calibri" w:hAnsi="Arial" w:cs="Arial"/>
          <w:noProof/>
          <w:sz w:val="22"/>
          <w:szCs w:val="22"/>
        </w:rPr>
        <w:t>Kadangi pagal skyriuje 3.2. pateiktą informaciją galimų projektų veiklų sąrašas nebuvo sudaromas, tai nebus išskiriami ir veiklų vertinimo kriterijai.</w:t>
      </w:r>
    </w:p>
    <w:p w14:paraId="0513B162" w14:textId="77777777" w:rsidR="00A24334" w:rsidRPr="009F0B6B" w:rsidRDefault="00A24334" w:rsidP="00C72600">
      <w:pPr>
        <w:spacing w:line="276" w:lineRule="auto"/>
        <w:ind w:firstLine="720"/>
        <w:jc w:val="both"/>
        <w:rPr>
          <w:rFonts w:ascii="Arial" w:eastAsia="Calibri" w:hAnsi="Arial" w:cs="Arial"/>
          <w:noProof/>
        </w:rPr>
      </w:pPr>
    </w:p>
    <w:p w14:paraId="1D9F03C5" w14:textId="77777777" w:rsidR="00BA74EC" w:rsidRPr="005D490E" w:rsidRDefault="00BA74EC" w:rsidP="00514736">
      <w:pPr>
        <w:pStyle w:val="Antrat2"/>
        <w:numPr>
          <w:ilvl w:val="0"/>
          <w:numId w:val="0"/>
        </w:numPr>
        <w:rPr>
          <w:rFonts w:eastAsia="Calibri"/>
          <w:bCs/>
          <w:smallCaps/>
          <w:noProof/>
          <w:sz w:val="22"/>
          <w:szCs w:val="21"/>
          <w:lang w:val="lt-LT" w:eastAsia="lt-LT"/>
        </w:rPr>
      </w:pPr>
      <w:bookmarkStart w:id="53" w:name="_Toc58587529"/>
      <w:bookmarkStart w:id="54" w:name="_Toc82104590"/>
      <w:r w:rsidRPr="005D490E">
        <w:rPr>
          <w:rFonts w:eastAsia="Calibri"/>
          <w:bCs/>
          <w:smallCaps/>
          <w:noProof/>
          <w:sz w:val="22"/>
          <w:szCs w:val="21"/>
          <w:lang w:val="lt-LT" w:eastAsia="lt-LT"/>
        </w:rPr>
        <w:t xml:space="preserve">3.4. </w:t>
      </w:r>
      <w:r w:rsidRPr="005D490E">
        <w:rPr>
          <w:rFonts w:eastAsia="Calibri"/>
          <w:sz w:val="22"/>
          <w:szCs w:val="21"/>
          <w:lang w:val="lt-LT"/>
        </w:rPr>
        <w:t>Trumpasis veiklų sąrašas</w:t>
      </w:r>
      <w:bookmarkEnd w:id="53"/>
      <w:bookmarkEnd w:id="54"/>
    </w:p>
    <w:p w14:paraId="240DAF19" w14:textId="333D2ACF" w:rsidR="00BA74EC" w:rsidRPr="00001BF2" w:rsidRDefault="00BA74EC" w:rsidP="00C72600">
      <w:pPr>
        <w:ind w:firstLine="720"/>
        <w:jc w:val="both"/>
        <w:rPr>
          <w:rFonts w:ascii="Arial" w:eastAsia="Calibri" w:hAnsi="Arial" w:cs="Arial"/>
          <w:noProof/>
          <w:sz w:val="22"/>
          <w:szCs w:val="22"/>
        </w:rPr>
      </w:pPr>
      <w:r w:rsidRPr="009F0B6B">
        <w:rPr>
          <w:rFonts w:ascii="Arial" w:eastAsia="Calibri" w:hAnsi="Arial" w:cs="Arial"/>
          <w:noProof/>
          <w:sz w:val="22"/>
          <w:szCs w:val="22"/>
        </w:rPr>
        <w:t>Remiantis Investicijų projektų</w:t>
      </w:r>
      <w:r w:rsidR="00B32DDA">
        <w:rPr>
          <w:rFonts w:ascii="Arial" w:eastAsia="Calibri" w:hAnsi="Arial" w:cs="Arial"/>
          <w:noProof/>
          <w:sz w:val="22"/>
          <w:szCs w:val="22"/>
        </w:rPr>
        <w:t xml:space="preserve"> </w:t>
      </w:r>
      <w:r w:rsidRPr="009F0B6B">
        <w:rPr>
          <w:rFonts w:ascii="Arial" w:eastAsia="Calibri" w:hAnsi="Arial" w:cs="Arial"/>
          <w:noProof/>
          <w:sz w:val="22"/>
          <w:szCs w:val="22"/>
        </w:rPr>
        <w:t>rengimo metodikos 4 priedu, galimi investavimo objektai yra: pastatų projektai, inžinerinių statinių projektai, nematerialiojo turto projektai, įrenginių projektai ir transporto priemonių projektai. Šio projekto ribose aktualus vienas investavimo objektas</w:t>
      </w:r>
      <w:r w:rsidR="00EA77F2">
        <w:rPr>
          <w:rFonts w:ascii="Arial" w:eastAsia="Calibri" w:hAnsi="Arial" w:cs="Arial"/>
          <w:noProof/>
          <w:sz w:val="22"/>
          <w:szCs w:val="22"/>
        </w:rPr>
        <w:t xml:space="preserve"> - </w:t>
      </w:r>
      <w:r w:rsidR="002A23E6" w:rsidRPr="00933EDC">
        <w:rPr>
          <w:rFonts w:ascii="Arial" w:eastAsia="Calibri" w:hAnsi="Arial" w:cs="Arial"/>
          <w:i/>
          <w:iCs/>
          <w:noProof/>
          <w:sz w:val="22"/>
          <w:szCs w:val="22"/>
        </w:rPr>
        <w:t>pastatai/patalpos</w:t>
      </w:r>
      <w:r w:rsidRPr="00001BF2">
        <w:rPr>
          <w:rFonts w:ascii="Arial" w:eastAsia="Calibri" w:hAnsi="Arial" w:cs="Arial"/>
          <w:noProof/>
        </w:rPr>
        <w:t xml:space="preserve">. </w:t>
      </w:r>
    </w:p>
    <w:p w14:paraId="3C031BBD" w14:textId="6FBF5C33" w:rsidR="00BA74EC" w:rsidRPr="009F0B6B" w:rsidRDefault="00BA74EC" w:rsidP="00C72600">
      <w:pPr>
        <w:ind w:firstLine="720"/>
        <w:jc w:val="both"/>
        <w:rPr>
          <w:rFonts w:ascii="Arial" w:eastAsia="Calibri" w:hAnsi="Arial" w:cs="Arial"/>
          <w:noProof/>
          <w:sz w:val="22"/>
          <w:szCs w:val="22"/>
        </w:rPr>
      </w:pPr>
      <w:r w:rsidRPr="009F0B6B">
        <w:rPr>
          <w:rFonts w:ascii="Arial" w:eastAsia="Calibri" w:hAnsi="Arial" w:cs="Arial"/>
          <w:noProof/>
          <w:sz w:val="22"/>
          <w:szCs w:val="22"/>
        </w:rPr>
        <w:t>Ekonominės naudos šaltiniai skirtingų alternatyvų atveju yra skirtingi, tad pasirenkamas pagrindinis ekonominės veiklos sektoriaus projektų tipas –</w:t>
      </w:r>
      <w:r w:rsidR="008D4FE3">
        <w:rPr>
          <w:rFonts w:ascii="Arial" w:eastAsia="Calibri" w:hAnsi="Arial" w:cs="Arial"/>
          <w:noProof/>
          <w:sz w:val="22"/>
          <w:szCs w:val="22"/>
        </w:rPr>
        <w:t xml:space="preserve"> </w:t>
      </w:r>
      <w:r w:rsidR="008D4FE3" w:rsidRPr="008D4FE3">
        <w:rPr>
          <w:rFonts w:ascii="Arial" w:eastAsia="Calibri" w:hAnsi="Arial" w:cs="Arial"/>
          <w:i/>
          <w:iCs/>
          <w:noProof/>
          <w:sz w:val="22"/>
          <w:szCs w:val="22"/>
        </w:rPr>
        <w:t>investicijos</w:t>
      </w:r>
      <w:r w:rsidRPr="009F0B6B">
        <w:rPr>
          <w:rFonts w:ascii="Arial" w:eastAsia="Calibri" w:hAnsi="Arial" w:cs="Arial"/>
          <w:noProof/>
          <w:sz w:val="22"/>
          <w:szCs w:val="22"/>
        </w:rPr>
        <w:t xml:space="preserve"> </w:t>
      </w:r>
      <w:r w:rsidR="00CB1022" w:rsidRPr="00CB1022">
        <w:rPr>
          <w:rFonts w:ascii="Arial" w:eastAsia="Calibri" w:hAnsi="Arial" w:cs="Arial"/>
          <w:i/>
          <w:iCs/>
          <w:noProof/>
          <w:sz w:val="22"/>
          <w:szCs w:val="22"/>
        </w:rPr>
        <w:t>į neformaliojo švietimo infrastruktūrą ir aplinkos modernizavimą</w:t>
      </w:r>
      <w:r w:rsidR="008F08BB">
        <w:rPr>
          <w:rFonts w:ascii="Arial" w:eastAsia="Calibri" w:hAnsi="Arial" w:cs="Arial"/>
          <w:i/>
          <w:iCs/>
          <w:noProof/>
          <w:sz w:val="22"/>
          <w:szCs w:val="22"/>
        </w:rPr>
        <w:t>.</w:t>
      </w:r>
      <w:r w:rsidRPr="009F0B6B">
        <w:rPr>
          <w:rFonts w:ascii="Arial" w:eastAsia="Calibri" w:hAnsi="Arial" w:cs="Arial"/>
          <w:noProof/>
          <w:sz w:val="22"/>
          <w:szCs w:val="22"/>
        </w:rPr>
        <w:t xml:space="preserve"> </w:t>
      </w:r>
    </w:p>
    <w:p w14:paraId="5E4BEA57" w14:textId="076D570A" w:rsidR="00BA74EC" w:rsidRPr="009F0B6B" w:rsidRDefault="00BA74EC" w:rsidP="00C72600">
      <w:pPr>
        <w:ind w:firstLine="720"/>
        <w:jc w:val="both"/>
        <w:rPr>
          <w:rFonts w:ascii="Arial" w:eastAsia="Calibri" w:hAnsi="Arial" w:cs="Arial"/>
          <w:noProof/>
          <w:sz w:val="22"/>
          <w:szCs w:val="22"/>
        </w:rPr>
      </w:pPr>
      <w:r w:rsidRPr="009F0B6B">
        <w:rPr>
          <w:rFonts w:ascii="Arial" w:eastAsia="Calibri" w:hAnsi="Arial" w:cs="Arial"/>
          <w:noProof/>
          <w:sz w:val="22"/>
          <w:szCs w:val="22"/>
        </w:rPr>
        <w:t xml:space="preserve">Investavimo objektas yra </w:t>
      </w:r>
      <w:r w:rsidR="002A23E6">
        <w:rPr>
          <w:rFonts w:ascii="Arial" w:eastAsia="Calibri" w:hAnsi="Arial" w:cs="Arial"/>
          <w:noProof/>
          <w:sz w:val="22"/>
          <w:szCs w:val="22"/>
        </w:rPr>
        <w:t>pastatai</w:t>
      </w:r>
      <w:r w:rsidRPr="009F0B6B">
        <w:rPr>
          <w:rFonts w:ascii="Arial" w:eastAsia="Calibri" w:hAnsi="Arial" w:cs="Arial"/>
          <w:noProof/>
          <w:sz w:val="22"/>
          <w:szCs w:val="22"/>
        </w:rPr>
        <w:t>, minimaliai pagal IP rengimo metodiką privalomos išnagrinėti ir palyginti projekto įgyvendinimo alternatyvos yra šios:</w:t>
      </w:r>
    </w:p>
    <w:p w14:paraId="7795B7C6" w14:textId="439442C1" w:rsidR="002A23E6" w:rsidRPr="001B7A37" w:rsidRDefault="002A23E6" w:rsidP="00EA77F2">
      <w:pPr>
        <w:pStyle w:val="Sraopastraipa"/>
        <w:numPr>
          <w:ilvl w:val="0"/>
          <w:numId w:val="41"/>
        </w:numPr>
        <w:spacing w:after="0" w:line="240" w:lineRule="auto"/>
        <w:ind w:left="0" w:firstLine="1134"/>
        <w:jc w:val="both"/>
        <w:rPr>
          <w:rFonts w:ascii="Arial" w:eastAsia="Calibri" w:hAnsi="Arial" w:cs="Arial"/>
          <w:noProof/>
          <w:lang w:val="lt-LT"/>
        </w:rPr>
      </w:pPr>
      <w:r w:rsidRPr="001B7A37">
        <w:rPr>
          <w:rFonts w:ascii="Arial" w:eastAsia="Calibri" w:hAnsi="Arial" w:cs="Arial"/>
          <w:noProof/>
          <w:lang w:val="lt-LT"/>
        </w:rPr>
        <w:t>Naujų pastatų statyba (taip pat ir pradėto statyti pastato užbaigimas);</w:t>
      </w:r>
    </w:p>
    <w:p w14:paraId="29D1B1CB" w14:textId="487EE693" w:rsidR="002A23E6" w:rsidRPr="001B7A37" w:rsidRDefault="002A23E6" w:rsidP="00EA77F2">
      <w:pPr>
        <w:pStyle w:val="Sraopastraipa"/>
        <w:numPr>
          <w:ilvl w:val="0"/>
          <w:numId w:val="41"/>
        </w:numPr>
        <w:spacing w:after="0" w:line="240" w:lineRule="auto"/>
        <w:ind w:left="0" w:firstLine="1134"/>
        <w:jc w:val="both"/>
        <w:rPr>
          <w:rFonts w:ascii="Arial" w:eastAsia="Calibri" w:hAnsi="Arial" w:cs="Arial"/>
          <w:noProof/>
          <w:lang w:val="lt-LT"/>
        </w:rPr>
      </w:pPr>
      <w:r w:rsidRPr="001B7A37">
        <w:rPr>
          <w:rFonts w:ascii="Arial" w:eastAsia="Calibri" w:hAnsi="Arial" w:cs="Arial"/>
          <w:noProof/>
          <w:lang w:val="lt-LT"/>
        </w:rPr>
        <w:t>Nuotolinis tikslinių grupių aptarnavimas</w:t>
      </w:r>
      <w:r w:rsidR="001B7A37">
        <w:rPr>
          <w:rFonts w:ascii="Arial" w:eastAsia="Calibri" w:hAnsi="Arial" w:cs="Arial"/>
          <w:noProof/>
          <w:lang w:val="lt-LT"/>
        </w:rPr>
        <w:t>;</w:t>
      </w:r>
    </w:p>
    <w:p w14:paraId="17E33ACB" w14:textId="4760753C" w:rsidR="002A23E6" w:rsidRPr="001B7A37" w:rsidRDefault="002A23E6" w:rsidP="00EA77F2">
      <w:pPr>
        <w:pStyle w:val="Sraopastraipa"/>
        <w:numPr>
          <w:ilvl w:val="0"/>
          <w:numId w:val="41"/>
        </w:numPr>
        <w:spacing w:after="0" w:line="240" w:lineRule="auto"/>
        <w:ind w:left="0" w:firstLine="1134"/>
        <w:jc w:val="both"/>
        <w:rPr>
          <w:rFonts w:ascii="Arial" w:eastAsia="Calibri" w:hAnsi="Arial" w:cs="Arial"/>
          <w:noProof/>
          <w:lang w:val="lt-LT"/>
        </w:rPr>
      </w:pPr>
      <w:r w:rsidRPr="001B7A37">
        <w:rPr>
          <w:rFonts w:ascii="Arial" w:eastAsia="Calibri" w:hAnsi="Arial" w:cs="Arial"/>
          <w:noProof/>
          <w:lang w:val="lt-LT"/>
        </w:rPr>
        <w:t>Pastatų / patalpų nuoma / panauda</w:t>
      </w:r>
      <w:r w:rsidR="001B7A37">
        <w:rPr>
          <w:rFonts w:ascii="Arial" w:eastAsia="Calibri" w:hAnsi="Arial" w:cs="Arial"/>
          <w:noProof/>
          <w:lang w:val="lt-LT"/>
        </w:rPr>
        <w:t>;</w:t>
      </w:r>
    </w:p>
    <w:p w14:paraId="0DBBEBDD" w14:textId="5A7E64D9" w:rsidR="002A23E6" w:rsidRPr="001B7A37" w:rsidRDefault="002A23E6" w:rsidP="00EA77F2">
      <w:pPr>
        <w:pStyle w:val="Sraopastraipa"/>
        <w:numPr>
          <w:ilvl w:val="0"/>
          <w:numId w:val="41"/>
        </w:numPr>
        <w:spacing w:after="0" w:line="240" w:lineRule="auto"/>
        <w:ind w:left="0" w:firstLine="1134"/>
        <w:jc w:val="both"/>
        <w:rPr>
          <w:rFonts w:ascii="Arial" w:eastAsia="Calibri" w:hAnsi="Arial" w:cs="Arial"/>
          <w:noProof/>
          <w:lang w:val="lt-LT"/>
        </w:rPr>
      </w:pPr>
      <w:r w:rsidRPr="001B7A37">
        <w:rPr>
          <w:rFonts w:ascii="Arial" w:eastAsia="Calibri" w:hAnsi="Arial" w:cs="Arial"/>
          <w:noProof/>
          <w:lang w:val="lt-LT"/>
        </w:rPr>
        <w:t>Pastatų / patalpų įsigijimas</w:t>
      </w:r>
      <w:r w:rsidR="001B7A37">
        <w:rPr>
          <w:rFonts w:ascii="Arial" w:eastAsia="Calibri" w:hAnsi="Arial" w:cs="Arial"/>
          <w:noProof/>
          <w:lang w:val="lt-LT"/>
        </w:rPr>
        <w:t>;</w:t>
      </w:r>
    </w:p>
    <w:p w14:paraId="260F3748" w14:textId="3DEFC1CF" w:rsidR="002A23E6" w:rsidRPr="001B7A37" w:rsidRDefault="002A23E6" w:rsidP="00EA77F2">
      <w:pPr>
        <w:pStyle w:val="Sraopastraipa"/>
        <w:numPr>
          <w:ilvl w:val="0"/>
          <w:numId w:val="41"/>
        </w:numPr>
        <w:spacing w:after="0" w:line="240" w:lineRule="auto"/>
        <w:ind w:left="0" w:firstLine="1134"/>
        <w:jc w:val="both"/>
        <w:rPr>
          <w:rFonts w:ascii="Arial" w:eastAsia="Calibri" w:hAnsi="Arial" w:cs="Arial"/>
          <w:noProof/>
          <w:lang w:val="lt-LT"/>
        </w:rPr>
      </w:pPr>
      <w:r w:rsidRPr="001B7A37">
        <w:rPr>
          <w:rFonts w:ascii="Arial" w:eastAsia="Calibri" w:hAnsi="Arial" w:cs="Arial"/>
          <w:noProof/>
          <w:lang w:val="lt-LT"/>
        </w:rPr>
        <w:t>Optimizavimas</w:t>
      </w:r>
      <w:r w:rsidR="001B7A37">
        <w:rPr>
          <w:rFonts w:ascii="Arial" w:eastAsia="Calibri" w:hAnsi="Arial" w:cs="Arial"/>
          <w:noProof/>
          <w:lang w:val="lt-LT"/>
        </w:rPr>
        <w:t>;</w:t>
      </w:r>
    </w:p>
    <w:p w14:paraId="48BE4E6F" w14:textId="31EAE809" w:rsidR="002A23E6" w:rsidRPr="001B7A37" w:rsidRDefault="001B7A37" w:rsidP="00EA77F2">
      <w:pPr>
        <w:pStyle w:val="Sraopastraipa"/>
        <w:numPr>
          <w:ilvl w:val="0"/>
          <w:numId w:val="41"/>
        </w:numPr>
        <w:spacing w:after="0" w:line="240" w:lineRule="auto"/>
        <w:ind w:left="0" w:firstLine="1134"/>
        <w:jc w:val="both"/>
        <w:rPr>
          <w:rFonts w:ascii="Arial" w:eastAsia="Calibri" w:hAnsi="Arial" w:cs="Arial"/>
          <w:noProof/>
          <w:lang w:val="lt-LT"/>
        </w:rPr>
      </w:pPr>
      <w:r w:rsidRPr="001B7A37">
        <w:rPr>
          <w:rFonts w:ascii="Arial" w:eastAsia="Calibri" w:hAnsi="Arial" w:cs="Arial"/>
          <w:noProof/>
          <w:lang w:val="lt-LT"/>
        </w:rPr>
        <w:t>Kooperacija</w:t>
      </w:r>
      <w:r>
        <w:rPr>
          <w:rFonts w:ascii="Arial" w:eastAsia="Calibri" w:hAnsi="Arial" w:cs="Arial"/>
          <w:noProof/>
          <w:lang w:val="lt-LT"/>
        </w:rPr>
        <w:t>;</w:t>
      </w:r>
    </w:p>
    <w:p w14:paraId="3CDE784D" w14:textId="227A3D13" w:rsidR="001B7A37" w:rsidRDefault="001B7A37" w:rsidP="00EA77F2">
      <w:pPr>
        <w:pStyle w:val="Sraopastraipa"/>
        <w:numPr>
          <w:ilvl w:val="0"/>
          <w:numId w:val="41"/>
        </w:numPr>
        <w:spacing w:after="0" w:line="240" w:lineRule="auto"/>
        <w:ind w:left="0" w:firstLine="1134"/>
        <w:jc w:val="both"/>
        <w:rPr>
          <w:rFonts w:ascii="Arial" w:eastAsia="Calibri" w:hAnsi="Arial" w:cs="Arial"/>
          <w:noProof/>
          <w:lang w:val="lt-LT"/>
        </w:rPr>
      </w:pPr>
      <w:r w:rsidRPr="001B7A37">
        <w:rPr>
          <w:rFonts w:ascii="Arial" w:eastAsia="Calibri" w:hAnsi="Arial" w:cs="Arial"/>
          <w:noProof/>
          <w:lang w:val="lt-LT"/>
        </w:rPr>
        <w:t>Esamo(-ų) pastato(-ų) / patalpų techninių savybių gerinimas</w:t>
      </w:r>
      <w:r>
        <w:rPr>
          <w:rFonts w:ascii="Arial" w:eastAsia="Calibri" w:hAnsi="Arial" w:cs="Arial"/>
          <w:noProof/>
          <w:lang w:val="lt-LT"/>
        </w:rPr>
        <w:t>.</w:t>
      </w:r>
    </w:p>
    <w:p w14:paraId="4685BE38" w14:textId="77777777" w:rsidR="00EA77F2" w:rsidRPr="00EA77F2" w:rsidRDefault="00EA77F2" w:rsidP="00EA77F2">
      <w:pPr>
        <w:jc w:val="both"/>
        <w:rPr>
          <w:rFonts w:ascii="Arial" w:eastAsia="Calibri" w:hAnsi="Arial" w:cs="Arial"/>
          <w:noProof/>
        </w:rPr>
      </w:pPr>
    </w:p>
    <w:p w14:paraId="23EED0CD" w14:textId="5A101EE0" w:rsidR="00BA74EC" w:rsidRPr="009F0B6B" w:rsidRDefault="00BA74EC" w:rsidP="00C72600">
      <w:pPr>
        <w:ind w:firstLine="720"/>
        <w:jc w:val="both"/>
        <w:rPr>
          <w:rFonts w:ascii="Arial" w:eastAsia="Calibri" w:hAnsi="Arial" w:cs="Arial"/>
          <w:noProof/>
          <w:sz w:val="22"/>
          <w:szCs w:val="22"/>
        </w:rPr>
      </w:pPr>
      <w:r w:rsidRPr="009F0B6B">
        <w:rPr>
          <w:rFonts w:ascii="Arial" w:eastAsia="Calibri" w:hAnsi="Arial" w:cs="Arial"/>
          <w:noProof/>
          <w:sz w:val="22"/>
          <w:szCs w:val="22"/>
        </w:rPr>
        <w:t>Remiantis sudarytu nagrinėtinų alternatyvų sąrašu, pateikiamas alternatyvų įgyvendinimo galimumo vertinimas, konkrečiu „</w:t>
      </w:r>
      <w:r w:rsidR="00B32DDA" w:rsidRPr="00B32DDA">
        <w:rPr>
          <w:rFonts w:ascii="Arial" w:eastAsia="Calibri" w:hAnsi="Arial" w:cs="Arial"/>
          <w:noProof/>
          <w:sz w:val="22"/>
          <w:szCs w:val="22"/>
        </w:rPr>
        <w:t xml:space="preserve">Molėtų rajono sporto infrastruktūros ir baseino komplekso investicijų projekto įgyvendinimas </w:t>
      </w:r>
      <w:r w:rsidR="0071255D">
        <w:rPr>
          <w:rFonts w:ascii="Arial" w:eastAsia="Calibri" w:hAnsi="Arial" w:cs="Arial"/>
          <w:noProof/>
          <w:sz w:val="22"/>
          <w:szCs w:val="22"/>
        </w:rPr>
        <w:t>koncesijos</w:t>
      </w:r>
      <w:r w:rsidR="00B32DDA" w:rsidRPr="00B32DDA">
        <w:rPr>
          <w:rFonts w:ascii="Arial" w:eastAsia="Calibri" w:hAnsi="Arial" w:cs="Arial"/>
          <w:noProof/>
          <w:sz w:val="22"/>
          <w:szCs w:val="22"/>
        </w:rPr>
        <w:t xml:space="preserve"> būdu</w:t>
      </w:r>
      <w:r w:rsidRPr="009F0B6B">
        <w:rPr>
          <w:rFonts w:ascii="Arial" w:eastAsia="Calibri" w:hAnsi="Arial" w:cs="Arial"/>
          <w:noProof/>
          <w:sz w:val="22"/>
          <w:szCs w:val="22"/>
        </w:rPr>
        <w:t>” atveju:</w:t>
      </w:r>
    </w:p>
    <w:p w14:paraId="2F0BFEA3" w14:textId="77777777" w:rsidR="00F22BC0" w:rsidRPr="009F0B6B" w:rsidRDefault="00F22BC0" w:rsidP="00C72600">
      <w:pPr>
        <w:spacing w:line="276" w:lineRule="auto"/>
        <w:jc w:val="both"/>
        <w:rPr>
          <w:rFonts w:ascii="Arial" w:eastAsia="Calibri" w:hAnsi="Arial" w:cs="Arial"/>
          <w:noProof/>
        </w:rPr>
      </w:pPr>
    </w:p>
    <w:p w14:paraId="1BCD1E6B" w14:textId="3EBA4C5B" w:rsidR="00BA74EC" w:rsidRPr="009F0B6B" w:rsidRDefault="00F21071" w:rsidP="00C72600">
      <w:pPr>
        <w:spacing w:line="276" w:lineRule="auto"/>
        <w:ind w:firstLine="720"/>
        <w:jc w:val="center"/>
        <w:rPr>
          <w:rFonts w:ascii="Arial" w:eastAsia="Calibri" w:hAnsi="Arial" w:cs="Arial"/>
          <w:b/>
          <w:bCs/>
          <w:noProof/>
          <w:sz w:val="22"/>
          <w:szCs w:val="22"/>
        </w:rPr>
      </w:pPr>
      <w:r w:rsidRPr="009F0B6B">
        <w:rPr>
          <w:rFonts w:ascii="Arial" w:eastAsia="Calibri" w:hAnsi="Arial" w:cs="Arial"/>
          <w:b/>
          <w:bCs/>
          <w:noProof/>
          <w:sz w:val="22"/>
          <w:szCs w:val="22"/>
        </w:rPr>
        <w:t>3.4.1</w:t>
      </w:r>
      <w:r w:rsidR="00F7417D">
        <w:rPr>
          <w:rFonts w:ascii="Arial" w:eastAsia="Calibri" w:hAnsi="Arial" w:cs="Arial"/>
          <w:b/>
          <w:bCs/>
          <w:noProof/>
          <w:sz w:val="22"/>
          <w:szCs w:val="22"/>
        </w:rPr>
        <w:t>.</w:t>
      </w:r>
      <w:r w:rsidR="00BA74EC" w:rsidRPr="009F0B6B">
        <w:rPr>
          <w:rFonts w:ascii="Arial" w:eastAsia="Calibri" w:hAnsi="Arial" w:cs="Arial"/>
          <w:b/>
          <w:bCs/>
          <w:noProof/>
          <w:sz w:val="22"/>
          <w:szCs w:val="22"/>
        </w:rPr>
        <w:t xml:space="preserve"> lentelė. Projekto alternatyvos</w:t>
      </w:r>
    </w:p>
    <w:tbl>
      <w:tblPr>
        <w:tblStyle w:val="1tinkleliolentelviesi"/>
        <w:tblW w:w="5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055"/>
        <w:gridCol w:w="6622"/>
        <w:gridCol w:w="1524"/>
      </w:tblGrid>
      <w:tr w:rsidR="00C635F8" w:rsidRPr="00CC60D6" w14:paraId="74EFC2D2" w14:textId="77777777" w:rsidTr="001A08D3">
        <w:trPr>
          <w:cnfStyle w:val="100000000000" w:firstRow="1" w:lastRow="0" w:firstColumn="0" w:lastColumn="0" w:oddVBand="0" w:evenVBand="0" w:oddHBand="0" w:evenHBand="0" w:firstRowFirstColumn="0" w:firstRowLastColumn="0" w:lastRowFirstColumn="0" w:lastRowLastColumn="0"/>
          <w:trHeight w:val="287"/>
          <w:jc w:val="center"/>
        </w:trPr>
        <w:tc>
          <w:tcPr>
            <w:tcW w:w="1007" w:type="pct"/>
            <w:tcBorders>
              <w:bottom w:val="none" w:sz="0" w:space="0" w:color="auto"/>
            </w:tcBorders>
            <w:shd w:val="clear" w:color="auto" w:fill="A6A6A6" w:themeFill="background1" w:themeFillShade="A6"/>
            <w:vAlign w:val="center"/>
          </w:tcPr>
          <w:p w14:paraId="2714AF76" w14:textId="77777777" w:rsidR="00BA74EC" w:rsidRPr="009F0B6B" w:rsidRDefault="00BA74EC" w:rsidP="006B7F79">
            <w:pPr>
              <w:jc w:val="center"/>
              <w:rPr>
                <w:rFonts w:ascii="Arial" w:hAnsi="Arial" w:cs="Arial"/>
                <w:noProof/>
                <w:sz w:val="20"/>
                <w:szCs w:val="20"/>
                <w:highlight w:val="yellow"/>
              </w:rPr>
            </w:pPr>
            <w:r w:rsidRPr="009F0B6B">
              <w:rPr>
                <w:rFonts w:ascii="Arial" w:hAnsi="Arial" w:cs="Arial"/>
                <w:noProof/>
                <w:sz w:val="20"/>
                <w:szCs w:val="20"/>
              </w:rPr>
              <w:t>Alternatyva</w:t>
            </w:r>
          </w:p>
        </w:tc>
        <w:tc>
          <w:tcPr>
            <w:tcW w:w="3246" w:type="pct"/>
            <w:tcBorders>
              <w:bottom w:val="none" w:sz="0" w:space="0" w:color="auto"/>
            </w:tcBorders>
            <w:shd w:val="clear" w:color="auto" w:fill="A6A6A6" w:themeFill="background1" w:themeFillShade="A6"/>
            <w:vAlign w:val="center"/>
          </w:tcPr>
          <w:p w14:paraId="5F9C0B5F" w14:textId="77777777" w:rsidR="00BA74EC" w:rsidRPr="009F0B6B" w:rsidRDefault="00BA74EC" w:rsidP="006B7F79">
            <w:pPr>
              <w:jc w:val="center"/>
              <w:rPr>
                <w:rFonts w:ascii="Arial" w:hAnsi="Arial" w:cs="Arial"/>
                <w:noProof/>
                <w:sz w:val="20"/>
                <w:szCs w:val="20"/>
              </w:rPr>
            </w:pPr>
            <w:r w:rsidRPr="009F0B6B">
              <w:rPr>
                <w:rFonts w:ascii="Arial" w:hAnsi="Arial" w:cs="Arial"/>
                <w:noProof/>
                <w:sz w:val="20"/>
                <w:szCs w:val="20"/>
              </w:rPr>
              <w:t>Alternatyvos įgyvendinimo galimumas</w:t>
            </w:r>
          </w:p>
        </w:tc>
        <w:tc>
          <w:tcPr>
            <w:tcW w:w="747" w:type="pct"/>
            <w:tcBorders>
              <w:bottom w:val="none" w:sz="0" w:space="0" w:color="auto"/>
            </w:tcBorders>
            <w:shd w:val="clear" w:color="auto" w:fill="A6A6A6" w:themeFill="background1" w:themeFillShade="A6"/>
            <w:vAlign w:val="center"/>
          </w:tcPr>
          <w:p w14:paraId="006D1C9F" w14:textId="77777777" w:rsidR="00BA74EC" w:rsidRPr="009F0B6B" w:rsidRDefault="00BA74EC" w:rsidP="006B7F79">
            <w:pPr>
              <w:jc w:val="center"/>
              <w:rPr>
                <w:rFonts w:ascii="Arial" w:hAnsi="Arial" w:cs="Arial"/>
                <w:noProof/>
                <w:sz w:val="20"/>
                <w:szCs w:val="20"/>
              </w:rPr>
            </w:pPr>
            <w:r w:rsidRPr="009F0B6B">
              <w:rPr>
                <w:rFonts w:ascii="Arial" w:hAnsi="Arial" w:cs="Arial"/>
                <w:noProof/>
                <w:sz w:val="20"/>
                <w:szCs w:val="20"/>
              </w:rPr>
              <w:t>Alternatyvos tikslingumas nagrinėti toliau</w:t>
            </w:r>
          </w:p>
        </w:tc>
      </w:tr>
      <w:tr w:rsidR="00C635F8" w:rsidRPr="00CC60D6" w14:paraId="004DDE6B" w14:textId="77777777" w:rsidTr="001A08D3">
        <w:trPr>
          <w:trHeight w:val="20"/>
          <w:jc w:val="center"/>
        </w:trPr>
        <w:tc>
          <w:tcPr>
            <w:tcW w:w="1007" w:type="pct"/>
            <w:vAlign w:val="center"/>
          </w:tcPr>
          <w:p w14:paraId="2D11E1EF" w14:textId="4BEE0A25" w:rsidR="00BA74EC" w:rsidRPr="009F0B6B" w:rsidRDefault="001B7A37" w:rsidP="006B7F79">
            <w:pPr>
              <w:jc w:val="both"/>
              <w:rPr>
                <w:rFonts w:ascii="Arial" w:hAnsi="Arial" w:cs="Arial"/>
                <w:noProof/>
                <w:sz w:val="20"/>
                <w:szCs w:val="20"/>
              </w:rPr>
            </w:pPr>
            <w:r w:rsidRPr="001B7A37">
              <w:rPr>
                <w:rFonts w:ascii="Arial" w:hAnsi="Arial" w:cs="Arial"/>
                <w:noProof/>
                <w:sz w:val="20"/>
                <w:szCs w:val="20"/>
              </w:rPr>
              <w:t>Naujų pastatų statyba (taip pat ir pradėto statyti pastato užbaigimas)</w:t>
            </w:r>
          </w:p>
        </w:tc>
        <w:tc>
          <w:tcPr>
            <w:tcW w:w="3246" w:type="pct"/>
            <w:vAlign w:val="center"/>
          </w:tcPr>
          <w:p w14:paraId="22156591" w14:textId="6118A9CC" w:rsidR="00BA74EC" w:rsidRPr="00E126B3" w:rsidRDefault="00BA74EC" w:rsidP="006B7F79">
            <w:pPr>
              <w:autoSpaceDE w:val="0"/>
              <w:autoSpaceDN w:val="0"/>
              <w:adjustRightInd w:val="0"/>
              <w:jc w:val="both"/>
              <w:rPr>
                <w:rFonts w:ascii="Arial" w:eastAsiaTheme="minorHAnsi" w:hAnsi="Arial" w:cs="Arial"/>
                <w:sz w:val="20"/>
                <w:szCs w:val="20"/>
                <w:lang w:val="en-GB" w:eastAsia="en-US"/>
              </w:rPr>
            </w:pPr>
            <w:r w:rsidRPr="00E126B3">
              <w:rPr>
                <w:rFonts w:ascii="Arial" w:hAnsi="Arial" w:cs="Arial"/>
                <w:noProof/>
                <w:sz w:val="20"/>
                <w:szCs w:val="20"/>
              </w:rPr>
              <w:t xml:space="preserve">Projekto metu planuojama investuoti į </w:t>
            </w:r>
            <w:r w:rsidR="007B77A1" w:rsidRPr="00E126B3">
              <w:rPr>
                <w:rFonts w:ascii="Arial" w:hAnsi="Arial" w:cs="Arial"/>
                <w:noProof/>
                <w:sz w:val="20"/>
                <w:szCs w:val="20"/>
              </w:rPr>
              <w:t>sporto ir sveikatingumo</w:t>
            </w:r>
            <w:r w:rsidRPr="00E126B3">
              <w:rPr>
                <w:rFonts w:ascii="Arial" w:hAnsi="Arial" w:cs="Arial"/>
                <w:noProof/>
                <w:sz w:val="20"/>
                <w:szCs w:val="20"/>
              </w:rPr>
              <w:t xml:space="preserve"> infrastruktūrą </w:t>
            </w:r>
            <w:r w:rsidR="007B77A1" w:rsidRPr="00E126B3">
              <w:rPr>
                <w:rFonts w:ascii="Arial" w:hAnsi="Arial" w:cs="Arial"/>
                <w:noProof/>
                <w:sz w:val="20"/>
                <w:szCs w:val="20"/>
              </w:rPr>
              <w:t>Molėtų</w:t>
            </w:r>
            <w:r w:rsidRPr="00E126B3">
              <w:rPr>
                <w:rFonts w:ascii="Arial" w:hAnsi="Arial" w:cs="Arial"/>
                <w:noProof/>
                <w:sz w:val="20"/>
                <w:szCs w:val="20"/>
              </w:rPr>
              <w:t xml:space="preserve"> miesto ribose, gerinant urbanistinės</w:t>
            </w:r>
            <w:r w:rsidR="007B77A1" w:rsidRPr="00E126B3">
              <w:rPr>
                <w:rFonts w:ascii="Arial" w:hAnsi="Arial" w:cs="Arial"/>
                <w:noProof/>
                <w:sz w:val="20"/>
                <w:szCs w:val="20"/>
              </w:rPr>
              <w:t xml:space="preserve"> bei sporto</w:t>
            </w:r>
            <w:r w:rsidRPr="00E126B3">
              <w:rPr>
                <w:rFonts w:ascii="Arial" w:hAnsi="Arial" w:cs="Arial"/>
                <w:noProof/>
                <w:sz w:val="20"/>
                <w:szCs w:val="20"/>
              </w:rPr>
              <w:t xml:space="preserve"> infrastruktūros patrauklumą. Investuoti numatoma į </w:t>
            </w:r>
            <w:r w:rsidR="003B1FDF">
              <w:rPr>
                <w:rFonts w:ascii="Arial" w:hAnsi="Arial" w:cs="Arial"/>
                <w:noProof/>
                <w:sz w:val="20"/>
                <w:szCs w:val="20"/>
              </w:rPr>
              <w:t xml:space="preserve">jau pradėto statyti pastato </w:t>
            </w:r>
            <w:r w:rsidR="00B32DDA">
              <w:rPr>
                <w:rFonts w:ascii="Arial" w:hAnsi="Arial" w:cs="Arial"/>
                <w:noProof/>
                <w:sz w:val="20"/>
                <w:szCs w:val="20"/>
              </w:rPr>
              <w:t xml:space="preserve">patalpų </w:t>
            </w:r>
            <w:r w:rsidR="003B1FDF">
              <w:rPr>
                <w:rFonts w:ascii="Arial" w:hAnsi="Arial" w:cs="Arial"/>
                <w:noProof/>
                <w:sz w:val="20"/>
                <w:szCs w:val="20"/>
              </w:rPr>
              <w:t>įrengimą. Statybos vykdomos pagal</w:t>
            </w:r>
            <w:r w:rsidRPr="00E126B3">
              <w:rPr>
                <w:rFonts w:ascii="Arial" w:hAnsi="Arial" w:cs="Arial"/>
                <w:noProof/>
                <w:sz w:val="20"/>
                <w:szCs w:val="20"/>
              </w:rPr>
              <w:t xml:space="preserve"> parengt</w:t>
            </w:r>
            <w:r w:rsidR="003B1FDF">
              <w:rPr>
                <w:rFonts w:ascii="Arial" w:hAnsi="Arial" w:cs="Arial"/>
                <w:noProof/>
                <w:sz w:val="20"/>
                <w:szCs w:val="20"/>
              </w:rPr>
              <w:t>ą</w:t>
            </w:r>
            <w:r w:rsidR="007E7743" w:rsidRPr="00E126B3">
              <w:rPr>
                <w:rFonts w:ascii="Arial" w:hAnsi="Arial" w:cs="Arial"/>
                <w:noProof/>
                <w:sz w:val="20"/>
                <w:szCs w:val="20"/>
              </w:rPr>
              <w:t xml:space="preserve"> pastato</w:t>
            </w:r>
            <w:r w:rsidRPr="00E126B3">
              <w:rPr>
                <w:rFonts w:ascii="Arial" w:hAnsi="Arial" w:cs="Arial"/>
                <w:noProof/>
                <w:sz w:val="20"/>
                <w:szCs w:val="20"/>
              </w:rPr>
              <w:t xml:space="preserve"> </w:t>
            </w:r>
            <w:r w:rsidR="007E7743" w:rsidRPr="00E126B3">
              <w:rPr>
                <w:rFonts w:ascii="Arial" w:hAnsi="Arial" w:cs="Arial"/>
                <w:noProof/>
                <w:sz w:val="20"/>
                <w:szCs w:val="20"/>
              </w:rPr>
              <w:t xml:space="preserve">rekonstavimo </w:t>
            </w:r>
            <w:r w:rsidR="00B32DDA">
              <w:rPr>
                <w:rFonts w:ascii="Arial" w:hAnsi="Arial" w:cs="Arial"/>
                <w:noProof/>
                <w:sz w:val="20"/>
                <w:szCs w:val="20"/>
              </w:rPr>
              <w:t xml:space="preserve">techninį </w:t>
            </w:r>
            <w:r w:rsidRPr="00E126B3">
              <w:rPr>
                <w:rFonts w:ascii="Arial" w:hAnsi="Arial" w:cs="Arial"/>
                <w:noProof/>
                <w:sz w:val="20"/>
                <w:szCs w:val="20"/>
              </w:rPr>
              <w:t>projekt</w:t>
            </w:r>
            <w:r w:rsidR="003B1FDF">
              <w:rPr>
                <w:rFonts w:ascii="Arial" w:hAnsi="Arial" w:cs="Arial"/>
                <w:noProof/>
                <w:sz w:val="20"/>
                <w:szCs w:val="20"/>
              </w:rPr>
              <w:t>ą</w:t>
            </w:r>
            <w:r w:rsidRPr="00E126B3">
              <w:rPr>
                <w:rFonts w:ascii="Arial" w:hAnsi="Arial" w:cs="Arial"/>
                <w:noProof/>
                <w:sz w:val="20"/>
                <w:szCs w:val="20"/>
              </w:rPr>
              <w:t xml:space="preserve">. Sklypas, kuriame numatoma </w:t>
            </w:r>
            <w:r w:rsidR="007E7743" w:rsidRPr="00E126B3">
              <w:rPr>
                <w:rFonts w:ascii="Arial" w:hAnsi="Arial" w:cs="Arial"/>
                <w:noProof/>
                <w:sz w:val="20"/>
                <w:szCs w:val="20"/>
              </w:rPr>
              <w:t>rekonstrukcija</w:t>
            </w:r>
            <w:r w:rsidRPr="00E126B3">
              <w:rPr>
                <w:rFonts w:ascii="Arial" w:hAnsi="Arial" w:cs="Arial"/>
                <w:noProof/>
                <w:sz w:val="20"/>
                <w:szCs w:val="20"/>
              </w:rPr>
              <w:t xml:space="preserve">, nuosavybės teise priklauso </w:t>
            </w:r>
            <w:r w:rsidR="007E7743" w:rsidRPr="00E126B3">
              <w:rPr>
                <w:rFonts w:ascii="Arial" w:hAnsi="Arial" w:cs="Arial"/>
                <w:noProof/>
                <w:sz w:val="20"/>
                <w:szCs w:val="20"/>
              </w:rPr>
              <w:t>Molėtų</w:t>
            </w:r>
            <w:r w:rsidRPr="00E126B3">
              <w:rPr>
                <w:rFonts w:ascii="Arial" w:hAnsi="Arial" w:cs="Arial"/>
                <w:noProof/>
                <w:sz w:val="20"/>
                <w:szCs w:val="20"/>
              </w:rPr>
              <w:t xml:space="preserve"> rajono savivaldybės administracijai. </w:t>
            </w:r>
            <w:r w:rsidR="001B7A37">
              <w:rPr>
                <w:rFonts w:ascii="Arial" w:hAnsi="Arial" w:cs="Arial"/>
                <w:noProof/>
                <w:sz w:val="20"/>
                <w:szCs w:val="20"/>
              </w:rPr>
              <w:t xml:space="preserve">Rekonstrukcijos su baseino korpuso pristatymu darbai jau yra pradėti, todėl toliau ši alternatyva ir bus nagrinėjama. </w:t>
            </w:r>
            <w:r w:rsidR="009A359D" w:rsidRPr="00E126B3">
              <w:rPr>
                <w:rFonts w:ascii="Arial" w:hAnsi="Arial" w:cs="Arial"/>
                <w:noProof/>
                <w:sz w:val="20"/>
                <w:szCs w:val="20"/>
              </w:rPr>
              <w:t>Rekonstruojant</w:t>
            </w:r>
            <w:r w:rsidRPr="00E126B3">
              <w:rPr>
                <w:rFonts w:ascii="Arial" w:hAnsi="Arial" w:cs="Arial"/>
                <w:noProof/>
                <w:sz w:val="20"/>
                <w:szCs w:val="20"/>
              </w:rPr>
              <w:t xml:space="preserve"> objektą, </w:t>
            </w:r>
            <w:r w:rsidR="009A359D" w:rsidRPr="009E65E5">
              <w:rPr>
                <w:rFonts w:ascii="Arial" w:eastAsiaTheme="minorHAnsi" w:hAnsi="Arial" w:cs="Arial"/>
                <w:sz w:val="20"/>
                <w:szCs w:val="20"/>
                <w:lang w:eastAsia="en-US"/>
              </w:rPr>
              <w:t>numatomas pilnos konstrukcinės dalies darbų įgyvendinimas (statinio rūsio,</w:t>
            </w:r>
            <w:r w:rsidR="00B82D62" w:rsidRPr="009E65E5">
              <w:rPr>
                <w:rFonts w:ascii="Arial" w:eastAsiaTheme="minorHAnsi" w:hAnsi="Arial" w:cs="Arial"/>
                <w:sz w:val="20"/>
                <w:szCs w:val="20"/>
                <w:lang w:eastAsia="en-US"/>
              </w:rPr>
              <w:t xml:space="preserve"> </w:t>
            </w:r>
            <w:r w:rsidR="009A359D" w:rsidRPr="009E65E5">
              <w:rPr>
                <w:rFonts w:ascii="Arial" w:eastAsiaTheme="minorHAnsi" w:hAnsi="Arial" w:cs="Arial"/>
                <w:sz w:val="20"/>
                <w:szCs w:val="20"/>
                <w:lang w:eastAsia="en-US"/>
              </w:rPr>
              <w:t>pirmo au</w:t>
            </w:r>
            <w:r w:rsidR="00B82D62" w:rsidRPr="009E65E5">
              <w:rPr>
                <w:rFonts w:ascii="Arial" w:eastAsiaTheme="minorHAnsi" w:hAnsi="Arial" w:cs="Arial"/>
                <w:sz w:val="20"/>
                <w:szCs w:val="20"/>
                <w:lang w:eastAsia="en-US"/>
              </w:rPr>
              <w:t>k</w:t>
            </w:r>
            <w:r w:rsidR="009A359D" w:rsidRPr="009E65E5">
              <w:rPr>
                <w:rFonts w:ascii="Arial" w:eastAsiaTheme="minorHAnsi" w:hAnsi="Arial" w:cs="Arial"/>
                <w:sz w:val="20"/>
                <w:szCs w:val="20"/>
                <w:lang w:eastAsia="en-US"/>
              </w:rPr>
              <w:t>što statybos darbai), vidaus</w:t>
            </w:r>
            <w:r w:rsidR="00B82D62" w:rsidRPr="009E65E5">
              <w:rPr>
                <w:rFonts w:ascii="Arial" w:eastAsiaTheme="minorHAnsi" w:hAnsi="Arial" w:cs="Arial"/>
                <w:sz w:val="20"/>
                <w:szCs w:val="20"/>
                <w:lang w:eastAsia="en-US"/>
              </w:rPr>
              <w:t xml:space="preserve"> </w:t>
            </w:r>
            <w:r w:rsidR="009A359D" w:rsidRPr="009E65E5">
              <w:rPr>
                <w:rFonts w:ascii="Arial" w:eastAsiaTheme="minorHAnsi" w:hAnsi="Arial" w:cs="Arial"/>
                <w:sz w:val="20"/>
                <w:szCs w:val="20"/>
                <w:lang w:eastAsia="en-US"/>
              </w:rPr>
              <w:t>inžinerinių sistemų įrengimas užtikrinant visus normatyvinius mikroklimato parametrus,</w:t>
            </w:r>
            <w:r w:rsidR="00B82D62" w:rsidRPr="009E65E5">
              <w:rPr>
                <w:rFonts w:ascii="Arial" w:eastAsiaTheme="minorHAnsi" w:hAnsi="Arial" w:cs="Arial"/>
                <w:sz w:val="20"/>
                <w:szCs w:val="20"/>
                <w:lang w:eastAsia="en-US"/>
              </w:rPr>
              <w:t xml:space="preserve"> </w:t>
            </w:r>
            <w:r w:rsidR="009A359D" w:rsidRPr="009E65E5">
              <w:rPr>
                <w:rFonts w:ascii="Arial" w:eastAsiaTheme="minorHAnsi" w:hAnsi="Arial" w:cs="Arial"/>
                <w:sz w:val="20"/>
                <w:szCs w:val="20"/>
                <w:lang w:eastAsia="en-US"/>
              </w:rPr>
              <w:t>pastato inžinerinių sistemų</w:t>
            </w:r>
            <w:r w:rsidR="00B82D62" w:rsidRPr="009E65E5">
              <w:rPr>
                <w:rFonts w:ascii="Arial" w:eastAsiaTheme="minorHAnsi" w:hAnsi="Arial" w:cs="Arial"/>
                <w:sz w:val="20"/>
                <w:szCs w:val="20"/>
                <w:lang w:eastAsia="en-US"/>
              </w:rPr>
              <w:t xml:space="preserve"> </w:t>
            </w:r>
            <w:r w:rsidR="009A359D" w:rsidRPr="009E65E5">
              <w:rPr>
                <w:rFonts w:ascii="Arial" w:eastAsiaTheme="minorHAnsi" w:hAnsi="Arial" w:cs="Arial"/>
                <w:sz w:val="20"/>
                <w:szCs w:val="20"/>
                <w:lang w:eastAsia="en-US"/>
              </w:rPr>
              <w:t>prijungimas prie miesto tinklų (lauko inžineriniai tinklai), aplinkos sutvarkymas.</w:t>
            </w:r>
            <w:r w:rsidR="00E126B3" w:rsidRPr="009E65E5">
              <w:rPr>
                <w:rFonts w:ascii="Arial" w:eastAsiaTheme="minorHAnsi" w:hAnsi="Arial" w:cs="Arial"/>
                <w:sz w:val="20"/>
                <w:szCs w:val="20"/>
                <w:lang w:eastAsia="en-US"/>
              </w:rPr>
              <w:t xml:space="preserve"> </w:t>
            </w:r>
            <w:r w:rsidRPr="00E126B3">
              <w:rPr>
                <w:rFonts w:ascii="Arial" w:hAnsi="Arial" w:cs="Arial"/>
                <w:noProof/>
                <w:sz w:val="20"/>
                <w:szCs w:val="20"/>
              </w:rPr>
              <w:t xml:space="preserve">Apibūdinta veikla priskirtina prie naujų </w:t>
            </w:r>
            <w:r w:rsidR="001B7A37">
              <w:rPr>
                <w:rFonts w:ascii="Arial" w:hAnsi="Arial" w:cs="Arial"/>
                <w:noProof/>
                <w:sz w:val="20"/>
                <w:szCs w:val="20"/>
              </w:rPr>
              <w:t>pastatų</w:t>
            </w:r>
            <w:r w:rsidRPr="00E126B3">
              <w:rPr>
                <w:rFonts w:ascii="Arial" w:hAnsi="Arial" w:cs="Arial"/>
                <w:noProof/>
                <w:sz w:val="20"/>
                <w:szCs w:val="20"/>
              </w:rPr>
              <w:t xml:space="preserve"> statybos</w:t>
            </w:r>
            <w:r w:rsidR="001B7A37">
              <w:rPr>
                <w:rFonts w:ascii="Arial" w:hAnsi="Arial" w:cs="Arial"/>
                <w:noProof/>
                <w:sz w:val="20"/>
                <w:szCs w:val="20"/>
              </w:rPr>
              <w:t xml:space="preserve"> (taip pat ir pradėto statyti pastato užbaigimo)</w:t>
            </w:r>
            <w:r w:rsidRPr="00E126B3">
              <w:rPr>
                <w:rFonts w:ascii="Arial" w:hAnsi="Arial" w:cs="Arial"/>
                <w:noProof/>
                <w:sz w:val="20"/>
                <w:szCs w:val="20"/>
              </w:rPr>
              <w:t>.</w:t>
            </w:r>
          </w:p>
        </w:tc>
        <w:tc>
          <w:tcPr>
            <w:tcW w:w="747" w:type="pct"/>
            <w:vAlign w:val="center"/>
          </w:tcPr>
          <w:p w14:paraId="29E63A0D" w14:textId="77777777" w:rsidR="00BA74EC" w:rsidRPr="009F0B6B" w:rsidRDefault="00BA74EC" w:rsidP="006B7F79">
            <w:pPr>
              <w:contextualSpacing/>
              <w:jc w:val="both"/>
              <w:rPr>
                <w:rFonts w:ascii="Arial" w:hAnsi="Arial" w:cs="Arial"/>
                <w:noProof/>
                <w:sz w:val="20"/>
                <w:szCs w:val="20"/>
              </w:rPr>
            </w:pPr>
            <w:r w:rsidRPr="009F0B6B">
              <w:rPr>
                <w:rFonts w:ascii="Arial" w:hAnsi="Arial" w:cs="Arial"/>
                <w:noProof/>
                <w:sz w:val="20"/>
                <w:szCs w:val="20"/>
              </w:rPr>
              <w:t>Toliau nagrinėti tikslinga</w:t>
            </w:r>
          </w:p>
        </w:tc>
      </w:tr>
      <w:tr w:rsidR="00C635F8" w:rsidRPr="00CC60D6" w14:paraId="43592AB1" w14:textId="77777777" w:rsidTr="001A08D3">
        <w:trPr>
          <w:trHeight w:val="20"/>
          <w:jc w:val="center"/>
        </w:trPr>
        <w:tc>
          <w:tcPr>
            <w:tcW w:w="1007" w:type="pct"/>
            <w:vAlign w:val="center"/>
          </w:tcPr>
          <w:p w14:paraId="465A4C3E" w14:textId="0607FED1" w:rsidR="00BA74EC" w:rsidRPr="009F0B6B" w:rsidRDefault="001B7A37" w:rsidP="006B7F79">
            <w:pPr>
              <w:jc w:val="both"/>
              <w:rPr>
                <w:rFonts w:ascii="Arial" w:hAnsi="Arial" w:cs="Arial"/>
                <w:noProof/>
                <w:sz w:val="20"/>
                <w:szCs w:val="20"/>
              </w:rPr>
            </w:pPr>
            <w:r w:rsidRPr="001B7A37">
              <w:rPr>
                <w:rFonts w:ascii="Arial" w:hAnsi="Arial" w:cs="Arial"/>
                <w:noProof/>
                <w:sz w:val="20"/>
                <w:szCs w:val="20"/>
              </w:rPr>
              <w:t>Nuotolinis tikslinių grupių aptarnavimas</w:t>
            </w:r>
          </w:p>
        </w:tc>
        <w:tc>
          <w:tcPr>
            <w:tcW w:w="3246" w:type="pct"/>
            <w:vAlign w:val="center"/>
          </w:tcPr>
          <w:p w14:paraId="112BC829" w14:textId="706AC08A" w:rsidR="00BA74EC" w:rsidRPr="009F0B6B" w:rsidRDefault="001B7A37" w:rsidP="006B7F79">
            <w:pPr>
              <w:contextualSpacing/>
              <w:jc w:val="both"/>
              <w:rPr>
                <w:rFonts w:ascii="Arial" w:hAnsi="Arial" w:cs="Arial"/>
                <w:noProof/>
                <w:sz w:val="20"/>
                <w:szCs w:val="20"/>
              </w:rPr>
            </w:pPr>
            <w:r>
              <w:rPr>
                <w:rFonts w:ascii="Arial" w:hAnsi="Arial" w:cs="Arial"/>
                <w:noProof/>
                <w:sz w:val="20"/>
                <w:szCs w:val="20"/>
              </w:rPr>
              <w:t xml:space="preserve">Baseino paslaugų teikti nuotoliniu būdu neįmanoma. </w:t>
            </w:r>
          </w:p>
        </w:tc>
        <w:tc>
          <w:tcPr>
            <w:tcW w:w="747" w:type="pct"/>
            <w:vAlign w:val="center"/>
          </w:tcPr>
          <w:p w14:paraId="57AA8264" w14:textId="77777777" w:rsidR="00BA74EC" w:rsidRPr="009F0B6B" w:rsidRDefault="00BA74EC" w:rsidP="006B7F79">
            <w:pPr>
              <w:contextualSpacing/>
              <w:jc w:val="both"/>
              <w:rPr>
                <w:rFonts w:ascii="Arial" w:hAnsi="Arial" w:cs="Arial"/>
                <w:noProof/>
                <w:sz w:val="20"/>
                <w:szCs w:val="20"/>
              </w:rPr>
            </w:pPr>
            <w:r w:rsidRPr="009F0B6B">
              <w:rPr>
                <w:rFonts w:ascii="Arial" w:hAnsi="Arial" w:cs="Arial"/>
                <w:noProof/>
                <w:sz w:val="20"/>
                <w:szCs w:val="20"/>
              </w:rPr>
              <w:t>Toliau nagrinėti netikslinga</w:t>
            </w:r>
          </w:p>
        </w:tc>
      </w:tr>
      <w:tr w:rsidR="00C635F8" w:rsidRPr="00CC60D6" w14:paraId="3ED59F6E" w14:textId="77777777" w:rsidTr="001A08D3">
        <w:trPr>
          <w:trHeight w:val="20"/>
          <w:jc w:val="center"/>
        </w:trPr>
        <w:tc>
          <w:tcPr>
            <w:tcW w:w="1007" w:type="pct"/>
            <w:vAlign w:val="center"/>
          </w:tcPr>
          <w:p w14:paraId="4EC7A583" w14:textId="7BC75570" w:rsidR="00BA74EC" w:rsidRPr="009F0B6B" w:rsidRDefault="001B7A37" w:rsidP="006B7F79">
            <w:pPr>
              <w:jc w:val="both"/>
              <w:rPr>
                <w:rFonts w:ascii="Arial" w:hAnsi="Arial" w:cs="Arial"/>
                <w:noProof/>
                <w:sz w:val="20"/>
                <w:szCs w:val="20"/>
              </w:rPr>
            </w:pPr>
            <w:r w:rsidRPr="001B7A37">
              <w:rPr>
                <w:rFonts w:ascii="Arial" w:hAnsi="Arial" w:cs="Arial"/>
                <w:noProof/>
                <w:sz w:val="20"/>
                <w:szCs w:val="20"/>
              </w:rPr>
              <w:t>Pastatų / patalpų nuoma / panauda</w:t>
            </w:r>
          </w:p>
        </w:tc>
        <w:tc>
          <w:tcPr>
            <w:tcW w:w="3246" w:type="pct"/>
            <w:vAlign w:val="center"/>
          </w:tcPr>
          <w:p w14:paraId="5C256AEE" w14:textId="2C81397B" w:rsidR="00BA74EC" w:rsidRPr="009F0B6B" w:rsidRDefault="001B7A37" w:rsidP="006B7F79">
            <w:pPr>
              <w:contextualSpacing/>
              <w:jc w:val="both"/>
              <w:rPr>
                <w:rFonts w:ascii="Arial" w:hAnsi="Arial" w:cs="Arial"/>
                <w:noProof/>
                <w:sz w:val="20"/>
                <w:szCs w:val="20"/>
              </w:rPr>
            </w:pPr>
            <w:r>
              <w:rPr>
                <w:rFonts w:ascii="Arial" w:hAnsi="Arial" w:cs="Arial"/>
                <w:noProof/>
                <w:sz w:val="20"/>
                <w:szCs w:val="20"/>
              </w:rPr>
              <w:t xml:space="preserve">Molėtų rajono savivaldybėje nėra nei vieno baseino, kurį būtų galima išsinuomoti. </w:t>
            </w:r>
          </w:p>
        </w:tc>
        <w:tc>
          <w:tcPr>
            <w:tcW w:w="747" w:type="pct"/>
            <w:vAlign w:val="center"/>
          </w:tcPr>
          <w:p w14:paraId="22840C39" w14:textId="77777777" w:rsidR="00BA74EC" w:rsidRPr="009F0B6B" w:rsidRDefault="00BA74EC" w:rsidP="006B7F79">
            <w:pPr>
              <w:contextualSpacing/>
              <w:jc w:val="both"/>
              <w:rPr>
                <w:rFonts w:ascii="Arial" w:hAnsi="Arial" w:cs="Arial"/>
                <w:noProof/>
                <w:sz w:val="20"/>
                <w:szCs w:val="20"/>
              </w:rPr>
            </w:pPr>
            <w:r w:rsidRPr="009F0B6B">
              <w:rPr>
                <w:rFonts w:ascii="Arial" w:hAnsi="Arial" w:cs="Arial"/>
                <w:noProof/>
                <w:sz w:val="20"/>
                <w:szCs w:val="20"/>
              </w:rPr>
              <w:t>Toliau nagrinėti netikslinga</w:t>
            </w:r>
          </w:p>
        </w:tc>
      </w:tr>
      <w:tr w:rsidR="00C635F8" w:rsidRPr="00CC60D6" w14:paraId="6D4441B5" w14:textId="77777777" w:rsidTr="001A08D3">
        <w:trPr>
          <w:trHeight w:val="20"/>
          <w:jc w:val="center"/>
        </w:trPr>
        <w:tc>
          <w:tcPr>
            <w:tcW w:w="1007" w:type="pct"/>
            <w:vAlign w:val="center"/>
          </w:tcPr>
          <w:p w14:paraId="245205B2" w14:textId="2925AEC3" w:rsidR="00BA74EC" w:rsidRPr="009F0B6B" w:rsidRDefault="001B7A37" w:rsidP="006B7F79">
            <w:pPr>
              <w:jc w:val="both"/>
              <w:rPr>
                <w:rFonts w:ascii="Arial" w:hAnsi="Arial" w:cs="Arial"/>
                <w:noProof/>
                <w:sz w:val="20"/>
                <w:szCs w:val="20"/>
              </w:rPr>
            </w:pPr>
            <w:r w:rsidRPr="001B7A37">
              <w:rPr>
                <w:rFonts w:ascii="Arial" w:hAnsi="Arial" w:cs="Arial"/>
                <w:noProof/>
                <w:sz w:val="20"/>
                <w:szCs w:val="20"/>
              </w:rPr>
              <w:t>Pastatų / patalpų įsigijimas</w:t>
            </w:r>
          </w:p>
        </w:tc>
        <w:tc>
          <w:tcPr>
            <w:tcW w:w="3246" w:type="pct"/>
            <w:vAlign w:val="center"/>
          </w:tcPr>
          <w:p w14:paraId="2068E4B7" w14:textId="601CCCEA" w:rsidR="00BA74EC" w:rsidRPr="009F0B6B" w:rsidRDefault="001B7A37" w:rsidP="006B7F79">
            <w:pPr>
              <w:contextualSpacing/>
              <w:jc w:val="both"/>
              <w:rPr>
                <w:rFonts w:ascii="Arial" w:hAnsi="Arial" w:cs="Arial"/>
                <w:noProof/>
                <w:sz w:val="20"/>
                <w:szCs w:val="20"/>
              </w:rPr>
            </w:pPr>
            <w:r>
              <w:rPr>
                <w:rFonts w:ascii="Arial" w:hAnsi="Arial" w:cs="Arial"/>
                <w:noProof/>
                <w:sz w:val="20"/>
                <w:szCs w:val="20"/>
              </w:rPr>
              <w:t xml:space="preserve">Molėtų rajono savivaldybėje nėra pastatų, kurie būtų pritaikyti baseino įrengimui. </w:t>
            </w:r>
          </w:p>
        </w:tc>
        <w:tc>
          <w:tcPr>
            <w:tcW w:w="747" w:type="pct"/>
            <w:vAlign w:val="center"/>
          </w:tcPr>
          <w:p w14:paraId="731AFC0C" w14:textId="77777777" w:rsidR="00BA74EC" w:rsidRPr="009F0B6B" w:rsidRDefault="00BA74EC" w:rsidP="006B7F79">
            <w:pPr>
              <w:contextualSpacing/>
              <w:jc w:val="both"/>
              <w:rPr>
                <w:rFonts w:ascii="Arial" w:hAnsi="Arial" w:cs="Arial"/>
                <w:noProof/>
                <w:sz w:val="20"/>
                <w:szCs w:val="20"/>
              </w:rPr>
            </w:pPr>
            <w:r w:rsidRPr="009F0B6B">
              <w:rPr>
                <w:rFonts w:ascii="Arial" w:hAnsi="Arial" w:cs="Arial"/>
                <w:noProof/>
                <w:sz w:val="20"/>
                <w:szCs w:val="20"/>
              </w:rPr>
              <w:t>Toliau nagrinėti netikslinga</w:t>
            </w:r>
          </w:p>
        </w:tc>
      </w:tr>
      <w:tr w:rsidR="001B7A37" w:rsidRPr="00CC60D6" w14:paraId="4C2E4E0B" w14:textId="77777777" w:rsidTr="001A08D3">
        <w:trPr>
          <w:trHeight w:val="20"/>
          <w:jc w:val="center"/>
        </w:trPr>
        <w:tc>
          <w:tcPr>
            <w:tcW w:w="1007" w:type="pct"/>
            <w:vAlign w:val="center"/>
          </w:tcPr>
          <w:p w14:paraId="28D83DA0" w14:textId="25AE3919" w:rsidR="001B7A37" w:rsidRPr="001B7A37" w:rsidRDefault="001B7A37" w:rsidP="006B7F79">
            <w:pPr>
              <w:jc w:val="both"/>
              <w:rPr>
                <w:rFonts w:ascii="Arial" w:hAnsi="Arial" w:cs="Arial"/>
                <w:noProof/>
                <w:sz w:val="20"/>
                <w:szCs w:val="20"/>
              </w:rPr>
            </w:pPr>
            <w:r w:rsidRPr="001B7A37">
              <w:rPr>
                <w:rFonts w:ascii="Arial" w:hAnsi="Arial" w:cs="Arial"/>
                <w:noProof/>
                <w:sz w:val="20"/>
                <w:szCs w:val="20"/>
              </w:rPr>
              <w:t>Optimizavimas</w:t>
            </w:r>
          </w:p>
        </w:tc>
        <w:tc>
          <w:tcPr>
            <w:tcW w:w="3246" w:type="pct"/>
            <w:vAlign w:val="center"/>
          </w:tcPr>
          <w:p w14:paraId="0AC0E165" w14:textId="456696BF" w:rsidR="001B7A37" w:rsidRPr="009F0B6B" w:rsidRDefault="0064096D" w:rsidP="006B7F79">
            <w:pPr>
              <w:contextualSpacing/>
              <w:jc w:val="both"/>
              <w:rPr>
                <w:rFonts w:ascii="Arial" w:hAnsi="Arial" w:cs="Arial"/>
                <w:noProof/>
                <w:sz w:val="20"/>
                <w:szCs w:val="20"/>
              </w:rPr>
            </w:pPr>
            <w:r>
              <w:rPr>
                <w:rFonts w:ascii="Arial" w:hAnsi="Arial" w:cs="Arial"/>
                <w:noProof/>
                <w:sz w:val="20"/>
                <w:szCs w:val="20"/>
              </w:rPr>
              <w:t>Molėtų rajono savivaldybėje nėra nei vieno pastato, kuriame galima būtų įrengti baseiną, todėl optimizavimo alternatyva neaktuoli.</w:t>
            </w:r>
          </w:p>
        </w:tc>
        <w:tc>
          <w:tcPr>
            <w:tcW w:w="747" w:type="pct"/>
            <w:vAlign w:val="center"/>
          </w:tcPr>
          <w:p w14:paraId="249390FF" w14:textId="6D2AEBF7" w:rsidR="001B7A37" w:rsidRPr="009F0B6B" w:rsidRDefault="001B7A37" w:rsidP="006B7F79">
            <w:pPr>
              <w:contextualSpacing/>
              <w:jc w:val="both"/>
              <w:rPr>
                <w:rFonts w:ascii="Arial" w:hAnsi="Arial" w:cs="Arial"/>
                <w:noProof/>
                <w:sz w:val="20"/>
                <w:szCs w:val="20"/>
              </w:rPr>
            </w:pPr>
            <w:r w:rsidRPr="009F0B6B">
              <w:rPr>
                <w:rFonts w:ascii="Arial" w:hAnsi="Arial" w:cs="Arial"/>
                <w:noProof/>
                <w:sz w:val="20"/>
                <w:szCs w:val="20"/>
              </w:rPr>
              <w:t>Toliau nagrinėti netikslinga</w:t>
            </w:r>
          </w:p>
        </w:tc>
      </w:tr>
      <w:tr w:rsidR="001B7A37" w:rsidRPr="00CC60D6" w14:paraId="4A127051" w14:textId="77777777" w:rsidTr="001A08D3">
        <w:trPr>
          <w:trHeight w:val="20"/>
          <w:jc w:val="center"/>
        </w:trPr>
        <w:tc>
          <w:tcPr>
            <w:tcW w:w="1007" w:type="pct"/>
            <w:vAlign w:val="center"/>
          </w:tcPr>
          <w:p w14:paraId="1C8196CE" w14:textId="27D127C9" w:rsidR="001B7A37" w:rsidRPr="001B7A37" w:rsidRDefault="001B7A37" w:rsidP="006B7F79">
            <w:pPr>
              <w:jc w:val="both"/>
              <w:rPr>
                <w:rFonts w:ascii="Arial" w:hAnsi="Arial" w:cs="Arial"/>
                <w:noProof/>
                <w:sz w:val="20"/>
                <w:szCs w:val="20"/>
              </w:rPr>
            </w:pPr>
            <w:r w:rsidRPr="001B7A37">
              <w:rPr>
                <w:rFonts w:ascii="Arial" w:hAnsi="Arial" w:cs="Arial"/>
                <w:noProof/>
                <w:sz w:val="20"/>
                <w:szCs w:val="20"/>
              </w:rPr>
              <w:t>Kooperacija</w:t>
            </w:r>
          </w:p>
        </w:tc>
        <w:tc>
          <w:tcPr>
            <w:tcW w:w="3246" w:type="pct"/>
            <w:vAlign w:val="center"/>
          </w:tcPr>
          <w:p w14:paraId="3283181B" w14:textId="41F90437" w:rsidR="001B7A37" w:rsidRPr="009F0B6B" w:rsidRDefault="0064096D" w:rsidP="006B7F79">
            <w:pPr>
              <w:contextualSpacing/>
              <w:jc w:val="both"/>
              <w:rPr>
                <w:rFonts w:ascii="Arial" w:hAnsi="Arial" w:cs="Arial"/>
                <w:noProof/>
                <w:sz w:val="20"/>
                <w:szCs w:val="20"/>
              </w:rPr>
            </w:pPr>
            <w:r w:rsidRPr="0064096D">
              <w:rPr>
                <w:rFonts w:ascii="Arial" w:hAnsi="Arial" w:cs="Arial"/>
                <w:noProof/>
                <w:sz w:val="20"/>
                <w:szCs w:val="20"/>
              </w:rPr>
              <w:t xml:space="preserve">Molėtų rajono savivaldybėje nėra nei vieno pastato, kuriame galima būtų įrengti baseiną, todėl </w:t>
            </w:r>
            <w:r>
              <w:rPr>
                <w:rFonts w:ascii="Arial" w:hAnsi="Arial" w:cs="Arial"/>
                <w:noProof/>
                <w:sz w:val="20"/>
                <w:szCs w:val="20"/>
              </w:rPr>
              <w:t>kooperacijos</w:t>
            </w:r>
            <w:r w:rsidRPr="0064096D">
              <w:rPr>
                <w:rFonts w:ascii="Arial" w:hAnsi="Arial" w:cs="Arial"/>
                <w:noProof/>
                <w:sz w:val="20"/>
                <w:szCs w:val="20"/>
              </w:rPr>
              <w:t xml:space="preserve"> alternatyva neaktuoli.</w:t>
            </w:r>
          </w:p>
        </w:tc>
        <w:tc>
          <w:tcPr>
            <w:tcW w:w="747" w:type="pct"/>
            <w:vAlign w:val="center"/>
          </w:tcPr>
          <w:p w14:paraId="6A409148" w14:textId="22AB5C1E" w:rsidR="001B7A37" w:rsidRPr="009F0B6B" w:rsidRDefault="001B7A37" w:rsidP="006B7F79">
            <w:pPr>
              <w:contextualSpacing/>
              <w:jc w:val="both"/>
              <w:rPr>
                <w:rFonts w:ascii="Arial" w:hAnsi="Arial" w:cs="Arial"/>
                <w:noProof/>
                <w:sz w:val="20"/>
                <w:szCs w:val="20"/>
              </w:rPr>
            </w:pPr>
            <w:r w:rsidRPr="009F0B6B">
              <w:rPr>
                <w:rFonts w:ascii="Arial" w:hAnsi="Arial" w:cs="Arial"/>
                <w:noProof/>
                <w:sz w:val="20"/>
                <w:szCs w:val="20"/>
              </w:rPr>
              <w:t>Toliau nagrinėti netikslinga</w:t>
            </w:r>
          </w:p>
        </w:tc>
      </w:tr>
      <w:tr w:rsidR="001B7A37" w:rsidRPr="00CC60D6" w14:paraId="01207D97" w14:textId="77777777" w:rsidTr="001A08D3">
        <w:trPr>
          <w:trHeight w:val="20"/>
          <w:jc w:val="center"/>
        </w:trPr>
        <w:tc>
          <w:tcPr>
            <w:tcW w:w="1007" w:type="pct"/>
            <w:vAlign w:val="center"/>
          </w:tcPr>
          <w:p w14:paraId="51DEB045" w14:textId="1DF00A3C" w:rsidR="001B7A37" w:rsidRPr="001B7A37" w:rsidRDefault="001B7A37" w:rsidP="006B7F79">
            <w:pPr>
              <w:jc w:val="both"/>
              <w:rPr>
                <w:rFonts w:ascii="Arial" w:hAnsi="Arial" w:cs="Arial"/>
                <w:noProof/>
                <w:sz w:val="20"/>
                <w:szCs w:val="20"/>
              </w:rPr>
            </w:pPr>
            <w:r w:rsidRPr="001B7A37">
              <w:rPr>
                <w:rFonts w:ascii="Arial" w:hAnsi="Arial" w:cs="Arial"/>
                <w:noProof/>
                <w:sz w:val="20"/>
                <w:szCs w:val="20"/>
              </w:rPr>
              <w:t>Esamo(-ų) pastato(-ų) / patalpų techninių savybių gerinimas</w:t>
            </w:r>
          </w:p>
        </w:tc>
        <w:tc>
          <w:tcPr>
            <w:tcW w:w="3246" w:type="pct"/>
            <w:vAlign w:val="center"/>
          </w:tcPr>
          <w:p w14:paraId="671D33B6" w14:textId="0E992EF5" w:rsidR="001B7A37" w:rsidRPr="009F0B6B" w:rsidRDefault="001B7A37" w:rsidP="006B7F79">
            <w:pPr>
              <w:contextualSpacing/>
              <w:jc w:val="both"/>
              <w:rPr>
                <w:rFonts w:ascii="Arial" w:hAnsi="Arial" w:cs="Arial"/>
                <w:noProof/>
                <w:sz w:val="20"/>
                <w:szCs w:val="20"/>
              </w:rPr>
            </w:pPr>
            <w:r w:rsidRPr="001B7A37">
              <w:rPr>
                <w:rFonts w:ascii="Arial" w:hAnsi="Arial" w:cs="Arial"/>
                <w:noProof/>
                <w:sz w:val="20"/>
                <w:szCs w:val="20"/>
              </w:rPr>
              <w:t>Molėtų rajono savivaldybėje nėra pastatų, kurie būtų pritaikyti baseino įrengimui.</w:t>
            </w:r>
          </w:p>
        </w:tc>
        <w:tc>
          <w:tcPr>
            <w:tcW w:w="747" w:type="pct"/>
            <w:vAlign w:val="center"/>
          </w:tcPr>
          <w:p w14:paraId="6655B57E" w14:textId="22F9A844" w:rsidR="001B7A37" w:rsidRPr="009F0B6B" w:rsidRDefault="001B7A37" w:rsidP="006B7F79">
            <w:pPr>
              <w:contextualSpacing/>
              <w:jc w:val="both"/>
              <w:rPr>
                <w:rFonts w:ascii="Arial" w:hAnsi="Arial" w:cs="Arial"/>
                <w:noProof/>
                <w:sz w:val="20"/>
                <w:szCs w:val="20"/>
              </w:rPr>
            </w:pPr>
            <w:r w:rsidRPr="009F0B6B">
              <w:rPr>
                <w:rFonts w:ascii="Arial" w:hAnsi="Arial" w:cs="Arial"/>
                <w:noProof/>
                <w:sz w:val="20"/>
                <w:szCs w:val="20"/>
              </w:rPr>
              <w:t>Toliau nagrinėti netikslinga</w:t>
            </w:r>
          </w:p>
        </w:tc>
      </w:tr>
    </w:tbl>
    <w:p w14:paraId="6E99A593" w14:textId="7A9EA020" w:rsidR="00BA74EC" w:rsidRPr="00F7417D" w:rsidRDefault="00BA74EC" w:rsidP="00C72600">
      <w:pPr>
        <w:jc w:val="center"/>
        <w:rPr>
          <w:rFonts w:ascii="Arial" w:eastAsia="Calibri" w:hAnsi="Arial" w:cs="Arial"/>
          <w:i/>
          <w:iCs/>
          <w:noProof/>
          <w:sz w:val="20"/>
          <w:szCs w:val="20"/>
        </w:rPr>
      </w:pPr>
      <w:r w:rsidRPr="00F7417D">
        <w:rPr>
          <w:rFonts w:ascii="Arial" w:eastAsia="Calibri" w:hAnsi="Arial" w:cs="Arial"/>
          <w:i/>
          <w:iCs/>
          <w:noProof/>
          <w:sz w:val="20"/>
          <w:szCs w:val="20"/>
        </w:rPr>
        <w:t>Šaltinis – sudaryta autorių</w:t>
      </w:r>
    </w:p>
    <w:p w14:paraId="3271E562" w14:textId="77777777" w:rsidR="00A24334" w:rsidRPr="009F0B6B" w:rsidRDefault="00A24334" w:rsidP="00C72600">
      <w:pPr>
        <w:spacing w:line="276" w:lineRule="auto"/>
        <w:jc w:val="center"/>
        <w:rPr>
          <w:rFonts w:ascii="Arial" w:eastAsia="Calibri" w:hAnsi="Arial" w:cs="Arial"/>
          <w:i/>
          <w:iCs/>
          <w:noProof/>
          <w:sz w:val="18"/>
          <w:szCs w:val="18"/>
        </w:rPr>
      </w:pPr>
    </w:p>
    <w:p w14:paraId="3B4284B5" w14:textId="6635DE55" w:rsidR="00A409C2" w:rsidRPr="00A409C2" w:rsidRDefault="00FD1961" w:rsidP="00C72600">
      <w:pPr>
        <w:ind w:firstLine="709"/>
        <w:jc w:val="both"/>
        <w:rPr>
          <w:rFonts w:ascii="Arial" w:eastAsia="Calibri" w:hAnsi="Arial" w:cs="Arial"/>
          <w:sz w:val="22"/>
          <w:szCs w:val="22"/>
          <w:lang w:eastAsia="en-US"/>
        </w:rPr>
      </w:pPr>
      <w:r>
        <w:rPr>
          <w:rFonts w:ascii="Arial" w:eastAsia="Calibri" w:hAnsi="Arial" w:cs="Arial"/>
          <w:sz w:val="22"/>
          <w:szCs w:val="22"/>
          <w:lang w:eastAsia="en-US"/>
        </w:rPr>
        <w:t>Pažymėtina</w:t>
      </w:r>
      <w:r w:rsidR="00A409C2" w:rsidRPr="00A409C2">
        <w:rPr>
          <w:rFonts w:ascii="Arial" w:eastAsia="Calibri" w:hAnsi="Arial" w:cs="Arial"/>
          <w:sz w:val="22"/>
          <w:szCs w:val="22"/>
          <w:lang w:eastAsia="en-US"/>
        </w:rPr>
        <w:t xml:space="preserve">, jog šio investicijų projekto esmė yra rasti geriausią sprendimą </w:t>
      </w:r>
      <w:r>
        <w:rPr>
          <w:rFonts w:ascii="Arial" w:eastAsia="Calibri" w:hAnsi="Arial" w:cs="Arial"/>
          <w:sz w:val="22"/>
          <w:szCs w:val="22"/>
          <w:lang w:eastAsia="en-US"/>
        </w:rPr>
        <w:t xml:space="preserve">Molėtų KKSC </w:t>
      </w:r>
      <w:r w:rsidR="003B1FDF">
        <w:rPr>
          <w:rFonts w:ascii="Arial" w:eastAsia="Calibri" w:hAnsi="Arial" w:cs="Arial"/>
          <w:sz w:val="22"/>
          <w:szCs w:val="22"/>
          <w:lang w:eastAsia="en-US"/>
        </w:rPr>
        <w:t>baseino</w:t>
      </w:r>
      <w:r w:rsidR="00F01963">
        <w:rPr>
          <w:rFonts w:ascii="Arial" w:eastAsia="Calibri" w:hAnsi="Arial" w:cs="Arial"/>
          <w:sz w:val="22"/>
          <w:szCs w:val="22"/>
          <w:lang w:eastAsia="en-US"/>
        </w:rPr>
        <w:t xml:space="preserve"> </w:t>
      </w:r>
      <w:r w:rsidR="003B1FDF">
        <w:rPr>
          <w:rFonts w:ascii="Arial" w:eastAsia="Calibri" w:hAnsi="Arial" w:cs="Arial"/>
          <w:sz w:val="22"/>
          <w:szCs w:val="22"/>
          <w:lang w:eastAsia="en-US"/>
        </w:rPr>
        <w:t xml:space="preserve">pastato </w:t>
      </w:r>
      <w:r w:rsidR="00B32DDA">
        <w:rPr>
          <w:rFonts w:ascii="Arial" w:eastAsia="Calibri" w:hAnsi="Arial" w:cs="Arial"/>
          <w:sz w:val="22"/>
          <w:szCs w:val="22"/>
          <w:lang w:eastAsia="en-US"/>
        </w:rPr>
        <w:t xml:space="preserve">patalpų </w:t>
      </w:r>
      <w:r w:rsidR="003B1FDF">
        <w:rPr>
          <w:rFonts w:ascii="Arial" w:eastAsia="Calibri" w:hAnsi="Arial" w:cs="Arial"/>
          <w:sz w:val="22"/>
          <w:szCs w:val="22"/>
          <w:lang w:eastAsia="en-US"/>
        </w:rPr>
        <w:t>įrengimui</w:t>
      </w:r>
      <w:r w:rsidR="00F01963">
        <w:rPr>
          <w:rFonts w:ascii="Arial" w:eastAsia="Calibri" w:hAnsi="Arial" w:cs="Arial"/>
          <w:sz w:val="22"/>
          <w:szCs w:val="22"/>
          <w:lang w:eastAsia="en-US"/>
        </w:rPr>
        <w:t xml:space="preserve"> bei jo</w:t>
      </w:r>
      <w:r w:rsidR="00A409C2" w:rsidRPr="00A409C2">
        <w:rPr>
          <w:rFonts w:ascii="Arial" w:eastAsia="Calibri" w:hAnsi="Arial" w:cs="Arial"/>
          <w:sz w:val="22"/>
          <w:szCs w:val="22"/>
          <w:lang w:eastAsia="en-US"/>
        </w:rPr>
        <w:t xml:space="preserve"> valdymui </w:t>
      </w:r>
      <w:r w:rsidR="00CB449E">
        <w:rPr>
          <w:rFonts w:ascii="Arial" w:eastAsia="Calibri" w:hAnsi="Arial" w:cs="Arial"/>
          <w:sz w:val="22"/>
          <w:szCs w:val="22"/>
          <w:lang w:eastAsia="en-US"/>
        </w:rPr>
        <w:t>ir</w:t>
      </w:r>
      <w:r w:rsidR="00A409C2" w:rsidRPr="00A409C2">
        <w:rPr>
          <w:rFonts w:ascii="Arial" w:eastAsia="Calibri" w:hAnsi="Arial" w:cs="Arial"/>
          <w:sz w:val="22"/>
          <w:szCs w:val="22"/>
          <w:lang w:eastAsia="en-US"/>
        </w:rPr>
        <w:t xml:space="preserve"> veiklos užtikrinimui, todėl atitinkamai aukščiau nurodyt</w:t>
      </w:r>
      <w:r>
        <w:rPr>
          <w:rFonts w:ascii="Arial" w:eastAsia="Calibri" w:hAnsi="Arial" w:cs="Arial"/>
          <w:sz w:val="22"/>
          <w:szCs w:val="22"/>
          <w:lang w:eastAsia="en-US"/>
        </w:rPr>
        <w:t>o pastato</w:t>
      </w:r>
      <w:r w:rsidR="00A409C2" w:rsidRPr="00A409C2">
        <w:rPr>
          <w:rFonts w:ascii="Arial" w:eastAsia="Calibri" w:hAnsi="Arial" w:cs="Arial"/>
          <w:sz w:val="22"/>
          <w:szCs w:val="22"/>
          <w:lang w:eastAsia="en-US"/>
        </w:rPr>
        <w:t xml:space="preserve"> investavimo objekto alternatyvų nagrinėjimas yra netikslingas, neatitinkantis rengiamo projekto paskirties.</w:t>
      </w:r>
    </w:p>
    <w:p w14:paraId="01E9F10B" w14:textId="6908CF7D" w:rsidR="00A409C2" w:rsidRPr="00A409C2" w:rsidRDefault="00A409C2" w:rsidP="00C72600">
      <w:pPr>
        <w:ind w:firstLine="709"/>
        <w:jc w:val="both"/>
        <w:rPr>
          <w:rFonts w:ascii="Arial" w:eastAsia="Calibri" w:hAnsi="Arial" w:cs="Arial"/>
          <w:sz w:val="22"/>
          <w:szCs w:val="22"/>
          <w:lang w:eastAsia="en-US"/>
        </w:rPr>
      </w:pPr>
      <w:r w:rsidRPr="00A409C2">
        <w:rPr>
          <w:rFonts w:ascii="Arial" w:eastAsia="Calibri" w:hAnsi="Arial" w:cs="Arial"/>
          <w:sz w:val="22"/>
          <w:szCs w:val="22"/>
          <w:lang w:eastAsia="en-US"/>
        </w:rPr>
        <w:t xml:space="preserve">Atsižvelgiant į tai, šiame investicijų projekte turi būti vertinamos alternatyvos, susijusios su </w:t>
      </w:r>
      <w:r w:rsidR="003B1FDF">
        <w:rPr>
          <w:rFonts w:ascii="Arial" w:eastAsia="Calibri" w:hAnsi="Arial" w:cs="Arial"/>
          <w:sz w:val="22"/>
          <w:szCs w:val="22"/>
          <w:lang w:eastAsia="en-US"/>
        </w:rPr>
        <w:t>įrengtu</w:t>
      </w:r>
      <w:r w:rsidRPr="00A409C2">
        <w:rPr>
          <w:rFonts w:ascii="Arial" w:eastAsia="Calibri" w:hAnsi="Arial" w:cs="Arial"/>
          <w:sz w:val="22"/>
          <w:szCs w:val="22"/>
          <w:lang w:eastAsia="en-US"/>
        </w:rPr>
        <w:t xml:space="preserve"> </w:t>
      </w:r>
      <w:r w:rsidR="00FD1961">
        <w:rPr>
          <w:rFonts w:ascii="Arial" w:eastAsia="Calibri" w:hAnsi="Arial" w:cs="Arial"/>
          <w:sz w:val="22"/>
          <w:szCs w:val="22"/>
          <w:lang w:eastAsia="en-US"/>
        </w:rPr>
        <w:t>Molėtų KKSC baseino</w:t>
      </w:r>
      <w:r w:rsidRPr="00A409C2">
        <w:rPr>
          <w:rFonts w:ascii="Arial" w:eastAsia="Calibri" w:hAnsi="Arial" w:cs="Arial"/>
          <w:sz w:val="22"/>
          <w:szCs w:val="22"/>
          <w:lang w:eastAsia="en-US"/>
        </w:rPr>
        <w:t xml:space="preserve"> valdymu. Bet kokiu atveju, pasirinkus efektyviausią objektų valdymo būdą, </w:t>
      </w:r>
      <w:r w:rsidR="003B1FDF">
        <w:rPr>
          <w:rFonts w:ascii="Arial" w:eastAsia="Calibri" w:hAnsi="Arial" w:cs="Arial"/>
          <w:sz w:val="22"/>
          <w:szCs w:val="22"/>
          <w:lang w:eastAsia="en-US"/>
        </w:rPr>
        <w:t>planuojamas baseino</w:t>
      </w:r>
      <w:r w:rsidR="00524BB7">
        <w:rPr>
          <w:rFonts w:ascii="Arial" w:eastAsia="Calibri" w:hAnsi="Arial" w:cs="Arial"/>
          <w:sz w:val="22"/>
          <w:szCs w:val="22"/>
          <w:lang w:eastAsia="en-US"/>
        </w:rPr>
        <w:t xml:space="preserve"> patalpų</w:t>
      </w:r>
      <w:r w:rsidR="003B1FDF">
        <w:rPr>
          <w:rFonts w:ascii="Arial" w:eastAsia="Calibri" w:hAnsi="Arial" w:cs="Arial"/>
          <w:sz w:val="22"/>
          <w:szCs w:val="22"/>
          <w:lang w:eastAsia="en-US"/>
        </w:rPr>
        <w:t xml:space="preserve"> įrengimas</w:t>
      </w:r>
      <w:r w:rsidR="00FD1961">
        <w:rPr>
          <w:rFonts w:ascii="Arial" w:eastAsia="Calibri" w:hAnsi="Arial" w:cs="Arial"/>
          <w:sz w:val="22"/>
          <w:szCs w:val="22"/>
          <w:lang w:eastAsia="en-US"/>
        </w:rPr>
        <w:t xml:space="preserve"> turės bus įvykdyta</w:t>
      </w:r>
      <w:r w:rsidR="003B1FDF">
        <w:rPr>
          <w:rFonts w:ascii="Arial" w:eastAsia="Calibri" w:hAnsi="Arial" w:cs="Arial"/>
          <w:sz w:val="22"/>
          <w:szCs w:val="22"/>
          <w:lang w:eastAsia="en-US"/>
        </w:rPr>
        <w:t>s</w:t>
      </w:r>
      <w:r w:rsidR="00FD1961">
        <w:rPr>
          <w:rFonts w:ascii="Arial" w:eastAsia="Calibri" w:hAnsi="Arial" w:cs="Arial"/>
          <w:sz w:val="22"/>
          <w:szCs w:val="22"/>
          <w:lang w:eastAsia="en-US"/>
        </w:rPr>
        <w:t>.</w:t>
      </w:r>
    </w:p>
    <w:p w14:paraId="7D05A405" w14:textId="5C7245A2" w:rsidR="00BE3939" w:rsidRPr="00933EDC" w:rsidRDefault="00A409C2" w:rsidP="00BE3939">
      <w:pPr>
        <w:ind w:firstLine="709"/>
        <w:jc w:val="both"/>
        <w:rPr>
          <w:rFonts w:ascii="Arial" w:eastAsia="Calibri" w:hAnsi="Arial" w:cs="Arial"/>
          <w:sz w:val="22"/>
          <w:szCs w:val="22"/>
          <w:lang w:eastAsia="en-US"/>
        </w:rPr>
      </w:pPr>
      <w:r w:rsidRPr="00A409C2">
        <w:rPr>
          <w:rFonts w:ascii="Arial" w:eastAsia="Calibri" w:hAnsi="Arial" w:cs="Arial"/>
          <w:sz w:val="22"/>
          <w:szCs w:val="22"/>
          <w:lang w:eastAsia="en-US"/>
        </w:rPr>
        <w:t xml:space="preserve">Remiantis Lietuvos Respublikos norminiais teisės aktais bei praktikoje taikomais valdymo būdais, taip pat atsižvelgiant į tai, jog </w:t>
      </w:r>
      <w:r w:rsidR="00FD1961">
        <w:rPr>
          <w:rFonts w:ascii="Arial" w:eastAsia="Calibri" w:hAnsi="Arial" w:cs="Arial"/>
          <w:sz w:val="22"/>
          <w:szCs w:val="22"/>
          <w:lang w:eastAsia="en-US"/>
        </w:rPr>
        <w:t>Molėtų KKSC sporto infrastruktūra</w:t>
      </w:r>
      <w:r w:rsidRPr="00A409C2">
        <w:rPr>
          <w:rFonts w:ascii="Arial" w:eastAsia="Calibri" w:hAnsi="Arial" w:cs="Arial"/>
          <w:sz w:val="22"/>
          <w:szCs w:val="22"/>
          <w:lang w:eastAsia="en-US"/>
        </w:rPr>
        <w:t xml:space="preserve">, kaip </w:t>
      </w:r>
      <w:r w:rsidR="00FD1961">
        <w:rPr>
          <w:rFonts w:ascii="Arial" w:eastAsia="Calibri" w:hAnsi="Arial" w:cs="Arial"/>
          <w:sz w:val="22"/>
          <w:szCs w:val="22"/>
          <w:lang w:eastAsia="en-US"/>
        </w:rPr>
        <w:t xml:space="preserve">atskiri </w:t>
      </w:r>
      <w:r w:rsidRPr="00A409C2">
        <w:rPr>
          <w:rFonts w:ascii="Arial" w:eastAsia="Calibri" w:hAnsi="Arial" w:cs="Arial"/>
          <w:sz w:val="22"/>
          <w:szCs w:val="22"/>
          <w:lang w:eastAsia="en-US"/>
        </w:rPr>
        <w:t>objekta</w:t>
      </w:r>
      <w:r w:rsidR="00FD1961">
        <w:rPr>
          <w:rFonts w:ascii="Arial" w:eastAsia="Calibri" w:hAnsi="Arial" w:cs="Arial"/>
          <w:sz w:val="22"/>
          <w:szCs w:val="22"/>
          <w:lang w:eastAsia="en-US"/>
        </w:rPr>
        <w:t>i</w:t>
      </w:r>
      <w:r w:rsidRPr="00A409C2">
        <w:rPr>
          <w:rFonts w:ascii="Arial" w:eastAsia="Calibri" w:hAnsi="Arial" w:cs="Arial"/>
          <w:sz w:val="22"/>
          <w:szCs w:val="22"/>
          <w:lang w:eastAsia="en-US"/>
        </w:rPr>
        <w:t>, generuoja pajamas, identifikuojam</w:t>
      </w:r>
      <w:r w:rsidR="00933EDC">
        <w:rPr>
          <w:rFonts w:ascii="Arial" w:eastAsia="Calibri" w:hAnsi="Arial" w:cs="Arial"/>
          <w:sz w:val="22"/>
          <w:szCs w:val="22"/>
          <w:lang w:eastAsia="en-US"/>
        </w:rPr>
        <w:t>a</w:t>
      </w:r>
      <w:r w:rsidRPr="00A409C2">
        <w:rPr>
          <w:rFonts w:ascii="Arial" w:eastAsia="Calibri" w:hAnsi="Arial" w:cs="Arial"/>
          <w:sz w:val="22"/>
          <w:szCs w:val="22"/>
          <w:lang w:eastAsia="en-US"/>
        </w:rPr>
        <w:t xml:space="preserve"> galim</w:t>
      </w:r>
      <w:r w:rsidR="00BE3939">
        <w:rPr>
          <w:rFonts w:ascii="Arial" w:eastAsia="Calibri" w:hAnsi="Arial" w:cs="Arial"/>
          <w:sz w:val="22"/>
          <w:szCs w:val="22"/>
          <w:lang w:eastAsia="en-US"/>
        </w:rPr>
        <w:t>i</w:t>
      </w:r>
      <w:r w:rsidRPr="00A409C2">
        <w:rPr>
          <w:rFonts w:ascii="Arial" w:eastAsia="Calibri" w:hAnsi="Arial" w:cs="Arial"/>
          <w:sz w:val="22"/>
          <w:szCs w:val="22"/>
          <w:lang w:eastAsia="en-US"/>
        </w:rPr>
        <w:t xml:space="preserve"> objektų veiklos organizavimo, valdymo būdai</w:t>
      </w:r>
      <w:r w:rsidR="00933EDC">
        <w:rPr>
          <w:rFonts w:ascii="Arial" w:eastAsia="Calibri" w:hAnsi="Arial" w:cs="Arial"/>
          <w:sz w:val="22"/>
          <w:szCs w:val="22"/>
          <w:lang w:eastAsia="en-US"/>
        </w:rPr>
        <w:t xml:space="preserve"> </w:t>
      </w:r>
      <w:r w:rsidRPr="00A409C2">
        <w:rPr>
          <w:rFonts w:ascii="Arial" w:eastAsia="Calibri" w:hAnsi="Arial" w:cs="Arial"/>
          <w:sz w:val="22"/>
          <w:szCs w:val="22"/>
          <w:lang w:eastAsia="en-US"/>
        </w:rPr>
        <w:t>(šiame projekte nagrinėjam</w:t>
      </w:r>
      <w:r w:rsidR="00BE3939">
        <w:rPr>
          <w:rFonts w:ascii="Arial" w:eastAsia="Calibri" w:hAnsi="Arial" w:cs="Arial"/>
          <w:sz w:val="22"/>
          <w:szCs w:val="22"/>
          <w:lang w:eastAsia="en-US"/>
        </w:rPr>
        <w:t>os</w:t>
      </w:r>
      <w:r w:rsidRPr="00A409C2">
        <w:rPr>
          <w:rFonts w:ascii="Arial" w:eastAsia="Calibri" w:hAnsi="Arial" w:cs="Arial"/>
          <w:sz w:val="22"/>
          <w:szCs w:val="22"/>
          <w:lang w:eastAsia="en-US"/>
        </w:rPr>
        <w:t xml:space="preserve"> alternatyv</w:t>
      </w:r>
      <w:r w:rsidR="00BE3939">
        <w:rPr>
          <w:rFonts w:ascii="Arial" w:eastAsia="Calibri" w:hAnsi="Arial" w:cs="Arial"/>
          <w:sz w:val="22"/>
          <w:szCs w:val="22"/>
          <w:lang w:eastAsia="en-US"/>
        </w:rPr>
        <w:t>os</w:t>
      </w:r>
      <w:r w:rsidRPr="00A409C2">
        <w:rPr>
          <w:rFonts w:ascii="Arial" w:eastAsia="Calibri" w:hAnsi="Arial" w:cs="Arial"/>
          <w:sz w:val="22"/>
          <w:szCs w:val="22"/>
          <w:lang w:eastAsia="en-US"/>
        </w:rPr>
        <w:t>):</w:t>
      </w:r>
    </w:p>
    <w:p w14:paraId="2D5C1FE4" w14:textId="308418AF" w:rsidR="00A409C2" w:rsidRDefault="00A409C2" w:rsidP="00086C51">
      <w:pPr>
        <w:numPr>
          <w:ilvl w:val="0"/>
          <w:numId w:val="43"/>
        </w:numPr>
        <w:spacing w:line="259" w:lineRule="auto"/>
        <w:ind w:left="0" w:firstLine="1134"/>
        <w:contextualSpacing/>
        <w:jc w:val="both"/>
        <w:rPr>
          <w:rFonts w:ascii="Arial" w:eastAsia="Calibri" w:hAnsi="Arial" w:cs="Arial"/>
          <w:b/>
          <w:bCs/>
          <w:sz w:val="22"/>
          <w:szCs w:val="22"/>
          <w:lang w:eastAsia="en-US"/>
        </w:rPr>
      </w:pPr>
      <w:r w:rsidRPr="00A409C2">
        <w:rPr>
          <w:rFonts w:ascii="Arial" w:eastAsia="Calibri" w:hAnsi="Arial" w:cs="Arial"/>
          <w:b/>
          <w:bCs/>
          <w:sz w:val="22"/>
          <w:szCs w:val="22"/>
          <w:lang w:eastAsia="en-US"/>
        </w:rPr>
        <w:t>Alternatyva</w:t>
      </w:r>
      <w:r w:rsidR="00BE3939">
        <w:rPr>
          <w:rFonts w:ascii="Arial" w:eastAsia="Calibri" w:hAnsi="Arial" w:cs="Arial"/>
          <w:b/>
          <w:bCs/>
          <w:sz w:val="22"/>
          <w:szCs w:val="22"/>
          <w:lang w:eastAsia="en-US"/>
        </w:rPr>
        <w:t xml:space="preserve"> Nr. 1</w:t>
      </w:r>
      <w:r w:rsidR="00933EDC">
        <w:rPr>
          <w:rFonts w:ascii="Arial" w:eastAsia="Calibri" w:hAnsi="Arial" w:cs="Arial"/>
          <w:b/>
          <w:bCs/>
          <w:sz w:val="22"/>
          <w:szCs w:val="22"/>
          <w:lang w:eastAsia="en-US"/>
        </w:rPr>
        <w:t xml:space="preserve"> „</w:t>
      </w:r>
      <w:r w:rsidR="00FD1961" w:rsidRPr="0008130F">
        <w:rPr>
          <w:rFonts w:ascii="Arial" w:eastAsia="Calibri" w:hAnsi="Arial" w:cs="Arial"/>
          <w:b/>
          <w:bCs/>
          <w:i/>
          <w:iCs/>
          <w:sz w:val="22"/>
          <w:szCs w:val="22"/>
          <w:lang w:eastAsia="en-US"/>
        </w:rPr>
        <w:t>Baseino koncesija</w:t>
      </w:r>
      <w:r w:rsidR="00933EDC">
        <w:rPr>
          <w:rFonts w:ascii="Arial" w:eastAsia="Calibri" w:hAnsi="Arial" w:cs="Arial"/>
          <w:b/>
          <w:bCs/>
          <w:i/>
          <w:iCs/>
          <w:sz w:val="22"/>
          <w:szCs w:val="22"/>
          <w:lang w:eastAsia="en-US"/>
        </w:rPr>
        <w:t>“</w:t>
      </w:r>
      <w:r w:rsidR="00FD1961">
        <w:rPr>
          <w:rFonts w:ascii="Arial" w:eastAsia="Calibri" w:hAnsi="Arial" w:cs="Arial"/>
          <w:b/>
          <w:bCs/>
          <w:sz w:val="22"/>
          <w:szCs w:val="22"/>
          <w:lang w:eastAsia="en-US"/>
        </w:rPr>
        <w:t>;</w:t>
      </w:r>
    </w:p>
    <w:p w14:paraId="1F43B323" w14:textId="585ADAAE" w:rsidR="00BE3939" w:rsidRDefault="00BE3939" w:rsidP="00086C51">
      <w:pPr>
        <w:numPr>
          <w:ilvl w:val="0"/>
          <w:numId w:val="43"/>
        </w:numPr>
        <w:spacing w:line="259" w:lineRule="auto"/>
        <w:ind w:left="0" w:firstLine="1134"/>
        <w:contextualSpacing/>
        <w:jc w:val="both"/>
        <w:rPr>
          <w:rFonts w:ascii="Arial" w:eastAsia="Calibri" w:hAnsi="Arial" w:cs="Arial"/>
          <w:b/>
          <w:bCs/>
          <w:sz w:val="22"/>
          <w:szCs w:val="22"/>
          <w:lang w:eastAsia="en-US"/>
        </w:rPr>
      </w:pPr>
      <w:r>
        <w:rPr>
          <w:rFonts w:ascii="Arial" w:eastAsia="Calibri" w:hAnsi="Arial" w:cs="Arial"/>
          <w:b/>
          <w:bCs/>
          <w:sz w:val="22"/>
          <w:szCs w:val="22"/>
          <w:lang w:eastAsia="en-US"/>
        </w:rPr>
        <w:t xml:space="preserve">Alternatyva Nr. 2 </w:t>
      </w:r>
      <w:r w:rsidRPr="00BE3939">
        <w:rPr>
          <w:rFonts w:ascii="Arial" w:eastAsia="Calibri" w:hAnsi="Arial" w:cs="Arial"/>
          <w:b/>
          <w:bCs/>
          <w:i/>
          <w:iCs/>
          <w:sz w:val="22"/>
          <w:szCs w:val="22"/>
          <w:lang w:eastAsia="en-US"/>
        </w:rPr>
        <w:t>„</w:t>
      </w:r>
      <w:r w:rsidR="00476776" w:rsidRPr="00476776">
        <w:rPr>
          <w:rFonts w:ascii="Arial" w:eastAsia="Calibri" w:hAnsi="Arial" w:cs="Arial"/>
          <w:b/>
          <w:bCs/>
          <w:i/>
          <w:iCs/>
          <w:sz w:val="22"/>
          <w:szCs w:val="22"/>
          <w:lang w:eastAsia="en-US"/>
        </w:rPr>
        <w:t>Baseino ir teniso kortų koncesija</w:t>
      </w:r>
      <w:r w:rsidRPr="00BE3939">
        <w:rPr>
          <w:rFonts w:ascii="Arial" w:eastAsia="Calibri" w:hAnsi="Arial" w:cs="Arial"/>
          <w:b/>
          <w:bCs/>
          <w:i/>
          <w:iCs/>
          <w:sz w:val="22"/>
          <w:szCs w:val="22"/>
          <w:lang w:eastAsia="en-US"/>
        </w:rPr>
        <w:t>“</w:t>
      </w:r>
    </w:p>
    <w:p w14:paraId="191935F4" w14:textId="1E40A9DB" w:rsidR="005675E8" w:rsidRPr="00A409C2" w:rsidRDefault="00933EDC" w:rsidP="00BE3939">
      <w:pPr>
        <w:ind w:firstLine="720"/>
        <w:jc w:val="both"/>
        <w:rPr>
          <w:rFonts w:ascii="Arial" w:eastAsia="Calibri" w:hAnsi="Arial" w:cs="Arial"/>
          <w:sz w:val="22"/>
          <w:szCs w:val="22"/>
          <w:lang w:eastAsia="en-US"/>
        </w:rPr>
      </w:pPr>
      <w:r>
        <w:rPr>
          <w:rFonts w:ascii="Arial" w:eastAsia="Calibri" w:hAnsi="Arial" w:cs="Arial"/>
          <w:sz w:val="22"/>
          <w:szCs w:val="22"/>
          <w:lang w:eastAsia="en-US"/>
        </w:rPr>
        <w:t>Šios</w:t>
      </w:r>
      <w:r w:rsidR="00A409C2" w:rsidRPr="00A409C2">
        <w:rPr>
          <w:rFonts w:ascii="Arial" w:eastAsia="Calibri" w:hAnsi="Arial" w:cs="Arial"/>
          <w:sz w:val="22"/>
          <w:szCs w:val="22"/>
          <w:lang w:eastAsia="en-US"/>
        </w:rPr>
        <w:t xml:space="preserve"> alternatyv</w:t>
      </w:r>
      <w:r>
        <w:rPr>
          <w:rFonts w:ascii="Arial" w:eastAsia="Calibri" w:hAnsi="Arial" w:cs="Arial"/>
          <w:sz w:val="22"/>
          <w:szCs w:val="22"/>
          <w:lang w:eastAsia="en-US"/>
        </w:rPr>
        <w:t>os</w:t>
      </w:r>
      <w:r w:rsidR="00A409C2" w:rsidRPr="00A409C2">
        <w:rPr>
          <w:rFonts w:ascii="Arial" w:eastAsia="Calibri" w:hAnsi="Arial" w:cs="Arial"/>
          <w:sz w:val="22"/>
          <w:szCs w:val="22"/>
          <w:lang w:eastAsia="en-US"/>
        </w:rPr>
        <w:t xml:space="preserve"> įgyvendinimo atvej</w:t>
      </w:r>
      <w:r>
        <w:rPr>
          <w:rFonts w:ascii="Arial" w:eastAsia="Calibri" w:hAnsi="Arial" w:cs="Arial"/>
          <w:sz w:val="22"/>
          <w:szCs w:val="22"/>
          <w:lang w:eastAsia="en-US"/>
        </w:rPr>
        <w:t>u</w:t>
      </w:r>
      <w:r w:rsidR="00A409C2" w:rsidRPr="00A409C2">
        <w:rPr>
          <w:rFonts w:ascii="Arial" w:eastAsia="Calibri" w:hAnsi="Arial" w:cs="Arial"/>
          <w:sz w:val="22"/>
          <w:szCs w:val="22"/>
          <w:lang w:eastAsia="en-US"/>
        </w:rPr>
        <w:t>, privatus subjektas turėtų užtikrinti, jog nagrinėjama</w:t>
      </w:r>
      <w:r w:rsidR="00FD1961">
        <w:rPr>
          <w:rFonts w:ascii="Arial" w:eastAsia="Calibri" w:hAnsi="Arial" w:cs="Arial"/>
          <w:sz w:val="22"/>
          <w:szCs w:val="22"/>
          <w:lang w:eastAsia="en-US"/>
        </w:rPr>
        <w:t>s</w:t>
      </w:r>
      <w:r w:rsidR="00A409C2" w:rsidRPr="00A409C2">
        <w:rPr>
          <w:rFonts w:ascii="Arial" w:eastAsia="Calibri" w:hAnsi="Arial" w:cs="Arial"/>
          <w:sz w:val="22"/>
          <w:szCs w:val="22"/>
          <w:lang w:eastAsia="en-US"/>
        </w:rPr>
        <w:t xml:space="preserve"> objekt</w:t>
      </w:r>
      <w:r w:rsidR="00FD1961">
        <w:rPr>
          <w:rFonts w:ascii="Arial" w:eastAsia="Calibri" w:hAnsi="Arial" w:cs="Arial"/>
          <w:sz w:val="22"/>
          <w:szCs w:val="22"/>
          <w:lang w:eastAsia="en-US"/>
        </w:rPr>
        <w:t>as</w:t>
      </w:r>
      <w:r w:rsidR="00A409C2" w:rsidRPr="00A409C2">
        <w:rPr>
          <w:rFonts w:ascii="Arial" w:eastAsia="Calibri" w:hAnsi="Arial" w:cs="Arial"/>
          <w:sz w:val="22"/>
          <w:szCs w:val="22"/>
          <w:lang w:eastAsia="en-US"/>
        </w:rPr>
        <w:t xml:space="preserve"> būtų </w:t>
      </w:r>
      <w:r w:rsidR="00894AA0">
        <w:rPr>
          <w:rFonts w:ascii="Arial" w:eastAsia="Calibri" w:hAnsi="Arial" w:cs="Arial"/>
          <w:sz w:val="22"/>
          <w:szCs w:val="22"/>
          <w:lang w:eastAsia="en-US"/>
        </w:rPr>
        <w:t>įrengtas</w:t>
      </w:r>
      <w:r w:rsidR="00A409C2" w:rsidRPr="00A409C2">
        <w:rPr>
          <w:rFonts w:ascii="Arial" w:eastAsia="Calibri" w:hAnsi="Arial" w:cs="Arial"/>
          <w:sz w:val="22"/>
          <w:szCs w:val="22"/>
          <w:lang w:eastAsia="en-US"/>
        </w:rPr>
        <w:t xml:space="preserve">, bei </w:t>
      </w:r>
      <w:r w:rsidR="00894AA0">
        <w:rPr>
          <w:rFonts w:ascii="Arial" w:eastAsia="Calibri" w:hAnsi="Arial" w:cs="Arial"/>
          <w:sz w:val="22"/>
          <w:szCs w:val="22"/>
          <w:lang w:eastAsia="en-US"/>
        </w:rPr>
        <w:t>užtikrinta jo</w:t>
      </w:r>
      <w:r w:rsidR="005675E8">
        <w:rPr>
          <w:rFonts w:ascii="Arial" w:eastAsia="Calibri" w:hAnsi="Arial" w:cs="Arial"/>
          <w:sz w:val="22"/>
          <w:szCs w:val="22"/>
          <w:lang w:eastAsia="en-US"/>
        </w:rPr>
        <w:t xml:space="preserve"> bei</w:t>
      </w:r>
      <w:r w:rsidR="00BE3939">
        <w:rPr>
          <w:rFonts w:ascii="Arial" w:eastAsia="Calibri" w:hAnsi="Arial" w:cs="Arial"/>
          <w:sz w:val="22"/>
          <w:szCs w:val="22"/>
          <w:lang w:eastAsia="en-US"/>
        </w:rPr>
        <w:t xml:space="preserve">, pasirinkus </w:t>
      </w:r>
      <w:r w:rsidR="002D5CF5">
        <w:rPr>
          <w:rFonts w:ascii="Arial" w:eastAsia="Calibri" w:hAnsi="Arial" w:cs="Arial"/>
          <w:sz w:val="22"/>
          <w:szCs w:val="22"/>
          <w:lang w:eastAsia="en-US"/>
        </w:rPr>
        <w:t>2</w:t>
      </w:r>
      <w:r w:rsidR="00BE3939">
        <w:rPr>
          <w:rFonts w:ascii="Arial" w:eastAsia="Calibri" w:hAnsi="Arial" w:cs="Arial"/>
          <w:sz w:val="22"/>
          <w:szCs w:val="22"/>
          <w:lang w:eastAsia="en-US"/>
        </w:rPr>
        <w:t>-ąją alternatyvą,</w:t>
      </w:r>
      <w:r w:rsidR="005675E8">
        <w:rPr>
          <w:rFonts w:ascii="Arial" w:eastAsia="Calibri" w:hAnsi="Arial" w:cs="Arial"/>
          <w:sz w:val="22"/>
          <w:szCs w:val="22"/>
          <w:lang w:eastAsia="en-US"/>
        </w:rPr>
        <w:t xml:space="preserve"> teniso kortų veikla</w:t>
      </w:r>
      <w:r w:rsidR="00894AA0">
        <w:rPr>
          <w:rFonts w:ascii="Arial" w:eastAsia="Calibri" w:hAnsi="Arial" w:cs="Arial"/>
          <w:sz w:val="22"/>
          <w:szCs w:val="22"/>
          <w:lang w:eastAsia="en-US"/>
        </w:rPr>
        <w:t xml:space="preserve"> </w:t>
      </w:r>
      <w:proofErr w:type="spellStart"/>
      <w:r w:rsidR="00DE435E">
        <w:rPr>
          <w:rFonts w:ascii="Arial" w:eastAsia="Calibri" w:hAnsi="Arial" w:cs="Arial"/>
          <w:sz w:val="22"/>
          <w:szCs w:val="22"/>
          <w:lang w:eastAsia="en-US"/>
        </w:rPr>
        <w:t>veikla</w:t>
      </w:r>
      <w:proofErr w:type="spellEnd"/>
      <w:r w:rsidR="00DE435E">
        <w:rPr>
          <w:rFonts w:ascii="Arial" w:eastAsia="Calibri" w:hAnsi="Arial" w:cs="Arial"/>
          <w:sz w:val="22"/>
          <w:szCs w:val="22"/>
          <w:lang w:eastAsia="en-US"/>
        </w:rPr>
        <w:t xml:space="preserve">. Pažymėtina, jog iš visų valdomų sporto infrastruktūros objektų (sporto salė, </w:t>
      </w:r>
      <w:r w:rsidR="00C024F1" w:rsidRPr="00C024F1">
        <w:rPr>
          <w:rFonts w:ascii="Arial" w:eastAsia="Calibri" w:hAnsi="Arial" w:cs="Arial"/>
          <w:sz w:val="22"/>
          <w:szCs w:val="22"/>
          <w:lang w:eastAsia="en-US"/>
        </w:rPr>
        <w:t>, adresu Ąžuolų g. 10</w:t>
      </w:r>
      <w:r w:rsidR="00C024F1">
        <w:rPr>
          <w:rFonts w:ascii="Arial" w:eastAsia="Calibri" w:hAnsi="Arial" w:cs="Arial"/>
          <w:sz w:val="22"/>
          <w:szCs w:val="22"/>
          <w:lang w:eastAsia="en-US"/>
        </w:rPr>
        <w:t xml:space="preserve">, sporto salė, adresu </w:t>
      </w:r>
      <w:proofErr w:type="spellStart"/>
      <w:r w:rsidR="00C024F1" w:rsidRPr="00C024F1">
        <w:rPr>
          <w:rFonts w:ascii="Arial" w:eastAsia="Calibri" w:hAnsi="Arial" w:cs="Arial"/>
          <w:sz w:val="22"/>
          <w:szCs w:val="22"/>
          <w:lang w:eastAsia="en-US"/>
        </w:rPr>
        <w:t>Statybinkų</w:t>
      </w:r>
      <w:proofErr w:type="spellEnd"/>
      <w:r w:rsidR="00C024F1" w:rsidRPr="00C024F1">
        <w:rPr>
          <w:rFonts w:ascii="Arial" w:eastAsia="Calibri" w:hAnsi="Arial" w:cs="Arial"/>
          <w:sz w:val="22"/>
          <w:szCs w:val="22"/>
          <w:lang w:eastAsia="en-US"/>
        </w:rPr>
        <w:t xml:space="preserve"> g. 9</w:t>
      </w:r>
      <w:r w:rsidR="00C024F1">
        <w:rPr>
          <w:rFonts w:ascii="Arial" w:eastAsia="Calibri" w:hAnsi="Arial" w:cs="Arial"/>
          <w:sz w:val="22"/>
          <w:szCs w:val="22"/>
          <w:lang w:eastAsia="en-US"/>
        </w:rPr>
        <w:t xml:space="preserve">, futbolo stadionas, ledo aikštelė (žiemos laikotarpiu), teniso bei padelio kortai) į koncesijos sutartį numatoma įtraukti tik teniso bei padelio kortus, kadangi, remiantis Savivaldybės bei Molėtų KKSC duomenimis, šie sporto objektai nėra tinkamai eksploatuojami, </w:t>
      </w:r>
      <w:proofErr w:type="spellStart"/>
      <w:r w:rsidR="00C024F1">
        <w:rPr>
          <w:rFonts w:ascii="Arial" w:eastAsia="Calibri" w:hAnsi="Arial" w:cs="Arial"/>
          <w:sz w:val="22"/>
          <w:szCs w:val="22"/>
          <w:lang w:eastAsia="en-US"/>
        </w:rPr>
        <w:t>t.y</w:t>
      </w:r>
      <w:proofErr w:type="spellEnd"/>
      <w:r w:rsidR="00C024F1">
        <w:rPr>
          <w:rFonts w:ascii="Arial" w:eastAsia="Calibri" w:hAnsi="Arial" w:cs="Arial"/>
          <w:sz w:val="22"/>
          <w:szCs w:val="22"/>
          <w:lang w:eastAsia="en-US"/>
        </w:rPr>
        <w:t xml:space="preserve">. privatus partneris šiuos objektus galėtų </w:t>
      </w:r>
      <w:proofErr w:type="spellStart"/>
      <w:r w:rsidR="00C024F1">
        <w:rPr>
          <w:rFonts w:ascii="Arial" w:eastAsia="Calibri" w:hAnsi="Arial" w:cs="Arial"/>
          <w:sz w:val="22"/>
          <w:szCs w:val="22"/>
          <w:lang w:eastAsia="en-US"/>
        </w:rPr>
        <w:t>įveiklinti</w:t>
      </w:r>
      <w:proofErr w:type="spellEnd"/>
      <w:r w:rsidR="00C024F1">
        <w:rPr>
          <w:rFonts w:ascii="Arial" w:eastAsia="Calibri" w:hAnsi="Arial" w:cs="Arial"/>
          <w:sz w:val="22"/>
          <w:szCs w:val="22"/>
          <w:lang w:eastAsia="en-US"/>
        </w:rPr>
        <w:t xml:space="preserve"> efektyviau</w:t>
      </w:r>
      <w:r w:rsidR="00BE3939">
        <w:rPr>
          <w:rFonts w:ascii="Arial" w:eastAsia="Calibri" w:hAnsi="Arial" w:cs="Arial"/>
          <w:sz w:val="22"/>
          <w:szCs w:val="22"/>
          <w:lang w:eastAsia="en-US"/>
        </w:rPr>
        <w:t xml:space="preserve"> bei tai sumažintų metinę savivaldybės įmoką koncesininkui (</w:t>
      </w:r>
      <w:r w:rsidR="00BE3939" w:rsidRPr="00BE3939">
        <w:rPr>
          <w:rFonts w:ascii="Arial" w:eastAsia="Calibri" w:hAnsi="Arial" w:cs="Arial"/>
          <w:i/>
          <w:iCs/>
          <w:sz w:val="22"/>
          <w:szCs w:val="22"/>
          <w:lang w:eastAsia="en-US"/>
        </w:rPr>
        <w:t>žr. 4 skyrių</w:t>
      </w:r>
      <w:r w:rsidR="00BE3939">
        <w:rPr>
          <w:rFonts w:ascii="Arial" w:eastAsia="Calibri" w:hAnsi="Arial" w:cs="Arial"/>
          <w:sz w:val="22"/>
          <w:szCs w:val="22"/>
          <w:lang w:eastAsia="en-US"/>
        </w:rPr>
        <w:t>).</w:t>
      </w:r>
      <w:r w:rsidR="00EB57C8">
        <w:rPr>
          <w:rFonts w:ascii="Arial" w:eastAsia="Calibri" w:hAnsi="Arial" w:cs="Arial"/>
          <w:sz w:val="22"/>
          <w:szCs w:val="22"/>
          <w:lang w:eastAsia="en-US"/>
        </w:rPr>
        <w:t xml:space="preserve"> Būtina pažymėti, jog šiuo metu su teniso bei padelio kortais susijusios išlaidos nėra patiriamos, todėl ir išlaidų vertinimo atskaitos taškas SNA skaičiuoklėje bus 0</w:t>
      </w:r>
      <w:r w:rsidR="00627BE8">
        <w:rPr>
          <w:rFonts w:ascii="Arial" w:eastAsia="Calibri" w:hAnsi="Arial" w:cs="Arial"/>
          <w:sz w:val="22"/>
          <w:szCs w:val="22"/>
          <w:lang w:eastAsia="en-US"/>
        </w:rPr>
        <w:t xml:space="preserve"> (baseino eksploatacijai išlaidos taip pat nepatiriamos).</w:t>
      </w:r>
    </w:p>
    <w:p w14:paraId="17EEFD49" w14:textId="45DC1E9A" w:rsidR="00DA34DF" w:rsidRDefault="00864FE1" w:rsidP="00C72600">
      <w:pPr>
        <w:autoSpaceDE w:val="0"/>
        <w:autoSpaceDN w:val="0"/>
        <w:adjustRightInd w:val="0"/>
        <w:ind w:firstLine="720"/>
        <w:jc w:val="both"/>
        <w:rPr>
          <w:rFonts w:ascii="Arial" w:eastAsia="Calibri" w:hAnsi="Arial" w:cs="Arial"/>
          <w:noProof/>
          <w:sz w:val="22"/>
          <w:szCs w:val="22"/>
        </w:rPr>
      </w:pPr>
      <w:r>
        <w:rPr>
          <w:rFonts w:ascii="Arial" w:eastAsia="Calibri" w:hAnsi="Arial" w:cs="Arial"/>
          <w:noProof/>
          <w:sz w:val="22"/>
          <w:szCs w:val="22"/>
        </w:rPr>
        <w:t xml:space="preserve">Kaip jau minėta ankščiau, projekto metu numatoma investuoti į </w:t>
      </w:r>
      <w:r w:rsidR="00894AA0">
        <w:rPr>
          <w:rFonts w:ascii="Arial" w:eastAsia="Calibri" w:hAnsi="Arial" w:cs="Arial"/>
          <w:noProof/>
          <w:sz w:val="22"/>
          <w:szCs w:val="22"/>
        </w:rPr>
        <w:t>jau pradėto statyti</w:t>
      </w:r>
      <w:r>
        <w:rPr>
          <w:rFonts w:ascii="Arial" w:eastAsia="Calibri" w:hAnsi="Arial" w:cs="Arial"/>
          <w:noProof/>
          <w:sz w:val="22"/>
          <w:szCs w:val="22"/>
        </w:rPr>
        <w:t xml:space="preserve"> pastato (žr</w:t>
      </w:r>
      <w:r w:rsidR="009627AA" w:rsidRPr="009627AA">
        <w:rPr>
          <w:rFonts w:ascii="Arial" w:eastAsia="Calibri" w:hAnsi="Arial" w:cs="Arial"/>
          <w:noProof/>
          <w:sz w:val="22"/>
          <w:szCs w:val="22"/>
        </w:rPr>
        <w:t>. 3.</w:t>
      </w:r>
      <w:r w:rsidR="00A33C14" w:rsidRPr="00A33C14">
        <w:rPr>
          <w:rFonts w:ascii="Arial" w:eastAsia="Calibri" w:hAnsi="Arial" w:cs="Arial"/>
          <w:noProof/>
          <w:sz w:val="22"/>
          <w:szCs w:val="22"/>
        </w:rPr>
        <w:t>1</w:t>
      </w:r>
      <w:r w:rsidR="009627AA" w:rsidRPr="009627AA">
        <w:rPr>
          <w:rFonts w:ascii="Arial" w:eastAsia="Calibri" w:hAnsi="Arial" w:cs="Arial"/>
          <w:noProof/>
          <w:sz w:val="22"/>
          <w:szCs w:val="22"/>
        </w:rPr>
        <w:t>.1 pav.</w:t>
      </w:r>
      <w:r w:rsidR="005A3C29">
        <w:rPr>
          <w:rFonts w:ascii="Arial" w:eastAsia="Calibri" w:hAnsi="Arial" w:cs="Arial"/>
          <w:noProof/>
          <w:sz w:val="22"/>
          <w:szCs w:val="22"/>
        </w:rPr>
        <w:t xml:space="preserve">) </w:t>
      </w:r>
      <w:r w:rsidR="00524BB7">
        <w:rPr>
          <w:rFonts w:ascii="Arial" w:eastAsia="Calibri" w:hAnsi="Arial" w:cs="Arial"/>
          <w:noProof/>
          <w:sz w:val="22"/>
          <w:szCs w:val="22"/>
        </w:rPr>
        <w:t xml:space="preserve">patalpų </w:t>
      </w:r>
      <w:r w:rsidR="00894AA0">
        <w:rPr>
          <w:rFonts w:ascii="Arial" w:eastAsia="Calibri" w:hAnsi="Arial" w:cs="Arial"/>
          <w:noProof/>
          <w:sz w:val="22"/>
          <w:szCs w:val="22"/>
        </w:rPr>
        <w:t>įrengimą</w:t>
      </w:r>
      <w:r w:rsidR="004A4CC4">
        <w:rPr>
          <w:rFonts w:ascii="Arial" w:eastAsia="Calibri" w:hAnsi="Arial" w:cs="Arial"/>
          <w:noProof/>
          <w:sz w:val="22"/>
          <w:szCs w:val="22"/>
        </w:rPr>
        <w:t xml:space="preserve">. </w:t>
      </w:r>
      <w:r w:rsidR="00F30EED">
        <w:rPr>
          <w:rFonts w:ascii="Arial" w:eastAsia="Calibri" w:hAnsi="Arial" w:cs="Arial"/>
          <w:noProof/>
          <w:sz w:val="22"/>
          <w:szCs w:val="22"/>
        </w:rPr>
        <w:t xml:space="preserve">Šiam investijų objektui yra parengtas techninis projektas (projekto </w:t>
      </w:r>
      <w:r w:rsidR="00F30EED" w:rsidRPr="00A06562">
        <w:rPr>
          <w:rFonts w:ascii="Arial" w:eastAsia="Calibri" w:hAnsi="Arial" w:cs="Arial"/>
          <w:noProof/>
          <w:sz w:val="22"/>
          <w:szCs w:val="22"/>
        </w:rPr>
        <w:t>Nr</w:t>
      </w:r>
      <w:r w:rsidR="00F30EED">
        <w:rPr>
          <w:rFonts w:ascii="Arial" w:eastAsia="Calibri" w:hAnsi="Arial" w:cs="Arial"/>
          <w:noProof/>
          <w:sz w:val="22"/>
          <w:szCs w:val="22"/>
        </w:rPr>
        <w:t>. TF_0</w:t>
      </w:r>
      <w:r w:rsidR="00F30EED" w:rsidRPr="009E65E5">
        <w:rPr>
          <w:rFonts w:ascii="Arial" w:eastAsia="Calibri" w:hAnsi="Arial" w:cs="Arial"/>
          <w:noProof/>
          <w:sz w:val="22"/>
          <w:szCs w:val="22"/>
        </w:rPr>
        <w:t xml:space="preserve">355-TP-SA), kuris visas investicijas paskirsto į du etapus: </w:t>
      </w:r>
      <w:r w:rsidR="00EF19F4">
        <w:rPr>
          <w:rFonts w:ascii="Arial" w:eastAsia="Calibri" w:hAnsi="Arial" w:cs="Arial"/>
          <w:noProof/>
          <w:sz w:val="22"/>
          <w:szCs w:val="22"/>
        </w:rPr>
        <w:t>I-ąjį statybų etapą bei II-ąjį statybų etapą (ž</w:t>
      </w:r>
      <w:r w:rsidR="00FE2AC5">
        <w:rPr>
          <w:rFonts w:ascii="Arial" w:eastAsia="Calibri" w:hAnsi="Arial" w:cs="Arial"/>
          <w:noProof/>
          <w:sz w:val="22"/>
          <w:szCs w:val="22"/>
        </w:rPr>
        <w:t xml:space="preserve">r. žemiau esantį paveikslą). </w:t>
      </w:r>
    </w:p>
    <w:p w14:paraId="0515BE0E" w14:textId="506D126F" w:rsidR="003865A7" w:rsidRPr="009E65E5" w:rsidRDefault="007C03C9" w:rsidP="00C72600">
      <w:pPr>
        <w:autoSpaceDE w:val="0"/>
        <w:autoSpaceDN w:val="0"/>
        <w:adjustRightInd w:val="0"/>
        <w:ind w:firstLine="720"/>
        <w:jc w:val="both"/>
        <w:rPr>
          <w:rFonts w:ascii="Arial" w:eastAsiaTheme="minorHAnsi" w:hAnsi="Arial" w:cs="Arial"/>
          <w:sz w:val="22"/>
          <w:szCs w:val="22"/>
          <w:lang w:eastAsia="en-US"/>
        </w:rPr>
      </w:pPr>
      <w:r w:rsidRPr="009E65E5">
        <w:rPr>
          <w:rFonts w:ascii="Arial" w:eastAsiaTheme="minorHAnsi" w:hAnsi="Arial" w:cs="Arial"/>
          <w:sz w:val="22"/>
          <w:szCs w:val="22"/>
          <w:lang w:eastAsia="en-US"/>
        </w:rPr>
        <w:t>Techninio projekto I</w:t>
      </w:r>
      <w:r w:rsidR="006B6629" w:rsidRPr="009E65E5">
        <w:rPr>
          <w:rFonts w:ascii="Arial" w:eastAsiaTheme="minorHAnsi" w:hAnsi="Arial" w:cs="Arial"/>
          <w:sz w:val="22"/>
          <w:szCs w:val="22"/>
          <w:lang w:eastAsia="en-US"/>
        </w:rPr>
        <w:t>-</w:t>
      </w:r>
      <w:proofErr w:type="spellStart"/>
      <w:r w:rsidR="006B6629" w:rsidRPr="009E65E5">
        <w:rPr>
          <w:rFonts w:ascii="Arial" w:eastAsiaTheme="minorHAnsi" w:hAnsi="Arial" w:cs="Arial"/>
          <w:sz w:val="22"/>
          <w:szCs w:val="22"/>
          <w:lang w:eastAsia="en-US"/>
        </w:rPr>
        <w:t>ajame</w:t>
      </w:r>
      <w:proofErr w:type="spellEnd"/>
      <w:r w:rsidR="006B6629" w:rsidRPr="009E65E5">
        <w:rPr>
          <w:rFonts w:ascii="Arial" w:eastAsiaTheme="minorHAnsi" w:hAnsi="Arial" w:cs="Arial"/>
          <w:sz w:val="22"/>
          <w:szCs w:val="22"/>
          <w:lang w:eastAsia="en-US"/>
        </w:rPr>
        <w:t xml:space="preserve"> </w:t>
      </w:r>
      <w:r w:rsidRPr="009E65E5">
        <w:rPr>
          <w:rFonts w:ascii="Arial" w:eastAsiaTheme="minorHAnsi" w:hAnsi="Arial" w:cs="Arial"/>
          <w:sz w:val="22"/>
          <w:szCs w:val="22"/>
          <w:lang w:eastAsia="en-US"/>
        </w:rPr>
        <w:t>etape</w:t>
      </w:r>
      <w:r w:rsidR="00894AA0">
        <w:rPr>
          <w:rFonts w:ascii="Arial" w:eastAsiaTheme="minorHAnsi" w:hAnsi="Arial" w:cs="Arial"/>
          <w:sz w:val="22"/>
          <w:szCs w:val="22"/>
          <w:lang w:eastAsia="en-US"/>
        </w:rPr>
        <w:t xml:space="preserve">, kuris jau yra pradėtas, </w:t>
      </w:r>
      <w:r w:rsidRPr="009E65E5">
        <w:rPr>
          <w:rFonts w:ascii="Arial" w:eastAsiaTheme="minorHAnsi" w:hAnsi="Arial" w:cs="Arial"/>
          <w:sz w:val="22"/>
          <w:szCs w:val="22"/>
          <w:lang w:eastAsia="en-US"/>
        </w:rPr>
        <w:t>numatomas pilnos konstrukcinės dalies darbų įgyvendinimas (statinio rūsio, pirmo aušto statybos darbai), technologija užtikrinanti baseino ir pirčių</w:t>
      </w:r>
      <w:r w:rsidR="001B3597" w:rsidRPr="009E65E5">
        <w:rPr>
          <w:rFonts w:ascii="Arial" w:eastAsiaTheme="minorHAnsi" w:hAnsi="Arial" w:cs="Arial"/>
          <w:sz w:val="22"/>
          <w:szCs w:val="22"/>
          <w:lang w:eastAsia="en-US"/>
        </w:rPr>
        <w:t xml:space="preserve"> </w:t>
      </w:r>
      <w:r w:rsidRPr="009E65E5">
        <w:rPr>
          <w:rFonts w:ascii="Arial" w:eastAsiaTheme="minorHAnsi" w:hAnsi="Arial" w:cs="Arial"/>
          <w:sz w:val="22"/>
          <w:szCs w:val="22"/>
          <w:lang w:eastAsia="en-US"/>
        </w:rPr>
        <w:t>funkcionavimą, gaisrinės saugos sprendiniai, vidaus inžinerinių sistemų įrengimas užtikrinant visus normatyvinius mikroklimato parametrus, pastato inžinerinių sistemų prijungimas prie miesto tinklų (lauko inžineriniai tinklai), aplinkos sutvarkymas.</w:t>
      </w:r>
      <w:r w:rsidR="001B3597" w:rsidRPr="009E65E5">
        <w:rPr>
          <w:rFonts w:ascii="Arial" w:eastAsiaTheme="minorHAnsi" w:hAnsi="Arial" w:cs="Arial"/>
          <w:sz w:val="22"/>
          <w:szCs w:val="22"/>
          <w:lang w:eastAsia="en-US"/>
        </w:rPr>
        <w:t xml:space="preserve"> </w:t>
      </w:r>
      <w:r w:rsidR="00340D30" w:rsidRPr="009E65E5">
        <w:rPr>
          <w:rFonts w:ascii="Arial" w:eastAsiaTheme="minorHAnsi" w:hAnsi="Arial" w:cs="Arial"/>
          <w:sz w:val="22"/>
          <w:szCs w:val="22"/>
          <w:lang w:eastAsia="en-US"/>
        </w:rPr>
        <w:t>Įvykdžius I-</w:t>
      </w:r>
      <w:proofErr w:type="spellStart"/>
      <w:r w:rsidR="00340D30" w:rsidRPr="009E65E5">
        <w:rPr>
          <w:rFonts w:ascii="Arial" w:eastAsiaTheme="minorHAnsi" w:hAnsi="Arial" w:cs="Arial"/>
          <w:sz w:val="22"/>
          <w:szCs w:val="22"/>
          <w:lang w:eastAsia="en-US"/>
        </w:rPr>
        <w:t>ąjį</w:t>
      </w:r>
      <w:proofErr w:type="spellEnd"/>
      <w:r w:rsidR="00340D30" w:rsidRPr="009E65E5">
        <w:rPr>
          <w:rFonts w:ascii="Arial" w:eastAsiaTheme="minorHAnsi" w:hAnsi="Arial" w:cs="Arial"/>
          <w:sz w:val="22"/>
          <w:szCs w:val="22"/>
          <w:lang w:eastAsia="en-US"/>
        </w:rPr>
        <w:t xml:space="preserve"> </w:t>
      </w:r>
      <w:r w:rsidR="00340D30">
        <w:rPr>
          <w:rFonts w:ascii="Arial" w:eastAsiaTheme="minorHAnsi" w:hAnsi="Arial" w:cs="Arial"/>
          <w:sz w:val="22"/>
          <w:szCs w:val="22"/>
          <w:lang w:eastAsia="en-US"/>
        </w:rPr>
        <w:t xml:space="preserve">statybų </w:t>
      </w:r>
      <w:r w:rsidR="00240364">
        <w:rPr>
          <w:rFonts w:ascii="Arial" w:eastAsiaTheme="minorHAnsi" w:hAnsi="Arial" w:cs="Arial"/>
          <w:sz w:val="22"/>
          <w:szCs w:val="22"/>
          <w:lang w:eastAsia="en-US"/>
        </w:rPr>
        <w:t xml:space="preserve">etapą, numatoma, kad pastatas atitiks visus paslaugoms teikimui keliamus reikalavimus, todėl </w:t>
      </w:r>
      <w:r w:rsidR="00947B7A">
        <w:rPr>
          <w:rFonts w:ascii="Arial" w:eastAsiaTheme="minorHAnsi" w:hAnsi="Arial" w:cs="Arial"/>
          <w:sz w:val="22"/>
          <w:szCs w:val="22"/>
          <w:lang w:eastAsia="en-US"/>
        </w:rPr>
        <w:t xml:space="preserve">baseinas bei </w:t>
      </w:r>
      <w:r w:rsidR="009859FD">
        <w:rPr>
          <w:rFonts w:ascii="Arial" w:eastAsiaTheme="minorHAnsi" w:hAnsi="Arial" w:cs="Arial"/>
          <w:sz w:val="22"/>
          <w:szCs w:val="22"/>
          <w:lang w:eastAsia="en-US"/>
        </w:rPr>
        <w:t xml:space="preserve">pirčių zona bus pilnai </w:t>
      </w:r>
      <w:r w:rsidR="001C3605">
        <w:rPr>
          <w:rFonts w:ascii="Arial" w:eastAsiaTheme="minorHAnsi" w:hAnsi="Arial" w:cs="Arial"/>
          <w:sz w:val="22"/>
          <w:szCs w:val="22"/>
          <w:lang w:eastAsia="en-US"/>
        </w:rPr>
        <w:t>eksploatuojami</w:t>
      </w:r>
      <w:r w:rsidR="00BE1A64">
        <w:rPr>
          <w:rFonts w:ascii="Arial" w:eastAsiaTheme="minorHAnsi" w:hAnsi="Arial" w:cs="Arial"/>
          <w:sz w:val="22"/>
          <w:szCs w:val="22"/>
          <w:lang w:eastAsia="en-US"/>
        </w:rPr>
        <w:t xml:space="preserve"> ir jau bus gaunamos pajamos. </w:t>
      </w:r>
    </w:p>
    <w:p w14:paraId="3E59072A" w14:textId="77777777" w:rsidR="00DA34DF" w:rsidRDefault="00DA34DF" w:rsidP="00C72600">
      <w:pPr>
        <w:autoSpaceDE w:val="0"/>
        <w:autoSpaceDN w:val="0"/>
        <w:adjustRightInd w:val="0"/>
        <w:rPr>
          <w:rFonts w:ascii="Arial" w:eastAsia="Calibri" w:hAnsi="Arial" w:cs="Arial"/>
          <w:noProof/>
          <w:sz w:val="22"/>
          <w:szCs w:val="22"/>
        </w:rPr>
      </w:pPr>
    </w:p>
    <w:p w14:paraId="60BCD6B3" w14:textId="6065D995" w:rsidR="008365C5" w:rsidRPr="001D4E8C" w:rsidRDefault="001D4E8C" w:rsidP="00C72600">
      <w:pPr>
        <w:autoSpaceDE w:val="0"/>
        <w:autoSpaceDN w:val="0"/>
        <w:adjustRightInd w:val="0"/>
        <w:jc w:val="center"/>
        <w:rPr>
          <w:rFonts w:ascii="ñõ»˛" w:eastAsiaTheme="minorHAnsi" w:hAnsi="ñõ»˛" w:cs="ñõ»˛"/>
          <w:sz w:val="20"/>
          <w:szCs w:val="20"/>
          <w:lang w:eastAsia="en-US"/>
        </w:rPr>
      </w:pPr>
      <w:r>
        <w:rPr>
          <w:rFonts w:ascii="ñõ»˛" w:eastAsiaTheme="minorHAnsi" w:hAnsi="ñõ»˛" w:cs="ñõ»˛"/>
          <w:noProof/>
          <w:sz w:val="20"/>
          <w:szCs w:val="20"/>
          <w:lang w:eastAsia="en-US"/>
        </w:rPr>
        <w:drawing>
          <wp:inline distT="0" distB="0" distL="0" distR="0" wp14:anchorId="128ABECC" wp14:editId="3A36BD04">
            <wp:extent cx="6120130" cy="5286375"/>
            <wp:effectExtent l="0" t="0" r="1270" b="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120130" cy="5286375"/>
                    </a:xfrm>
                    <a:prstGeom prst="rect">
                      <a:avLst/>
                    </a:prstGeom>
                  </pic:spPr>
                </pic:pic>
              </a:graphicData>
            </a:graphic>
          </wp:inline>
        </w:drawing>
      </w:r>
    </w:p>
    <w:p w14:paraId="00D2FDDA" w14:textId="7DAFDFF8" w:rsidR="009859FD" w:rsidRPr="00502A33" w:rsidRDefault="009627AA" w:rsidP="00514736">
      <w:pPr>
        <w:jc w:val="center"/>
        <w:rPr>
          <w:rFonts w:ascii="Arial" w:eastAsia="Calibri" w:hAnsi="Arial" w:cs="Arial"/>
          <w:b/>
          <w:bCs/>
          <w:noProof/>
          <w:sz w:val="22"/>
          <w:szCs w:val="22"/>
        </w:rPr>
      </w:pPr>
      <w:r w:rsidRPr="00502A33">
        <w:rPr>
          <w:rFonts w:ascii="Arial" w:eastAsia="Calibri" w:hAnsi="Arial" w:cs="Arial"/>
          <w:b/>
          <w:bCs/>
          <w:noProof/>
          <w:sz w:val="22"/>
          <w:szCs w:val="22"/>
        </w:rPr>
        <w:t>3.4.1</w:t>
      </w:r>
      <w:r w:rsidR="00502A33" w:rsidRPr="00502A33">
        <w:rPr>
          <w:rFonts w:ascii="Arial" w:eastAsia="Calibri" w:hAnsi="Arial" w:cs="Arial"/>
          <w:b/>
          <w:bCs/>
          <w:noProof/>
          <w:sz w:val="22"/>
          <w:szCs w:val="22"/>
        </w:rPr>
        <w:t>.</w:t>
      </w:r>
      <w:r w:rsidR="009859FD" w:rsidRPr="00502A33">
        <w:rPr>
          <w:rFonts w:ascii="Arial" w:eastAsia="Calibri" w:hAnsi="Arial" w:cs="Arial"/>
          <w:b/>
          <w:bCs/>
          <w:noProof/>
          <w:sz w:val="22"/>
          <w:szCs w:val="22"/>
        </w:rPr>
        <w:t xml:space="preserve"> pav. Techninio projekto brėžinys</w:t>
      </w:r>
    </w:p>
    <w:p w14:paraId="61E6ABAA" w14:textId="004CAFC7" w:rsidR="009859FD" w:rsidRDefault="00286799" w:rsidP="00514736">
      <w:pPr>
        <w:jc w:val="center"/>
        <w:rPr>
          <w:rFonts w:ascii="Arial" w:eastAsia="Calibri" w:hAnsi="Arial" w:cs="Arial"/>
          <w:i/>
          <w:iCs/>
          <w:noProof/>
          <w:sz w:val="20"/>
          <w:szCs w:val="20"/>
        </w:rPr>
      </w:pPr>
      <w:r w:rsidRPr="00F7417D">
        <w:rPr>
          <w:rFonts w:ascii="Arial" w:eastAsia="Calibri" w:hAnsi="Arial" w:cs="Arial"/>
          <w:i/>
          <w:iCs/>
          <w:noProof/>
          <w:sz w:val="20"/>
          <w:szCs w:val="20"/>
        </w:rPr>
        <w:t>Šaltinis – Molėtų KKSC rekonstrukcijos, pristatant baseino korpusą, techninis projektas</w:t>
      </w:r>
    </w:p>
    <w:p w14:paraId="1900195F" w14:textId="77777777" w:rsidR="004F74D6" w:rsidRPr="00F7417D" w:rsidRDefault="004F74D6" w:rsidP="00C72600">
      <w:pPr>
        <w:ind w:firstLine="720"/>
        <w:jc w:val="both"/>
        <w:rPr>
          <w:rFonts w:ascii="Arial" w:eastAsia="Calibri" w:hAnsi="Arial" w:cs="Arial"/>
          <w:i/>
          <w:iCs/>
          <w:noProof/>
          <w:sz w:val="20"/>
          <w:szCs w:val="20"/>
        </w:rPr>
      </w:pPr>
    </w:p>
    <w:p w14:paraId="6891DFAE" w14:textId="0148DAA7" w:rsidR="009859FD" w:rsidRDefault="009859FD" w:rsidP="00C72600">
      <w:pPr>
        <w:ind w:firstLine="720"/>
        <w:jc w:val="both"/>
        <w:rPr>
          <w:rFonts w:ascii="Arial" w:eastAsia="Calibri" w:hAnsi="Arial" w:cs="Arial"/>
          <w:noProof/>
          <w:sz w:val="22"/>
          <w:szCs w:val="22"/>
        </w:rPr>
      </w:pPr>
      <w:r>
        <w:rPr>
          <w:rFonts w:ascii="Arial" w:eastAsia="Calibri" w:hAnsi="Arial" w:cs="Arial"/>
          <w:noProof/>
          <w:sz w:val="22"/>
          <w:szCs w:val="22"/>
        </w:rPr>
        <w:t xml:space="preserve">II-uoju etapu numatoma įgyvendinti likusius </w:t>
      </w:r>
      <w:r w:rsidR="00675D2D">
        <w:rPr>
          <w:rFonts w:ascii="Arial" w:eastAsia="Calibri" w:hAnsi="Arial" w:cs="Arial"/>
          <w:noProof/>
          <w:sz w:val="22"/>
          <w:szCs w:val="22"/>
        </w:rPr>
        <w:t xml:space="preserve">techninio projekto </w:t>
      </w:r>
      <w:r>
        <w:rPr>
          <w:rFonts w:ascii="Arial" w:eastAsia="Calibri" w:hAnsi="Arial" w:cs="Arial"/>
          <w:noProof/>
          <w:sz w:val="22"/>
          <w:szCs w:val="22"/>
        </w:rPr>
        <w:t xml:space="preserve">tikslus: </w:t>
      </w:r>
      <w:r w:rsidR="006A7730">
        <w:rPr>
          <w:rFonts w:ascii="Arial" w:eastAsia="Calibri" w:hAnsi="Arial" w:cs="Arial"/>
          <w:noProof/>
          <w:sz w:val="22"/>
          <w:szCs w:val="22"/>
        </w:rPr>
        <w:t xml:space="preserve">įrengti kavinės bei virtuvės patalpas, </w:t>
      </w:r>
      <w:r w:rsidR="00EA0FEC">
        <w:rPr>
          <w:rFonts w:ascii="Arial" w:eastAsia="Calibri" w:hAnsi="Arial" w:cs="Arial"/>
          <w:noProof/>
          <w:sz w:val="22"/>
          <w:szCs w:val="22"/>
        </w:rPr>
        <w:t>treniruoklių salės patalpas, sportininkų persirengimo kambarius, dušus, tualetus</w:t>
      </w:r>
      <w:r w:rsidR="00BE1A64">
        <w:rPr>
          <w:rFonts w:ascii="Arial" w:eastAsia="Calibri" w:hAnsi="Arial" w:cs="Arial"/>
          <w:noProof/>
          <w:sz w:val="22"/>
          <w:szCs w:val="22"/>
        </w:rPr>
        <w:t xml:space="preserve"> bei likusius koridorius. Po šio etapo pastatas bus paruoštas pilnaver</w:t>
      </w:r>
      <w:r w:rsidR="00524BB7">
        <w:rPr>
          <w:rFonts w:ascii="Arial" w:eastAsia="Calibri" w:hAnsi="Arial" w:cs="Arial"/>
          <w:noProof/>
          <w:sz w:val="22"/>
          <w:szCs w:val="22"/>
        </w:rPr>
        <w:t>tei</w:t>
      </w:r>
      <w:r w:rsidR="00BE1A64">
        <w:rPr>
          <w:rFonts w:ascii="Arial" w:eastAsia="Calibri" w:hAnsi="Arial" w:cs="Arial"/>
          <w:noProof/>
          <w:sz w:val="22"/>
          <w:szCs w:val="22"/>
        </w:rPr>
        <w:t xml:space="preserve"> eksploatacijai. </w:t>
      </w:r>
    </w:p>
    <w:p w14:paraId="352F06B9" w14:textId="2C4199DC" w:rsidR="00BE1A64" w:rsidRDefault="0074303D" w:rsidP="00C72600">
      <w:pPr>
        <w:ind w:firstLine="720"/>
        <w:jc w:val="both"/>
        <w:rPr>
          <w:rFonts w:ascii="Arial" w:eastAsia="Calibri" w:hAnsi="Arial" w:cs="Arial"/>
          <w:noProof/>
          <w:sz w:val="22"/>
          <w:szCs w:val="22"/>
        </w:rPr>
      </w:pPr>
      <w:r>
        <w:rPr>
          <w:rFonts w:ascii="Arial" w:eastAsia="Calibri" w:hAnsi="Arial" w:cs="Arial"/>
          <w:noProof/>
          <w:sz w:val="22"/>
          <w:szCs w:val="22"/>
        </w:rPr>
        <w:t xml:space="preserve">I-uoju statybų etapu numatoma </w:t>
      </w:r>
      <w:r w:rsidR="00F71F96">
        <w:rPr>
          <w:rFonts w:ascii="Arial" w:eastAsia="Calibri" w:hAnsi="Arial" w:cs="Arial"/>
          <w:noProof/>
          <w:sz w:val="22"/>
          <w:szCs w:val="22"/>
        </w:rPr>
        <w:t xml:space="preserve">paruošti baseiną bei pirčių kompleksą, kurie vienu metu galės priimti </w:t>
      </w:r>
      <w:r w:rsidR="00F71F96" w:rsidRPr="009E65E5">
        <w:rPr>
          <w:rFonts w:ascii="Arial" w:eastAsia="Calibri" w:hAnsi="Arial" w:cs="Arial"/>
          <w:noProof/>
          <w:sz w:val="22"/>
          <w:szCs w:val="22"/>
        </w:rPr>
        <w:t xml:space="preserve">iki 100 </w:t>
      </w:r>
      <w:r w:rsidR="00F71F96">
        <w:rPr>
          <w:rFonts w:ascii="Arial" w:eastAsia="Calibri" w:hAnsi="Arial" w:cs="Arial"/>
          <w:noProof/>
          <w:sz w:val="22"/>
          <w:szCs w:val="22"/>
        </w:rPr>
        <w:t xml:space="preserve">žmonių, taip pat bus įrengtos ir personalo patalpos, pritaikytos </w:t>
      </w:r>
      <w:r w:rsidR="00F71F96" w:rsidRPr="009E65E5">
        <w:rPr>
          <w:rFonts w:ascii="Arial" w:eastAsia="Calibri" w:hAnsi="Arial" w:cs="Arial"/>
          <w:noProof/>
          <w:sz w:val="22"/>
          <w:szCs w:val="22"/>
        </w:rPr>
        <w:t>17 darbuotoj</w:t>
      </w:r>
      <w:r w:rsidR="00F71F96">
        <w:rPr>
          <w:rFonts w:ascii="Arial" w:eastAsia="Calibri" w:hAnsi="Arial" w:cs="Arial"/>
          <w:noProof/>
          <w:sz w:val="22"/>
          <w:szCs w:val="22"/>
        </w:rPr>
        <w:t>ų. II-uoju etapu</w:t>
      </w:r>
      <w:r w:rsidR="00570321">
        <w:rPr>
          <w:rFonts w:ascii="Arial" w:eastAsia="Calibri" w:hAnsi="Arial" w:cs="Arial"/>
          <w:noProof/>
          <w:sz w:val="22"/>
          <w:szCs w:val="22"/>
        </w:rPr>
        <w:t xml:space="preserve"> bus </w:t>
      </w:r>
      <w:r w:rsidR="00F71F96">
        <w:rPr>
          <w:rFonts w:ascii="Arial" w:eastAsia="Calibri" w:hAnsi="Arial" w:cs="Arial"/>
          <w:noProof/>
          <w:sz w:val="22"/>
          <w:szCs w:val="22"/>
        </w:rPr>
        <w:t>įreng</w:t>
      </w:r>
      <w:r w:rsidR="00570321">
        <w:rPr>
          <w:rFonts w:ascii="Arial" w:eastAsia="Calibri" w:hAnsi="Arial" w:cs="Arial"/>
          <w:noProof/>
          <w:sz w:val="22"/>
          <w:szCs w:val="22"/>
        </w:rPr>
        <w:t>to</w:t>
      </w:r>
      <w:r w:rsidR="00F71F96">
        <w:rPr>
          <w:rFonts w:ascii="Arial" w:eastAsia="Calibri" w:hAnsi="Arial" w:cs="Arial"/>
          <w:noProof/>
          <w:sz w:val="22"/>
          <w:szCs w:val="22"/>
        </w:rPr>
        <w:t xml:space="preserve"> komercin</w:t>
      </w:r>
      <w:r w:rsidR="00570321">
        <w:rPr>
          <w:rFonts w:ascii="Arial" w:eastAsia="Calibri" w:hAnsi="Arial" w:cs="Arial"/>
          <w:noProof/>
          <w:sz w:val="22"/>
          <w:szCs w:val="22"/>
        </w:rPr>
        <w:t>ė</w:t>
      </w:r>
      <w:r w:rsidR="00F71F96">
        <w:rPr>
          <w:rFonts w:ascii="Arial" w:eastAsia="Calibri" w:hAnsi="Arial" w:cs="Arial"/>
          <w:noProof/>
          <w:sz w:val="22"/>
          <w:szCs w:val="22"/>
        </w:rPr>
        <w:t xml:space="preserve">s, maitinimo bei </w:t>
      </w:r>
      <w:r w:rsidR="00606C3C">
        <w:rPr>
          <w:rFonts w:ascii="Arial" w:eastAsia="Calibri" w:hAnsi="Arial" w:cs="Arial"/>
          <w:noProof/>
          <w:sz w:val="22"/>
          <w:szCs w:val="22"/>
        </w:rPr>
        <w:t>sporto salės paslaugų teikimui pritaikyt</w:t>
      </w:r>
      <w:r w:rsidR="00570321">
        <w:rPr>
          <w:rFonts w:ascii="Arial" w:eastAsia="Calibri" w:hAnsi="Arial" w:cs="Arial"/>
          <w:noProof/>
          <w:sz w:val="22"/>
          <w:szCs w:val="22"/>
        </w:rPr>
        <w:t>o</w:t>
      </w:r>
      <w:r w:rsidR="00606C3C">
        <w:rPr>
          <w:rFonts w:ascii="Arial" w:eastAsia="Calibri" w:hAnsi="Arial" w:cs="Arial"/>
          <w:noProof/>
          <w:sz w:val="22"/>
          <w:szCs w:val="22"/>
        </w:rPr>
        <w:t>s</w:t>
      </w:r>
      <w:r w:rsidR="00112649">
        <w:rPr>
          <w:rFonts w:ascii="Arial" w:eastAsia="Calibri" w:hAnsi="Arial" w:cs="Arial"/>
          <w:noProof/>
          <w:sz w:val="22"/>
          <w:szCs w:val="22"/>
        </w:rPr>
        <w:t>, patalp</w:t>
      </w:r>
      <w:r w:rsidR="00570321">
        <w:rPr>
          <w:rFonts w:ascii="Arial" w:eastAsia="Calibri" w:hAnsi="Arial" w:cs="Arial"/>
          <w:noProof/>
          <w:sz w:val="22"/>
          <w:szCs w:val="22"/>
        </w:rPr>
        <w:t>o</w:t>
      </w:r>
      <w:r w:rsidR="004F58D3">
        <w:rPr>
          <w:rFonts w:ascii="Arial" w:eastAsia="Calibri" w:hAnsi="Arial" w:cs="Arial"/>
          <w:noProof/>
          <w:sz w:val="22"/>
          <w:szCs w:val="22"/>
        </w:rPr>
        <w:t xml:space="preserve">s, jos bus </w:t>
      </w:r>
      <w:r w:rsidR="00570321">
        <w:rPr>
          <w:rFonts w:ascii="Arial" w:eastAsia="Calibri" w:hAnsi="Arial" w:cs="Arial"/>
          <w:noProof/>
          <w:sz w:val="22"/>
          <w:szCs w:val="22"/>
        </w:rPr>
        <w:t xml:space="preserve">skirto </w:t>
      </w:r>
      <w:r w:rsidR="00A5005E">
        <w:rPr>
          <w:rFonts w:ascii="Arial" w:eastAsia="Calibri" w:hAnsi="Arial" w:cs="Arial"/>
          <w:noProof/>
          <w:sz w:val="22"/>
          <w:szCs w:val="22"/>
        </w:rPr>
        <w:t xml:space="preserve">aptarnauti </w:t>
      </w:r>
      <w:r w:rsidR="00570321">
        <w:rPr>
          <w:rFonts w:ascii="Arial" w:eastAsia="Calibri" w:hAnsi="Arial" w:cs="Arial"/>
          <w:noProof/>
          <w:sz w:val="22"/>
          <w:szCs w:val="22"/>
        </w:rPr>
        <w:t xml:space="preserve">iki </w:t>
      </w:r>
      <w:r w:rsidR="00A5005E" w:rsidRPr="009E65E5">
        <w:rPr>
          <w:rFonts w:ascii="Arial" w:eastAsia="Calibri" w:hAnsi="Arial" w:cs="Arial"/>
          <w:noProof/>
          <w:sz w:val="22"/>
          <w:szCs w:val="22"/>
        </w:rPr>
        <w:t>30</w:t>
      </w:r>
      <w:r w:rsidR="00570321" w:rsidRPr="009E65E5">
        <w:rPr>
          <w:rFonts w:ascii="Arial" w:eastAsia="Calibri" w:hAnsi="Arial" w:cs="Arial"/>
          <w:noProof/>
          <w:sz w:val="22"/>
          <w:szCs w:val="22"/>
        </w:rPr>
        <w:t xml:space="preserve"> kavinės lankytojų </w:t>
      </w:r>
      <w:r w:rsidR="002C5774">
        <w:rPr>
          <w:rFonts w:ascii="Arial" w:eastAsia="Calibri" w:hAnsi="Arial" w:cs="Arial"/>
          <w:noProof/>
          <w:sz w:val="22"/>
          <w:szCs w:val="22"/>
        </w:rPr>
        <w:t xml:space="preserve">bei </w:t>
      </w:r>
      <w:r w:rsidR="002C5774" w:rsidRPr="009E65E5">
        <w:rPr>
          <w:rFonts w:ascii="Arial" w:eastAsia="Calibri" w:hAnsi="Arial" w:cs="Arial"/>
          <w:noProof/>
          <w:sz w:val="22"/>
          <w:szCs w:val="22"/>
        </w:rPr>
        <w:t>68 sporto sal</w:t>
      </w:r>
      <w:r w:rsidR="002C5774">
        <w:rPr>
          <w:rFonts w:ascii="Arial" w:eastAsia="Calibri" w:hAnsi="Arial" w:cs="Arial"/>
          <w:noProof/>
          <w:sz w:val="22"/>
          <w:szCs w:val="22"/>
        </w:rPr>
        <w:t xml:space="preserve">ės lankytojų. </w:t>
      </w:r>
    </w:p>
    <w:p w14:paraId="36B66FF9" w14:textId="0FF26C4A" w:rsidR="002C5774" w:rsidRDefault="002C5774" w:rsidP="00C72600">
      <w:pPr>
        <w:jc w:val="both"/>
        <w:rPr>
          <w:rFonts w:ascii="Arial" w:eastAsia="Calibri" w:hAnsi="Arial" w:cs="Arial"/>
          <w:noProof/>
          <w:sz w:val="22"/>
          <w:szCs w:val="22"/>
        </w:rPr>
      </w:pPr>
    </w:p>
    <w:p w14:paraId="62311BA3" w14:textId="65F1438E" w:rsidR="002C5774" w:rsidRPr="002F72D5" w:rsidRDefault="00092285" w:rsidP="00C72600">
      <w:pPr>
        <w:jc w:val="center"/>
        <w:rPr>
          <w:rFonts w:ascii="Arial" w:eastAsia="Calibri" w:hAnsi="Arial" w:cs="Arial"/>
          <w:noProof/>
          <w:sz w:val="22"/>
          <w:szCs w:val="22"/>
        </w:rPr>
      </w:pPr>
      <w:r>
        <w:rPr>
          <w:rFonts w:ascii="Arial" w:eastAsia="Calibri" w:hAnsi="Arial" w:cs="Arial"/>
          <w:noProof/>
          <w:sz w:val="22"/>
          <w:szCs w:val="22"/>
        </w:rPr>
        <w:drawing>
          <wp:inline distT="0" distB="0" distL="0" distR="0" wp14:anchorId="5307D046" wp14:editId="4DE95992">
            <wp:extent cx="6120130" cy="3455035"/>
            <wp:effectExtent l="0" t="0" r="1270" b="0"/>
            <wp:docPr id="19" name="Picture 19" descr="A picture containing sky, road, outdoor, clou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sky, road, outdoor, cloudy&#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6120130" cy="3455035"/>
                    </a:xfrm>
                    <a:prstGeom prst="rect">
                      <a:avLst/>
                    </a:prstGeom>
                  </pic:spPr>
                </pic:pic>
              </a:graphicData>
            </a:graphic>
          </wp:inline>
        </w:drawing>
      </w:r>
    </w:p>
    <w:p w14:paraId="00C5F010" w14:textId="0A75EB9E" w:rsidR="002C5774" w:rsidRPr="004C6856" w:rsidRDefault="006002FB" w:rsidP="00C72600">
      <w:pPr>
        <w:jc w:val="center"/>
        <w:rPr>
          <w:rFonts w:ascii="Arial" w:eastAsia="Calibri" w:hAnsi="Arial" w:cs="Arial"/>
          <w:b/>
          <w:bCs/>
          <w:noProof/>
          <w:sz w:val="22"/>
          <w:szCs w:val="22"/>
        </w:rPr>
      </w:pPr>
      <w:r>
        <w:rPr>
          <w:rFonts w:ascii="Arial" w:eastAsia="Calibri" w:hAnsi="Arial" w:cs="Arial"/>
          <w:b/>
          <w:bCs/>
          <w:noProof/>
          <w:sz w:val="22"/>
          <w:szCs w:val="22"/>
          <w:lang w:val="en-US"/>
        </w:rPr>
        <w:t>3.4.2</w:t>
      </w:r>
      <w:r w:rsidR="00502A33">
        <w:rPr>
          <w:rFonts w:ascii="Arial" w:eastAsia="Calibri" w:hAnsi="Arial" w:cs="Arial"/>
          <w:b/>
          <w:bCs/>
          <w:noProof/>
          <w:sz w:val="22"/>
          <w:szCs w:val="22"/>
          <w:lang w:val="en-US"/>
        </w:rPr>
        <w:t>.</w:t>
      </w:r>
      <w:r w:rsidR="004C6856" w:rsidRPr="004C6856">
        <w:rPr>
          <w:rFonts w:ascii="Arial" w:eastAsia="Calibri" w:hAnsi="Arial" w:cs="Arial"/>
          <w:b/>
          <w:bCs/>
          <w:noProof/>
          <w:sz w:val="22"/>
          <w:szCs w:val="22"/>
        </w:rPr>
        <w:t xml:space="preserve"> pav. Baseino priestato vizualizacija pagal techninį projektą</w:t>
      </w:r>
    </w:p>
    <w:p w14:paraId="06998482" w14:textId="77777777" w:rsidR="00502A33" w:rsidRPr="00821128" w:rsidRDefault="00502A33" w:rsidP="00C72600">
      <w:pPr>
        <w:jc w:val="center"/>
        <w:rPr>
          <w:rFonts w:ascii="Arial" w:eastAsia="Calibri" w:hAnsi="Arial" w:cs="Arial"/>
          <w:i/>
          <w:iCs/>
          <w:noProof/>
          <w:sz w:val="20"/>
          <w:szCs w:val="20"/>
        </w:rPr>
      </w:pPr>
      <w:r w:rsidRPr="00821128">
        <w:rPr>
          <w:rFonts w:ascii="Arial" w:eastAsia="Calibri" w:hAnsi="Arial" w:cs="Arial"/>
          <w:i/>
          <w:iCs/>
          <w:noProof/>
          <w:sz w:val="20"/>
          <w:szCs w:val="20"/>
        </w:rPr>
        <w:t>Šaltinis – Molėtų KKSC rekonstrukcijos, pristatant baseino korpusą, techninis projektas</w:t>
      </w:r>
    </w:p>
    <w:p w14:paraId="0F3FBFCE" w14:textId="77777777" w:rsidR="009859FD" w:rsidRPr="00502A33" w:rsidRDefault="009859FD" w:rsidP="00C72600">
      <w:pPr>
        <w:jc w:val="center"/>
        <w:rPr>
          <w:rFonts w:ascii="Arial" w:eastAsia="Calibri" w:hAnsi="Arial" w:cs="Arial"/>
          <w:i/>
          <w:iCs/>
          <w:noProof/>
          <w:sz w:val="22"/>
          <w:szCs w:val="22"/>
          <w:u w:val="single"/>
        </w:rPr>
      </w:pPr>
    </w:p>
    <w:p w14:paraId="3E03DEE2" w14:textId="292BBF66" w:rsidR="00BA74EC" w:rsidRPr="009F0B6B" w:rsidRDefault="00A24334" w:rsidP="00C72600">
      <w:pPr>
        <w:ind w:firstLine="720"/>
        <w:jc w:val="both"/>
        <w:rPr>
          <w:rFonts w:ascii="Arial" w:eastAsia="Calibri" w:hAnsi="Arial" w:cs="Arial"/>
          <w:i/>
          <w:iCs/>
          <w:noProof/>
          <w:sz w:val="22"/>
          <w:szCs w:val="22"/>
        </w:rPr>
      </w:pPr>
      <w:r w:rsidRPr="009F0B6B">
        <w:rPr>
          <w:rFonts w:ascii="Arial" w:eastAsia="Calibri" w:hAnsi="Arial" w:cs="Arial"/>
          <w:i/>
          <w:iCs/>
          <w:noProof/>
          <w:sz w:val="22"/>
          <w:szCs w:val="22"/>
          <w:u w:val="single"/>
        </w:rPr>
        <w:t>Apibendrinimas</w:t>
      </w:r>
      <w:r w:rsidR="00BA74EC" w:rsidRPr="009F0B6B">
        <w:rPr>
          <w:rFonts w:ascii="Arial" w:eastAsia="Calibri" w:hAnsi="Arial" w:cs="Arial"/>
          <w:i/>
          <w:iCs/>
          <w:noProof/>
          <w:sz w:val="22"/>
          <w:szCs w:val="22"/>
        </w:rPr>
        <w:t xml:space="preserve">. Šiuo metu </w:t>
      </w:r>
      <w:r w:rsidR="005C65F1">
        <w:rPr>
          <w:rFonts w:ascii="Arial" w:eastAsia="Calibri" w:hAnsi="Arial" w:cs="Arial"/>
          <w:i/>
          <w:iCs/>
          <w:noProof/>
          <w:sz w:val="22"/>
          <w:szCs w:val="22"/>
        </w:rPr>
        <w:t xml:space="preserve">Molėtų KKSC pastatas, adresu Ąžuolų g. </w:t>
      </w:r>
      <w:r w:rsidR="005C65F1" w:rsidRPr="009E65E5">
        <w:rPr>
          <w:rFonts w:ascii="Arial" w:eastAsia="Calibri" w:hAnsi="Arial" w:cs="Arial"/>
          <w:i/>
          <w:iCs/>
          <w:noProof/>
          <w:sz w:val="22"/>
          <w:szCs w:val="22"/>
        </w:rPr>
        <w:t>10</w:t>
      </w:r>
      <w:r w:rsidR="00BA74EC" w:rsidRPr="009F0B6B">
        <w:rPr>
          <w:rFonts w:ascii="Arial" w:eastAsia="Calibri" w:hAnsi="Arial" w:cs="Arial"/>
          <w:i/>
          <w:iCs/>
          <w:noProof/>
          <w:sz w:val="22"/>
          <w:szCs w:val="22"/>
        </w:rPr>
        <w:t xml:space="preserve"> yra eksploatuojamas, tačiau </w:t>
      </w:r>
      <w:r w:rsidR="004651CA">
        <w:rPr>
          <w:rFonts w:ascii="Arial" w:eastAsia="Calibri" w:hAnsi="Arial" w:cs="Arial"/>
          <w:i/>
          <w:iCs/>
          <w:noProof/>
          <w:sz w:val="22"/>
          <w:szCs w:val="22"/>
        </w:rPr>
        <w:t xml:space="preserve">siekiant sukurti kokybišką </w:t>
      </w:r>
      <w:r w:rsidR="00EE4C08">
        <w:rPr>
          <w:rFonts w:ascii="Arial" w:eastAsia="Calibri" w:hAnsi="Arial" w:cs="Arial"/>
          <w:i/>
          <w:iCs/>
          <w:noProof/>
          <w:sz w:val="22"/>
          <w:szCs w:val="22"/>
        </w:rPr>
        <w:t xml:space="preserve">bei užpildytą </w:t>
      </w:r>
      <w:r w:rsidR="004651CA">
        <w:rPr>
          <w:rFonts w:ascii="Arial" w:eastAsia="Calibri" w:hAnsi="Arial" w:cs="Arial"/>
          <w:i/>
          <w:iCs/>
          <w:noProof/>
          <w:sz w:val="22"/>
          <w:szCs w:val="22"/>
        </w:rPr>
        <w:t xml:space="preserve">sporto kompleksą šioje </w:t>
      </w:r>
      <w:r w:rsidR="00C40471">
        <w:rPr>
          <w:rFonts w:ascii="Arial" w:eastAsia="Calibri" w:hAnsi="Arial" w:cs="Arial"/>
          <w:i/>
          <w:iCs/>
          <w:noProof/>
          <w:sz w:val="22"/>
          <w:szCs w:val="22"/>
        </w:rPr>
        <w:t>teritorijoje</w:t>
      </w:r>
      <w:r w:rsidR="00EE4C08">
        <w:rPr>
          <w:rFonts w:ascii="Arial" w:eastAsia="Calibri" w:hAnsi="Arial" w:cs="Arial"/>
          <w:i/>
          <w:iCs/>
          <w:noProof/>
          <w:sz w:val="22"/>
          <w:szCs w:val="22"/>
        </w:rPr>
        <w:t xml:space="preserve"> </w:t>
      </w:r>
      <w:r w:rsidR="00C40471">
        <w:rPr>
          <w:rFonts w:ascii="Arial" w:eastAsia="Calibri" w:hAnsi="Arial" w:cs="Arial"/>
          <w:i/>
          <w:iCs/>
          <w:noProof/>
          <w:sz w:val="22"/>
          <w:szCs w:val="22"/>
        </w:rPr>
        <w:t>reikalingas baseino korpuso pristatymas</w:t>
      </w:r>
      <w:r w:rsidR="00BA74EC" w:rsidRPr="009F0B6B">
        <w:rPr>
          <w:rFonts w:ascii="Arial" w:eastAsia="Calibri" w:hAnsi="Arial" w:cs="Arial"/>
          <w:i/>
          <w:iCs/>
          <w:noProof/>
          <w:sz w:val="22"/>
          <w:szCs w:val="22"/>
        </w:rPr>
        <w:t xml:space="preserve">. Projekte yra sudarytas trumpasis veiklų sąrašas. Iš galimų veiklų sąrašo kaip tikslinga nagrinėti pasirinkta tik 1 veikla - Naujų </w:t>
      </w:r>
      <w:r w:rsidR="00746839">
        <w:rPr>
          <w:rFonts w:ascii="Arial" w:eastAsia="Calibri" w:hAnsi="Arial" w:cs="Arial"/>
          <w:i/>
          <w:iCs/>
          <w:noProof/>
          <w:sz w:val="22"/>
          <w:szCs w:val="22"/>
        </w:rPr>
        <w:t>pastatų statyba</w:t>
      </w:r>
      <w:r w:rsidR="00BA74EC" w:rsidRPr="009F0B6B">
        <w:rPr>
          <w:rFonts w:ascii="Arial" w:eastAsia="Calibri" w:hAnsi="Arial" w:cs="Arial"/>
          <w:i/>
          <w:iCs/>
          <w:noProof/>
          <w:sz w:val="22"/>
          <w:szCs w:val="22"/>
        </w:rPr>
        <w:t xml:space="preserve">. </w:t>
      </w:r>
      <w:r w:rsidR="00746839">
        <w:rPr>
          <w:rFonts w:ascii="Arial" w:eastAsia="Calibri" w:hAnsi="Arial" w:cs="Arial"/>
          <w:i/>
          <w:iCs/>
          <w:noProof/>
          <w:sz w:val="22"/>
          <w:szCs w:val="22"/>
        </w:rPr>
        <w:t>Š</w:t>
      </w:r>
      <w:r w:rsidR="00746839" w:rsidRPr="00746839">
        <w:rPr>
          <w:rFonts w:ascii="Arial" w:eastAsia="Calibri" w:hAnsi="Arial" w:cs="Arial"/>
          <w:i/>
          <w:iCs/>
          <w:noProof/>
          <w:sz w:val="22"/>
          <w:szCs w:val="22"/>
        </w:rPr>
        <w:t xml:space="preserve">io investicijų projekto esmė yra rasti geriausią sprendimą </w:t>
      </w:r>
      <w:r w:rsidR="00524BB7">
        <w:rPr>
          <w:rFonts w:ascii="Arial" w:eastAsia="Calibri" w:hAnsi="Arial" w:cs="Arial"/>
          <w:i/>
          <w:iCs/>
          <w:noProof/>
          <w:sz w:val="22"/>
          <w:szCs w:val="22"/>
        </w:rPr>
        <w:t xml:space="preserve">jau pradėto statyti baseino priestato patalpų įrengimui bei </w:t>
      </w:r>
      <w:r w:rsidR="00746839" w:rsidRPr="00746839">
        <w:rPr>
          <w:rFonts w:ascii="Arial" w:eastAsia="Calibri" w:hAnsi="Arial" w:cs="Arial"/>
          <w:i/>
          <w:iCs/>
          <w:noProof/>
          <w:sz w:val="22"/>
          <w:szCs w:val="22"/>
        </w:rPr>
        <w:t>rekonstruotos Molėtų KKSC infrastruktūros valdymui bei veiklos užtikrinimui, todėl atitinkamai</w:t>
      </w:r>
      <w:r w:rsidR="00BA74EC" w:rsidRPr="009F0B6B">
        <w:rPr>
          <w:rFonts w:ascii="Arial" w:eastAsia="Calibri" w:hAnsi="Arial" w:cs="Arial"/>
          <w:i/>
          <w:iCs/>
          <w:noProof/>
          <w:sz w:val="22"/>
          <w:szCs w:val="22"/>
        </w:rPr>
        <w:t xml:space="preserve"> pagal „Optimalios projekto įgyvendinimo alternatyvos pasirinkimo kokybės vertinimo metodiką</w:t>
      </w:r>
      <w:r w:rsidR="00746839" w:rsidRPr="00746839">
        <w:t xml:space="preserve"> </w:t>
      </w:r>
      <w:r w:rsidR="00746839" w:rsidRPr="00746839">
        <w:rPr>
          <w:rFonts w:ascii="Arial" w:hAnsi="Arial" w:cs="Arial"/>
          <w:i/>
          <w:iCs/>
          <w:sz w:val="22"/>
          <w:szCs w:val="22"/>
        </w:rPr>
        <w:t xml:space="preserve">bus nagrinėjamos </w:t>
      </w:r>
      <w:r w:rsidR="00BE3939">
        <w:rPr>
          <w:rFonts w:ascii="Arial" w:hAnsi="Arial" w:cs="Arial"/>
          <w:i/>
          <w:iCs/>
          <w:sz w:val="22"/>
          <w:szCs w:val="22"/>
        </w:rPr>
        <w:t>dvi</w:t>
      </w:r>
      <w:r w:rsidR="00746839" w:rsidRPr="00746839">
        <w:rPr>
          <w:rFonts w:ascii="Arial" w:hAnsi="Arial" w:cs="Arial"/>
          <w:i/>
          <w:iCs/>
          <w:sz w:val="22"/>
          <w:szCs w:val="22"/>
        </w:rPr>
        <w:t xml:space="preserve"> alternatyvos: </w:t>
      </w:r>
      <w:r w:rsidR="00BE3939">
        <w:rPr>
          <w:rFonts w:ascii="Arial" w:hAnsi="Arial" w:cs="Arial"/>
          <w:i/>
          <w:iCs/>
          <w:sz w:val="22"/>
          <w:szCs w:val="22"/>
        </w:rPr>
        <w:t>„</w:t>
      </w:r>
      <w:r w:rsidR="00746839" w:rsidRPr="00746839">
        <w:rPr>
          <w:rFonts w:ascii="Arial" w:hAnsi="Arial" w:cs="Arial"/>
          <w:i/>
          <w:iCs/>
          <w:sz w:val="22"/>
          <w:szCs w:val="22"/>
        </w:rPr>
        <w:t>Baseino koncesija</w:t>
      </w:r>
      <w:r w:rsidR="00BE3939">
        <w:rPr>
          <w:rFonts w:ascii="Arial" w:hAnsi="Arial" w:cs="Arial"/>
          <w:i/>
          <w:iCs/>
          <w:sz w:val="22"/>
          <w:szCs w:val="22"/>
        </w:rPr>
        <w:t>“ bei</w:t>
      </w:r>
      <w:r w:rsidR="00746839" w:rsidRPr="00746839">
        <w:rPr>
          <w:rFonts w:ascii="Arial" w:hAnsi="Arial" w:cs="Arial"/>
          <w:i/>
          <w:iCs/>
          <w:sz w:val="22"/>
          <w:szCs w:val="22"/>
        </w:rPr>
        <w:t xml:space="preserve"> </w:t>
      </w:r>
      <w:r w:rsidR="00BE3939">
        <w:rPr>
          <w:rFonts w:ascii="Arial" w:hAnsi="Arial" w:cs="Arial"/>
          <w:i/>
          <w:iCs/>
          <w:sz w:val="22"/>
          <w:szCs w:val="22"/>
        </w:rPr>
        <w:t>„</w:t>
      </w:r>
      <w:r w:rsidR="00746839" w:rsidRPr="00746839">
        <w:rPr>
          <w:rFonts w:ascii="Arial" w:hAnsi="Arial" w:cs="Arial"/>
          <w:i/>
          <w:iCs/>
          <w:sz w:val="22"/>
          <w:szCs w:val="22"/>
        </w:rPr>
        <w:t>Baseino ir teniso kortų koncesija</w:t>
      </w:r>
      <w:r w:rsidR="00BE3939">
        <w:rPr>
          <w:rFonts w:ascii="Arial" w:hAnsi="Arial" w:cs="Arial"/>
          <w:i/>
          <w:iCs/>
          <w:sz w:val="22"/>
          <w:szCs w:val="22"/>
        </w:rPr>
        <w:t>“</w:t>
      </w:r>
      <w:r w:rsidR="00746839" w:rsidRPr="00746839">
        <w:rPr>
          <w:rFonts w:ascii="Arial" w:hAnsi="Arial" w:cs="Arial"/>
          <w:i/>
          <w:iCs/>
          <w:sz w:val="22"/>
          <w:szCs w:val="22"/>
        </w:rPr>
        <w:t>.</w:t>
      </w:r>
      <w:r w:rsidR="00746839">
        <w:t xml:space="preserve"> </w:t>
      </w:r>
    </w:p>
    <w:p w14:paraId="358A64AF" w14:textId="77777777" w:rsidR="00BA74EC" w:rsidRPr="009F0B6B" w:rsidRDefault="00BA74EC" w:rsidP="00C72600">
      <w:pPr>
        <w:ind w:firstLine="709"/>
        <w:jc w:val="both"/>
        <w:rPr>
          <w:rFonts w:eastAsia="Calibri"/>
          <w:noProof/>
        </w:rPr>
      </w:pPr>
      <w:r w:rsidRPr="009F0B6B">
        <w:rPr>
          <w:rFonts w:eastAsia="Calibri"/>
          <w:noProof/>
        </w:rPr>
        <w:br w:type="page"/>
      </w:r>
    </w:p>
    <w:p w14:paraId="19456C96" w14:textId="77777777" w:rsidR="00BA74EC" w:rsidRPr="00946D5B" w:rsidRDefault="00BA74EC" w:rsidP="00C72600">
      <w:pPr>
        <w:pStyle w:val="Antrat1"/>
        <w:numPr>
          <w:ilvl w:val="0"/>
          <w:numId w:val="0"/>
        </w:numPr>
        <w:rPr>
          <w:rFonts w:eastAsia="Calibri"/>
          <w:smallCaps/>
          <w:noProof/>
          <w:sz w:val="24"/>
          <w:szCs w:val="22"/>
          <w:lang w:eastAsia="lt-LT"/>
        </w:rPr>
      </w:pPr>
      <w:bookmarkStart w:id="55" w:name="_Toc58587530"/>
      <w:bookmarkStart w:id="56" w:name="_Toc82104591"/>
      <w:r w:rsidRPr="00946D5B">
        <w:rPr>
          <w:rFonts w:eastAsia="Calibri"/>
          <w:smallCaps/>
          <w:noProof/>
          <w:sz w:val="24"/>
          <w:szCs w:val="22"/>
          <w:lang w:eastAsia="lt-LT"/>
        </w:rPr>
        <w:t xml:space="preserve">4. </w:t>
      </w:r>
      <w:r w:rsidRPr="00946D5B">
        <w:rPr>
          <w:rFonts w:eastAsia="Calibri"/>
          <w:sz w:val="24"/>
          <w:szCs w:val="22"/>
        </w:rPr>
        <w:t>Finansinė analizė</w:t>
      </w:r>
      <w:bookmarkEnd w:id="55"/>
      <w:bookmarkEnd w:id="56"/>
    </w:p>
    <w:p w14:paraId="17637642" w14:textId="1CAE2827" w:rsidR="00BA74EC" w:rsidRPr="009F0B6B" w:rsidRDefault="00BA74EC" w:rsidP="00C72600">
      <w:pPr>
        <w:ind w:firstLine="720"/>
        <w:jc w:val="both"/>
        <w:rPr>
          <w:rFonts w:ascii="Arial" w:eastAsia="Calibri" w:hAnsi="Arial" w:cs="Arial"/>
          <w:noProof/>
          <w:sz w:val="22"/>
          <w:szCs w:val="22"/>
        </w:rPr>
      </w:pPr>
      <w:r w:rsidRPr="009F0B6B">
        <w:rPr>
          <w:rFonts w:ascii="Arial" w:eastAsia="Calibri" w:hAnsi="Arial" w:cs="Arial"/>
          <w:noProof/>
          <w:sz w:val="22"/>
          <w:szCs w:val="22"/>
        </w:rPr>
        <w:t xml:space="preserve">Finansinė analizė atliekama nagrinėjant finansinius projekto įgyvendinimo pinigų srautus. Jai atlikti naudojamas pinigų srautų metodas: projekto išlaidos (investicijos, veiklos sąnaudos, mokesčiai ir pan.) suprantamos kaip neigiami pinigų srautai, o projekto įplaukos (finansavimas, likutinė vertė, veiklos pajamos ir pan.) – kaip teigiami pinigų srautai. Finansiniams rodikliams apskaičiuoti viso ataskaitinio laikotarpio grynųjų pinigų srautai diskontuojami. Pagrindiniai finansinės analizės rezultatų rodikliai – investicijų ir kapitalo finansinė grynoji dabartinė vertė ir vidinė grąžos norma (FGDV ir FVGN). Finansinė grynoji dabartine vertė (FGDV) gaunama sudėjus diskontuotų pinigų srautų per projekto gyvavimo laikotarpį, parodo projekto naudą, išreikštą dabartine pinigų verte. Finansinė vidinė grąžos norma (FVGN) – diskonto norma, kuriai esant investicijų vertė lygi grynųjų pinigų srautų vertei, t. y. diskonto norma, su kuria grynoji dabartinė investicijų vertė lygi nuliui. Jeigu FVGN didesnė už rinkoje esančią palūkanų normą, vadinasi, projektas duos didesnę naudą už lėšų skolinimosi išlaidas. </w:t>
      </w:r>
    </w:p>
    <w:p w14:paraId="60471B49" w14:textId="77777777" w:rsidR="00A24334" w:rsidRPr="005D490E" w:rsidRDefault="00A24334" w:rsidP="00514736">
      <w:pPr>
        <w:pStyle w:val="Antrat2"/>
        <w:numPr>
          <w:ilvl w:val="0"/>
          <w:numId w:val="0"/>
        </w:numPr>
        <w:jc w:val="left"/>
        <w:rPr>
          <w:rFonts w:eastAsia="Calibri"/>
          <w:noProof/>
          <w:lang w:val="lt-LT"/>
        </w:rPr>
      </w:pPr>
    </w:p>
    <w:p w14:paraId="5DBC8B8E" w14:textId="77777777" w:rsidR="00BA74EC" w:rsidRPr="005D490E" w:rsidRDefault="00BA74EC" w:rsidP="00514736">
      <w:pPr>
        <w:pStyle w:val="Antrat2"/>
        <w:numPr>
          <w:ilvl w:val="0"/>
          <w:numId w:val="0"/>
        </w:numPr>
        <w:rPr>
          <w:rFonts w:eastAsia="Calibri"/>
          <w:noProof/>
          <w:sz w:val="22"/>
          <w:szCs w:val="20"/>
          <w:lang w:val="lt-LT"/>
        </w:rPr>
      </w:pPr>
      <w:bookmarkStart w:id="57" w:name="_Toc58587531"/>
      <w:bookmarkStart w:id="58" w:name="_Toc82104592"/>
      <w:r w:rsidRPr="005D490E">
        <w:rPr>
          <w:rFonts w:eastAsia="Calibri"/>
          <w:noProof/>
          <w:sz w:val="22"/>
          <w:szCs w:val="20"/>
          <w:lang w:val="lt-LT"/>
        </w:rPr>
        <w:t>4.1. Projekto ataskaitinis laikotarpis</w:t>
      </w:r>
      <w:bookmarkEnd w:id="57"/>
      <w:bookmarkEnd w:id="58"/>
    </w:p>
    <w:p w14:paraId="2542AEAA" w14:textId="49EBB0FE" w:rsidR="00BA74EC" w:rsidRPr="009F0B6B" w:rsidRDefault="00BA74EC" w:rsidP="00C72600">
      <w:pPr>
        <w:ind w:firstLine="709"/>
        <w:jc w:val="both"/>
        <w:rPr>
          <w:rFonts w:ascii="Arial" w:eastAsia="Calibri" w:hAnsi="Arial" w:cs="Arial"/>
          <w:noProof/>
          <w:sz w:val="22"/>
          <w:szCs w:val="22"/>
        </w:rPr>
      </w:pPr>
      <w:r w:rsidRPr="009F0B6B">
        <w:rPr>
          <w:rFonts w:ascii="Arial" w:eastAsia="Calibri" w:hAnsi="Arial" w:cs="Arial"/>
          <w:noProof/>
          <w:sz w:val="22"/>
          <w:szCs w:val="22"/>
        </w:rPr>
        <w:t>Remiantis Europos Komisijos kaštų-naudos analizės rengimo rekomendacijomis viešųjų investicijų projektų finansiniam vertinimui taikomas 15</w:t>
      </w:r>
      <w:r w:rsidRPr="009F0B6B">
        <w:rPr>
          <w:rFonts w:ascii="Arial" w:eastAsia="Calibri" w:hAnsi="Arial" w:cs="Arial"/>
          <w:b/>
          <w:noProof/>
          <w:sz w:val="22"/>
          <w:szCs w:val="22"/>
        </w:rPr>
        <w:t xml:space="preserve"> </w:t>
      </w:r>
      <w:r w:rsidRPr="009F0B6B">
        <w:rPr>
          <w:rFonts w:ascii="Arial" w:eastAsia="Calibri" w:hAnsi="Arial" w:cs="Arial"/>
          <w:noProof/>
          <w:sz w:val="22"/>
          <w:szCs w:val="22"/>
        </w:rPr>
        <w:t xml:space="preserve">metų ataskaitinis projekto vertinimo laikotarpis, kai vertinama teritorijų urbanistinė plėtra (kiti sektoriai). Yra pasirenkamas projekto ataskaitinis laikotarpis 14 m. plius nuliniai metai, iš kurių </w:t>
      </w:r>
      <w:r w:rsidR="0064655C" w:rsidRPr="009E65E5">
        <w:rPr>
          <w:rFonts w:ascii="Arial" w:eastAsia="Calibri" w:hAnsi="Arial" w:cs="Arial"/>
          <w:noProof/>
          <w:sz w:val="22"/>
          <w:szCs w:val="22"/>
        </w:rPr>
        <w:t>1</w:t>
      </w:r>
      <w:r w:rsidRPr="009F0B6B">
        <w:rPr>
          <w:rFonts w:ascii="Arial" w:eastAsia="Calibri" w:hAnsi="Arial" w:cs="Arial"/>
          <w:noProof/>
          <w:sz w:val="22"/>
          <w:szCs w:val="22"/>
        </w:rPr>
        <w:t xml:space="preserve"> metai – investicijų įgyvendinimo metai, o 1</w:t>
      </w:r>
      <w:r w:rsidR="0064655C">
        <w:rPr>
          <w:rFonts w:ascii="Arial" w:eastAsia="Calibri" w:hAnsi="Arial" w:cs="Arial"/>
          <w:noProof/>
          <w:sz w:val="22"/>
          <w:szCs w:val="22"/>
        </w:rPr>
        <w:t>4</w:t>
      </w:r>
      <w:r w:rsidRPr="009F0B6B">
        <w:rPr>
          <w:rFonts w:ascii="Arial" w:eastAsia="Calibri" w:hAnsi="Arial" w:cs="Arial"/>
          <w:noProof/>
          <w:sz w:val="22"/>
          <w:szCs w:val="22"/>
        </w:rPr>
        <w:t xml:space="preserve"> metų – </w:t>
      </w:r>
      <w:r w:rsidR="0089596A">
        <w:rPr>
          <w:rFonts w:ascii="Arial" w:eastAsia="Calibri" w:hAnsi="Arial" w:cs="Arial"/>
          <w:noProof/>
          <w:sz w:val="22"/>
          <w:szCs w:val="22"/>
        </w:rPr>
        <w:t>sporto infrastruktūros</w:t>
      </w:r>
      <w:r w:rsidRPr="009F0B6B">
        <w:rPr>
          <w:rFonts w:ascii="Arial" w:eastAsia="Calibri" w:hAnsi="Arial" w:cs="Arial"/>
          <w:noProof/>
          <w:sz w:val="22"/>
          <w:szCs w:val="22"/>
        </w:rPr>
        <w:t xml:space="preserve"> eksploatacijos laikotarpis. Planuojama, kad </w:t>
      </w:r>
      <w:r w:rsidR="00C36905">
        <w:rPr>
          <w:rFonts w:ascii="Arial" w:eastAsia="Calibri" w:hAnsi="Arial" w:cs="Arial"/>
          <w:noProof/>
          <w:sz w:val="22"/>
          <w:szCs w:val="22"/>
        </w:rPr>
        <w:t>koncesijos</w:t>
      </w:r>
      <w:r w:rsidRPr="009F0B6B">
        <w:rPr>
          <w:rFonts w:ascii="Arial" w:eastAsia="Calibri" w:hAnsi="Arial" w:cs="Arial"/>
          <w:noProof/>
          <w:sz w:val="22"/>
          <w:szCs w:val="22"/>
        </w:rPr>
        <w:t xml:space="preserve"> sutartis bus pasirašyta </w:t>
      </w:r>
      <w:r w:rsidRPr="006002FB">
        <w:rPr>
          <w:rFonts w:ascii="Arial" w:eastAsia="Calibri" w:hAnsi="Arial" w:cs="Arial"/>
          <w:noProof/>
          <w:sz w:val="22"/>
          <w:szCs w:val="22"/>
        </w:rPr>
        <w:t xml:space="preserve">iki 2022 m. </w:t>
      </w:r>
      <w:r w:rsidR="006002FB" w:rsidRPr="006002FB">
        <w:rPr>
          <w:rFonts w:ascii="Arial" w:eastAsia="Calibri" w:hAnsi="Arial" w:cs="Arial"/>
          <w:noProof/>
          <w:sz w:val="22"/>
          <w:szCs w:val="22"/>
        </w:rPr>
        <w:t>gruodžio</w:t>
      </w:r>
      <w:r w:rsidRPr="006002FB">
        <w:rPr>
          <w:rFonts w:ascii="Arial" w:eastAsia="Calibri" w:hAnsi="Arial" w:cs="Arial"/>
          <w:noProof/>
          <w:sz w:val="22"/>
          <w:szCs w:val="22"/>
        </w:rPr>
        <w:t xml:space="preserve"> </w:t>
      </w:r>
      <w:r w:rsidR="006002FB" w:rsidRPr="006002FB">
        <w:rPr>
          <w:rFonts w:ascii="Arial" w:eastAsia="Calibri" w:hAnsi="Arial" w:cs="Arial"/>
          <w:noProof/>
          <w:sz w:val="22"/>
          <w:szCs w:val="22"/>
        </w:rPr>
        <w:t>31</w:t>
      </w:r>
      <w:r w:rsidRPr="009F0B6B">
        <w:rPr>
          <w:rFonts w:ascii="Arial" w:eastAsia="Calibri" w:hAnsi="Arial" w:cs="Arial"/>
          <w:noProof/>
          <w:sz w:val="22"/>
          <w:szCs w:val="22"/>
        </w:rPr>
        <w:t xml:space="preserve"> d. Tuomet investicijų projekto nuliniai įgyvendinimo metai bus 202</w:t>
      </w:r>
      <w:r w:rsidR="001C4CC4">
        <w:rPr>
          <w:rFonts w:ascii="Arial" w:eastAsia="Calibri" w:hAnsi="Arial" w:cs="Arial"/>
          <w:noProof/>
          <w:sz w:val="22"/>
          <w:szCs w:val="22"/>
        </w:rPr>
        <w:t>3</w:t>
      </w:r>
      <w:r w:rsidRPr="009F0B6B">
        <w:rPr>
          <w:rFonts w:ascii="Arial" w:eastAsia="Calibri" w:hAnsi="Arial" w:cs="Arial"/>
          <w:noProof/>
          <w:sz w:val="22"/>
          <w:szCs w:val="22"/>
        </w:rPr>
        <w:t xml:space="preserve"> m., projekto įgyvendinimo pirmieji metai – 202</w:t>
      </w:r>
      <w:r w:rsidR="00BD2A83">
        <w:rPr>
          <w:rFonts w:ascii="Arial" w:eastAsia="Calibri" w:hAnsi="Arial" w:cs="Arial"/>
          <w:noProof/>
          <w:sz w:val="22"/>
          <w:szCs w:val="22"/>
        </w:rPr>
        <w:t>4</w:t>
      </w:r>
      <w:r w:rsidRPr="009F0B6B">
        <w:rPr>
          <w:rFonts w:ascii="Arial" w:eastAsia="Calibri" w:hAnsi="Arial" w:cs="Arial"/>
          <w:noProof/>
          <w:sz w:val="22"/>
          <w:szCs w:val="22"/>
        </w:rPr>
        <w:t xml:space="preserve"> metai, paskutiniai projekto įgyvendinimo metai – 203</w:t>
      </w:r>
      <w:r w:rsidR="00BD2A83">
        <w:rPr>
          <w:rFonts w:ascii="Arial" w:eastAsia="Calibri" w:hAnsi="Arial" w:cs="Arial"/>
          <w:noProof/>
          <w:sz w:val="22"/>
          <w:szCs w:val="22"/>
        </w:rPr>
        <w:t>8</w:t>
      </w:r>
      <w:r w:rsidRPr="009F0B6B">
        <w:rPr>
          <w:rFonts w:ascii="Arial" w:eastAsia="Calibri" w:hAnsi="Arial" w:cs="Arial"/>
          <w:noProof/>
          <w:sz w:val="22"/>
          <w:szCs w:val="22"/>
        </w:rPr>
        <w:t xml:space="preserve"> m.</w:t>
      </w:r>
    </w:p>
    <w:p w14:paraId="384CFB46" w14:textId="77777777" w:rsidR="00A24334" w:rsidRPr="009F0B6B" w:rsidRDefault="00A24334" w:rsidP="00514736">
      <w:pPr>
        <w:spacing w:before="40" w:line="276" w:lineRule="auto"/>
        <w:ind w:firstLine="709"/>
        <w:jc w:val="both"/>
        <w:rPr>
          <w:rFonts w:ascii="Arial" w:eastAsia="Calibri" w:hAnsi="Arial" w:cs="Arial"/>
          <w:noProof/>
        </w:rPr>
      </w:pPr>
    </w:p>
    <w:p w14:paraId="0A336EB4" w14:textId="77777777" w:rsidR="00BA74EC" w:rsidRPr="005E0782" w:rsidRDefault="00BA74EC" w:rsidP="00514736">
      <w:pPr>
        <w:pStyle w:val="Antrat2"/>
        <w:numPr>
          <w:ilvl w:val="0"/>
          <w:numId w:val="0"/>
        </w:numPr>
        <w:rPr>
          <w:rFonts w:eastAsia="Calibri"/>
          <w:bCs/>
          <w:smallCaps/>
          <w:noProof/>
          <w:sz w:val="22"/>
          <w:szCs w:val="21"/>
          <w:lang w:val="lt-LT" w:eastAsia="lt-LT"/>
        </w:rPr>
      </w:pPr>
      <w:bookmarkStart w:id="59" w:name="_Toc58587532"/>
      <w:bookmarkStart w:id="60" w:name="_Toc82104593"/>
      <w:r w:rsidRPr="005E0782">
        <w:rPr>
          <w:rFonts w:eastAsia="Calibri"/>
          <w:bCs/>
          <w:smallCaps/>
          <w:noProof/>
          <w:sz w:val="22"/>
          <w:szCs w:val="21"/>
          <w:lang w:val="lt-LT" w:eastAsia="lt-LT"/>
        </w:rPr>
        <w:t xml:space="preserve">4.2. </w:t>
      </w:r>
      <w:r w:rsidRPr="005E0782">
        <w:rPr>
          <w:rFonts w:eastAsia="Calibri"/>
          <w:sz w:val="22"/>
          <w:szCs w:val="21"/>
        </w:rPr>
        <w:t>finansinė diskonto norma</w:t>
      </w:r>
      <w:bookmarkEnd w:id="59"/>
      <w:bookmarkEnd w:id="60"/>
    </w:p>
    <w:p w14:paraId="722A92AE" w14:textId="44DA04FD" w:rsidR="00BA74EC" w:rsidRPr="009F0B6B" w:rsidRDefault="00BA74EC" w:rsidP="00C72600">
      <w:pPr>
        <w:ind w:firstLine="709"/>
        <w:jc w:val="both"/>
        <w:rPr>
          <w:rFonts w:ascii="Arial" w:eastAsia="Calibri" w:hAnsi="Arial" w:cs="Arial"/>
          <w:noProof/>
          <w:sz w:val="22"/>
          <w:szCs w:val="22"/>
        </w:rPr>
      </w:pPr>
      <w:r w:rsidRPr="009F0B6B">
        <w:rPr>
          <w:rFonts w:ascii="Arial" w:eastAsia="Calibri" w:hAnsi="Arial" w:cs="Arial"/>
          <w:noProof/>
          <w:sz w:val="22"/>
          <w:szCs w:val="22"/>
        </w:rPr>
        <w:t>Remiantis Europos Komisijos kaštų-naudos rengimo rekomendacijomis (</w:t>
      </w:r>
      <w:r w:rsidRPr="009F0B6B">
        <w:rPr>
          <w:rFonts w:ascii="Arial" w:eastAsia="Calibri" w:hAnsi="Arial" w:cs="Arial"/>
          <w:i/>
          <w:noProof/>
          <w:sz w:val="22"/>
          <w:szCs w:val="22"/>
        </w:rPr>
        <w:t>Guide to Cost-Benefit Analysis of Investment Projects)</w:t>
      </w:r>
      <w:r w:rsidRPr="009F0B6B">
        <w:rPr>
          <w:rFonts w:ascii="Arial" w:eastAsia="Calibri" w:hAnsi="Arial" w:cs="Arial"/>
          <w:noProof/>
          <w:sz w:val="22"/>
          <w:szCs w:val="22"/>
        </w:rPr>
        <w:t xml:space="preserve">, Lietuvoje įgyvendinamiems investicijų projektams finansinė diskonto norma (FDN) turi būti nustatyta atskiru Finansų ministerijos priimtu teisės aktu. Tokiu atveju, atliekant finansinę analizę, reikėtų taikyti Finansų ministerijos nustatytą FDN. Tol, kol valstybės lygmeniu FDN nenustatyta, finansinėje analizėje taikytina </w:t>
      </w:r>
      <w:r w:rsidRPr="009F0B6B">
        <w:rPr>
          <w:rFonts w:ascii="Arial" w:eastAsia="Calibri" w:hAnsi="Arial" w:cs="Arial"/>
          <w:b/>
          <w:noProof/>
          <w:sz w:val="22"/>
          <w:szCs w:val="22"/>
        </w:rPr>
        <w:t>4 proc. FDN</w:t>
      </w:r>
      <w:r w:rsidRPr="009F0B6B">
        <w:rPr>
          <w:rFonts w:ascii="Arial" w:eastAsia="Calibri" w:hAnsi="Arial" w:cs="Arial"/>
          <w:noProof/>
          <w:sz w:val="22"/>
          <w:szCs w:val="22"/>
        </w:rPr>
        <w:t>.</w:t>
      </w:r>
    </w:p>
    <w:p w14:paraId="7AFE36C6" w14:textId="77777777" w:rsidR="00A24334" w:rsidRPr="009F0B6B" w:rsidRDefault="00A24334" w:rsidP="00514736">
      <w:pPr>
        <w:spacing w:before="40" w:line="276" w:lineRule="auto"/>
        <w:ind w:firstLine="709"/>
        <w:jc w:val="both"/>
        <w:rPr>
          <w:rFonts w:ascii="Arial" w:eastAsia="Calibri" w:hAnsi="Arial" w:cs="Arial"/>
          <w:noProof/>
          <w:sz w:val="20"/>
          <w:szCs w:val="20"/>
        </w:rPr>
      </w:pPr>
    </w:p>
    <w:p w14:paraId="664A0C41" w14:textId="77777777" w:rsidR="00BA74EC" w:rsidRPr="00265E9C" w:rsidRDefault="00BA74EC" w:rsidP="00514736">
      <w:pPr>
        <w:pStyle w:val="Antrat2"/>
        <w:numPr>
          <w:ilvl w:val="0"/>
          <w:numId w:val="0"/>
        </w:numPr>
        <w:rPr>
          <w:rFonts w:eastAsia="Calibri"/>
          <w:noProof/>
          <w:sz w:val="22"/>
          <w:szCs w:val="21"/>
          <w:lang w:val="lt-LT"/>
        </w:rPr>
      </w:pPr>
      <w:bookmarkStart w:id="61" w:name="_Toc58587533"/>
      <w:bookmarkStart w:id="62" w:name="_Toc82104594"/>
      <w:r w:rsidRPr="00265E9C">
        <w:rPr>
          <w:rFonts w:eastAsia="Calibri"/>
          <w:noProof/>
          <w:sz w:val="22"/>
          <w:szCs w:val="21"/>
          <w:lang w:val="lt-LT"/>
        </w:rPr>
        <w:t>4.3. Projekto lėšų srautas</w:t>
      </w:r>
      <w:bookmarkEnd w:id="61"/>
      <w:bookmarkEnd w:id="62"/>
    </w:p>
    <w:p w14:paraId="41C4FAF2" w14:textId="66417C2C" w:rsidR="00BA74EC" w:rsidRPr="009F0B6B" w:rsidRDefault="00BA74EC" w:rsidP="00C72600">
      <w:pPr>
        <w:ind w:firstLine="709"/>
        <w:jc w:val="both"/>
        <w:rPr>
          <w:rFonts w:ascii="Arial" w:eastAsia="Calibri" w:hAnsi="Arial" w:cs="Arial"/>
          <w:noProof/>
          <w:sz w:val="22"/>
          <w:szCs w:val="22"/>
        </w:rPr>
      </w:pPr>
      <w:r w:rsidRPr="009F0B6B">
        <w:rPr>
          <w:rFonts w:ascii="Arial" w:eastAsia="Calibri" w:hAnsi="Arial" w:cs="Arial"/>
          <w:noProof/>
          <w:sz w:val="22"/>
          <w:szCs w:val="22"/>
        </w:rPr>
        <w:t>Projekto lėšų srautų analizė apima projekto investicijų, projekto investicijų likutinės vertės, projekto veiklos pajamų, projekto veiklos išlaidų, projekto mokesčių ir projekto finansavimo analizę.</w:t>
      </w:r>
    </w:p>
    <w:p w14:paraId="79458F5A" w14:textId="77777777" w:rsidR="00A24334" w:rsidRPr="009F0B6B" w:rsidRDefault="00A24334" w:rsidP="00C72600">
      <w:pPr>
        <w:spacing w:line="276" w:lineRule="auto"/>
        <w:ind w:firstLine="709"/>
        <w:jc w:val="both"/>
        <w:rPr>
          <w:rFonts w:ascii="Arial" w:eastAsia="Calibri" w:hAnsi="Arial" w:cs="Arial"/>
          <w:noProof/>
          <w:sz w:val="22"/>
          <w:szCs w:val="22"/>
        </w:rPr>
      </w:pPr>
    </w:p>
    <w:p w14:paraId="3CDBEDE1" w14:textId="62D33797" w:rsidR="00BA74EC" w:rsidRPr="005E0782" w:rsidRDefault="00BA74EC" w:rsidP="00EA4B6F">
      <w:pPr>
        <w:pStyle w:val="Antrat3"/>
      </w:pPr>
      <w:bookmarkStart w:id="63" w:name="_Toc58587534"/>
      <w:bookmarkStart w:id="64" w:name="_Toc82104595"/>
      <w:r w:rsidRPr="005E0782">
        <w:t xml:space="preserve">4.3.1. </w:t>
      </w:r>
      <w:bookmarkEnd w:id="63"/>
      <w:bookmarkEnd w:id="64"/>
      <w:r w:rsidR="00514736">
        <w:t>Investicijų išlaidos</w:t>
      </w:r>
    </w:p>
    <w:p w14:paraId="5C41B404" w14:textId="77777777" w:rsidR="00BA74EC" w:rsidRPr="009F0B6B" w:rsidRDefault="00BA74EC" w:rsidP="00C72600">
      <w:pPr>
        <w:ind w:firstLine="709"/>
        <w:jc w:val="both"/>
        <w:rPr>
          <w:rFonts w:ascii="Arial" w:eastAsia="Calibri" w:hAnsi="Arial" w:cs="Arial"/>
          <w:noProof/>
          <w:sz w:val="22"/>
          <w:szCs w:val="22"/>
        </w:rPr>
      </w:pPr>
      <w:r w:rsidRPr="009F0B6B">
        <w:rPr>
          <w:rFonts w:ascii="Arial" w:eastAsia="Calibri" w:hAnsi="Arial" w:cs="Arial"/>
          <w:noProof/>
          <w:sz w:val="22"/>
          <w:szCs w:val="22"/>
        </w:rPr>
        <w:t xml:space="preserve">Projekto investicijos – tai visos projekto veikloms įgyvendinti reikalingos išlaidos, kurias planuojama patirti sukuriant apibrėžtus projekto rezultatus. Šioje investicijų projekto dalyje yra realiai įvertintas investicijų lėšų poreikis ir suplanuota reali investicijų išlaidų patyrimo eiga, dalis ir proporcijos. </w:t>
      </w:r>
    </w:p>
    <w:p w14:paraId="135742FE" w14:textId="5121927B" w:rsidR="005478F9" w:rsidRPr="00B13E74" w:rsidRDefault="00BA74EC" w:rsidP="00C72600">
      <w:pPr>
        <w:ind w:firstLine="709"/>
        <w:jc w:val="both"/>
        <w:rPr>
          <w:rFonts w:ascii="Arial" w:eastAsia="Calibri" w:hAnsi="Arial" w:cs="Arial"/>
          <w:noProof/>
          <w:color w:val="FF0000"/>
          <w:sz w:val="22"/>
          <w:szCs w:val="22"/>
          <w:lang w:val="en-US"/>
        </w:rPr>
      </w:pPr>
      <w:r w:rsidRPr="009F0B6B">
        <w:rPr>
          <w:rFonts w:ascii="Arial" w:eastAsia="Calibri" w:hAnsi="Arial" w:cs="Arial"/>
          <w:noProof/>
          <w:sz w:val="22"/>
          <w:szCs w:val="22"/>
        </w:rPr>
        <w:t>Techninio projekto „</w:t>
      </w:r>
      <w:r w:rsidR="00BF703C">
        <w:rPr>
          <w:rFonts w:ascii="Arial" w:eastAsia="Calibri" w:hAnsi="Arial" w:cs="Arial"/>
          <w:noProof/>
          <w:sz w:val="22"/>
          <w:szCs w:val="22"/>
        </w:rPr>
        <w:t xml:space="preserve">Molėtų kūno kultūros ir sporto centro </w:t>
      </w:r>
      <w:r w:rsidR="00141F36">
        <w:rPr>
          <w:rFonts w:ascii="Arial" w:eastAsia="Calibri" w:hAnsi="Arial" w:cs="Arial"/>
          <w:noProof/>
          <w:sz w:val="22"/>
          <w:szCs w:val="22"/>
        </w:rPr>
        <w:t>pastato (</w:t>
      </w:r>
      <w:r w:rsidR="00141F36" w:rsidRPr="009E65E5">
        <w:rPr>
          <w:rFonts w:ascii="Arial" w:eastAsia="Calibri" w:hAnsi="Arial" w:cs="Arial"/>
          <w:noProof/>
          <w:sz w:val="22"/>
          <w:szCs w:val="22"/>
        </w:rPr>
        <w:t xml:space="preserve">8.14), </w:t>
      </w:r>
      <w:r w:rsidR="00141F36">
        <w:rPr>
          <w:rFonts w:ascii="Arial" w:eastAsia="Calibri" w:hAnsi="Arial" w:cs="Arial"/>
          <w:noProof/>
          <w:sz w:val="22"/>
          <w:szCs w:val="22"/>
        </w:rPr>
        <w:t xml:space="preserve">Ąžuolų g. </w:t>
      </w:r>
      <w:r w:rsidR="00141F36" w:rsidRPr="009E65E5">
        <w:rPr>
          <w:rFonts w:ascii="Arial" w:eastAsia="Calibri" w:hAnsi="Arial" w:cs="Arial"/>
          <w:noProof/>
          <w:sz w:val="22"/>
          <w:szCs w:val="22"/>
        </w:rPr>
        <w:t>10, Mol</w:t>
      </w:r>
      <w:r w:rsidR="00141F36">
        <w:rPr>
          <w:rFonts w:ascii="Arial" w:eastAsia="Calibri" w:hAnsi="Arial" w:cs="Arial"/>
          <w:noProof/>
          <w:sz w:val="22"/>
          <w:szCs w:val="22"/>
        </w:rPr>
        <w:t>ėtai</w:t>
      </w:r>
      <w:r w:rsidR="007D05C1">
        <w:rPr>
          <w:rFonts w:ascii="Arial" w:eastAsia="Calibri" w:hAnsi="Arial" w:cs="Arial"/>
          <w:noProof/>
          <w:sz w:val="22"/>
          <w:szCs w:val="22"/>
        </w:rPr>
        <w:t>, rekonstravimo, pristatant baseino korpusą, projektas</w:t>
      </w:r>
      <w:r w:rsidRPr="009F0B6B">
        <w:rPr>
          <w:rFonts w:ascii="Arial" w:eastAsia="Calibri" w:hAnsi="Arial" w:cs="Arial"/>
          <w:noProof/>
          <w:sz w:val="22"/>
          <w:szCs w:val="22"/>
        </w:rPr>
        <w:t>“ viena iš sudedamųjų</w:t>
      </w:r>
      <w:r w:rsidR="00AD1E22">
        <w:rPr>
          <w:rFonts w:ascii="Arial" w:eastAsia="Calibri" w:hAnsi="Arial" w:cs="Arial"/>
          <w:noProof/>
          <w:sz w:val="22"/>
          <w:szCs w:val="22"/>
        </w:rPr>
        <w:t xml:space="preserve"> dalių</w:t>
      </w:r>
      <w:r w:rsidRPr="009F0B6B">
        <w:rPr>
          <w:rFonts w:ascii="Arial" w:eastAsia="Calibri" w:hAnsi="Arial" w:cs="Arial"/>
          <w:noProof/>
          <w:sz w:val="22"/>
          <w:szCs w:val="22"/>
        </w:rPr>
        <w:t xml:space="preserve"> </w:t>
      </w:r>
      <w:r w:rsidRPr="00D6263C">
        <w:rPr>
          <w:rFonts w:ascii="Arial" w:eastAsia="Calibri" w:hAnsi="Arial" w:cs="Arial"/>
          <w:noProof/>
          <w:sz w:val="22"/>
          <w:szCs w:val="22"/>
        </w:rPr>
        <w:t xml:space="preserve">yra </w:t>
      </w:r>
      <w:r w:rsidR="00B37A48" w:rsidRPr="00B37A48">
        <w:rPr>
          <w:rFonts w:ascii="Arial" w:eastAsia="Calibri" w:hAnsi="Arial" w:cs="Arial"/>
          <w:noProof/>
          <w:sz w:val="22"/>
          <w:szCs w:val="22"/>
        </w:rPr>
        <w:t>TF_0355-</w:t>
      </w:r>
      <w:r w:rsidR="00B37A48" w:rsidRPr="00D6263C">
        <w:rPr>
          <w:rFonts w:ascii="Arial" w:eastAsia="Calibri" w:hAnsi="Arial" w:cs="Arial"/>
          <w:noProof/>
          <w:sz w:val="22"/>
          <w:szCs w:val="22"/>
        </w:rPr>
        <w:t xml:space="preserve">SSK </w:t>
      </w:r>
      <w:r w:rsidRPr="00D6263C">
        <w:rPr>
          <w:rFonts w:ascii="Arial" w:eastAsia="Calibri" w:hAnsi="Arial" w:cs="Arial"/>
          <w:noProof/>
          <w:sz w:val="22"/>
          <w:szCs w:val="22"/>
        </w:rPr>
        <w:t>„Statybos skaičiuojamosios kainos nustatym</w:t>
      </w:r>
      <w:r w:rsidR="00B26BFE" w:rsidRPr="00D6263C">
        <w:rPr>
          <w:rFonts w:ascii="Arial" w:eastAsia="Calibri" w:hAnsi="Arial" w:cs="Arial"/>
          <w:noProof/>
          <w:sz w:val="22"/>
          <w:szCs w:val="22"/>
        </w:rPr>
        <w:t>o dalis</w:t>
      </w:r>
      <w:r w:rsidRPr="00D6263C">
        <w:rPr>
          <w:rFonts w:ascii="Arial" w:eastAsia="Calibri" w:hAnsi="Arial" w:cs="Arial"/>
          <w:noProof/>
          <w:sz w:val="22"/>
          <w:szCs w:val="22"/>
        </w:rPr>
        <w:t>“</w:t>
      </w:r>
      <w:r w:rsidRPr="009F0B6B">
        <w:rPr>
          <w:rFonts w:ascii="Arial" w:eastAsia="Calibri" w:hAnsi="Arial" w:cs="Arial"/>
          <w:noProof/>
          <w:sz w:val="22"/>
          <w:szCs w:val="22"/>
        </w:rPr>
        <w:t xml:space="preserve">. Apskaičiuota statybos darbų vertė </w:t>
      </w:r>
      <w:r w:rsidR="00E70349">
        <w:rPr>
          <w:rFonts w:ascii="Arial" w:eastAsia="Calibri" w:hAnsi="Arial" w:cs="Arial"/>
          <w:noProof/>
          <w:sz w:val="22"/>
          <w:szCs w:val="22"/>
        </w:rPr>
        <w:t>su reikiama</w:t>
      </w:r>
      <w:r w:rsidR="00E8368E">
        <w:rPr>
          <w:rFonts w:ascii="Arial" w:eastAsia="Calibri" w:hAnsi="Arial" w:cs="Arial"/>
          <w:noProof/>
          <w:sz w:val="22"/>
          <w:szCs w:val="22"/>
        </w:rPr>
        <w:t xml:space="preserve"> įranga</w:t>
      </w:r>
      <w:r w:rsidR="001B1E5E">
        <w:rPr>
          <w:rFonts w:ascii="Arial" w:eastAsia="Calibri" w:hAnsi="Arial" w:cs="Arial"/>
          <w:noProof/>
          <w:sz w:val="22"/>
          <w:szCs w:val="22"/>
        </w:rPr>
        <w:t>,</w:t>
      </w:r>
      <w:r w:rsidR="00E8368E">
        <w:rPr>
          <w:rFonts w:ascii="Arial" w:eastAsia="Calibri" w:hAnsi="Arial" w:cs="Arial"/>
          <w:noProof/>
          <w:sz w:val="22"/>
          <w:szCs w:val="22"/>
        </w:rPr>
        <w:t xml:space="preserve"> įrenginiais </w:t>
      </w:r>
      <w:r w:rsidRPr="009F0B6B">
        <w:rPr>
          <w:rFonts w:ascii="Arial" w:eastAsia="Calibri" w:hAnsi="Arial" w:cs="Arial"/>
          <w:noProof/>
          <w:sz w:val="22"/>
          <w:szCs w:val="22"/>
        </w:rPr>
        <w:t>be</w:t>
      </w:r>
      <w:r w:rsidR="001B1E5E">
        <w:rPr>
          <w:rFonts w:ascii="Arial" w:eastAsia="Calibri" w:hAnsi="Arial" w:cs="Arial"/>
          <w:noProof/>
          <w:sz w:val="22"/>
          <w:szCs w:val="22"/>
        </w:rPr>
        <w:t>i</w:t>
      </w:r>
      <w:r w:rsidRPr="009F0B6B">
        <w:rPr>
          <w:rFonts w:ascii="Arial" w:eastAsia="Calibri" w:hAnsi="Arial" w:cs="Arial"/>
          <w:noProof/>
          <w:sz w:val="22"/>
          <w:szCs w:val="22"/>
        </w:rPr>
        <w:t xml:space="preserve"> projektavimo paslaug</w:t>
      </w:r>
      <w:r w:rsidR="001B1E5E">
        <w:rPr>
          <w:rFonts w:ascii="Arial" w:eastAsia="Calibri" w:hAnsi="Arial" w:cs="Arial"/>
          <w:noProof/>
          <w:sz w:val="22"/>
          <w:szCs w:val="22"/>
        </w:rPr>
        <w:t>omis</w:t>
      </w:r>
      <w:r w:rsidRPr="009F0B6B">
        <w:rPr>
          <w:rFonts w:ascii="Arial" w:eastAsia="Calibri" w:hAnsi="Arial" w:cs="Arial"/>
          <w:noProof/>
          <w:sz w:val="22"/>
          <w:szCs w:val="22"/>
        </w:rPr>
        <w:t xml:space="preserve"> yra </w:t>
      </w:r>
      <w:r w:rsidR="005D6A44" w:rsidRPr="00D0189C">
        <w:rPr>
          <w:rFonts w:ascii="Arial" w:eastAsia="Calibri" w:hAnsi="Arial" w:cs="Arial"/>
          <w:noProof/>
          <w:sz w:val="22"/>
          <w:szCs w:val="22"/>
        </w:rPr>
        <w:t>468 362,17</w:t>
      </w:r>
      <w:r w:rsidR="008230E5" w:rsidRPr="00D0189C">
        <w:rPr>
          <w:rFonts w:ascii="Arial" w:eastAsia="Calibri" w:hAnsi="Arial" w:cs="Arial"/>
          <w:noProof/>
          <w:sz w:val="22"/>
          <w:szCs w:val="22"/>
        </w:rPr>
        <w:t xml:space="preserve"> </w:t>
      </w:r>
      <w:r w:rsidRPr="00D0189C">
        <w:rPr>
          <w:rFonts w:ascii="Arial" w:eastAsia="Calibri" w:hAnsi="Arial" w:cs="Arial"/>
          <w:noProof/>
          <w:sz w:val="22"/>
          <w:szCs w:val="22"/>
        </w:rPr>
        <w:t>Eur</w:t>
      </w:r>
      <w:r w:rsidR="00942708" w:rsidRPr="00D0189C">
        <w:rPr>
          <w:rFonts w:ascii="Arial" w:eastAsia="Calibri" w:hAnsi="Arial" w:cs="Arial"/>
          <w:noProof/>
          <w:sz w:val="22"/>
          <w:szCs w:val="22"/>
        </w:rPr>
        <w:t xml:space="preserve"> be PVM. </w:t>
      </w:r>
      <w:r w:rsidR="003844AF" w:rsidRPr="00D0189C">
        <w:rPr>
          <w:rFonts w:ascii="Arial" w:eastAsia="Calibri" w:hAnsi="Arial" w:cs="Arial"/>
          <w:noProof/>
          <w:sz w:val="22"/>
          <w:szCs w:val="22"/>
        </w:rPr>
        <w:t>Techniniame projekte s</w:t>
      </w:r>
      <w:r w:rsidR="00A14C63" w:rsidRPr="00D0189C">
        <w:rPr>
          <w:rFonts w:ascii="Arial" w:eastAsia="Calibri" w:hAnsi="Arial" w:cs="Arial"/>
          <w:noProof/>
          <w:sz w:val="22"/>
          <w:szCs w:val="22"/>
        </w:rPr>
        <w:t xml:space="preserve">tatybos darbų kaina apskaičiuota </w:t>
      </w:r>
      <w:r w:rsidR="00643D29" w:rsidRPr="00D0189C">
        <w:rPr>
          <w:rFonts w:ascii="Arial" w:eastAsia="Calibri" w:hAnsi="Arial" w:cs="Arial"/>
          <w:noProof/>
          <w:sz w:val="22"/>
          <w:szCs w:val="22"/>
          <w:lang w:val="en-US"/>
        </w:rPr>
        <w:t>2019 m. 3 m</w:t>
      </w:r>
      <w:r w:rsidR="00643D29" w:rsidRPr="00D0189C">
        <w:rPr>
          <w:rFonts w:ascii="Arial" w:eastAsia="Calibri" w:hAnsi="Arial" w:cs="Arial"/>
          <w:noProof/>
          <w:sz w:val="22"/>
          <w:szCs w:val="22"/>
        </w:rPr>
        <w:t>ėn. kainomis, kai statybos</w:t>
      </w:r>
      <w:r w:rsidR="00471489" w:rsidRPr="00D0189C">
        <w:rPr>
          <w:rFonts w:ascii="Arial" w:eastAsia="Calibri" w:hAnsi="Arial" w:cs="Arial"/>
          <w:noProof/>
          <w:sz w:val="22"/>
          <w:szCs w:val="22"/>
        </w:rPr>
        <w:t xml:space="preserve"> statybos sąnaudų elementų kainų indeksas buvo </w:t>
      </w:r>
      <w:r w:rsidR="00306E46" w:rsidRPr="00D0189C">
        <w:rPr>
          <w:rFonts w:ascii="Arial" w:eastAsia="Calibri" w:hAnsi="Arial" w:cs="Arial"/>
          <w:noProof/>
          <w:sz w:val="22"/>
          <w:szCs w:val="22"/>
        </w:rPr>
        <w:t xml:space="preserve">110,5508. </w:t>
      </w:r>
      <w:r w:rsidR="00BC3D4D" w:rsidRPr="00D0189C">
        <w:rPr>
          <w:rFonts w:ascii="Arial" w:eastAsia="Calibri" w:hAnsi="Arial" w:cs="Arial"/>
          <w:noProof/>
          <w:sz w:val="22"/>
          <w:szCs w:val="22"/>
        </w:rPr>
        <w:t xml:space="preserve">Potencialus statybos darbų kainų pabrangimas įvertintas </w:t>
      </w:r>
      <w:r w:rsidR="007B7C38" w:rsidRPr="00D0189C">
        <w:rPr>
          <w:rFonts w:ascii="Arial" w:eastAsia="Calibri" w:hAnsi="Arial" w:cs="Arial"/>
          <w:noProof/>
          <w:sz w:val="22"/>
          <w:szCs w:val="22"/>
          <w:lang w:val="en-US"/>
        </w:rPr>
        <w:t>2021 m. 11 m</w:t>
      </w:r>
      <w:r w:rsidR="007B7C38" w:rsidRPr="00D0189C">
        <w:rPr>
          <w:rFonts w:ascii="Arial" w:eastAsia="Calibri" w:hAnsi="Arial" w:cs="Arial"/>
          <w:noProof/>
          <w:sz w:val="22"/>
          <w:szCs w:val="22"/>
        </w:rPr>
        <w:t xml:space="preserve">ėn. statybos sąnaudų elementų kainų indeksą </w:t>
      </w:r>
      <w:r w:rsidR="00B46A2E" w:rsidRPr="00D0189C">
        <w:rPr>
          <w:rFonts w:ascii="Arial" w:eastAsia="Calibri" w:hAnsi="Arial" w:cs="Arial"/>
          <w:noProof/>
          <w:sz w:val="22"/>
          <w:szCs w:val="22"/>
        </w:rPr>
        <w:t xml:space="preserve">130,3527 padalinus iš 2019 m. 3 mėn. indekso ir sudaro </w:t>
      </w:r>
      <w:r w:rsidR="005478F9" w:rsidRPr="00D0189C">
        <w:rPr>
          <w:rFonts w:ascii="Arial" w:eastAsia="Calibri" w:hAnsi="Arial" w:cs="Arial"/>
          <w:noProof/>
          <w:sz w:val="22"/>
          <w:szCs w:val="22"/>
        </w:rPr>
        <w:t xml:space="preserve">1,17912. Taigi, statybos darbų investicijos įvertintos taikant </w:t>
      </w:r>
      <w:r w:rsidR="005478F9" w:rsidRPr="00D0189C">
        <w:rPr>
          <w:rFonts w:ascii="Arial" w:eastAsia="Calibri" w:hAnsi="Arial" w:cs="Arial"/>
          <w:noProof/>
          <w:sz w:val="22"/>
          <w:szCs w:val="22"/>
          <w:lang w:val="en-US"/>
        </w:rPr>
        <w:t>1,17912 koeficient</w:t>
      </w:r>
      <w:r w:rsidR="00AD523D" w:rsidRPr="00D0189C">
        <w:rPr>
          <w:rFonts w:ascii="Arial" w:eastAsia="Calibri" w:hAnsi="Arial" w:cs="Arial"/>
          <w:noProof/>
          <w:sz w:val="22"/>
          <w:szCs w:val="22"/>
        </w:rPr>
        <w:t xml:space="preserve">ą, projektavimo ir inžinerinėms paslaugoms skiriant </w:t>
      </w:r>
      <w:r w:rsidR="00AD523D" w:rsidRPr="00D0189C">
        <w:rPr>
          <w:rFonts w:ascii="Arial" w:eastAsia="Calibri" w:hAnsi="Arial" w:cs="Arial"/>
          <w:noProof/>
          <w:sz w:val="22"/>
          <w:szCs w:val="22"/>
          <w:lang w:val="en-US"/>
        </w:rPr>
        <w:t>6 proc. nuo darb</w:t>
      </w:r>
      <w:r w:rsidR="00AD523D" w:rsidRPr="00D0189C">
        <w:rPr>
          <w:rFonts w:ascii="Arial" w:eastAsia="Calibri" w:hAnsi="Arial" w:cs="Arial"/>
          <w:noProof/>
          <w:sz w:val="22"/>
          <w:szCs w:val="22"/>
        </w:rPr>
        <w:t xml:space="preserve">ų vertės. </w:t>
      </w:r>
      <w:r w:rsidR="00B13E74" w:rsidRPr="00D0189C">
        <w:rPr>
          <w:rFonts w:ascii="Arial" w:eastAsia="Calibri" w:hAnsi="Arial" w:cs="Arial"/>
          <w:noProof/>
          <w:sz w:val="22"/>
          <w:szCs w:val="22"/>
        </w:rPr>
        <w:t>Bendra rangos darbų suma yra 343236,75 Eur be PVM.</w:t>
      </w:r>
    </w:p>
    <w:p w14:paraId="2AF72981" w14:textId="5E2780CF" w:rsidR="00A24334" w:rsidRPr="00587121" w:rsidRDefault="00942708" w:rsidP="00C72600">
      <w:pPr>
        <w:ind w:firstLine="709"/>
        <w:jc w:val="both"/>
        <w:rPr>
          <w:rFonts w:ascii="Arial" w:eastAsia="Calibri" w:hAnsi="Arial" w:cs="Arial"/>
          <w:noProof/>
          <w:sz w:val="22"/>
          <w:szCs w:val="22"/>
        </w:rPr>
      </w:pPr>
      <w:r>
        <w:rPr>
          <w:rFonts w:ascii="Arial" w:eastAsia="Calibri" w:hAnsi="Arial" w:cs="Arial"/>
          <w:noProof/>
          <w:sz w:val="22"/>
          <w:szCs w:val="22"/>
        </w:rPr>
        <w:t xml:space="preserve">Kaip matyti iš žemiau pateiktos lentelės, didžiausią </w:t>
      </w:r>
      <w:r w:rsidR="00DA15FD">
        <w:rPr>
          <w:rFonts w:ascii="Arial" w:eastAsia="Calibri" w:hAnsi="Arial" w:cs="Arial"/>
          <w:noProof/>
          <w:sz w:val="22"/>
          <w:szCs w:val="22"/>
        </w:rPr>
        <w:t>įrangos</w:t>
      </w:r>
      <w:r>
        <w:rPr>
          <w:rFonts w:ascii="Arial" w:eastAsia="Calibri" w:hAnsi="Arial" w:cs="Arial"/>
          <w:noProof/>
          <w:sz w:val="22"/>
          <w:szCs w:val="22"/>
        </w:rPr>
        <w:t xml:space="preserve"> sumos po patalpų įrengimo darbų sudaro sporto salės, t.y. sporto įrenginių įrengimas – 79 714,88 Eur be PVM. </w:t>
      </w:r>
      <w:r w:rsidR="00426679">
        <w:rPr>
          <w:rFonts w:ascii="Arial" w:eastAsia="Calibri" w:hAnsi="Arial" w:cs="Arial"/>
          <w:noProof/>
          <w:sz w:val="22"/>
          <w:szCs w:val="22"/>
        </w:rPr>
        <w:t xml:space="preserve">Ši kaina yra pagrįsta gautu UAB „Metausta“ komerciniu pasiūlymu dėl sporto ir kitos įrangos įsigijimo. </w:t>
      </w:r>
    </w:p>
    <w:p w14:paraId="68D3B02D" w14:textId="7A88FFD7" w:rsidR="00BA74EC" w:rsidRPr="009F0B6B" w:rsidRDefault="00BA74EC" w:rsidP="00C72600">
      <w:pPr>
        <w:ind w:firstLine="709"/>
        <w:jc w:val="both"/>
        <w:rPr>
          <w:rFonts w:ascii="Arial" w:eastAsia="Calibri" w:hAnsi="Arial" w:cs="Arial"/>
          <w:noProof/>
          <w:sz w:val="22"/>
          <w:szCs w:val="22"/>
        </w:rPr>
      </w:pPr>
      <w:r w:rsidRPr="009F0B6B">
        <w:rPr>
          <w:rFonts w:ascii="Arial" w:eastAsia="Calibri" w:hAnsi="Arial" w:cs="Arial"/>
          <w:noProof/>
          <w:sz w:val="22"/>
          <w:szCs w:val="22"/>
        </w:rPr>
        <w:t xml:space="preserve">Planuojant investicijas, daroma prielaida, kad I-aisiais metais bus įvykdyta </w:t>
      </w:r>
      <w:r w:rsidR="0058181F">
        <w:rPr>
          <w:rFonts w:ascii="Arial" w:eastAsia="Calibri" w:hAnsi="Arial" w:cs="Arial"/>
          <w:noProof/>
          <w:sz w:val="22"/>
          <w:szCs w:val="22"/>
        </w:rPr>
        <w:t>100</w:t>
      </w:r>
      <w:r w:rsidRPr="009F0B6B">
        <w:rPr>
          <w:rFonts w:ascii="Arial" w:eastAsia="Calibri" w:hAnsi="Arial" w:cs="Arial"/>
          <w:noProof/>
          <w:sz w:val="22"/>
          <w:szCs w:val="22"/>
        </w:rPr>
        <w:t xml:space="preserve"> proc. darbų, ir sutvarkyta visa darbų pridavimo dokumentacija.</w:t>
      </w:r>
    </w:p>
    <w:p w14:paraId="1C1AAB7B" w14:textId="3F54A6D3" w:rsidR="00BA74EC" w:rsidRDefault="00AD1E22" w:rsidP="00C72600">
      <w:pPr>
        <w:ind w:firstLine="709"/>
        <w:jc w:val="both"/>
        <w:rPr>
          <w:rFonts w:eastAsia="Calibri"/>
          <w:noProof/>
          <w:sz w:val="22"/>
          <w:szCs w:val="22"/>
        </w:rPr>
      </w:pPr>
      <w:r w:rsidRPr="00AD1E22">
        <w:rPr>
          <w:rFonts w:ascii="Arial" w:eastAsia="Calibri" w:hAnsi="Arial" w:cs="Arial"/>
          <w:bCs/>
          <w:noProof/>
          <w:color w:val="000000"/>
          <w:sz w:val="22"/>
          <w:szCs w:val="22"/>
        </w:rPr>
        <w:t>Kadangi visų alternatyvų atv</w:t>
      </w:r>
      <w:r w:rsidR="00303537">
        <w:rPr>
          <w:rFonts w:ascii="Arial" w:eastAsia="Calibri" w:hAnsi="Arial" w:cs="Arial"/>
          <w:bCs/>
          <w:noProof/>
          <w:color w:val="000000"/>
          <w:sz w:val="22"/>
          <w:szCs w:val="22"/>
        </w:rPr>
        <w:t>e</w:t>
      </w:r>
      <w:r w:rsidRPr="00AD1E22">
        <w:rPr>
          <w:rFonts w:ascii="Arial" w:eastAsia="Calibri" w:hAnsi="Arial" w:cs="Arial"/>
          <w:bCs/>
          <w:noProof/>
          <w:color w:val="000000"/>
          <w:sz w:val="22"/>
          <w:szCs w:val="22"/>
        </w:rPr>
        <w:t>jais privatus partneris įsiapreigos investuoti į baseino patalpų įrengimą pagal jau paruoštą techninį projektą, visų alternatyvų atv</w:t>
      </w:r>
      <w:r w:rsidR="00303537">
        <w:rPr>
          <w:rFonts w:ascii="Arial" w:eastAsia="Calibri" w:hAnsi="Arial" w:cs="Arial"/>
          <w:bCs/>
          <w:noProof/>
          <w:color w:val="000000"/>
          <w:sz w:val="22"/>
          <w:szCs w:val="22"/>
        </w:rPr>
        <w:t>e</w:t>
      </w:r>
      <w:r w:rsidRPr="00AD1E22">
        <w:rPr>
          <w:rFonts w:ascii="Arial" w:eastAsia="Calibri" w:hAnsi="Arial" w:cs="Arial"/>
          <w:bCs/>
          <w:noProof/>
          <w:color w:val="000000"/>
          <w:sz w:val="22"/>
          <w:szCs w:val="22"/>
        </w:rPr>
        <w:t xml:space="preserve">jais </w:t>
      </w:r>
      <w:r w:rsidR="00BA74EC" w:rsidRPr="00AD1E22">
        <w:rPr>
          <w:rFonts w:ascii="Arial" w:eastAsia="Calibri" w:hAnsi="Arial" w:cs="Arial"/>
          <w:bCs/>
          <w:noProof/>
          <w:sz w:val="22"/>
          <w:szCs w:val="22"/>
        </w:rPr>
        <w:t>ben</w:t>
      </w:r>
      <w:r w:rsidR="00BA74EC" w:rsidRPr="009F0B6B">
        <w:rPr>
          <w:rFonts w:ascii="Arial" w:eastAsia="Calibri" w:hAnsi="Arial" w:cs="Arial"/>
          <w:noProof/>
          <w:sz w:val="22"/>
          <w:szCs w:val="22"/>
        </w:rPr>
        <w:t xml:space="preserve">dra projekto vertė yra </w:t>
      </w:r>
      <w:r w:rsidR="00F272CE" w:rsidRPr="00F272CE">
        <w:rPr>
          <w:rFonts w:ascii="Arial" w:eastAsia="Calibri" w:hAnsi="Arial" w:cs="Arial"/>
          <w:b/>
          <w:noProof/>
          <w:sz w:val="22"/>
          <w:szCs w:val="22"/>
        </w:rPr>
        <w:t>468362,17</w:t>
      </w:r>
      <w:r w:rsidR="00213AD4">
        <w:rPr>
          <w:rFonts w:ascii="Arial" w:eastAsia="Calibri" w:hAnsi="Arial" w:cs="Arial"/>
          <w:b/>
          <w:noProof/>
          <w:sz w:val="22"/>
          <w:szCs w:val="22"/>
        </w:rPr>
        <w:t xml:space="preserve"> </w:t>
      </w:r>
      <w:r w:rsidR="00BA74EC" w:rsidRPr="009F0B6B">
        <w:rPr>
          <w:rFonts w:ascii="Arial" w:eastAsia="Calibri" w:hAnsi="Arial" w:cs="Arial"/>
          <w:noProof/>
          <w:sz w:val="22"/>
          <w:szCs w:val="22"/>
        </w:rPr>
        <w:t xml:space="preserve">Eur </w:t>
      </w:r>
      <w:r w:rsidR="00024E7F">
        <w:rPr>
          <w:rFonts w:ascii="Arial" w:eastAsia="Calibri" w:hAnsi="Arial" w:cs="Arial"/>
          <w:noProof/>
          <w:sz w:val="22"/>
          <w:szCs w:val="22"/>
        </w:rPr>
        <w:t>be</w:t>
      </w:r>
      <w:r w:rsidR="00BA74EC" w:rsidRPr="009F0B6B">
        <w:rPr>
          <w:rFonts w:ascii="Arial" w:eastAsia="Calibri" w:hAnsi="Arial" w:cs="Arial"/>
          <w:noProof/>
          <w:sz w:val="22"/>
          <w:szCs w:val="22"/>
        </w:rPr>
        <w:t xml:space="preserve"> PVM</w:t>
      </w:r>
      <w:r w:rsidR="00BA74EC" w:rsidRPr="009F0B6B">
        <w:rPr>
          <w:rFonts w:eastAsia="Calibri"/>
          <w:noProof/>
          <w:sz w:val="22"/>
          <w:szCs w:val="22"/>
        </w:rPr>
        <w:t xml:space="preserve">. </w:t>
      </w:r>
    </w:p>
    <w:p w14:paraId="083D3ADC" w14:textId="5C067DCB" w:rsidR="00A24334" w:rsidRPr="009F0B6B" w:rsidRDefault="00EF003B" w:rsidP="00C72600">
      <w:pPr>
        <w:ind w:firstLine="709"/>
        <w:jc w:val="both"/>
        <w:rPr>
          <w:rFonts w:eastAsia="Calibri"/>
          <w:noProof/>
          <w:sz w:val="22"/>
          <w:szCs w:val="22"/>
        </w:rPr>
      </w:pPr>
      <w:r>
        <w:rPr>
          <w:rFonts w:eastAsia="Calibri"/>
          <w:noProof/>
          <w:sz w:val="22"/>
          <w:szCs w:val="22"/>
        </w:rPr>
        <w:br w:type="column"/>
      </w:r>
    </w:p>
    <w:p w14:paraId="46314E32" w14:textId="7385E57D" w:rsidR="00BA74EC" w:rsidRPr="009F0B6B" w:rsidRDefault="00F21071" w:rsidP="00141E5A">
      <w:pPr>
        <w:spacing w:line="276" w:lineRule="auto"/>
        <w:ind w:firstLine="142"/>
        <w:jc w:val="center"/>
        <w:rPr>
          <w:rFonts w:ascii="Arial" w:eastAsia="Calibri" w:hAnsi="Arial" w:cs="Arial"/>
          <w:b/>
          <w:noProof/>
          <w:color w:val="000000"/>
          <w:sz w:val="22"/>
          <w:szCs w:val="22"/>
        </w:rPr>
      </w:pPr>
      <w:r w:rsidRPr="009F0B6B">
        <w:rPr>
          <w:rFonts w:ascii="Arial" w:eastAsia="Calibri" w:hAnsi="Arial" w:cs="Arial"/>
          <w:b/>
          <w:bCs/>
          <w:noProof/>
          <w:sz w:val="22"/>
          <w:szCs w:val="22"/>
        </w:rPr>
        <w:t>4.3.</w:t>
      </w:r>
      <w:r w:rsidR="0043784B" w:rsidRPr="009F0B6B">
        <w:rPr>
          <w:rFonts w:ascii="Arial" w:eastAsia="Calibri" w:hAnsi="Arial" w:cs="Arial"/>
          <w:b/>
          <w:bCs/>
          <w:noProof/>
          <w:sz w:val="22"/>
          <w:szCs w:val="22"/>
        </w:rPr>
        <w:t>1.</w:t>
      </w:r>
      <w:r w:rsidR="00B104B4">
        <w:rPr>
          <w:rFonts w:ascii="Arial" w:eastAsia="Calibri" w:hAnsi="Arial" w:cs="Arial"/>
          <w:b/>
          <w:bCs/>
          <w:noProof/>
          <w:sz w:val="22"/>
          <w:szCs w:val="22"/>
        </w:rPr>
        <w:t>1</w:t>
      </w:r>
      <w:r w:rsidR="00821128">
        <w:rPr>
          <w:rFonts w:ascii="Arial" w:eastAsia="Calibri" w:hAnsi="Arial" w:cs="Arial"/>
          <w:b/>
          <w:bCs/>
          <w:noProof/>
          <w:sz w:val="22"/>
          <w:szCs w:val="22"/>
        </w:rPr>
        <w:t>.</w:t>
      </w:r>
      <w:r w:rsidR="0043784B" w:rsidRPr="009F0B6B">
        <w:rPr>
          <w:rFonts w:ascii="Arial" w:eastAsia="Calibri" w:hAnsi="Arial" w:cs="Arial"/>
          <w:b/>
          <w:bCs/>
          <w:noProof/>
          <w:sz w:val="22"/>
          <w:szCs w:val="22"/>
        </w:rPr>
        <w:t xml:space="preserve"> </w:t>
      </w:r>
      <w:r w:rsidR="00BA74EC" w:rsidRPr="009F0B6B">
        <w:rPr>
          <w:rFonts w:ascii="Arial" w:eastAsia="Calibri" w:hAnsi="Arial" w:cs="Arial"/>
          <w:b/>
          <w:bCs/>
          <w:noProof/>
          <w:sz w:val="22"/>
          <w:szCs w:val="22"/>
        </w:rPr>
        <w:t>lentelė</w:t>
      </w:r>
      <w:r w:rsidR="00BA74EC" w:rsidRPr="009F0B6B">
        <w:rPr>
          <w:rFonts w:ascii="Arial" w:eastAsia="Calibri" w:hAnsi="Arial" w:cs="Arial"/>
          <w:noProof/>
          <w:sz w:val="22"/>
          <w:szCs w:val="22"/>
        </w:rPr>
        <w:t xml:space="preserve">. </w:t>
      </w:r>
      <w:r w:rsidR="00141E5A">
        <w:rPr>
          <w:rFonts w:ascii="Arial" w:eastAsia="Calibri" w:hAnsi="Arial" w:cs="Arial"/>
          <w:b/>
          <w:noProof/>
          <w:color w:val="000000"/>
          <w:sz w:val="22"/>
          <w:szCs w:val="22"/>
        </w:rPr>
        <w:t>Projekto investicijos</w:t>
      </w:r>
    </w:p>
    <w:tbl>
      <w:tblPr>
        <w:tblStyle w:val="1tinkleliolentelviesi"/>
        <w:tblW w:w="8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261"/>
        <w:gridCol w:w="890"/>
        <w:gridCol w:w="1825"/>
        <w:gridCol w:w="1259"/>
        <w:gridCol w:w="16"/>
        <w:gridCol w:w="1147"/>
        <w:gridCol w:w="16"/>
      </w:tblGrid>
      <w:tr w:rsidR="00D574E3" w:rsidRPr="0065630E" w14:paraId="5704DB63" w14:textId="77777777" w:rsidTr="00FF5277">
        <w:trPr>
          <w:gridAfter w:val="1"/>
          <w:cnfStyle w:val="100000000000" w:firstRow="1" w:lastRow="0" w:firstColumn="0" w:lastColumn="0" w:oddVBand="0" w:evenVBand="0" w:oddHBand="0" w:evenHBand="0" w:firstRowFirstColumn="0" w:firstRowLastColumn="0" w:lastRowFirstColumn="0" w:lastRowLastColumn="0"/>
          <w:wAfter w:w="16" w:type="dxa"/>
          <w:trHeight w:val="850"/>
          <w:jc w:val="center"/>
        </w:trPr>
        <w:tc>
          <w:tcPr>
            <w:cnfStyle w:val="001000000000" w:firstRow="0" w:lastRow="0" w:firstColumn="1" w:lastColumn="0" w:oddVBand="0" w:evenVBand="0" w:oddHBand="0" w:evenHBand="0" w:firstRowFirstColumn="0" w:firstRowLastColumn="0" w:lastRowFirstColumn="0" w:lastRowLastColumn="0"/>
            <w:tcW w:w="562" w:type="dxa"/>
            <w:tcBorders>
              <w:bottom w:val="none" w:sz="0" w:space="0" w:color="auto"/>
            </w:tcBorders>
            <w:shd w:val="clear" w:color="auto" w:fill="A6A6A6" w:themeFill="background1" w:themeFillShade="A6"/>
            <w:vAlign w:val="center"/>
            <w:hideMark/>
          </w:tcPr>
          <w:p w14:paraId="6C91BD10" w14:textId="77777777" w:rsidR="00D574E3" w:rsidRPr="0065630E" w:rsidRDefault="00D574E3" w:rsidP="009E3EC9">
            <w:pPr>
              <w:jc w:val="center"/>
              <w:rPr>
                <w:rFonts w:ascii="Arial" w:hAnsi="Arial" w:cs="Arial"/>
                <w:b w:val="0"/>
                <w:bCs w:val="0"/>
                <w:color w:val="000000"/>
                <w:sz w:val="18"/>
                <w:szCs w:val="18"/>
                <w:lang w:eastAsia="lt-LT"/>
              </w:rPr>
            </w:pPr>
            <w:r w:rsidRPr="0065630E">
              <w:rPr>
                <w:rFonts w:ascii="Arial" w:hAnsi="Arial" w:cs="Arial"/>
                <w:color w:val="000000"/>
                <w:sz w:val="18"/>
                <w:szCs w:val="18"/>
                <w:lang w:eastAsia="lt-LT"/>
              </w:rPr>
              <w:t>Eil. Nr.</w:t>
            </w:r>
          </w:p>
        </w:tc>
        <w:tc>
          <w:tcPr>
            <w:tcW w:w="3261" w:type="dxa"/>
            <w:tcBorders>
              <w:bottom w:val="none" w:sz="0" w:space="0" w:color="auto"/>
            </w:tcBorders>
            <w:shd w:val="clear" w:color="auto" w:fill="A6A6A6" w:themeFill="background1" w:themeFillShade="A6"/>
            <w:vAlign w:val="center"/>
            <w:hideMark/>
          </w:tcPr>
          <w:p w14:paraId="2E0EF40B" w14:textId="77777777" w:rsidR="00D574E3" w:rsidRPr="0065630E" w:rsidRDefault="00D574E3" w:rsidP="009E3EC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8"/>
                <w:szCs w:val="18"/>
                <w:lang w:eastAsia="lt-LT"/>
              </w:rPr>
            </w:pPr>
            <w:r w:rsidRPr="0065630E">
              <w:rPr>
                <w:rFonts w:ascii="Arial" w:hAnsi="Arial" w:cs="Arial"/>
                <w:color w:val="000000"/>
                <w:sz w:val="18"/>
                <w:szCs w:val="18"/>
                <w:lang w:eastAsia="lt-LT"/>
              </w:rPr>
              <w:t>Išlaidų kategorijos pavadinimas</w:t>
            </w:r>
          </w:p>
        </w:tc>
        <w:tc>
          <w:tcPr>
            <w:tcW w:w="890" w:type="dxa"/>
            <w:tcBorders>
              <w:bottom w:val="none" w:sz="0" w:space="0" w:color="auto"/>
            </w:tcBorders>
            <w:shd w:val="clear" w:color="auto" w:fill="A6A6A6" w:themeFill="background1" w:themeFillShade="A6"/>
            <w:vAlign w:val="center"/>
            <w:hideMark/>
          </w:tcPr>
          <w:p w14:paraId="52B7423F" w14:textId="2DD50BE9" w:rsidR="00D574E3" w:rsidRPr="0065630E" w:rsidRDefault="00D574E3" w:rsidP="009E3EC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8"/>
                <w:szCs w:val="18"/>
                <w:lang w:eastAsia="lt-LT"/>
              </w:rPr>
            </w:pPr>
            <w:r w:rsidRPr="0065630E">
              <w:rPr>
                <w:rFonts w:ascii="Arial" w:hAnsi="Arial" w:cs="Arial"/>
                <w:color w:val="000000"/>
                <w:sz w:val="18"/>
                <w:szCs w:val="18"/>
                <w:lang w:eastAsia="lt-LT"/>
              </w:rPr>
              <w:t>Kiekis</w:t>
            </w:r>
          </w:p>
        </w:tc>
        <w:tc>
          <w:tcPr>
            <w:tcW w:w="1825" w:type="dxa"/>
            <w:tcBorders>
              <w:bottom w:val="none" w:sz="0" w:space="0" w:color="auto"/>
            </w:tcBorders>
            <w:shd w:val="clear" w:color="auto" w:fill="A6A6A6" w:themeFill="background1" w:themeFillShade="A6"/>
            <w:vAlign w:val="center"/>
            <w:hideMark/>
          </w:tcPr>
          <w:p w14:paraId="5B754792" w14:textId="04377A88" w:rsidR="00D574E3" w:rsidRPr="0065630E" w:rsidRDefault="00D574E3" w:rsidP="009E3EC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8"/>
                <w:szCs w:val="18"/>
                <w:lang w:eastAsia="lt-LT"/>
              </w:rPr>
            </w:pPr>
            <w:r w:rsidRPr="0065630E">
              <w:rPr>
                <w:rFonts w:ascii="Arial" w:hAnsi="Arial" w:cs="Arial"/>
                <w:color w:val="000000"/>
                <w:sz w:val="18"/>
                <w:szCs w:val="18"/>
                <w:lang w:eastAsia="lt-LT"/>
              </w:rPr>
              <w:t>Vnt. kaina, Eur be PVM</w:t>
            </w:r>
          </w:p>
        </w:tc>
        <w:tc>
          <w:tcPr>
            <w:tcW w:w="1259" w:type="dxa"/>
            <w:tcBorders>
              <w:bottom w:val="none" w:sz="0" w:space="0" w:color="auto"/>
            </w:tcBorders>
            <w:shd w:val="clear" w:color="auto" w:fill="A6A6A6" w:themeFill="background1" w:themeFillShade="A6"/>
            <w:vAlign w:val="center"/>
          </w:tcPr>
          <w:p w14:paraId="7FDE8CC1" w14:textId="01AEBDEF" w:rsidR="00D574E3" w:rsidRPr="0065630E" w:rsidRDefault="00D75A66" w:rsidP="009E3EC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lang w:eastAsia="lt-LT"/>
              </w:rPr>
            </w:pPr>
            <w:r w:rsidRPr="0065630E">
              <w:rPr>
                <w:rFonts w:ascii="Arial" w:hAnsi="Arial" w:cs="Arial"/>
                <w:sz w:val="18"/>
                <w:szCs w:val="18"/>
                <w:lang w:eastAsia="lt-LT"/>
              </w:rPr>
              <w:t>Suma Eur</w:t>
            </w:r>
            <w:r w:rsidR="00D574E3" w:rsidRPr="0065630E">
              <w:rPr>
                <w:rFonts w:ascii="Arial" w:hAnsi="Arial" w:cs="Arial"/>
                <w:sz w:val="18"/>
                <w:szCs w:val="18"/>
                <w:lang w:eastAsia="lt-LT"/>
              </w:rPr>
              <w:t xml:space="preserve">, </w:t>
            </w:r>
            <w:r w:rsidR="00337F6B" w:rsidRPr="0065630E">
              <w:rPr>
                <w:rFonts w:ascii="Arial" w:hAnsi="Arial" w:cs="Arial"/>
                <w:sz w:val="18"/>
                <w:szCs w:val="18"/>
                <w:lang w:eastAsia="lt-LT"/>
              </w:rPr>
              <w:t>be</w:t>
            </w:r>
            <w:r w:rsidR="00D574E3" w:rsidRPr="0065630E">
              <w:rPr>
                <w:rFonts w:ascii="Arial" w:hAnsi="Arial" w:cs="Arial"/>
                <w:sz w:val="18"/>
                <w:szCs w:val="18"/>
                <w:lang w:eastAsia="lt-LT"/>
              </w:rPr>
              <w:t xml:space="preserve"> PVM</w:t>
            </w:r>
          </w:p>
        </w:tc>
        <w:tc>
          <w:tcPr>
            <w:tcW w:w="1163" w:type="dxa"/>
            <w:gridSpan w:val="2"/>
            <w:tcBorders>
              <w:bottom w:val="none" w:sz="0" w:space="0" w:color="auto"/>
            </w:tcBorders>
            <w:shd w:val="clear" w:color="auto" w:fill="A6A6A6" w:themeFill="background1" w:themeFillShade="A6"/>
            <w:vAlign w:val="center"/>
            <w:hideMark/>
          </w:tcPr>
          <w:p w14:paraId="17CACAF1" w14:textId="4984698A" w:rsidR="00D574E3" w:rsidRPr="0065630E" w:rsidRDefault="00D574E3" w:rsidP="009E3EC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lang w:eastAsia="lt-LT"/>
              </w:rPr>
            </w:pPr>
            <w:r w:rsidRPr="0065630E">
              <w:rPr>
                <w:rFonts w:ascii="Arial" w:hAnsi="Arial" w:cs="Arial"/>
                <w:sz w:val="18"/>
                <w:szCs w:val="18"/>
                <w:lang w:eastAsia="lt-LT"/>
              </w:rPr>
              <w:t xml:space="preserve">Bendra suma I metais, Eur </w:t>
            </w:r>
            <w:r w:rsidR="0058352C">
              <w:rPr>
                <w:rFonts w:ascii="Arial" w:hAnsi="Arial" w:cs="Arial"/>
                <w:sz w:val="18"/>
                <w:szCs w:val="18"/>
                <w:lang w:eastAsia="lt-LT"/>
              </w:rPr>
              <w:t>be</w:t>
            </w:r>
            <w:r w:rsidR="00ED6E8D" w:rsidRPr="0065630E">
              <w:rPr>
                <w:rFonts w:ascii="Arial" w:hAnsi="Arial" w:cs="Arial"/>
                <w:sz w:val="18"/>
                <w:szCs w:val="18"/>
                <w:lang w:eastAsia="lt-LT"/>
              </w:rPr>
              <w:t xml:space="preserve"> </w:t>
            </w:r>
            <w:r w:rsidRPr="0065630E">
              <w:rPr>
                <w:rFonts w:ascii="Arial" w:hAnsi="Arial" w:cs="Arial"/>
                <w:sz w:val="18"/>
                <w:szCs w:val="18"/>
                <w:lang w:eastAsia="lt-LT"/>
              </w:rPr>
              <w:t>PVM</w:t>
            </w:r>
          </w:p>
        </w:tc>
      </w:tr>
      <w:tr w:rsidR="0059370D" w:rsidRPr="0065630E" w14:paraId="6BC4F249" w14:textId="77777777" w:rsidTr="00FF5277">
        <w:trPr>
          <w:gridAfter w:val="1"/>
          <w:wAfter w:w="16" w:type="dxa"/>
          <w:trHeight w:val="280"/>
          <w:jc w:val="center"/>
        </w:trPr>
        <w:tc>
          <w:tcPr>
            <w:cnfStyle w:val="001000000000" w:firstRow="0" w:lastRow="0" w:firstColumn="1" w:lastColumn="0" w:oddVBand="0" w:evenVBand="0" w:oddHBand="0" w:evenHBand="0" w:firstRowFirstColumn="0" w:firstRowLastColumn="0" w:lastRowFirstColumn="0" w:lastRowLastColumn="0"/>
            <w:tcW w:w="562" w:type="dxa"/>
            <w:vAlign w:val="center"/>
            <w:hideMark/>
          </w:tcPr>
          <w:p w14:paraId="7061380F" w14:textId="77777777" w:rsidR="0059370D" w:rsidRPr="0065630E" w:rsidRDefault="0059370D" w:rsidP="009E3EC9">
            <w:pPr>
              <w:jc w:val="both"/>
              <w:rPr>
                <w:rFonts w:ascii="Arial" w:hAnsi="Arial" w:cs="Arial"/>
                <w:b w:val="0"/>
                <w:bCs w:val="0"/>
                <w:color w:val="000000"/>
                <w:sz w:val="18"/>
                <w:szCs w:val="18"/>
                <w:lang w:eastAsia="lt-LT"/>
              </w:rPr>
            </w:pPr>
            <w:r w:rsidRPr="0065630E">
              <w:rPr>
                <w:rFonts w:ascii="Arial" w:hAnsi="Arial" w:cs="Arial"/>
                <w:color w:val="000000"/>
                <w:sz w:val="18"/>
                <w:szCs w:val="18"/>
                <w:lang w:eastAsia="lt-LT"/>
              </w:rPr>
              <w:t>1.</w:t>
            </w:r>
          </w:p>
        </w:tc>
        <w:tc>
          <w:tcPr>
            <w:tcW w:w="3261" w:type="dxa"/>
            <w:vAlign w:val="center"/>
            <w:hideMark/>
          </w:tcPr>
          <w:p w14:paraId="5CB08225" w14:textId="644DE4E7" w:rsidR="0059370D" w:rsidRPr="0065630E" w:rsidRDefault="0059370D" w:rsidP="009E3EC9">
            <w:pPr>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lt-LT"/>
              </w:rPr>
            </w:pPr>
            <w:r w:rsidRPr="0065630E">
              <w:rPr>
                <w:rFonts w:ascii="Arial" w:hAnsi="Arial" w:cs="Arial"/>
                <w:b/>
                <w:bCs/>
                <w:color w:val="000000"/>
                <w:sz w:val="18"/>
                <w:szCs w:val="18"/>
                <w:lang w:eastAsia="lt-LT"/>
              </w:rPr>
              <w:t>Statyba ir remontas</w:t>
            </w:r>
          </w:p>
        </w:tc>
        <w:tc>
          <w:tcPr>
            <w:tcW w:w="890" w:type="dxa"/>
            <w:vAlign w:val="center"/>
            <w:hideMark/>
          </w:tcPr>
          <w:p w14:paraId="441A3360" w14:textId="77777777" w:rsidR="0059370D" w:rsidRPr="0065630E" w:rsidRDefault="0059370D" w:rsidP="009E3EC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lt-LT"/>
              </w:rPr>
            </w:pPr>
            <w:r w:rsidRPr="0065630E">
              <w:rPr>
                <w:rFonts w:ascii="Arial" w:hAnsi="Arial" w:cs="Arial"/>
                <w:b/>
                <w:bCs/>
                <w:color w:val="000000"/>
                <w:sz w:val="18"/>
                <w:szCs w:val="18"/>
                <w:lang w:eastAsia="lt-LT"/>
              </w:rPr>
              <w:t>-</w:t>
            </w:r>
          </w:p>
        </w:tc>
        <w:tc>
          <w:tcPr>
            <w:tcW w:w="1825" w:type="dxa"/>
            <w:vAlign w:val="center"/>
            <w:hideMark/>
          </w:tcPr>
          <w:p w14:paraId="3C31BFD1" w14:textId="5978BC1E" w:rsidR="0059370D" w:rsidRPr="0065630E" w:rsidRDefault="0058352C" w:rsidP="009E3EC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lt-LT"/>
              </w:rPr>
            </w:pPr>
            <w:r w:rsidRPr="0058352C">
              <w:rPr>
                <w:rFonts w:ascii="Arial" w:hAnsi="Arial" w:cs="Arial"/>
                <w:b/>
                <w:bCs/>
                <w:color w:val="000000"/>
                <w:sz w:val="18"/>
                <w:szCs w:val="18"/>
                <w:lang w:eastAsia="lt-LT"/>
              </w:rPr>
              <w:t>343236,75</w:t>
            </w:r>
          </w:p>
        </w:tc>
        <w:tc>
          <w:tcPr>
            <w:tcW w:w="1259" w:type="dxa"/>
            <w:vAlign w:val="center"/>
          </w:tcPr>
          <w:p w14:paraId="08A0D03F" w14:textId="498318FD" w:rsidR="0059370D" w:rsidRPr="0065630E" w:rsidRDefault="0058352C" w:rsidP="009E3EC9">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18"/>
                <w:szCs w:val="18"/>
              </w:rPr>
            </w:pPr>
            <w:r w:rsidRPr="0058352C">
              <w:rPr>
                <w:rFonts w:ascii="Arial" w:hAnsi="Arial" w:cs="Arial"/>
                <w:b/>
                <w:bCs/>
                <w:color w:val="000000"/>
                <w:sz w:val="18"/>
                <w:szCs w:val="18"/>
                <w:lang w:eastAsia="lt-LT"/>
              </w:rPr>
              <w:t>343236,75</w:t>
            </w:r>
          </w:p>
        </w:tc>
        <w:tc>
          <w:tcPr>
            <w:tcW w:w="1163" w:type="dxa"/>
            <w:gridSpan w:val="2"/>
            <w:vAlign w:val="center"/>
            <w:hideMark/>
          </w:tcPr>
          <w:p w14:paraId="1C61BBA2" w14:textId="21D4681E" w:rsidR="0059370D" w:rsidRPr="0059370D" w:rsidRDefault="0058352C" w:rsidP="009E3EC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lang w:eastAsia="lt-LT"/>
              </w:rPr>
            </w:pPr>
            <w:r w:rsidRPr="0058352C">
              <w:rPr>
                <w:rFonts w:ascii="Arial" w:hAnsi="Arial" w:cs="Arial"/>
                <w:b/>
                <w:bCs/>
                <w:color w:val="000000"/>
                <w:sz w:val="18"/>
                <w:szCs w:val="18"/>
              </w:rPr>
              <w:t>343236,75</w:t>
            </w:r>
          </w:p>
        </w:tc>
      </w:tr>
      <w:tr w:rsidR="0059370D" w:rsidRPr="0065630E" w14:paraId="35CDC628" w14:textId="77777777" w:rsidTr="00FF5277">
        <w:trPr>
          <w:gridAfter w:val="1"/>
          <w:wAfter w:w="16" w:type="dxa"/>
          <w:trHeight w:val="44"/>
          <w:jc w:val="center"/>
        </w:trPr>
        <w:tc>
          <w:tcPr>
            <w:cnfStyle w:val="001000000000" w:firstRow="0" w:lastRow="0" w:firstColumn="1" w:lastColumn="0" w:oddVBand="0" w:evenVBand="0" w:oddHBand="0" w:evenHBand="0" w:firstRowFirstColumn="0" w:firstRowLastColumn="0" w:lastRowFirstColumn="0" w:lastRowLastColumn="0"/>
            <w:tcW w:w="562" w:type="dxa"/>
            <w:vAlign w:val="center"/>
            <w:hideMark/>
          </w:tcPr>
          <w:p w14:paraId="7D8FCD3B" w14:textId="77777777" w:rsidR="0059370D" w:rsidRPr="0065630E" w:rsidRDefault="0059370D" w:rsidP="009E3EC9">
            <w:pPr>
              <w:jc w:val="both"/>
              <w:rPr>
                <w:rFonts w:ascii="Arial" w:hAnsi="Arial" w:cs="Arial"/>
                <w:color w:val="000000"/>
                <w:sz w:val="18"/>
                <w:szCs w:val="18"/>
                <w:lang w:eastAsia="lt-LT"/>
              </w:rPr>
            </w:pPr>
            <w:r w:rsidRPr="0065630E">
              <w:rPr>
                <w:rFonts w:ascii="Arial" w:hAnsi="Arial" w:cs="Arial"/>
                <w:color w:val="000000"/>
                <w:sz w:val="18"/>
                <w:szCs w:val="18"/>
                <w:lang w:eastAsia="lt-LT"/>
              </w:rPr>
              <w:t>1.1</w:t>
            </w:r>
          </w:p>
        </w:tc>
        <w:tc>
          <w:tcPr>
            <w:tcW w:w="3261" w:type="dxa"/>
            <w:vAlign w:val="center"/>
            <w:hideMark/>
          </w:tcPr>
          <w:p w14:paraId="10C1543C" w14:textId="484803E7" w:rsidR="0059370D" w:rsidRPr="0065630E" w:rsidRDefault="0059370D" w:rsidP="009E3EC9">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lt-LT"/>
              </w:rPr>
            </w:pPr>
            <w:r w:rsidRPr="0065630E">
              <w:rPr>
                <w:rFonts w:ascii="Arial" w:hAnsi="Arial" w:cs="Arial"/>
                <w:sz w:val="18"/>
                <w:szCs w:val="18"/>
              </w:rPr>
              <w:t>Patalpų įrengimo darbai</w:t>
            </w:r>
          </w:p>
        </w:tc>
        <w:tc>
          <w:tcPr>
            <w:tcW w:w="890" w:type="dxa"/>
            <w:vAlign w:val="center"/>
            <w:hideMark/>
          </w:tcPr>
          <w:p w14:paraId="3BF8EE7A" w14:textId="77777777" w:rsidR="0059370D" w:rsidRPr="0065630E" w:rsidRDefault="0059370D" w:rsidP="009E3EC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lt-LT"/>
              </w:rPr>
            </w:pPr>
            <w:r w:rsidRPr="0065630E">
              <w:rPr>
                <w:rFonts w:ascii="Arial" w:hAnsi="Arial" w:cs="Arial"/>
                <w:sz w:val="18"/>
                <w:szCs w:val="18"/>
                <w:lang w:eastAsia="lt-LT"/>
              </w:rPr>
              <w:t>1,00</w:t>
            </w:r>
          </w:p>
        </w:tc>
        <w:tc>
          <w:tcPr>
            <w:tcW w:w="1825" w:type="dxa"/>
            <w:vAlign w:val="center"/>
            <w:hideMark/>
          </w:tcPr>
          <w:p w14:paraId="57E19A68" w14:textId="4105043D" w:rsidR="0059370D" w:rsidRPr="00D0189C" w:rsidRDefault="0058352C" w:rsidP="009E3EC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eastAsia="lt-LT"/>
              </w:rPr>
            </w:pPr>
            <w:r w:rsidRPr="00D0189C">
              <w:rPr>
                <w:rFonts w:ascii="Arial" w:hAnsi="Arial" w:cs="Arial"/>
                <w:sz w:val="18"/>
                <w:szCs w:val="18"/>
              </w:rPr>
              <w:t>343236,75</w:t>
            </w:r>
          </w:p>
        </w:tc>
        <w:tc>
          <w:tcPr>
            <w:tcW w:w="1259" w:type="dxa"/>
            <w:vAlign w:val="center"/>
          </w:tcPr>
          <w:p w14:paraId="2322B2CA" w14:textId="2CB0AE27" w:rsidR="0059370D" w:rsidRPr="00D0189C" w:rsidRDefault="0058352C" w:rsidP="009E3EC9">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val="en-US"/>
              </w:rPr>
            </w:pPr>
            <w:r w:rsidRPr="00D0189C">
              <w:rPr>
                <w:rFonts w:ascii="Arial" w:hAnsi="Arial" w:cs="Arial"/>
                <w:sz w:val="18"/>
                <w:szCs w:val="18"/>
              </w:rPr>
              <w:t>343236,75</w:t>
            </w:r>
          </w:p>
        </w:tc>
        <w:tc>
          <w:tcPr>
            <w:tcW w:w="1163" w:type="dxa"/>
            <w:gridSpan w:val="2"/>
            <w:vAlign w:val="center"/>
          </w:tcPr>
          <w:p w14:paraId="0531A27D" w14:textId="1E6C64E8" w:rsidR="0059370D" w:rsidRPr="00D0189C" w:rsidRDefault="0058352C" w:rsidP="009E3EC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lt-LT"/>
              </w:rPr>
            </w:pPr>
            <w:r w:rsidRPr="00D0189C">
              <w:rPr>
                <w:rFonts w:ascii="Arial" w:hAnsi="Arial" w:cs="Arial"/>
                <w:sz w:val="18"/>
                <w:szCs w:val="18"/>
              </w:rPr>
              <w:t>343236,75</w:t>
            </w:r>
          </w:p>
        </w:tc>
      </w:tr>
      <w:tr w:rsidR="0059370D" w:rsidRPr="0065630E" w14:paraId="0EEBD37E" w14:textId="77777777" w:rsidTr="00FF5277">
        <w:trPr>
          <w:gridAfter w:val="1"/>
          <w:wAfter w:w="16" w:type="dxa"/>
          <w:trHeight w:val="44"/>
          <w:jc w:val="center"/>
        </w:trPr>
        <w:tc>
          <w:tcPr>
            <w:cnfStyle w:val="001000000000" w:firstRow="0" w:lastRow="0" w:firstColumn="1" w:lastColumn="0" w:oddVBand="0" w:evenVBand="0" w:oddHBand="0" w:evenHBand="0" w:firstRowFirstColumn="0" w:firstRowLastColumn="0" w:lastRowFirstColumn="0" w:lastRowLastColumn="0"/>
            <w:tcW w:w="562" w:type="dxa"/>
            <w:vAlign w:val="center"/>
            <w:hideMark/>
          </w:tcPr>
          <w:p w14:paraId="3237B8E2" w14:textId="5D5E989C" w:rsidR="0059370D" w:rsidRPr="0065630E" w:rsidRDefault="0059370D" w:rsidP="009E3EC9">
            <w:pPr>
              <w:jc w:val="both"/>
              <w:rPr>
                <w:rFonts w:ascii="Arial" w:hAnsi="Arial" w:cs="Arial"/>
                <w:color w:val="000000"/>
                <w:sz w:val="18"/>
                <w:szCs w:val="18"/>
                <w:lang w:val="en-US" w:eastAsia="lt-LT"/>
              </w:rPr>
            </w:pPr>
            <w:r w:rsidRPr="0065630E">
              <w:rPr>
                <w:rFonts w:ascii="Arial" w:hAnsi="Arial" w:cs="Arial"/>
                <w:color w:val="000000"/>
                <w:sz w:val="18"/>
                <w:szCs w:val="18"/>
                <w:lang w:val="en-US" w:eastAsia="lt-LT"/>
              </w:rPr>
              <w:t>2</w:t>
            </w:r>
          </w:p>
        </w:tc>
        <w:tc>
          <w:tcPr>
            <w:tcW w:w="3261" w:type="dxa"/>
            <w:vAlign w:val="center"/>
            <w:hideMark/>
          </w:tcPr>
          <w:p w14:paraId="1EBC9377" w14:textId="1FA46CE7" w:rsidR="0059370D" w:rsidRPr="0065630E" w:rsidRDefault="0059370D" w:rsidP="009E3EC9">
            <w:pPr>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lt-LT"/>
              </w:rPr>
            </w:pPr>
            <w:r w:rsidRPr="0065630E">
              <w:rPr>
                <w:rFonts w:ascii="Arial" w:hAnsi="Arial" w:cs="Arial"/>
                <w:b/>
                <w:bCs/>
                <w:sz w:val="18"/>
                <w:szCs w:val="18"/>
              </w:rPr>
              <w:t>Projektavimo inžinerinės paslaugos</w:t>
            </w:r>
          </w:p>
        </w:tc>
        <w:tc>
          <w:tcPr>
            <w:tcW w:w="890" w:type="dxa"/>
            <w:vAlign w:val="center"/>
            <w:hideMark/>
          </w:tcPr>
          <w:p w14:paraId="06E2EEF6" w14:textId="0958A75E" w:rsidR="0059370D" w:rsidRPr="0065630E" w:rsidRDefault="0059370D" w:rsidP="009E3EC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lt-LT"/>
              </w:rPr>
            </w:pPr>
            <w:r w:rsidRPr="0065630E">
              <w:rPr>
                <w:rFonts w:ascii="Arial" w:hAnsi="Arial" w:cs="Arial"/>
                <w:b/>
                <w:bCs/>
                <w:color w:val="000000"/>
                <w:sz w:val="18"/>
                <w:szCs w:val="18"/>
                <w:lang w:eastAsia="lt-LT"/>
              </w:rPr>
              <w:t>-</w:t>
            </w:r>
          </w:p>
        </w:tc>
        <w:tc>
          <w:tcPr>
            <w:tcW w:w="1825" w:type="dxa"/>
            <w:vAlign w:val="center"/>
            <w:hideMark/>
          </w:tcPr>
          <w:p w14:paraId="4AF60CD6" w14:textId="4F93B2A1" w:rsidR="0059370D" w:rsidRPr="00D0189C" w:rsidRDefault="005A4CB6" w:rsidP="009E3EC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lang w:eastAsia="lt-LT"/>
              </w:rPr>
            </w:pPr>
            <w:r w:rsidRPr="00D0189C">
              <w:rPr>
                <w:rFonts w:ascii="Arial" w:hAnsi="Arial" w:cs="Arial"/>
                <w:b/>
                <w:bCs/>
                <w:sz w:val="18"/>
                <w:szCs w:val="18"/>
                <w:lang w:eastAsia="lt-LT"/>
              </w:rPr>
              <w:t>4324,8</w:t>
            </w:r>
          </w:p>
        </w:tc>
        <w:tc>
          <w:tcPr>
            <w:tcW w:w="1259" w:type="dxa"/>
            <w:vAlign w:val="center"/>
          </w:tcPr>
          <w:p w14:paraId="1D367BB9" w14:textId="43970AA5" w:rsidR="0059370D" w:rsidRPr="00D0189C" w:rsidRDefault="005A4CB6" w:rsidP="009E3EC9">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D0189C">
              <w:rPr>
                <w:rFonts w:ascii="Arial" w:hAnsi="Arial" w:cs="Arial"/>
                <w:b/>
                <w:bCs/>
                <w:sz w:val="18"/>
                <w:szCs w:val="18"/>
                <w:lang w:eastAsia="lt-LT"/>
              </w:rPr>
              <w:t>4324,8</w:t>
            </w:r>
          </w:p>
        </w:tc>
        <w:tc>
          <w:tcPr>
            <w:tcW w:w="1163" w:type="dxa"/>
            <w:gridSpan w:val="2"/>
            <w:vAlign w:val="center"/>
          </w:tcPr>
          <w:p w14:paraId="4E352E0A" w14:textId="38A224F7" w:rsidR="0059370D" w:rsidRPr="00D0189C" w:rsidRDefault="005A4CB6" w:rsidP="009E3EC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lang w:eastAsia="lt-LT"/>
              </w:rPr>
            </w:pPr>
            <w:r w:rsidRPr="00D0189C">
              <w:rPr>
                <w:rFonts w:ascii="Arial" w:hAnsi="Arial" w:cs="Arial"/>
                <w:b/>
                <w:bCs/>
                <w:sz w:val="18"/>
                <w:szCs w:val="18"/>
              </w:rPr>
              <w:t>4324,8</w:t>
            </w:r>
          </w:p>
        </w:tc>
      </w:tr>
      <w:tr w:rsidR="0059370D" w:rsidRPr="0065630E" w14:paraId="78697DCB" w14:textId="77777777" w:rsidTr="00FF5277">
        <w:trPr>
          <w:gridAfter w:val="1"/>
          <w:wAfter w:w="16" w:type="dxa"/>
          <w:trHeight w:val="44"/>
          <w:jc w:val="center"/>
        </w:trPr>
        <w:tc>
          <w:tcPr>
            <w:cnfStyle w:val="001000000000" w:firstRow="0" w:lastRow="0" w:firstColumn="1" w:lastColumn="0" w:oddVBand="0" w:evenVBand="0" w:oddHBand="0" w:evenHBand="0" w:firstRowFirstColumn="0" w:firstRowLastColumn="0" w:lastRowFirstColumn="0" w:lastRowLastColumn="0"/>
            <w:tcW w:w="562" w:type="dxa"/>
            <w:vAlign w:val="center"/>
            <w:hideMark/>
          </w:tcPr>
          <w:p w14:paraId="081D3FB3" w14:textId="25563F92" w:rsidR="0059370D" w:rsidRPr="0065630E" w:rsidRDefault="0059370D" w:rsidP="009E3EC9">
            <w:pPr>
              <w:jc w:val="both"/>
              <w:rPr>
                <w:rFonts w:ascii="Arial" w:hAnsi="Arial" w:cs="Arial"/>
                <w:color w:val="000000"/>
                <w:sz w:val="18"/>
                <w:szCs w:val="18"/>
                <w:lang w:val="en-US" w:eastAsia="lt-LT"/>
              </w:rPr>
            </w:pPr>
            <w:r w:rsidRPr="0065630E">
              <w:rPr>
                <w:rFonts w:ascii="Arial" w:hAnsi="Arial" w:cs="Arial"/>
                <w:color w:val="000000"/>
                <w:sz w:val="18"/>
                <w:szCs w:val="18"/>
                <w:lang w:val="en-US" w:eastAsia="lt-LT"/>
              </w:rPr>
              <w:t>2.1</w:t>
            </w:r>
          </w:p>
        </w:tc>
        <w:tc>
          <w:tcPr>
            <w:tcW w:w="3261" w:type="dxa"/>
            <w:vAlign w:val="center"/>
            <w:hideMark/>
          </w:tcPr>
          <w:p w14:paraId="65216EF9" w14:textId="5FA3B5A2" w:rsidR="0059370D" w:rsidRPr="0065630E" w:rsidRDefault="0059370D" w:rsidP="009E3EC9">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lt-LT"/>
              </w:rPr>
            </w:pPr>
            <w:r w:rsidRPr="0065630E">
              <w:rPr>
                <w:rFonts w:ascii="Arial" w:hAnsi="Arial" w:cs="Arial"/>
                <w:sz w:val="18"/>
                <w:szCs w:val="18"/>
              </w:rPr>
              <w:t>Projekto vykdymo priežiūra</w:t>
            </w:r>
          </w:p>
        </w:tc>
        <w:tc>
          <w:tcPr>
            <w:tcW w:w="890" w:type="dxa"/>
            <w:vAlign w:val="center"/>
            <w:hideMark/>
          </w:tcPr>
          <w:p w14:paraId="1647D22E" w14:textId="77777777" w:rsidR="0059370D" w:rsidRPr="0065630E" w:rsidRDefault="0059370D" w:rsidP="009E3EC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lt-LT"/>
              </w:rPr>
            </w:pPr>
            <w:r w:rsidRPr="0065630E">
              <w:rPr>
                <w:rFonts w:ascii="Arial" w:hAnsi="Arial" w:cs="Arial"/>
                <w:color w:val="000000"/>
                <w:sz w:val="18"/>
                <w:szCs w:val="18"/>
                <w:lang w:eastAsia="lt-LT"/>
              </w:rPr>
              <w:t>1,00</w:t>
            </w:r>
          </w:p>
        </w:tc>
        <w:tc>
          <w:tcPr>
            <w:tcW w:w="1825" w:type="dxa"/>
            <w:vAlign w:val="center"/>
            <w:hideMark/>
          </w:tcPr>
          <w:p w14:paraId="5C56F1EC" w14:textId="173B9E26" w:rsidR="0059370D" w:rsidRPr="00D0189C" w:rsidRDefault="002A13AA" w:rsidP="009E3EC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0189C">
              <w:rPr>
                <w:rFonts w:ascii="Arial" w:hAnsi="Arial" w:cs="Arial"/>
                <w:sz w:val="18"/>
                <w:szCs w:val="18"/>
              </w:rPr>
              <w:t>1441,59</w:t>
            </w:r>
          </w:p>
        </w:tc>
        <w:tc>
          <w:tcPr>
            <w:tcW w:w="1259" w:type="dxa"/>
            <w:vAlign w:val="center"/>
          </w:tcPr>
          <w:p w14:paraId="229C719A" w14:textId="2DFB7783" w:rsidR="0059370D" w:rsidRPr="00D0189C" w:rsidRDefault="002A13AA" w:rsidP="009E3EC9">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D0189C">
              <w:rPr>
                <w:rFonts w:ascii="Arial" w:hAnsi="Arial" w:cs="Arial"/>
                <w:sz w:val="18"/>
                <w:szCs w:val="18"/>
              </w:rPr>
              <w:t>1441,59</w:t>
            </w:r>
          </w:p>
        </w:tc>
        <w:tc>
          <w:tcPr>
            <w:tcW w:w="1163" w:type="dxa"/>
            <w:gridSpan w:val="2"/>
            <w:vAlign w:val="center"/>
            <w:hideMark/>
          </w:tcPr>
          <w:p w14:paraId="66BEF11E" w14:textId="3B933C88" w:rsidR="0059370D" w:rsidRPr="00D0189C" w:rsidRDefault="002A13AA" w:rsidP="009E3EC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lt-LT"/>
              </w:rPr>
            </w:pPr>
            <w:r w:rsidRPr="00D0189C">
              <w:rPr>
                <w:rFonts w:ascii="Arial" w:hAnsi="Arial" w:cs="Arial"/>
                <w:sz w:val="18"/>
                <w:szCs w:val="18"/>
              </w:rPr>
              <w:t>1441,59</w:t>
            </w:r>
          </w:p>
        </w:tc>
      </w:tr>
      <w:tr w:rsidR="0059370D" w:rsidRPr="0065630E" w14:paraId="3BCF4EA2" w14:textId="77777777" w:rsidTr="00FF5277">
        <w:trPr>
          <w:gridAfter w:val="1"/>
          <w:wAfter w:w="16" w:type="dxa"/>
          <w:trHeight w:val="44"/>
          <w:jc w:val="center"/>
        </w:trPr>
        <w:tc>
          <w:tcPr>
            <w:cnfStyle w:val="001000000000" w:firstRow="0" w:lastRow="0" w:firstColumn="1" w:lastColumn="0" w:oddVBand="0" w:evenVBand="0" w:oddHBand="0" w:evenHBand="0" w:firstRowFirstColumn="0" w:firstRowLastColumn="0" w:lastRowFirstColumn="0" w:lastRowLastColumn="0"/>
            <w:tcW w:w="562" w:type="dxa"/>
            <w:vAlign w:val="center"/>
            <w:hideMark/>
          </w:tcPr>
          <w:p w14:paraId="020BBF60" w14:textId="39B2DCAB" w:rsidR="0059370D" w:rsidRPr="0065630E" w:rsidRDefault="0059370D" w:rsidP="009E3EC9">
            <w:pPr>
              <w:jc w:val="both"/>
              <w:rPr>
                <w:rFonts w:ascii="Arial" w:hAnsi="Arial" w:cs="Arial"/>
                <w:color w:val="000000"/>
                <w:sz w:val="18"/>
                <w:szCs w:val="18"/>
                <w:lang w:val="en-US" w:eastAsia="lt-LT"/>
              </w:rPr>
            </w:pPr>
            <w:r w:rsidRPr="0065630E">
              <w:rPr>
                <w:rFonts w:ascii="Arial" w:hAnsi="Arial" w:cs="Arial"/>
                <w:color w:val="000000"/>
                <w:sz w:val="18"/>
                <w:szCs w:val="18"/>
                <w:lang w:eastAsia="lt-LT"/>
              </w:rPr>
              <w:t>2.</w:t>
            </w:r>
            <w:r w:rsidRPr="0065630E">
              <w:rPr>
                <w:rFonts w:ascii="Arial" w:hAnsi="Arial" w:cs="Arial"/>
                <w:color w:val="000000"/>
                <w:sz w:val="18"/>
                <w:szCs w:val="18"/>
                <w:lang w:val="en-US" w:eastAsia="lt-LT"/>
              </w:rPr>
              <w:t>2</w:t>
            </w:r>
          </w:p>
        </w:tc>
        <w:tc>
          <w:tcPr>
            <w:tcW w:w="3261" w:type="dxa"/>
            <w:vAlign w:val="center"/>
            <w:hideMark/>
          </w:tcPr>
          <w:p w14:paraId="17B96546" w14:textId="5BADA9A4" w:rsidR="0059370D" w:rsidRPr="0065630E" w:rsidRDefault="0059370D" w:rsidP="009E3EC9">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lt-LT"/>
              </w:rPr>
            </w:pPr>
            <w:r w:rsidRPr="0065630E">
              <w:rPr>
                <w:rFonts w:ascii="Arial" w:hAnsi="Arial" w:cs="Arial"/>
                <w:color w:val="000000"/>
                <w:sz w:val="18"/>
                <w:szCs w:val="18"/>
                <w:lang w:eastAsia="lt-LT"/>
              </w:rPr>
              <w:t>Techninė priežiūra</w:t>
            </w:r>
          </w:p>
        </w:tc>
        <w:tc>
          <w:tcPr>
            <w:tcW w:w="890" w:type="dxa"/>
            <w:vAlign w:val="center"/>
            <w:hideMark/>
          </w:tcPr>
          <w:p w14:paraId="3F7B82D8" w14:textId="5E45D6ED" w:rsidR="0059370D" w:rsidRPr="0065630E" w:rsidRDefault="0059370D" w:rsidP="009E3EC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lt-LT"/>
              </w:rPr>
            </w:pPr>
            <w:r w:rsidRPr="0065630E">
              <w:rPr>
                <w:rFonts w:ascii="Arial" w:hAnsi="Arial" w:cs="Arial"/>
                <w:color w:val="000000"/>
                <w:sz w:val="18"/>
                <w:szCs w:val="18"/>
                <w:lang w:eastAsia="lt-LT"/>
              </w:rPr>
              <w:t>1,00</w:t>
            </w:r>
          </w:p>
        </w:tc>
        <w:tc>
          <w:tcPr>
            <w:tcW w:w="1825" w:type="dxa"/>
            <w:vAlign w:val="center"/>
            <w:hideMark/>
          </w:tcPr>
          <w:p w14:paraId="00576C51" w14:textId="2132438C" w:rsidR="0059370D" w:rsidRPr="00D0189C" w:rsidRDefault="002A13AA" w:rsidP="009E3EC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0189C">
              <w:rPr>
                <w:rFonts w:ascii="Arial" w:hAnsi="Arial" w:cs="Arial"/>
                <w:sz w:val="18"/>
                <w:szCs w:val="18"/>
              </w:rPr>
              <w:t>2883,19</w:t>
            </w:r>
          </w:p>
        </w:tc>
        <w:tc>
          <w:tcPr>
            <w:tcW w:w="1259" w:type="dxa"/>
            <w:vAlign w:val="center"/>
          </w:tcPr>
          <w:p w14:paraId="07D188A7" w14:textId="2C8B9EB4" w:rsidR="0059370D" w:rsidRPr="00D0189C" w:rsidRDefault="002A13AA" w:rsidP="009E3EC9">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D0189C">
              <w:rPr>
                <w:rFonts w:ascii="Arial" w:hAnsi="Arial" w:cs="Arial"/>
                <w:sz w:val="18"/>
                <w:szCs w:val="18"/>
              </w:rPr>
              <w:t>2883,19</w:t>
            </w:r>
          </w:p>
        </w:tc>
        <w:tc>
          <w:tcPr>
            <w:tcW w:w="1163" w:type="dxa"/>
            <w:gridSpan w:val="2"/>
            <w:vAlign w:val="center"/>
            <w:hideMark/>
          </w:tcPr>
          <w:p w14:paraId="0C742D50" w14:textId="432AEE99" w:rsidR="0059370D" w:rsidRPr="00D0189C" w:rsidRDefault="002A13AA" w:rsidP="009E3EC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lt-LT"/>
              </w:rPr>
            </w:pPr>
            <w:r w:rsidRPr="00D0189C">
              <w:rPr>
                <w:rFonts w:ascii="Arial" w:hAnsi="Arial" w:cs="Arial"/>
                <w:sz w:val="18"/>
                <w:szCs w:val="18"/>
              </w:rPr>
              <w:t>2883,19</w:t>
            </w:r>
          </w:p>
        </w:tc>
      </w:tr>
      <w:tr w:rsidR="0059370D" w:rsidRPr="0065630E" w14:paraId="6CD933FE" w14:textId="77777777" w:rsidTr="00FF5277">
        <w:trPr>
          <w:gridAfter w:val="1"/>
          <w:wAfter w:w="16" w:type="dxa"/>
          <w:trHeight w:val="44"/>
          <w:jc w:val="center"/>
        </w:trPr>
        <w:tc>
          <w:tcPr>
            <w:cnfStyle w:val="001000000000" w:firstRow="0" w:lastRow="0" w:firstColumn="1" w:lastColumn="0" w:oddVBand="0" w:evenVBand="0" w:oddHBand="0" w:evenHBand="0" w:firstRowFirstColumn="0" w:firstRowLastColumn="0" w:lastRowFirstColumn="0" w:lastRowLastColumn="0"/>
            <w:tcW w:w="562" w:type="dxa"/>
            <w:vAlign w:val="center"/>
            <w:hideMark/>
          </w:tcPr>
          <w:p w14:paraId="1B087C8A" w14:textId="49D6F159" w:rsidR="0059370D" w:rsidRPr="0065630E" w:rsidRDefault="0059370D" w:rsidP="009E3EC9">
            <w:pPr>
              <w:jc w:val="both"/>
              <w:rPr>
                <w:rFonts w:ascii="Arial" w:hAnsi="Arial" w:cs="Arial"/>
                <w:color w:val="000000"/>
                <w:sz w:val="18"/>
                <w:szCs w:val="18"/>
                <w:lang w:val="en-US" w:eastAsia="lt-LT"/>
              </w:rPr>
            </w:pPr>
            <w:r w:rsidRPr="0065630E">
              <w:rPr>
                <w:rFonts w:ascii="Arial" w:hAnsi="Arial" w:cs="Arial"/>
                <w:color w:val="000000"/>
                <w:sz w:val="18"/>
                <w:szCs w:val="18"/>
                <w:lang w:eastAsia="lt-LT"/>
              </w:rPr>
              <w:t>3</w:t>
            </w:r>
          </w:p>
        </w:tc>
        <w:tc>
          <w:tcPr>
            <w:tcW w:w="3261" w:type="dxa"/>
            <w:vAlign w:val="center"/>
            <w:hideMark/>
          </w:tcPr>
          <w:p w14:paraId="2F9E6BE3" w14:textId="0BEE30E3" w:rsidR="0059370D" w:rsidRPr="0065630E" w:rsidRDefault="0059370D" w:rsidP="009E3EC9">
            <w:pPr>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lt-LT"/>
              </w:rPr>
            </w:pPr>
            <w:r w:rsidRPr="0065630E">
              <w:rPr>
                <w:rFonts w:ascii="Arial" w:hAnsi="Arial" w:cs="Arial"/>
                <w:b/>
                <w:bCs/>
                <w:color w:val="000000"/>
                <w:sz w:val="18"/>
                <w:szCs w:val="18"/>
                <w:lang w:eastAsia="lt-LT"/>
              </w:rPr>
              <w:t>Įranga, įrenginiai ir kitas turtas</w:t>
            </w:r>
          </w:p>
        </w:tc>
        <w:tc>
          <w:tcPr>
            <w:tcW w:w="890" w:type="dxa"/>
            <w:vAlign w:val="center"/>
            <w:hideMark/>
          </w:tcPr>
          <w:p w14:paraId="1B3544E0" w14:textId="7C6C0CC8" w:rsidR="0059370D" w:rsidRPr="0065630E" w:rsidRDefault="0059370D" w:rsidP="009E3EC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lt-LT"/>
              </w:rPr>
            </w:pPr>
            <w:r w:rsidRPr="0065630E">
              <w:rPr>
                <w:rFonts w:ascii="Arial" w:hAnsi="Arial" w:cs="Arial"/>
                <w:b/>
                <w:bCs/>
                <w:color w:val="000000"/>
                <w:sz w:val="18"/>
                <w:szCs w:val="18"/>
                <w:lang w:eastAsia="lt-LT"/>
              </w:rPr>
              <w:t>-</w:t>
            </w:r>
          </w:p>
        </w:tc>
        <w:tc>
          <w:tcPr>
            <w:tcW w:w="1825" w:type="dxa"/>
            <w:vAlign w:val="center"/>
            <w:hideMark/>
          </w:tcPr>
          <w:p w14:paraId="65A00B22" w14:textId="168FA6D7" w:rsidR="0059370D" w:rsidRPr="00D0189C" w:rsidRDefault="00942708" w:rsidP="009E3EC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lang w:eastAsia="lt-LT"/>
              </w:rPr>
            </w:pPr>
            <w:r w:rsidRPr="00D0189C">
              <w:rPr>
                <w:rFonts w:ascii="Arial" w:hAnsi="Arial" w:cs="Arial"/>
                <w:b/>
                <w:bCs/>
                <w:sz w:val="18"/>
                <w:szCs w:val="18"/>
                <w:lang w:eastAsia="lt-LT"/>
              </w:rPr>
              <w:t>115988,64</w:t>
            </w:r>
          </w:p>
        </w:tc>
        <w:tc>
          <w:tcPr>
            <w:tcW w:w="1259" w:type="dxa"/>
            <w:vAlign w:val="center"/>
          </w:tcPr>
          <w:p w14:paraId="42EACF5C" w14:textId="4F3DE30C" w:rsidR="0059370D" w:rsidRPr="00D0189C" w:rsidRDefault="004F74D6" w:rsidP="009E3EC9">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D0189C">
              <w:rPr>
                <w:rFonts w:ascii="Arial" w:hAnsi="Arial" w:cs="Arial"/>
                <w:b/>
                <w:bCs/>
                <w:sz w:val="18"/>
                <w:szCs w:val="18"/>
                <w:lang w:eastAsia="lt-LT"/>
              </w:rPr>
              <w:t>115988,64</w:t>
            </w:r>
          </w:p>
        </w:tc>
        <w:tc>
          <w:tcPr>
            <w:tcW w:w="1163" w:type="dxa"/>
            <w:gridSpan w:val="2"/>
            <w:vAlign w:val="center"/>
            <w:hideMark/>
          </w:tcPr>
          <w:p w14:paraId="4521D955" w14:textId="38491FD3" w:rsidR="0059370D" w:rsidRPr="00D0189C" w:rsidRDefault="00942708" w:rsidP="009E3EC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lang w:eastAsia="lt-LT"/>
              </w:rPr>
            </w:pPr>
            <w:r w:rsidRPr="00D0189C">
              <w:rPr>
                <w:rFonts w:ascii="Arial" w:hAnsi="Arial" w:cs="Arial"/>
                <w:b/>
                <w:bCs/>
                <w:sz w:val="18"/>
                <w:szCs w:val="18"/>
              </w:rPr>
              <w:t>140346,26</w:t>
            </w:r>
          </w:p>
        </w:tc>
      </w:tr>
      <w:tr w:rsidR="0059370D" w:rsidRPr="0065630E" w14:paraId="6B0A3D9C" w14:textId="77777777" w:rsidTr="00FF5277">
        <w:trPr>
          <w:gridAfter w:val="1"/>
          <w:wAfter w:w="16" w:type="dxa"/>
          <w:trHeight w:val="44"/>
          <w:jc w:val="center"/>
        </w:trPr>
        <w:tc>
          <w:tcPr>
            <w:cnfStyle w:val="001000000000" w:firstRow="0" w:lastRow="0" w:firstColumn="1" w:lastColumn="0" w:oddVBand="0" w:evenVBand="0" w:oddHBand="0" w:evenHBand="0" w:firstRowFirstColumn="0" w:firstRowLastColumn="0" w:lastRowFirstColumn="0" w:lastRowLastColumn="0"/>
            <w:tcW w:w="562" w:type="dxa"/>
            <w:vAlign w:val="center"/>
            <w:hideMark/>
          </w:tcPr>
          <w:p w14:paraId="63AC9B38" w14:textId="0682A5A0" w:rsidR="0059370D" w:rsidRPr="0065630E" w:rsidRDefault="0059370D" w:rsidP="009E3EC9">
            <w:pPr>
              <w:jc w:val="both"/>
              <w:rPr>
                <w:rFonts w:ascii="Arial" w:hAnsi="Arial" w:cs="Arial"/>
                <w:color w:val="000000"/>
                <w:sz w:val="18"/>
                <w:szCs w:val="18"/>
                <w:lang w:val="en-US" w:eastAsia="lt-LT"/>
              </w:rPr>
            </w:pPr>
            <w:r w:rsidRPr="0065630E">
              <w:rPr>
                <w:rFonts w:ascii="Arial" w:hAnsi="Arial" w:cs="Arial"/>
                <w:color w:val="000000"/>
                <w:sz w:val="18"/>
                <w:szCs w:val="18"/>
                <w:lang w:val="en-US" w:eastAsia="lt-LT"/>
              </w:rPr>
              <w:t>3.1</w:t>
            </w:r>
          </w:p>
        </w:tc>
        <w:tc>
          <w:tcPr>
            <w:tcW w:w="3261" w:type="dxa"/>
            <w:vAlign w:val="center"/>
            <w:hideMark/>
          </w:tcPr>
          <w:p w14:paraId="6FCBAE99" w14:textId="46A044FF" w:rsidR="0059370D" w:rsidRPr="0065630E" w:rsidRDefault="0059370D" w:rsidP="009E3EC9">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lt-LT"/>
              </w:rPr>
            </w:pPr>
            <w:r w:rsidRPr="0065630E">
              <w:rPr>
                <w:rFonts w:ascii="Arial" w:hAnsi="Arial" w:cs="Arial"/>
                <w:color w:val="000000"/>
                <w:sz w:val="18"/>
                <w:szCs w:val="18"/>
                <w:lang w:eastAsia="lt-LT"/>
              </w:rPr>
              <w:t>Baseino patalpa</w:t>
            </w:r>
          </w:p>
        </w:tc>
        <w:tc>
          <w:tcPr>
            <w:tcW w:w="890" w:type="dxa"/>
            <w:vAlign w:val="center"/>
            <w:hideMark/>
          </w:tcPr>
          <w:p w14:paraId="439F9503" w14:textId="77777777" w:rsidR="0059370D" w:rsidRPr="0065630E" w:rsidRDefault="0059370D" w:rsidP="009E3EC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lt-LT"/>
              </w:rPr>
            </w:pPr>
            <w:r w:rsidRPr="0065630E">
              <w:rPr>
                <w:rFonts w:ascii="Arial" w:hAnsi="Arial" w:cs="Arial"/>
                <w:color w:val="000000"/>
                <w:sz w:val="18"/>
                <w:szCs w:val="18"/>
                <w:lang w:eastAsia="lt-LT"/>
              </w:rPr>
              <w:t>1,00</w:t>
            </w:r>
          </w:p>
        </w:tc>
        <w:tc>
          <w:tcPr>
            <w:tcW w:w="1825" w:type="dxa"/>
            <w:vAlign w:val="center"/>
            <w:hideMark/>
          </w:tcPr>
          <w:p w14:paraId="5C247007" w14:textId="6176DEA2" w:rsidR="0059370D" w:rsidRPr="0065630E" w:rsidRDefault="0059370D" w:rsidP="009E3EC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5630E">
              <w:rPr>
                <w:rFonts w:ascii="Arial" w:hAnsi="Arial" w:cs="Arial"/>
                <w:color w:val="000000"/>
                <w:sz w:val="18"/>
                <w:szCs w:val="18"/>
              </w:rPr>
              <w:t>10572,60</w:t>
            </w:r>
          </w:p>
        </w:tc>
        <w:tc>
          <w:tcPr>
            <w:tcW w:w="1259" w:type="dxa"/>
            <w:vAlign w:val="center"/>
          </w:tcPr>
          <w:p w14:paraId="4DDD27AE" w14:textId="65D1D822" w:rsidR="0059370D" w:rsidRPr="0065630E" w:rsidRDefault="0059370D" w:rsidP="009E3EC9">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65630E">
              <w:rPr>
                <w:rFonts w:ascii="Arial" w:hAnsi="Arial" w:cs="Arial"/>
                <w:color w:val="000000"/>
                <w:sz w:val="18"/>
                <w:szCs w:val="18"/>
              </w:rPr>
              <w:t>10572,60</w:t>
            </w:r>
          </w:p>
        </w:tc>
        <w:tc>
          <w:tcPr>
            <w:tcW w:w="1163" w:type="dxa"/>
            <w:gridSpan w:val="2"/>
            <w:vAlign w:val="center"/>
            <w:hideMark/>
          </w:tcPr>
          <w:p w14:paraId="38481700" w14:textId="485099E9" w:rsidR="0059370D" w:rsidRPr="0059370D" w:rsidRDefault="0059370D" w:rsidP="009E3EC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lt-LT"/>
              </w:rPr>
            </w:pPr>
            <w:r w:rsidRPr="0059370D">
              <w:rPr>
                <w:rFonts w:ascii="Arial" w:hAnsi="Arial" w:cs="Arial"/>
                <w:color w:val="000000"/>
                <w:sz w:val="18"/>
                <w:szCs w:val="18"/>
              </w:rPr>
              <w:t>12792,84</w:t>
            </w:r>
          </w:p>
        </w:tc>
      </w:tr>
      <w:tr w:rsidR="0059370D" w:rsidRPr="0065630E" w14:paraId="18F19166" w14:textId="77777777" w:rsidTr="00FF5277">
        <w:trPr>
          <w:gridAfter w:val="1"/>
          <w:wAfter w:w="16" w:type="dxa"/>
          <w:trHeight w:val="44"/>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3DB9DCFE" w14:textId="67DA1B55" w:rsidR="0059370D" w:rsidRPr="0065630E" w:rsidRDefault="0059370D" w:rsidP="009E3EC9">
            <w:pPr>
              <w:jc w:val="both"/>
              <w:rPr>
                <w:rFonts w:ascii="Arial" w:hAnsi="Arial" w:cs="Arial"/>
                <w:color w:val="000000"/>
                <w:sz w:val="18"/>
                <w:szCs w:val="18"/>
                <w:lang w:val="en-US" w:eastAsia="lt-LT"/>
              </w:rPr>
            </w:pPr>
            <w:r w:rsidRPr="0065630E">
              <w:rPr>
                <w:rFonts w:ascii="Arial" w:hAnsi="Arial" w:cs="Arial"/>
                <w:color w:val="000000"/>
                <w:sz w:val="18"/>
                <w:szCs w:val="18"/>
                <w:lang w:val="en-US" w:eastAsia="lt-LT"/>
              </w:rPr>
              <w:t>3.2</w:t>
            </w:r>
          </w:p>
        </w:tc>
        <w:tc>
          <w:tcPr>
            <w:tcW w:w="3261" w:type="dxa"/>
            <w:vAlign w:val="center"/>
          </w:tcPr>
          <w:p w14:paraId="1E5FC6E8" w14:textId="52D2A9AF" w:rsidR="0059370D" w:rsidRPr="0065630E" w:rsidRDefault="0059370D" w:rsidP="009E3EC9">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lt-LT"/>
              </w:rPr>
            </w:pPr>
            <w:r w:rsidRPr="0065630E">
              <w:rPr>
                <w:rFonts w:ascii="Arial" w:hAnsi="Arial" w:cs="Arial"/>
                <w:color w:val="000000"/>
                <w:sz w:val="18"/>
                <w:szCs w:val="18"/>
                <w:lang w:eastAsia="lt-LT"/>
              </w:rPr>
              <w:t>Priimamojo baldai</w:t>
            </w:r>
          </w:p>
        </w:tc>
        <w:tc>
          <w:tcPr>
            <w:tcW w:w="890" w:type="dxa"/>
            <w:vAlign w:val="center"/>
          </w:tcPr>
          <w:p w14:paraId="4EF41AD7" w14:textId="6D74E722" w:rsidR="0059370D" w:rsidRPr="0065630E" w:rsidRDefault="0059370D" w:rsidP="009E3EC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lt-LT"/>
              </w:rPr>
            </w:pPr>
            <w:r w:rsidRPr="0065630E">
              <w:rPr>
                <w:rFonts w:ascii="Arial" w:hAnsi="Arial" w:cs="Arial"/>
                <w:color w:val="000000"/>
                <w:sz w:val="18"/>
                <w:szCs w:val="18"/>
                <w:lang w:eastAsia="lt-LT"/>
              </w:rPr>
              <w:t>1,00</w:t>
            </w:r>
          </w:p>
        </w:tc>
        <w:tc>
          <w:tcPr>
            <w:tcW w:w="1825" w:type="dxa"/>
            <w:vAlign w:val="center"/>
          </w:tcPr>
          <w:p w14:paraId="05B67902" w14:textId="2847CEB6" w:rsidR="0059370D" w:rsidRPr="0065630E" w:rsidRDefault="0059370D" w:rsidP="009E3EC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5630E">
              <w:rPr>
                <w:rFonts w:ascii="Arial" w:hAnsi="Arial" w:cs="Arial"/>
                <w:color w:val="000000"/>
                <w:sz w:val="18"/>
                <w:szCs w:val="18"/>
              </w:rPr>
              <w:t>12601,60</w:t>
            </w:r>
          </w:p>
        </w:tc>
        <w:tc>
          <w:tcPr>
            <w:tcW w:w="1259" w:type="dxa"/>
            <w:vAlign w:val="center"/>
          </w:tcPr>
          <w:p w14:paraId="444CFF78" w14:textId="3E5D7D26" w:rsidR="0059370D" w:rsidRPr="0065630E" w:rsidRDefault="0059370D" w:rsidP="009E3EC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5630E">
              <w:rPr>
                <w:rFonts w:ascii="Arial" w:hAnsi="Arial" w:cs="Arial"/>
                <w:color w:val="000000"/>
                <w:sz w:val="18"/>
                <w:szCs w:val="18"/>
              </w:rPr>
              <w:t>12601,60</w:t>
            </w:r>
          </w:p>
        </w:tc>
        <w:tc>
          <w:tcPr>
            <w:tcW w:w="1163" w:type="dxa"/>
            <w:gridSpan w:val="2"/>
            <w:vAlign w:val="center"/>
          </w:tcPr>
          <w:p w14:paraId="58F16BD8" w14:textId="572D5F8D" w:rsidR="0059370D" w:rsidRPr="0059370D" w:rsidRDefault="0059370D" w:rsidP="009E3EC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59370D">
              <w:rPr>
                <w:rFonts w:ascii="Arial" w:hAnsi="Arial" w:cs="Arial"/>
                <w:color w:val="000000"/>
                <w:sz w:val="18"/>
                <w:szCs w:val="18"/>
              </w:rPr>
              <w:t>15247,93</w:t>
            </w:r>
          </w:p>
        </w:tc>
      </w:tr>
      <w:tr w:rsidR="0059370D" w:rsidRPr="0065630E" w14:paraId="300F6652" w14:textId="77777777" w:rsidTr="00FF5277">
        <w:trPr>
          <w:gridAfter w:val="1"/>
          <w:wAfter w:w="16" w:type="dxa"/>
          <w:trHeight w:val="44"/>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1D3D2CBF" w14:textId="3BBB2668" w:rsidR="0059370D" w:rsidRPr="0065630E" w:rsidRDefault="0059370D" w:rsidP="009E3EC9">
            <w:pPr>
              <w:jc w:val="both"/>
              <w:rPr>
                <w:rFonts w:ascii="Arial" w:hAnsi="Arial" w:cs="Arial"/>
                <w:color w:val="000000"/>
                <w:sz w:val="18"/>
                <w:szCs w:val="18"/>
                <w:lang w:val="en-US" w:eastAsia="lt-LT"/>
              </w:rPr>
            </w:pPr>
            <w:r w:rsidRPr="0065630E">
              <w:rPr>
                <w:rFonts w:ascii="Arial" w:hAnsi="Arial" w:cs="Arial"/>
                <w:color w:val="000000"/>
                <w:sz w:val="18"/>
                <w:szCs w:val="18"/>
                <w:lang w:val="en-US" w:eastAsia="lt-LT"/>
              </w:rPr>
              <w:t>3.3</w:t>
            </w:r>
          </w:p>
        </w:tc>
        <w:tc>
          <w:tcPr>
            <w:tcW w:w="3261" w:type="dxa"/>
            <w:vAlign w:val="center"/>
          </w:tcPr>
          <w:p w14:paraId="4EEA6C4F" w14:textId="7D609AAA" w:rsidR="0059370D" w:rsidRPr="0065630E" w:rsidRDefault="0059370D" w:rsidP="009E3EC9">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lt-LT"/>
              </w:rPr>
            </w:pPr>
            <w:r w:rsidRPr="0065630E">
              <w:rPr>
                <w:rFonts w:ascii="Arial" w:hAnsi="Arial" w:cs="Arial"/>
                <w:color w:val="000000"/>
                <w:sz w:val="18"/>
                <w:szCs w:val="18"/>
                <w:lang w:eastAsia="lt-LT"/>
              </w:rPr>
              <w:t>Sportininkų persirengimo kambariai</w:t>
            </w:r>
          </w:p>
        </w:tc>
        <w:tc>
          <w:tcPr>
            <w:tcW w:w="890" w:type="dxa"/>
            <w:vAlign w:val="center"/>
          </w:tcPr>
          <w:p w14:paraId="3A01306D" w14:textId="24149DBA" w:rsidR="0059370D" w:rsidRPr="0065630E" w:rsidRDefault="0059370D" w:rsidP="009E3EC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lt-LT"/>
              </w:rPr>
            </w:pPr>
            <w:r w:rsidRPr="0065630E">
              <w:rPr>
                <w:rFonts w:ascii="Arial" w:hAnsi="Arial" w:cs="Arial"/>
                <w:color w:val="000000"/>
                <w:sz w:val="18"/>
                <w:szCs w:val="18"/>
                <w:lang w:eastAsia="lt-LT"/>
              </w:rPr>
              <w:t>1,00</w:t>
            </w:r>
          </w:p>
        </w:tc>
        <w:tc>
          <w:tcPr>
            <w:tcW w:w="1825" w:type="dxa"/>
            <w:vAlign w:val="center"/>
          </w:tcPr>
          <w:p w14:paraId="5AAB8D9A" w14:textId="2396EAC1" w:rsidR="0059370D" w:rsidRPr="0065630E" w:rsidRDefault="0059370D" w:rsidP="009E3EC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5630E">
              <w:rPr>
                <w:rFonts w:ascii="Arial" w:hAnsi="Arial" w:cs="Arial"/>
                <w:color w:val="000000"/>
                <w:sz w:val="18"/>
                <w:szCs w:val="18"/>
              </w:rPr>
              <w:t>4399,76</w:t>
            </w:r>
          </w:p>
        </w:tc>
        <w:tc>
          <w:tcPr>
            <w:tcW w:w="1259" w:type="dxa"/>
            <w:vAlign w:val="center"/>
          </w:tcPr>
          <w:p w14:paraId="02643C25" w14:textId="6FB8C0AF" w:rsidR="0059370D" w:rsidRPr="00D6413E" w:rsidRDefault="0059370D" w:rsidP="009E3EC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5630E">
              <w:rPr>
                <w:rFonts w:ascii="Arial" w:hAnsi="Arial" w:cs="Arial"/>
                <w:color w:val="000000"/>
                <w:sz w:val="18"/>
                <w:szCs w:val="18"/>
              </w:rPr>
              <w:t>4399,76</w:t>
            </w:r>
          </w:p>
        </w:tc>
        <w:tc>
          <w:tcPr>
            <w:tcW w:w="1163" w:type="dxa"/>
            <w:gridSpan w:val="2"/>
            <w:vAlign w:val="center"/>
          </w:tcPr>
          <w:p w14:paraId="5A63F9D5" w14:textId="574BDC60" w:rsidR="0059370D" w:rsidRPr="0059370D" w:rsidRDefault="0059370D" w:rsidP="009E3EC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59370D">
              <w:rPr>
                <w:rFonts w:ascii="Arial" w:hAnsi="Arial" w:cs="Arial"/>
                <w:color w:val="000000"/>
                <w:sz w:val="18"/>
                <w:szCs w:val="18"/>
              </w:rPr>
              <w:t>5323,70</w:t>
            </w:r>
          </w:p>
        </w:tc>
      </w:tr>
      <w:tr w:rsidR="0059370D" w:rsidRPr="0065630E" w14:paraId="7659989B" w14:textId="77777777" w:rsidTr="00FF5277">
        <w:trPr>
          <w:gridAfter w:val="1"/>
          <w:wAfter w:w="16" w:type="dxa"/>
          <w:trHeight w:val="44"/>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454812E8" w14:textId="65B012DE" w:rsidR="0059370D" w:rsidRPr="0065630E" w:rsidRDefault="0059370D" w:rsidP="009E3EC9">
            <w:pPr>
              <w:jc w:val="both"/>
              <w:rPr>
                <w:rFonts w:ascii="Arial" w:hAnsi="Arial" w:cs="Arial"/>
                <w:color w:val="000000"/>
                <w:sz w:val="18"/>
                <w:szCs w:val="18"/>
                <w:lang w:val="en-US" w:eastAsia="lt-LT"/>
              </w:rPr>
            </w:pPr>
            <w:r w:rsidRPr="0065630E">
              <w:rPr>
                <w:rFonts w:ascii="Arial" w:hAnsi="Arial" w:cs="Arial"/>
                <w:color w:val="000000"/>
                <w:sz w:val="18"/>
                <w:szCs w:val="18"/>
                <w:lang w:val="en-US" w:eastAsia="lt-LT"/>
              </w:rPr>
              <w:t>3.4</w:t>
            </w:r>
          </w:p>
        </w:tc>
        <w:tc>
          <w:tcPr>
            <w:tcW w:w="3261" w:type="dxa"/>
            <w:vAlign w:val="center"/>
          </w:tcPr>
          <w:p w14:paraId="790A2E1D" w14:textId="63349403" w:rsidR="0059370D" w:rsidRPr="0065630E" w:rsidRDefault="0059370D" w:rsidP="009E3EC9">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lt-LT"/>
              </w:rPr>
            </w:pPr>
            <w:r w:rsidRPr="0065630E">
              <w:rPr>
                <w:rFonts w:ascii="Arial" w:hAnsi="Arial" w:cs="Arial"/>
                <w:color w:val="000000"/>
                <w:sz w:val="18"/>
                <w:szCs w:val="18"/>
                <w:lang w:eastAsia="lt-LT"/>
              </w:rPr>
              <w:t>Trenerių persirengimo kambariai</w:t>
            </w:r>
          </w:p>
        </w:tc>
        <w:tc>
          <w:tcPr>
            <w:tcW w:w="890" w:type="dxa"/>
            <w:vAlign w:val="center"/>
          </w:tcPr>
          <w:p w14:paraId="5E8F079D" w14:textId="0E098D21" w:rsidR="0059370D" w:rsidRPr="0065630E" w:rsidRDefault="0059370D" w:rsidP="009E3EC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lt-LT"/>
              </w:rPr>
            </w:pPr>
            <w:r w:rsidRPr="0065630E">
              <w:rPr>
                <w:rFonts w:ascii="Arial" w:hAnsi="Arial" w:cs="Arial"/>
                <w:color w:val="000000"/>
                <w:sz w:val="18"/>
                <w:szCs w:val="18"/>
                <w:lang w:eastAsia="lt-LT"/>
              </w:rPr>
              <w:t>1,00</w:t>
            </w:r>
          </w:p>
        </w:tc>
        <w:tc>
          <w:tcPr>
            <w:tcW w:w="1825" w:type="dxa"/>
            <w:vAlign w:val="center"/>
          </w:tcPr>
          <w:p w14:paraId="30240C2B" w14:textId="1DC4D9DC" w:rsidR="0059370D" w:rsidRPr="0065630E" w:rsidRDefault="0059370D" w:rsidP="009E3EC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5630E">
              <w:rPr>
                <w:rFonts w:ascii="Arial" w:hAnsi="Arial" w:cs="Arial"/>
                <w:color w:val="000000"/>
                <w:sz w:val="18"/>
                <w:szCs w:val="18"/>
              </w:rPr>
              <w:t>1734,37</w:t>
            </w:r>
          </w:p>
        </w:tc>
        <w:tc>
          <w:tcPr>
            <w:tcW w:w="1259" w:type="dxa"/>
            <w:vAlign w:val="center"/>
          </w:tcPr>
          <w:p w14:paraId="71F3AA4E" w14:textId="23E69022" w:rsidR="0059370D" w:rsidRPr="0065630E" w:rsidRDefault="0059370D" w:rsidP="009E3EC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5630E">
              <w:rPr>
                <w:rFonts w:ascii="Arial" w:hAnsi="Arial" w:cs="Arial"/>
                <w:color w:val="000000"/>
                <w:sz w:val="18"/>
                <w:szCs w:val="18"/>
              </w:rPr>
              <w:t>1734,37</w:t>
            </w:r>
          </w:p>
        </w:tc>
        <w:tc>
          <w:tcPr>
            <w:tcW w:w="1163" w:type="dxa"/>
            <w:gridSpan w:val="2"/>
            <w:vAlign w:val="center"/>
          </w:tcPr>
          <w:p w14:paraId="2BD966A0" w14:textId="31BF7CD3" w:rsidR="0059370D" w:rsidRPr="0059370D" w:rsidRDefault="0059370D" w:rsidP="009E3EC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59370D">
              <w:rPr>
                <w:rFonts w:ascii="Arial" w:hAnsi="Arial" w:cs="Arial"/>
                <w:color w:val="000000"/>
                <w:sz w:val="18"/>
                <w:szCs w:val="18"/>
              </w:rPr>
              <w:t>2098,58</w:t>
            </w:r>
          </w:p>
        </w:tc>
      </w:tr>
      <w:tr w:rsidR="0059370D" w:rsidRPr="0065630E" w14:paraId="4DFAC16E" w14:textId="77777777" w:rsidTr="00FF5277">
        <w:trPr>
          <w:gridAfter w:val="1"/>
          <w:wAfter w:w="16" w:type="dxa"/>
          <w:trHeight w:val="44"/>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6CAB98DD" w14:textId="124390C6" w:rsidR="0059370D" w:rsidRPr="0065630E" w:rsidRDefault="0059370D" w:rsidP="009E3EC9">
            <w:pPr>
              <w:jc w:val="both"/>
              <w:rPr>
                <w:rFonts w:ascii="Arial" w:hAnsi="Arial" w:cs="Arial"/>
                <w:color w:val="000000"/>
                <w:sz w:val="18"/>
                <w:szCs w:val="18"/>
                <w:lang w:val="en-US" w:eastAsia="lt-LT"/>
              </w:rPr>
            </w:pPr>
            <w:r w:rsidRPr="0065630E">
              <w:rPr>
                <w:rFonts w:ascii="Arial" w:hAnsi="Arial" w:cs="Arial"/>
                <w:color w:val="000000"/>
                <w:sz w:val="18"/>
                <w:szCs w:val="18"/>
                <w:lang w:val="en-US" w:eastAsia="lt-LT"/>
              </w:rPr>
              <w:t>3.5</w:t>
            </w:r>
          </w:p>
        </w:tc>
        <w:tc>
          <w:tcPr>
            <w:tcW w:w="3261" w:type="dxa"/>
            <w:vAlign w:val="center"/>
          </w:tcPr>
          <w:p w14:paraId="0E1457D7" w14:textId="21522FCB" w:rsidR="0059370D" w:rsidRPr="0065630E" w:rsidRDefault="0059370D" w:rsidP="009E3EC9">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lt-LT"/>
              </w:rPr>
            </w:pPr>
            <w:r w:rsidRPr="0065630E">
              <w:rPr>
                <w:rFonts w:ascii="Arial" w:hAnsi="Arial" w:cs="Arial"/>
                <w:color w:val="000000"/>
                <w:sz w:val="18"/>
                <w:szCs w:val="18"/>
                <w:lang w:eastAsia="lt-LT"/>
              </w:rPr>
              <w:t>Administracijos patalpa</w:t>
            </w:r>
          </w:p>
        </w:tc>
        <w:tc>
          <w:tcPr>
            <w:tcW w:w="890" w:type="dxa"/>
            <w:vAlign w:val="center"/>
          </w:tcPr>
          <w:p w14:paraId="20E00FEC" w14:textId="18C023D2" w:rsidR="0059370D" w:rsidRPr="0065630E" w:rsidRDefault="0059370D" w:rsidP="009E3EC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lt-LT"/>
              </w:rPr>
            </w:pPr>
            <w:r w:rsidRPr="0065630E">
              <w:rPr>
                <w:rFonts w:ascii="Arial" w:hAnsi="Arial" w:cs="Arial"/>
                <w:color w:val="000000"/>
                <w:sz w:val="18"/>
                <w:szCs w:val="18"/>
                <w:lang w:eastAsia="lt-LT"/>
              </w:rPr>
              <w:t>1,00</w:t>
            </w:r>
          </w:p>
        </w:tc>
        <w:tc>
          <w:tcPr>
            <w:tcW w:w="1825" w:type="dxa"/>
            <w:vAlign w:val="center"/>
          </w:tcPr>
          <w:p w14:paraId="4ECFA195" w14:textId="5F343F91" w:rsidR="0059370D" w:rsidRPr="0065630E" w:rsidRDefault="0059370D" w:rsidP="009E3EC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5630E">
              <w:rPr>
                <w:rFonts w:ascii="Arial" w:hAnsi="Arial" w:cs="Arial"/>
                <w:color w:val="000000"/>
                <w:sz w:val="18"/>
                <w:szCs w:val="18"/>
              </w:rPr>
              <w:t>1642,00</w:t>
            </w:r>
          </w:p>
        </w:tc>
        <w:tc>
          <w:tcPr>
            <w:tcW w:w="1259" w:type="dxa"/>
            <w:vAlign w:val="center"/>
          </w:tcPr>
          <w:p w14:paraId="0E76AA99" w14:textId="727787FF" w:rsidR="0059370D" w:rsidRPr="0065630E" w:rsidRDefault="0059370D" w:rsidP="009E3EC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65630E">
              <w:rPr>
                <w:rFonts w:ascii="Arial" w:hAnsi="Arial" w:cs="Arial"/>
                <w:color w:val="000000"/>
                <w:sz w:val="18"/>
                <w:szCs w:val="18"/>
              </w:rPr>
              <w:t>1642,00</w:t>
            </w:r>
          </w:p>
        </w:tc>
        <w:tc>
          <w:tcPr>
            <w:tcW w:w="1163" w:type="dxa"/>
            <w:gridSpan w:val="2"/>
            <w:vAlign w:val="center"/>
          </w:tcPr>
          <w:p w14:paraId="797B5E69" w14:textId="26230529" w:rsidR="0059370D" w:rsidRPr="0059370D" w:rsidRDefault="0059370D" w:rsidP="009E3EC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59370D">
              <w:rPr>
                <w:rFonts w:ascii="Arial" w:hAnsi="Arial" w:cs="Arial"/>
                <w:color w:val="000000"/>
                <w:sz w:val="18"/>
                <w:szCs w:val="18"/>
              </w:rPr>
              <w:t>1986,82</w:t>
            </w:r>
          </w:p>
        </w:tc>
      </w:tr>
      <w:tr w:rsidR="0059370D" w:rsidRPr="0065630E" w14:paraId="382E41CC" w14:textId="77777777" w:rsidTr="00FF5277">
        <w:trPr>
          <w:gridAfter w:val="1"/>
          <w:wAfter w:w="16" w:type="dxa"/>
          <w:trHeight w:val="44"/>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1FA66AC7" w14:textId="6CC30429" w:rsidR="0059370D" w:rsidRPr="0065630E" w:rsidRDefault="0059370D" w:rsidP="009E3EC9">
            <w:pPr>
              <w:jc w:val="both"/>
              <w:rPr>
                <w:rFonts w:ascii="Arial" w:hAnsi="Arial" w:cs="Arial"/>
                <w:color w:val="000000"/>
                <w:sz w:val="18"/>
                <w:szCs w:val="18"/>
                <w:lang w:val="en-US" w:eastAsia="lt-LT"/>
              </w:rPr>
            </w:pPr>
            <w:r w:rsidRPr="0065630E">
              <w:rPr>
                <w:rFonts w:ascii="Arial" w:hAnsi="Arial" w:cs="Arial"/>
                <w:color w:val="000000"/>
                <w:sz w:val="18"/>
                <w:szCs w:val="18"/>
                <w:lang w:val="en-US" w:eastAsia="lt-LT"/>
              </w:rPr>
              <w:t>3.6</w:t>
            </w:r>
          </w:p>
        </w:tc>
        <w:tc>
          <w:tcPr>
            <w:tcW w:w="3261" w:type="dxa"/>
            <w:vAlign w:val="center"/>
          </w:tcPr>
          <w:p w14:paraId="4E5B079E" w14:textId="400A3635" w:rsidR="0059370D" w:rsidRPr="0065630E" w:rsidRDefault="0059370D" w:rsidP="009E3EC9">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lt-LT"/>
              </w:rPr>
            </w:pPr>
            <w:r w:rsidRPr="0065630E">
              <w:rPr>
                <w:rFonts w:ascii="Arial" w:hAnsi="Arial" w:cs="Arial"/>
                <w:color w:val="000000"/>
                <w:sz w:val="18"/>
                <w:szCs w:val="18"/>
                <w:lang w:eastAsia="lt-LT"/>
              </w:rPr>
              <w:t>Personalo poilsio patalpa</w:t>
            </w:r>
          </w:p>
        </w:tc>
        <w:tc>
          <w:tcPr>
            <w:tcW w:w="890" w:type="dxa"/>
            <w:vAlign w:val="center"/>
          </w:tcPr>
          <w:p w14:paraId="587843C4" w14:textId="58A19DD1" w:rsidR="0059370D" w:rsidRPr="0065630E" w:rsidRDefault="0059370D" w:rsidP="009E3EC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lt-LT"/>
              </w:rPr>
            </w:pPr>
            <w:r w:rsidRPr="0065630E">
              <w:rPr>
                <w:rFonts w:ascii="Arial" w:hAnsi="Arial" w:cs="Arial"/>
                <w:color w:val="000000"/>
                <w:sz w:val="18"/>
                <w:szCs w:val="18"/>
                <w:lang w:eastAsia="lt-LT"/>
              </w:rPr>
              <w:t>1,00</w:t>
            </w:r>
          </w:p>
        </w:tc>
        <w:tc>
          <w:tcPr>
            <w:tcW w:w="1825" w:type="dxa"/>
            <w:vAlign w:val="center"/>
          </w:tcPr>
          <w:p w14:paraId="18CCAA0C" w14:textId="6EA9382C" w:rsidR="0059370D" w:rsidRPr="0065630E" w:rsidRDefault="0059370D" w:rsidP="009E3EC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5630E">
              <w:rPr>
                <w:rFonts w:ascii="Arial" w:hAnsi="Arial" w:cs="Arial"/>
                <w:color w:val="000000"/>
                <w:sz w:val="18"/>
                <w:szCs w:val="18"/>
              </w:rPr>
              <w:t>2585,95</w:t>
            </w:r>
          </w:p>
        </w:tc>
        <w:tc>
          <w:tcPr>
            <w:tcW w:w="1259" w:type="dxa"/>
            <w:vAlign w:val="center"/>
          </w:tcPr>
          <w:p w14:paraId="7EA43ACA" w14:textId="6CDCD79C" w:rsidR="0059370D" w:rsidRPr="0065630E" w:rsidRDefault="0059370D" w:rsidP="009E3EC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5630E">
              <w:rPr>
                <w:rFonts w:ascii="Arial" w:hAnsi="Arial" w:cs="Arial"/>
                <w:color w:val="000000"/>
                <w:sz w:val="18"/>
                <w:szCs w:val="18"/>
              </w:rPr>
              <w:t>2585,95</w:t>
            </w:r>
          </w:p>
        </w:tc>
        <w:tc>
          <w:tcPr>
            <w:tcW w:w="1163" w:type="dxa"/>
            <w:gridSpan w:val="2"/>
            <w:vAlign w:val="center"/>
          </w:tcPr>
          <w:p w14:paraId="7D704C91" w14:textId="05634E4E" w:rsidR="0059370D" w:rsidRPr="0059370D" w:rsidRDefault="0059370D" w:rsidP="009E3EC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59370D">
              <w:rPr>
                <w:rFonts w:ascii="Arial" w:hAnsi="Arial" w:cs="Arial"/>
                <w:color w:val="000000"/>
                <w:sz w:val="18"/>
                <w:szCs w:val="18"/>
              </w:rPr>
              <w:t>3128,99</w:t>
            </w:r>
          </w:p>
        </w:tc>
      </w:tr>
      <w:tr w:rsidR="0059370D" w:rsidRPr="0065630E" w14:paraId="4FEA3917" w14:textId="77777777" w:rsidTr="00FF5277">
        <w:trPr>
          <w:gridAfter w:val="1"/>
          <w:wAfter w:w="16" w:type="dxa"/>
          <w:trHeight w:val="44"/>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40B7F1EE" w14:textId="6AE5A457" w:rsidR="0059370D" w:rsidRPr="0065630E" w:rsidRDefault="0059370D" w:rsidP="009E3EC9">
            <w:pPr>
              <w:jc w:val="both"/>
              <w:rPr>
                <w:rFonts w:ascii="Arial" w:hAnsi="Arial" w:cs="Arial"/>
                <w:color w:val="000000"/>
                <w:sz w:val="18"/>
                <w:szCs w:val="18"/>
                <w:lang w:val="en-US" w:eastAsia="lt-LT"/>
              </w:rPr>
            </w:pPr>
            <w:r w:rsidRPr="0065630E">
              <w:rPr>
                <w:rFonts w:ascii="Arial" w:hAnsi="Arial" w:cs="Arial"/>
                <w:color w:val="000000"/>
                <w:sz w:val="18"/>
                <w:szCs w:val="18"/>
                <w:lang w:val="en-US" w:eastAsia="lt-LT"/>
              </w:rPr>
              <w:t>3.7</w:t>
            </w:r>
          </w:p>
        </w:tc>
        <w:tc>
          <w:tcPr>
            <w:tcW w:w="3261" w:type="dxa"/>
            <w:vAlign w:val="center"/>
          </w:tcPr>
          <w:p w14:paraId="6BC90DED" w14:textId="0EDC370F" w:rsidR="0059370D" w:rsidRPr="0065630E" w:rsidRDefault="0059370D" w:rsidP="009E3EC9">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lt-LT"/>
              </w:rPr>
            </w:pPr>
            <w:r w:rsidRPr="0065630E">
              <w:rPr>
                <w:rFonts w:ascii="Arial" w:hAnsi="Arial" w:cs="Arial"/>
                <w:color w:val="000000"/>
                <w:sz w:val="18"/>
                <w:szCs w:val="18"/>
                <w:lang w:eastAsia="lt-LT"/>
              </w:rPr>
              <w:t>Sportininkų rūbinė (kairėje)</w:t>
            </w:r>
          </w:p>
        </w:tc>
        <w:tc>
          <w:tcPr>
            <w:tcW w:w="890" w:type="dxa"/>
            <w:vAlign w:val="center"/>
          </w:tcPr>
          <w:p w14:paraId="6F8B5E53" w14:textId="01DC6105" w:rsidR="0059370D" w:rsidRPr="0065630E" w:rsidRDefault="0059370D" w:rsidP="009E3EC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lt-LT"/>
              </w:rPr>
            </w:pPr>
            <w:r w:rsidRPr="0065630E">
              <w:rPr>
                <w:rFonts w:ascii="Arial" w:hAnsi="Arial" w:cs="Arial"/>
                <w:color w:val="000000"/>
                <w:sz w:val="18"/>
                <w:szCs w:val="18"/>
                <w:lang w:eastAsia="lt-LT"/>
              </w:rPr>
              <w:t>1,00</w:t>
            </w:r>
          </w:p>
        </w:tc>
        <w:tc>
          <w:tcPr>
            <w:tcW w:w="1825" w:type="dxa"/>
            <w:vAlign w:val="center"/>
          </w:tcPr>
          <w:p w14:paraId="50AE80D9" w14:textId="6F485D9A" w:rsidR="0059370D" w:rsidRPr="0065630E" w:rsidRDefault="0059370D" w:rsidP="009E3EC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5630E">
              <w:rPr>
                <w:rFonts w:ascii="Arial" w:hAnsi="Arial" w:cs="Arial"/>
                <w:color w:val="000000"/>
                <w:sz w:val="18"/>
                <w:szCs w:val="18"/>
              </w:rPr>
              <w:t>2127,58</w:t>
            </w:r>
          </w:p>
        </w:tc>
        <w:tc>
          <w:tcPr>
            <w:tcW w:w="1259" w:type="dxa"/>
            <w:vAlign w:val="center"/>
          </w:tcPr>
          <w:p w14:paraId="5191F7D9" w14:textId="463BC65F" w:rsidR="0059370D" w:rsidRPr="0065630E" w:rsidRDefault="0059370D" w:rsidP="009E3EC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5630E">
              <w:rPr>
                <w:rFonts w:ascii="Arial" w:hAnsi="Arial" w:cs="Arial"/>
                <w:color w:val="000000"/>
                <w:sz w:val="18"/>
                <w:szCs w:val="18"/>
              </w:rPr>
              <w:t>2127,58</w:t>
            </w:r>
          </w:p>
        </w:tc>
        <w:tc>
          <w:tcPr>
            <w:tcW w:w="1163" w:type="dxa"/>
            <w:gridSpan w:val="2"/>
            <w:vAlign w:val="center"/>
          </w:tcPr>
          <w:p w14:paraId="67DE12B3" w14:textId="4D73A750" w:rsidR="0059370D" w:rsidRPr="0059370D" w:rsidRDefault="0059370D" w:rsidP="009E3EC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59370D">
              <w:rPr>
                <w:rFonts w:ascii="Arial" w:hAnsi="Arial" w:cs="Arial"/>
                <w:color w:val="000000"/>
                <w:sz w:val="18"/>
                <w:szCs w:val="18"/>
              </w:rPr>
              <w:t>2574,37</w:t>
            </w:r>
          </w:p>
        </w:tc>
      </w:tr>
      <w:tr w:rsidR="0059370D" w:rsidRPr="0065630E" w14:paraId="0389B150" w14:textId="77777777" w:rsidTr="00FF5277">
        <w:trPr>
          <w:gridAfter w:val="1"/>
          <w:wAfter w:w="16" w:type="dxa"/>
          <w:trHeight w:val="44"/>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59CDF357" w14:textId="23101013" w:rsidR="0059370D" w:rsidRPr="0065630E" w:rsidRDefault="0059370D" w:rsidP="009E3EC9">
            <w:pPr>
              <w:jc w:val="both"/>
              <w:rPr>
                <w:rFonts w:ascii="Arial" w:hAnsi="Arial" w:cs="Arial"/>
                <w:color w:val="000000"/>
                <w:sz w:val="18"/>
                <w:szCs w:val="18"/>
                <w:lang w:val="en-US" w:eastAsia="lt-LT"/>
              </w:rPr>
            </w:pPr>
            <w:r w:rsidRPr="0065630E">
              <w:rPr>
                <w:rFonts w:ascii="Arial" w:hAnsi="Arial" w:cs="Arial"/>
                <w:color w:val="000000"/>
                <w:sz w:val="18"/>
                <w:szCs w:val="18"/>
                <w:lang w:val="en-US" w:eastAsia="lt-LT"/>
              </w:rPr>
              <w:t>3.8</w:t>
            </w:r>
          </w:p>
        </w:tc>
        <w:tc>
          <w:tcPr>
            <w:tcW w:w="3261" w:type="dxa"/>
            <w:vAlign w:val="center"/>
          </w:tcPr>
          <w:p w14:paraId="4CFD2AAB" w14:textId="7C12E15C" w:rsidR="0059370D" w:rsidRPr="0065630E" w:rsidRDefault="0059370D" w:rsidP="009E3EC9">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lt-LT"/>
              </w:rPr>
            </w:pPr>
            <w:r w:rsidRPr="0065630E">
              <w:rPr>
                <w:rFonts w:ascii="Arial" w:hAnsi="Arial" w:cs="Arial"/>
                <w:color w:val="000000"/>
                <w:sz w:val="18"/>
                <w:szCs w:val="18"/>
                <w:lang w:eastAsia="lt-LT"/>
              </w:rPr>
              <w:t>Holas (kairėje)</w:t>
            </w:r>
          </w:p>
        </w:tc>
        <w:tc>
          <w:tcPr>
            <w:tcW w:w="890" w:type="dxa"/>
            <w:vAlign w:val="center"/>
          </w:tcPr>
          <w:p w14:paraId="60D2480D" w14:textId="53B9B7B4" w:rsidR="0059370D" w:rsidRPr="0065630E" w:rsidRDefault="0059370D" w:rsidP="009E3EC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lt-LT"/>
              </w:rPr>
            </w:pPr>
            <w:r w:rsidRPr="0065630E">
              <w:rPr>
                <w:rFonts w:ascii="Arial" w:hAnsi="Arial" w:cs="Arial"/>
                <w:color w:val="000000"/>
                <w:sz w:val="18"/>
                <w:szCs w:val="18"/>
                <w:lang w:eastAsia="lt-LT"/>
              </w:rPr>
              <w:t>1,00</w:t>
            </w:r>
          </w:p>
        </w:tc>
        <w:tc>
          <w:tcPr>
            <w:tcW w:w="1825" w:type="dxa"/>
            <w:vAlign w:val="center"/>
          </w:tcPr>
          <w:p w14:paraId="7E23106E" w14:textId="1E729CD1" w:rsidR="0059370D" w:rsidRPr="0065630E" w:rsidRDefault="0059370D" w:rsidP="009E3EC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5630E">
              <w:rPr>
                <w:rFonts w:ascii="Arial" w:hAnsi="Arial" w:cs="Arial"/>
                <w:color w:val="000000"/>
                <w:sz w:val="18"/>
                <w:szCs w:val="18"/>
              </w:rPr>
              <w:t>609,90</w:t>
            </w:r>
          </w:p>
        </w:tc>
        <w:tc>
          <w:tcPr>
            <w:tcW w:w="1259" w:type="dxa"/>
            <w:vAlign w:val="center"/>
          </w:tcPr>
          <w:p w14:paraId="223A59E1" w14:textId="5CDDD34E" w:rsidR="0059370D" w:rsidRPr="0065630E" w:rsidRDefault="0059370D" w:rsidP="009E3EC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5630E">
              <w:rPr>
                <w:rFonts w:ascii="Arial" w:hAnsi="Arial" w:cs="Arial"/>
                <w:color w:val="000000"/>
                <w:sz w:val="18"/>
                <w:szCs w:val="18"/>
              </w:rPr>
              <w:t>609,90</w:t>
            </w:r>
          </w:p>
        </w:tc>
        <w:tc>
          <w:tcPr>
            <w:tcW w:w="1163" w:type="dxa"/>
            <w:gridSpan w:val="2"/>
            <w:vAlign w:val="center"/>
          </w:tcPr>
          <w:p w14:paraId="3396C16A" w14:textId="68E69502" w:rsidR="0059370D" w:rsidRPr="0059370D" w:rsidRDefault="0059370D" w:rsidP="009E3EC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59370D">
              <w:rPr>
                <w:rFonts w:ascii="Arial" w:hAnsi="Arial" w:cs="Arial"/>
                <w:color w:val="000000"/>
                <w:sz w:val="18"/>
                <w:szCs w:val="18"/>
              </w:rPr>
              <w:t>737,97</w:t>
            </w:r>
          </w:p>
        </w:tc>
      </w:tr>
      <w:tr w:rsidR="0059370D" w:rsidRPr="0065630E" w14:paraId="7D77A0AE" w14:textId="77777777" w:rsidTr="00FF5277">
        <w:trPr>
          <w:gridAfter w:val="1"/>
          <w:wAfter w:w="16" w:type="dxa"/>
          <w:trHeight w:val="44"/>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0905224D" w14:textId="35D48114" w:rsidR="0059370D" w:rsidRPr="0065630E" w:rsidRDefault="0059370D" w:rsidP="009E3EC9">
            <w:pPr>
              <w:jc w:val="both"/>
              <w:rPr>
                <w:rFonts w:ascii="Arial" w:hAnsi="Arial" w:cs="Arial"/>
                <w:color w:val="000000"/>
                <w:sz w:val="18"/>
                <w:szCs w:val="18"/>
                <w:lang w:val="en-US" w:eastAsia="lt-LT"/>
              </w:rPr>
            </w:pPr>
            <w:r w:rsidRPr="0065630E">
              <w:rPr>
                <w:rFonts w:ascii="Arial" w:hAnsi="Arial" w:cs="Arial"/>
                <w:color w:val="000000"/>
                <w:sz w:val="18"/>
                <w:szCs w:val="18"/>
                <w:lang w:val="en-US" w:eastAsia="lt-LT"/>
              </w:rPr>
              <w:t>3.9</w:t>
            </w:r>
          </w:p>
        </w:tc>
        <w:tc>
          <w:tcPr>
            <w:tcW w:w="3261" w:type="dxa"/>
            <w:vAlign w:val="center"/>
          </w:tcPr>
          <w:p w14:paraId="25018DDC" w14:textId="7D02E705" w:rsidR="0059370D" w:rsidRPr="0065630E" w:rsidRDefault="0059370D" w:rsidP="009E3EC9">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lt-LT"/>
              </w:rPr>
            </w:pPr>
            <w:r w:rsidRPr="0065630E">
              <w:rPr>
                <w:rFonts w:ascii="Arial" w:hAnsi="Arial" w:cs="Arial"/>
                <w:color w:val="000000"/>
                <w:sz w:val="18"/>
                <w:szCs w:val="18"/>
                <w:lang w:eastAsia="lt-LT"/>
              </w:rPr>
              <w:t>Sporto salė</w:t>
            </w:r>
          </w:p>
        </w:tc>
        <w:tc>
          <w:tcPr>
            <w:tcW w:w="890" w:type="dxa"/>
            <w:vAlign w:val="center"/>
          </w:tcPr>
          <w:p w14:paraId="2B7C6B2A" w14:textId="60E52BC8" w:rsidR="0059370D" w:rsidRPr="0065630E" w:rsidRDefault="0059370D" w:rsidP="009E3EC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lt-LT"/>
              </w:rPr>
            </w:pPr>
            <w:r w:rsidRPr="0065630E">
              <w:rPr>
                <w:rFonts w:ascii="Arial" w:hAnsi="Arial" w:cs="Arial"/>
                <w:color w:val="000000"/>
                <w:sz w:val="18"/>
                <w:szCs w:val="18"/>
                <w:lang w:eastAsia="lt-LT"/>
              </w:rPr>
              <w:t>1,00</w:t>
            </w:r>
          </w:p>
        </w:tc>
        <w:tc>
          <w:tcPr>
            <w:tcW w:w="1825" w:type="dxa"/>
            <w:vAlign w:val="center"/>
          </w:tcPr>
          <w:p w14:paraId="5F27EEE4" w14:textId="31763F0B" w:rsidR="0059370D" w:rsidRPr="004F74D6" w:rsidRDefault="004F74D6" w:rsidP="009E3EC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79714,88</w:t>
            </w:r>
          </w:p>
        </w:tc>
        <w:tc>
          <w:tcPr>
            <w:tcW w:w="1259" w:type="dxa"/>
            <w:vAlign w:val="center"/>
          </w:tcPr>
          <w:p w14:paraId="1A04895B" w14:textId="67B1CF85" w:rsidR="0059370D" w:rsidRPr="004F74D6" w:rsidRDefault="004F74D6" w:rsidP="009E3EC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color w:val="000000"/>
                <w:sz w:val="18"/>
                <w:szCs w:val="18"/>
              </w:rPr>
              <w:t>79714,88</w:t>
            </w:r>
          </w:p>
        </w:tc>
        <w:tc>
          <w:tcPr>
            <w:tcW w:w="1163" w:type="dxa"/>
            <w:gridSpan w:val="2"/>
            <w:vAlign w:val="center"/>
          </w:tcPr>
          <w:p w14:paraId="3B162A72" w14:textId="22306F75" w:rsidR="0059370D" w:rsidRPr="0059370D" w:rsidRDefault="004F74D6" w:rsidP="009E3EC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Pr>
                <w:rFonts w:ascii="Arial" w:hAnsi="Arial" w:cs="Arial"/>
                <w:sz w:val="18"/>
                <w:szCs w:val="18"/>
                <w:lang w:val="en-US"/>
              </w:rPr>
              <w:t>96455,01</w:t>
            </w:r>
          </w:p>
        </w:tc>
      </w:tr>
      <w:tr w:rsidR="0059370D" w:rsidRPr="0065630E" w14:paraId="6FD78E72" w14:textId="77777777" w:rsidTr="00FF5277">
        <w:trPr>
          <w:gridAfter w:val="1"/>
          <w:wAfter w:w="16" w:type="dxa"/>
          <w:trHeight w:val="44"/>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7F17F600" w14:textId="3468B608" w:rsidR="0059370D" w:rsidRPr="0065630E" w:rsidRDefault="0059370D" w:rsidP="009E3EC9">
            <w:pPr>
              <w:jc w:val="both"/>
              <w:rPr>
                <w:rFonts w:ascii="Arial" w:hAnsi="Arial" w:cs="Arial"/>
                <w:color w:val="000000"/>
                <w:sz w:val="18"/>
                <w:szCs w:val="18"/>
                <w:lang w:val="en-US" w:eastAsia="lt-LT"/>
              </w:rPr>
            </w:pPr>
            <w:r w:rsidRPr="0065630E">
              <w:rPr>
                <w:rFonts w:ascii="Arial" w:hAnsi="Arial" w:cs="Arial"/>
                <w:color w:val="000000"/>
                <w:sz w:val="18"/>
                <w:szCs w:val="18"/>
                <w:lang w:val="en-US" w:eastAsia="lt-LT"/>
              </w:rPr>
              <w:t>4</w:t>
            </w:r>
          </w:p>
        </w:tc>
        <w:tc>
          <w:tcPr>
            <w:tcW w:w="3261" w:type="dxa"/>
            <w:vAlign w:val="center"/>
          </w:tcPr>
          <w:p w14:paraId="55456A6A" w14:textId="041D099E" w:rsidR="0059370D" w:rsidRPr="0065630E" w:rsidRDefault="0059370D" w:rsidP="009E3EC9">
            <w:pPr>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lt-LT"/>
              </w:rPr>
            </w:pPr>
            <w:r w:rsidRPr="0065630E">
              <w:rPr>
                <w:rFonts w:ascii="Arial" w:hAnsi="Arial" w:cs="Arial"/>
                <w:b/>
                <w:bCs/>
                <w:color w:val="000000"/>
                <w:sz w:val="18"/>
                <w:szCs w:val="18"/>
                <w:lang w:eastAsia="lt-LT"/>
              </w:rPr>
              <w:t>Kompiuteriai, programinė įranga</w:t>
            </w:r>
          </w:p>
        </w:tc>
        <w:tc>
          <w:tcPr>
            <w:tcW w:w="890" w:type="dxa"/>
            <w:vAlign w:val="center"/>
          </w:tcPr>
          <w:p w14:paraId="037F13A0" w14:textId="41BE01F1" w:rsidR="0059370D" w:rsidRPr="0065630E" w:rsidRDefault="0059370D" w:rsidP="009E3EC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lt-LT"/>
              </w:rPr>
            </w:pPr>
            <w:r w:rsidRPr="0065630E">
              <w:rPr>
                <w:rFonts w:ascii="Arial" w:hAnsi="Arial" w:cs="Arial"/>
                <w:b/>
                <w:bCs/>
                <w:color w:val="000000"/>
                <w:sz w:val="18"/>
                <w:szCs w:val="18"/>
                <w:lang w:eastAsia="lt-LT"/>
              </w:rPr>
              <w:t>-</w:t>
            </w:r>
          </w:p>
        </w:tc>
        <w:tc>
          <w:tcPr>
            <w:tcW w:w="1825" w:type="dxa"/>
            <w:vAlign w:val="center"/>
          </w:tcPr>
          <w:p w14:paraId="3D209773" w14:textId="43F7157D" w:rsidR="0059370D" w:rsidRPr="0065630E" w:rsidRDefault="0059370D" w:rsidP="009E3EC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lang w:val="en-US"/>
              </w:rPr>
            </w:pPr>
            <w:r w:rsidRPr="0065630E">
              <w:rPr>
                <w:rFonts w:ascii="Arial" w:hAnsi="Arial" w:cs="Arial"/>
                <w:b/>
                <w:bCs/>
                <w:sz w:val="18"/>
                <w:szCs w:val="18"/>
                <w:lang w:val="en-US"/>
              </w:rPr>
              <w:t>4812,00</w:t>
            </w:r>
          </w:p>
        </w:tc>
        <w:tc>
          <w:tcPr>
            <w:tcW w:w="1259" w:type="dxa"/>
            <w:vAlign w:val="center"/>
          </w:tcPr>
          <w:p w14:paraId="265EE4B4" w14:textId="34774649" w:rsidR="0059370D" w:rsidRPr="0065630E" w:rsidRDefault="0059370D" w:rsidP="009E3EC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lang w:val="en-US"/>
              </w:rPr>
            </w:pPr>
            <w:r w:rsidRPr="0065630E">
              <w:rPr>
                <w:rFonts w:ascii="Arial" w:hAnsi="Arial" w:cs="Arial"/>
                <w:b/>
                <w:bCs/>
                <w:sz w:val="18"/>
                <w:szCs w:val="18"/>
                <w:lang w:val="en-US"/>
              </w:rPr>
              <w:t>4812,00</w:t>
            </w:r>
          </w:p>
        </w:tc>
        <w:tc>
          <w:tcPr>
            <w:tcW w:w="1163" w:type="dxa"/>
            <w:gridSpan w:val="2"/>
            <w:vAlign w:val="center"/>
          </w:tcPr>
          <w:p w14:paraId="2178A3A3" w14:textId="43D6C19B" w:rsidR="0059370D" w:rsidRPr="0059370D" w:rsidRDefault="0059370D" w:rsidP="009E3EC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lang w:val="en-US"/>
              </w:rPr>
            </w:pPr>
            <w:r w:rsidRPr="0059370D">
              <w:rPr>
                <w:rFonts w:ascii="Arial" w:hAnsi="Arial" w:cs="Arial"/>
                <w:b/>
                <w:bCs/>
                <w:color w:val="000000"/>
                <w:sz w:val="18"/>
                <w:szCs w:val="18"/>
              </w:rPr>
              <w:t>5822,52</w:t>
            </w:r>
          </w:p>
        </w:tc>
      </w:tr>
      <w:tr w:rsidR="0059370D" w:rsidRPr="0065630E" w14:paraId="508E5333" w14:textId="77777777" w:rsidTr="00FF5277">
        <w:trPr>
          <w:gridAfter w:val="1"/>
          <w:wAfter w:w="16" w:type="dxa"/>
          <w:trHeight w:val="44"/>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7603304E" w14:textId="037291EE" w:rsidR="0059370D" w:rsidRPr="0065630E" w:rsidRDefault="0059370D" w:rsidP="009E3EC9">
            <w:pPr>
              <w:jc w:val="both"/>
              <w:rPr>
                <w:rFonts w:ascii="Arial" w:hAnsi="Arial" w:cs="Arial"/>
                <w:color w:val="000000"/>
                <w:sz w:val="18"/>
                <w:szCs w:val="18"/>
                <w:lang w:val="en-US" w:eastAsia="lt-LT"/>
              </w:rPr>
            </w:pPr>
            <w:r w:rsidRPr="0065630E">
              <w:rPr>
                <w:rFonts w:ascii="Arial" w:hAnsi="Arial" w:cs="Arial"/>
                <w:color w:val="000000"/>
                <w:sz w:val="18"/>
                <w:szCs w:val="18"/>
                <w:lang w:val="en-US" w:eastAsia="lt-LT"/>
              </w:rPr>
              <w:t>4.1</w:t>
            </w:r>
          </w:p>
        </w:tc>
        <w:tc>
          <w:tcPr>
            <w:tcW w:w="3261" w:type="dxa"/>
            <w:vAlign w:val="center"/>
          </w:tcPr>
          <w:p w14:paraId="73610D34" w14:textId="0A59B1AD" w:rsidR="0059370D" w:rsidRPr="0065630E" w:rsidRDefault="0059370D" w:rsidP="009E3EC9">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lt-LT"/>
              </w:rPr>
            </w:pPr>
            <w:r w:rsidRPr="0065630E">
              <w:rPr>
                <w:rFonts w:ascii="Arial" w:hAnsi="Arial" w:cs="Arial"/>
                <w:color w:val="000000"/>
                <w:sz w:val="18"/>
                <w:szCs w:val="18"/>
                <w:lang w:eastAsia="lt-LT"/>
              </w:rPr>
              <w:t xml:space="preserve">Kompiuteris </w:t>
            </w:r>
          </w:p>
        </w:tc>
        <w:tc>
          <w:tcPr>
            <w:tcW w:w="890" w:type="dxa"/>
            <w:vAlign w:val="center"/>
          </w:tcPr>
          <w:p w14:paraId="781F2360" w14:textId="38B62B9B" w:rsidR="0059370D" w:rsidRPr="0065630E" w:rsidRDefault="0059370D" w:rsidP="009E3EC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US" w:eastAsia="lt-LT"/>
              </w:rPr>
            </w:pPr>
            <w:r w:rsidRPr="0065630E">
              <w:rPr>
                <w:rFonts w:ascii="Arial" w:hAnsi="Arial" w:cs="Arial"/>
                <w:color w:val="000000"/>
                <w:sz w:val="18"/>
                <w:szCs w:val="18"/>
                <w:lang w:val="en-US" w:eastAsia="lt-LT"/>
              </w:rPr>
              <w:t>4,00</w:t>
            </w:r>
          </w:p>
        </w:tc>
        <w:tc>
          <w:tcPr>
            <w:tcW w:w="1825" w:type="dxa"/>
            <w:vAlign w:val="center"/>
          </w:tcPr>
          <w:p w14:paraId="5D9D23D1" w14:textId="7E35F3DD" w:rsidR="0059370D" w:rsidRPr="0065630E" w:rsidRDefault="0059370D" w:rsidP="009E3EC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5630E">
              <w:rPr>
                <w:rFonts w:ascii="Arial" w:hAnsi="Arial" w:cs="Arial"/>
                <w:color w:val="000000"/>
                <w:sz w:val="18"/>
                <w:szCs w:val="18"/>
              </w:rPr>
              <w:t>3304,00</w:t>
            </w:r>
          </w:p>
        </w:tc>
        <w:tc>
          <w:tcPr>
            <w:tcW w:w="1259" w:type="dxa"/>
            <w:vAlign w:val="center"/>
          </w:tcPr>
          <w:p w14:paraId="7073F233" w14:textId="0C1769BF" w:rsidR="0059370D" w:rsidRPr="0065630E" w:rsidRDefault="0059370D" w:rsidP="009E3EC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5630E">
              <w:rPr>
                <w:rFonts w:ascii="Arial" w:hAnsi="Arial" w:cs="Arial"/>
                <w:color w:val="000000"/>
                <w:sz w:val="18"/>
                <w:szCs w:val="18"/>
              </w:rPr>
              <w:t>3304,00</w:t>
            </w:r>
          </w:p>
        </w:tc>
        <w:tc>
          <w:tcPr>
            <w:tcW w:w="1163" w:type="dxa"/>
            <w:gridSpan w:val="2"/>
            <w:vAlign w:val="center"/>
          </w:tcPr>
          <w:p w14:paraId="2B1F703C" w14:textId="1E8E6F84" w:rsidR="0059370D" w:rsidRPr="0059370D" w:rsidRDefault="0059370D" w:rsidP="009E3EC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59370D">
              <w:rPr>
                <w:rFonts w:ascii="Arial" w:hAnsi="Arial" w:cs="Arial"/>
                <w:color w:val="000000"/>
                <w:sz w:val="18"/>
                <w:szCs w:val="18"/>
              </w:rPr>
              <w:t>3997,84</w:t>
            </w:r>
          </w:p>
        </w:tc>
      </w:tr>
      <w:tr w:rsidR="0059370D" w:rsidRPr="0065630E" w14:paraId="69385C3E" w14:textId="77777777" w:rsidTr="00FF5277">
        <w:trPr>
          <w:gridAfter w:val="1"/>
          <w:wAfter w:w="16" w:type="dxa"/>
          <w:trHeight w:val="44"/>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0E014D76" w14:textId="02F500BB" w:rsidR="0059370D" w:rsidRPr="0065630E" w:rsidRDefault="0059370D" w:rsidP="009E3EC9">
            <w:pPr>
              <w:jc w:val="both"/>
              <w:rPr>
                <w:rFonts w:ascii="Arial" w:hAnsi="Arial" w:cs="Arial"/>
                <w:color w:val="000000"/>
                <w:sz w:val="18"/>
                <w:szCs w:val="18"/>
                <w:lang w:val="en-US" w:eastAsia="lt-LT"/>
              </w:rPr>
            </w:pPr>
            <w:r w:rsidRPr="0065630E">
              <w:rPr>
                <w:rFonts w:ascii="Arial" w:hAnsi="Arial" w:cs="Arial"/>
                <w:color w:val="000000"/>
                <w:sz w:val="18"/>
                <w:szCs w:val="18"/>
                <w:lang w:val="en-US" w:eastAsia="lt-LT"/>
              </w:rPr>
              <w:t>4.2</w:t>
            </w:r>
          </w:p>
        </w:tc>
        <w:tc>
          <w:tcPr>
            <w:tcW w:w="3261" w:type="dxa"/>
            <w:vAlign w:val="center"/>
          </w:tcPr>
          <w:p w14:paraId="63056861" w14:textId="16699F42" w:rsidR="0059370D" w:rsidRPr="0065630E" w:rsidRDefault="0059370D" w:rsidP="009E3EC9">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lt-LT"/>
              </w:rPr>
            </w:pPr>
            <w:r w:rsidRPr="0065630E">
              <w:rPr>
                <w:rFonts w:ascii="Arial" w:hAnsi="Arial" w:cs="Arial"/>
                <w:color w:val="000000"/>
                <w:sz w:val="18"/>
                <w:szCs w:val="18"/>
                <w:lang w:eastAsia="lt-LT"/>
              </w:rPr>
              <w:t>Spausdintuvas</w:t>
            </w:r>
          </w:p>
        </w:tc>
        <w:tc>
          <w:tcPr>
            <w:tcW w:w="890" w:type="dxa"/>
            <w:vAlign w:val="center"/>
          </w:tcPr>
          <w:p w14:paraId="5BFD35F1" w14:textId="3AA91AD2" w:rsidR="0059370D" w:rsidRPr="0065630E" w:rsidRDefault="0059370D" w:rsidP="009E3EC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lt-LT"/>
              </w:rPr>
            </w:pPr>
            <w:r w:rsidRPr="0065630E">
              <w:rPr>
                <w:rFonts w:ascii="Arial" w:hAnsi="Arial" w:cs="Arial"/>
                <w:color w:val="000000"/>
                <w:sz w:val="18"/>
                <w:szCs w:val="18"/>
                <w:lang w:val="en-US" w:eastAsia="lt-LT"/>
              </w:rPr>
              <w:t>4</w:t>
            </w:r>
            <w:r w:rsidRPr="0065630E">
              <w:rPr>
                <w:rFonts w:ascii="Arial" w:hAnsi="Arial" w:cs="Arial"/>
                <w:color w:val="000000"/>
                <w:sz w:val="18"/>
                <w:szCs w:val="18"/>
                <w:lang w:eastAsia="lt-LT"/>
              </w:rPr>
              <w:t>,00</w:t>
            </w:r>
          </w:p>
        </w:tc>
        <w:tc>
          <w:tcPr>
            <w:tcW w:w="1825" w:type="dxa"/>
            <w:vAlign w:val="center"/>
          </w:tcPr>
          <w:p w14:paraId="1C0B479A" w14:textId="76D95ED1" w:rsidR="0059370D" w:rsidRPr="0065630E" w:rsidRDefault="0059370D" w:rsidP="009E3EC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5630E">
              <w:rPr>
                <w:rFonts w:ascii="Arial" w:hAnsi="Arial" w:cs="Arial"/>
                <w:color w:val="000000"/>
                <w:sz w:val="18"/>
                <w:szCs w:val="18"/>
              </w:rPr>
              <w:t>1104,00</w:t>
            </w:r>
          </w:p>
        </w:tc>
        <w:tc>
          <w:tcPr>
            <w:tcW w:w="1259" w:type="dxa"/>
            <w:vAlign w:val="center"/>
          </w:tcPr>
          <w:p w14:paraId="77C6ABBE" w14:textId="79407490" w:rsidR="0059370D" w:rsidRPr="0065630E" w:rsidRDefault="0059370D" w:rsidP="009E3EC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5630E">
              <w:rPr>
                <w:rFonts w:ascii="Arial" w:hAnsi="Arial" w:cs="Arial"/>
                <w:color w:val="000000"/>
                <w:sz w:val="18"/>
                <w:szCs w:val="18"/>
              </w:rPr>
              <w:t>1104,00</w:t>
            </w:r>
          </w:p>
        </w:tc>
        <w:tc>
          <w:tcPr>
            <w:tcW w:w="1163" w:type="dxa"/>
            <w:gridSpan w:val="2"/>
            <w:vAlign w:val="center"/>
          </w:tcPr>
          <w:p w14:paraId="1BB79F32" w14:textId="4360B0AE" w:rsidR="0059370D" w:rsidRPr="0059370D" w:rsidRDefault="0059370D" w:rsidP="009E3EC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59370D">
              <w:rPr>
                <w:rFonts w:ascii="Arial" w:hAnsi="Arial" w:cs="Arial"/>
                <w:color w:val="000000"/>
                <w:sz w:val="18"/>
                <w:szCs w:val="18"/>
              </w:rPr>
              <w:t>1335,84</w:t>
            </w:r>
          </w:p>
        </w:tc>
      </w:tr>
      <w:tr w:rsidR="0059370D" w:rsidRPr="0065630E" w14:paraId="0A10FA17" w14:textId="77777777" w:rsidTr="00FF5277">
        <w:trPr>
          <w:gridAfter w:val="1"/>
          <w:wAfter w:w="16" w:type="dxa"/>
          <w:trHeight w:val="44"/>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0B1153F3" w14:textId="37EC9261" w:rsidR="0059370D" w:rsidRPr="0065630E" w:rsidRDefault="0059370D" w:rsidP="009E3EC9">
            <w:pPr>
              <w:jc w:val="both"/>
              <w:rPr>
                <w:rFonts w:ascii="Arial" w:hAnsi="Arial" w:cs="Arial"/>
                <w:color w:val="000000"/>
                <w:sz w:val="18"/>
                <w:szCs w:val="18"/>
                <w:lang w:val="en-US" w:eastAsia="lt-LT"/>
              </w:rPr>
            </w:pPr>
            <w:r w:rsidRPr="0065630E">
              <w:rPr>
                <w:rFonts w:ascii="Arial" w:hAnsi="Arial" w:cs="Arial"/>
                <w:color w:val="000000"/>
                <w:sz w:val="18"/>
                <w:szCs w:val="18"/>
                <w:lang w:val="en-US" w:eastAsia="lt-LT"/>
              </w:rPr>
              <w:t>4.3</w:t>
            </w:r>
          </w:p>
        </w:tc>
        <w:tc>
          <w:tcPr>
            <w:tcW w:w="3261" w:type="dxa"/>
            <w:vAlign w:val="center"/>
          </w:tcPr>
          <w:p w14:paraId="32CE4CB2" w14:textId="4D290F6B" w:rsidR="0059370D" w:rsidRPr="0065630E" w:rsidRDefault="0059370D" w:rsidP="009E3EC9">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lt-LT"/>
              </w:rPr>
            </w:pPr>
            <w:r w:rsidRPr="0065630E">
              <w:rPr>
                <w:rFonts w:ascii="Arial" w:hAnsi="Arial" w:cs="Arial"/>
                <w:color w:val="000000"/>
                <w:sz w:val="18"/>
                <w:szCs w:val="18"/>
                <w:lang w:eastAsia="lt-LT"/>
              </w:rPr>
              <w:t>Kasos aparatas</w:t>
            </w:r>
          </w:p>
        </w:tc>
        <w:tc>
          <w:tcPr>
            <w:tcW w:w="890" w:type="dxa"/>
            <w:vAlign w:val="center"/>
          </w:tcPr>
          <w:p w14:paraId="3CB1DDD2" w14:textId="78B615B7" w:rsidR="0059370D" w:rsidRPr="0065630E" w:rsidRDefault="0059370D" w:rsidP="009E3EC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lt-LT"/>
              </w:rPr>
            </w:pPr>
            <w:r w:rsidRPr="0065630E">
              <w:rPr>
                <w:rFonts w:ascii="Arial" w:hAnsi="Arial" w:cs="Arial"/>
                <w:color w:val="000000"/>
                <w:sz w:val="18"/>
                <w:szCs w:val="18"/>
                <w:lang w:eastAsia="lt-LT"/>
              </w:rPr>
              <w:t>1,00</w:t>
            </w:r>
          </w:p>
        </w:tc>
        <w:tc>
          <w:tcPr>
            <w:tcW w:w="1825" w:type="dxa"/>
            <w:vAlign w:val="center"/>
          </w:tcPr>
          <w:p w14:paraId="0E9790DE" w14:textId="43B70E10" w:rsidR="0059370D" w:rsidRPr="0065630E" w:rsidRDefault="0059370D" w:rsidP="009E3EC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5630E">
              <w:rPr>
                <w:rFonts w:ascii="Arial" w:hAnsi="Arial" w:cs="Arial"/>
                <w:color w:val="000000"/>
                <w:sz w:val="18"/>
                <w:szCs w:val="18"/>
              </w:rPr>
              <w:t>404,00</w:t>
            </w:r>
          </w:p>
        </w:tc>
        <w:tc>
          <w:tcPr>
            <w:tcW w:w="1259" w:type="dxa"/>
            <w:vAlign w:val="center"/>
          </w:tcPr>
          <w:p w14:paraId="679D4460" w14:textId="79A03325" w:rsidR="0059370D" w:rsidRPr="0065630E" w:rsidRDefault="0059370D" w:rsidP="009E3EC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65630E">
              <w:rPr>
                <w:rFonts w:ascii="Arial" w:hAnsi="Arial" w:cs="Arial"/>
                <w:color w:val="000000"/>
                <w:sz w:val="18"/>
                <w:szCs w:val="18"/>
              </w:rPr>
              <w:t>404,00</w:t>
            </w:r>
          </w:p>
        </w:tc>
        <w:tc>
          <w:tcPr>
            <w:tcW w:w="1163" w:type="dxa"/>
            <w:gridSpan w:val="2"/>
            <w:vAlign w:val="center"/>
          </w:tcPr>
          <w:p w14:paraId="17550BC4" w14:textId="564CA3A3" w:rsidR="0059370D" w:rsidRPr="0059370D" w:rsidRDefault="0059370D" w:rsidP="009E3EC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59370D">
              <w:rPr>
                <w:rFonts w:ascii="Arial" w:hAnsi="Arial" w:cs="Arial"/>
                <w:color w:val="000000"/>
                <w:sz w:val="18"/>
                <w:szCs w:val="18"/>
              </w:rPr>
              <w:t>488,84</w:t>
            </w:r>
          </w:p>
        </w:tc>
      </w:tr>
      <w:tr w:rsidR="00D574E3" w:rsidRPr="0065630E" w14:paraId="7C16607D" w14:textId="77777777" w:rsidTr="00FF5277">
        <w:trPr>
          <w:trHeight w:val="44"/>
          <w:jc w:val="center"/>
        </w:trPr>
        <w:tc>
          <w:tcPr>
            <w:cnfStyle w:val="001000000000" w:firstRow="0" w:lastRow="0" w:firstColumn="1" w:lastColumn="0" w:oddVBand="0" w:evenVBand="0" w:oddHBand="0" w:evenHBand="0" w:firstRowFirstColumn="0" w:firstRowLastColumn="0" w:lastRowFirstColumn="0" w:lastRowLastColumn="0"/>
            <w:tcW w:w="6538" w:type="dxa"/>
            <w:gridSpan w:val="4"/>
            <w:vAlign w:val="center"/>
            <w:hideMark/>
          </w:tcPr>
          <w:p w14:paraId="02EA7905" w14:textId="77777777" w:rsidR="00D574E3" w:rsidRPr="0065630E" w:rsidRDefault="00D574E3" w:rsidP="009E3EC9">
            <w:pPr>
              <w:jc w:val="both"/>
              <w:rPr>
                <w:rFonts w:ascii="Arial" w:hAnsi="Arial" w:cs="Arial"/>
                <w:b w:val="0"/>
                <w:bCs w:val="0"/>
                <w:color w:val="000000"/>
                <w:sz w:val="18"/>
                <w:szCs w:val="18"/>
                <w:lang w:eastAsia="lt-LT"/>
              </w:rPr>
            </w:pPr>
            <w:r w:rsidRPr="0065630E">
              <w:rPr>
                <w:rFonts w:ascii="Arial" w:hAnsi="Arial" w:cs="Arial"/>
                <w:color w:val="000000"/>
                <w:sz w:val="18"/>
                <w:szCs w:val="18"/>
                <w:lang w:eastAsia="lt-LT"/>
              </w:rPr>
              <w:t>IŠ VISO:</w:t>
            </w:r>
          </w:p>
        </w:tc>
        <w:tc>
          <w:tcPr>
            <w:tcW w:w="1275" w:type="dxa"/>
            <w:gridSpan w:val="2"/>
            <w:vAlign w:val="center"/>
          </w:tcPr>
          <w:p w14:paraId="1A07DC19" w14:textId="12D1A496" w:rsidR="00D574E3" w:rsidRPr="004F74D6" w:rsidRDefault="00BD5764" w:rsidP="009E3EC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lt-LT"/>
              </w:rPr>
            </w:pPr>
            <w:r w:rsidRPr="00BD5764">
              <w:rPr>
                <w:rFonts w:ascii="Arial" w:hAnsi="Arial" w:cs="Arial"/>
                <w:b/>
                <w:bCs/>
                <w:color w:val="000000"/>
                <w:sz w:val="18"/>
                <w:szCs w:val="18"/>
              </w:rPr>
              <w:t>468 362,17</w:t>
            </w:r>
          </w:p>
        </w:tc>
        <w:tc>
          <w:tcPr>
            <w:tcW w:w="1163" w:type="dxa"/>
            <w:gridSpan w:val="2"/>
            <w:vAlign w:val="center"/>
            <w:hideMark/>
          </w:tcPr>
          <w:p w14:paraId="3A935A36" w14:textId="6A7715FC" w:rsidR="004F74D6" w:rsidRPr="0065630E" w:rsidRDefault="00BD5764" w:rsidP="009E3EC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BD5764">
              <w:rPr>
                <w:rFonts w:ascii="Arial" w:hAnsi="Arial" w:cs="Arial"/>
                <w:b/>
                <w:bCs/>
                <w:sz w:val="18"/>
                <w:szCs w:val="18"/>
              </w:rPr>
              <w:t>468 362,17</w:t>
            </w:r>
          </w:p>
        </w:tc>
      </w:tr>
    </w:tbl>
    <w:p w14:paraId="0180A0A3" w14:textId="3007C8A3" w:rsidR="00BA74EC" w:rsidRPr="00821128" w:rsidRDefault="00BA74EC" w:rsidP="00C72600">
      <w:pPr>
        <w:ind w:firstLine="709"/>
        <w:jc w:val="center"/>
        <w:rPr>
          <w:rFonts w:ascii="Arial" w:eastAsia="Calibri" w:hAnsi="Arial" w:cs="Arial"/>
          <w:i/>
          <w:iCs/>
          <w:noProof/>
          <w:sz w:val="20"/>
          <w:szCs w:val="20"/>
        </w:rPr>
      </w:pPr>
      <w:r w:rsidRPr="00821128">
        <w:rPr>
          <w:rFonts w:ascii="Arial" w:eastAsia="Calibri" w:hAnsi="Arial" w:cs="Arial"/>
          <w:i/>
          <w:iCs/>
          <w:noProof/>
          <w:sz w:val="20"/>
          <w:szCs w:val="20"/>
        </w:rPr>
        <w:t>Šaltinis – sudaryta autorių</w:t>
      </w:r>
    </w:p>
    <w:p w14:paraId="35A8F054" w14:textId="77777777" w:rsidR="00A24334" w:rsidRPr="009F0B6B" w:rsidRDefault="00A24334" w:rsidP="00C72600">
      <w:pPr>
        <w:ind w:firstLine="709"/>
        <w:jc w:val="both"/>
        <w:rPr>
          <w:rFonts w:ascii="Arial" w:eastAsia="Calibri" w:hAnsi="Arial" w:cs="Arial"/>
          <w:i/>
          <w:iCs/>
          <w:noProof/>
          <w:sz w:val="18"/>
          <w:szCs w:val="18"/>
        </w:rPr>
      </w:pPr>
    </w:p>
    <w:p w14:paraId="2DC43884" w14:textId="5EF97421" w:rsidR="00303537" w:rsidRDefault="00507E8D" w:rsidP="00C72600">
      <w:pPr>
        <w:ind w:firstLine="720"/>
        <w:jc w:val="both"/>
        <w:rPr>
          <w:rFonts w:ascii="Arial" w:hAnsi="Arial" w:cs="Arial"/>
          <w:sz w:val="22"/>
        </w:rPr>
      </w:pPr>
      <w:r w:rsidRPr="00507E8D">
        <w:rPr>
          <w:rFonts w:ascii="Arial" w:hAnsi="Arial" w:cs="Arial"/>
          <w:sz w:val="22"/>
        </w:rPr>
        <w:t>Projekto alternatyvų įgyvendinimo atvejais numatomos reinvesticijos pagal konkrečius materialiojo turto nusidėvėjimo konkrečius normatyvus, kai kompiuterių ir jų įrangos normatyvas yra 5 metai, baldų – 3-7 metai, sporto salės įrengimai – 10 metų, pastato vidaus apdailos – 15 metų. Taigi reinvesticijos numatomos: 4 kartus per ataskaitinį laikotarpį į minkštuosius baldus (biuro kėdės, gultai) ir smulkiąją įrangą (reinvesticijų vertė – 12 368,08 Eur), 1 kartą į metalinius baldus (reinvesticijų vertė – 18 575 Eur), 2 kartus į kompiuterinę įrangą (reinvesticijų vertė – 9 624,00 Eur), 1 kartą į sporto salės įrenginius ( reinvesticijos vertė – 79 714,88 Eur). Numatomas pastato vidaus apdailos naudingas tarnavimo laikotarpis yra 15 metų. Šis laikotarpis nepatenka į projekto ataskaitinį laikotarpį, todėl reinvesticijos į baseino pastatą projekto prognozavimo laikotarpiu nenumatomos. Kadangi visų alternatyvų atvejais investicijų objektas yra tas pats, todėl ir reinvesticijos visų alternatyvų atvejais yra tos pačios. Detali reinvesticijų prognozė pateikiama SNA skaičiuoklėje, darbalaukyje A1-A3 Investicijos.</w:t>
      </w:r>
    </w:p>
    <w:p w14:paraId="22E90269" w14:textId="77777777" w:rsidR="00507E8D" w:rsidRPr="006E0346" w:rsidRDefault="00507E8D" w:rsidP="00C72600">
      <w:pPr>
        <w:ind w:firstLine="720"/>
        <w:jc w:val="both"/>
        <w:rPr>
          <w:rFonts w:ascii="Arial" w:hAnsi="Arial" w:cs="Arial"/>
          <w:sz w:val="22"/>
        </w:rPr>
      </w:pPr>
    </w:p>
    <w:p w14:paraId="7E481A8F" w14:textId="1B67986B" w:rsidR="00BA74EC" w:rsidRPr="007473E0" w:rsidRDefault="00BA74EC" w:rsidP="00EA4B6F">
      <w:pPr>
        <w:pStyle w:val="Antrat3"/>
      </w:pPr>
      <w:bookmarkStart w:id="65" w:name="_Toc58587535"/>
      <w:bookmarkStart w:id="66" w:name="_Toc82104596"/>
      <w:r w:rsidRPr="007473E0">
        <w:t>4.3.2</w:t>
      </w:r>
      <w:bookmarkEnd w:id="65"/>
      <w:bookmarkEnd w:id="66"/>
      <w:r w:rsidR="00EB2764">
        <w:t>. Investicijų likutinė vertė</w:t>
      </w:r>
    </w:p>
    <w:p w14:paraId="2F2FCA80" w14:textId="77777777" w:rsidR="00BA74EC" w:rsidRPr="009F0B6B" w:rsidRDefault="00BA74EC" w:rsidP="00C72600">
      <w:pPr>
        <w:autoSpaceDE w:val="0"/>
        <w:autoSpaceDN w:val="0"/>
        <w:adjustRightInd w:val="0"/>
        <w:ind w:firstLine="709"/>
        <w:jc w:val="both"/>
        <w:rPr>
          <w:rFonts w:ascii="Arial" w:hAnsi="Arial" w:cs="Arial"/>
          <w:bCs/>
          <w:noProof/>
          <w:sz w:val="22"/>
          <w:szCs w:val="22"/>
        </w:rPr>
      </w:pPr>
      <w:r w:rsidRPr="009F0B6B">
        <w:rPr>
          <w:rFonts w:ascii="Arial" w:hAnsi="Arial" w:cs="Arial"/>
          <w:noProof/>
          <w:color w:val="000000"/>
          <w:sz w:val="22"/>
          <w:szCs w:val="22"/>
        </w:rPr>
        <w:t>Investicijų likutinė vertė – tai ilgalaikio turto vertė, pasibaigus projekto ataskaitiniam laikotarpiui</w:t>
      </w:r>
      <w:r w:rsidRPr="009F0B6B">
        <w:rPr>
          <w:rFonts w:ascii="Arial" w:hAnsi="Arial" w:cs="Arial"/>
          <w:noProof/>
          <w:sz w:val="22"/>
          <w:szCs w:val="22"/>
        </w:rPr>
        <w:t>. Likutinė vertė apskaičiuojama tik tam turtui, kuriam įsigyti ar sukurti numatytos IP investicijos.</w:t>
      </w:r>
      <w:r w:rsidRPr="009F0B6B">
        <w:rPr>
          <w:rFonts w:ascii="Arial" w:hAnsi="Arial" w:cs="Arial"/>
          <w:bCs/>
          <w:noProof/>
          <w:sz w:val="22"/>
          <w:szCs w:val="22"/>
        </w:rPr>
        <w:t xml:space="preserve"> Likutinė vertė apskaičiuojama „tiesinio nusidėvėjimo“ metodu, nes projektas nagrinėjamos alternatyvos įgyvendinimo atveju negeneruoja jokių pajamų, o sukurto turto neketinama parduoti.</w:t>
      </w:r>
    </w:p>
    <w:p w14:paraId="57784F5D" w14:textId="78E6239B" w:rsidR="00BA74EC" w:rsidRPr="009F0B6B" w:rsidRDefault="00BA74EC" w:rsidP="00C72600">
      <w:pPr>
        <w:autoSpaceDE w:val="0"/>
        <w:autoSpaceDN w:val="0"/>
        <w:adjustRightInd w:val="0"/>
        <w:ind w:firstLine="709"/>
        <w:jc w:val="both"/>
        <w:rPr>
          <w:rFonts w:ascii="Arial" w:hAnsi="Arial" w:cs="Arial"/>
          <w:noProof/>
          <w:sz w:val="22"/>
          <w:szCs w:val="22"/>
          <w:lang w:eastAsia="lt-LT"/>
        </w:rPr>
      </w:pPr>
      <w:r w:rsidRPr="009F0B6B">
        <w:rPr>
          <w:rFonts w:ascii="Arial" w:hAnsi="Arial" w:cs="Arial"/>
          <w:noProof/>
          <w:sz w:val="22"/>
          <w:szCs w:val="22"/>
          <w:lang w:eastAsia="lt-LT"/>
        </w:rPr>
        <w:t xml:space="preserve">Kapitalinio remonto darbai </w:t>
      </w:r>
      <w:r w:rsidR="006E0346">
        <w:rPr>
          <w:rFonts w:ascii="Arial" w:hAnsi="Arial" w:cs="Arial"/>
          <w:noProof/>
          <w:sz w:val="22"/>
          <w:szCs w:val="22"/>
          <w:lang w:eastAsia="lt-LT"/>
        </w:rPr>
        <w:t>baseino pastate</w:t>
      </w:r>
      <w:r w:rsidRPr="009F0B6B">
        <w:rPr>
          <w:rFonts w:ascii="Arial" w:hAnsi="Arial" w:cs="Arial"/>
          <w:noProof/>
          <w:sz w:val="22"/>
          <w:szCs w:val="22"/>
          <w:lang w:eastAsia="lt-LT"/>
        </w:rPr>
        <w:t xml:space="preserve"> bus reikalingi po </w:t>
      </w:r>
      <w:r w:rsidR="006E0346">
        <w:rPr>
          <w:rFonts w:ascii="Arial" w:hAnsi="Arial" w:cs="Arial"/>
          <w:noProof/>
          <w:sz w:val="22"/>
          <w:szCs w:val="22"/>
          <w:lang w:eastAsia="lt-LT"/>
        </w:rPr>
        <w:t>15</w:t>
      </w:r>
      <w:r w:rsidRPr="009F0B6B">
        <w:rPr>
          <w:rFonts w:ascii="Arial" w:hAnsi="Arial" w:cs="Arial"/>
          <w:noProof/>
          <w:sz w:val="22"/>
          <w:szCs w:val="22"/>
          <w:lang w:eastAsia="lt-LT"/>
        </w:rPr>
        <w:t xml:space="preserve"> jo eksploatacijos metų, todėl skaitoma, kad per tiek laiko turtas visiškai nusidėvės. Skaičiavimuose numatoma, kad </w:t>
      </w:r>
      <w:r w:rsidR="006E0346">
        <w:rPr>
          <w:rFonts w:ascii="Arial" w:hAnsi="Arial" w:cs="Arial"/>
          <w:noProof/>
          <w:sz w:val="22"/>
          <w:szCs w:val="22"/>
          <w:lang w:eastAsia="lt-LT"/>
        </w:rPr>
        <w:t>baseinas</w:t>
      </w:r>
      <w:r w:rsidRPr="009F0B6B">
        <w:rPr>
          <w:rFonts w:ascii="Arial" w:hAnsi="Arial" w:cs="Arial"/>
          <w:noProof/>
          <w:sz w:val="22"/>
          <w:szCs w:val="22"/>
          <w:lang w:eastAsia="lt-LT"/>
        </w:rPr>
        <w:t xml:space="preserve"> bus ekploatuojamas </w:t>
      </w:r>
      <w:r w:rsidR="006E0346">
        <w:rPr>
          <w:rFonts w:ascii="Arial" w:hAnsi="Arial" w:cs="Arial"/>
          <w:noProof/>
          <w:sz w:val="22"/>
          <w:szCs w:val="22"/>
          <w:lang w:eastAsia="lt-LT"/>
        </w:rPr>
        <w:t>14</w:t>
      </w:r>
      <w:r w:rsidRPr="009F0B6B">
        <w:rPr>
          <w:rFonts w:ascii="Arial" w:hAnsi="Arial" w:cs="Arial"/>
          <w:noProof/>
          <w:sz w:val="22"/>
          <w:szCs w:val="22"/>
          <w:lang w:eastAsia="lt-LT"/>
        </w:rPr>
        <w:t xml:space="preserve"> metų, tad jų likutinė vertė Projekto ataskaitinio laikotarpio pabaigoje bus 1</w:t>
      </w:r>
      <w:r w:rsidR="006E0346">
        <w:rPr>
          <w:rFonts w:ascii="Arial" w:hAnsi="Arial" w:cs="Arial"/>
          <w:noProof/>
          <w:sz w:val="22"/>
          <w:szCs w:val="22"/>
          <w:lang w:eastAsia="lt-LT"/>
        </w:rPr>
        <w:t>4</w:t>
      </w:r>
      <w:r w:rsidRPr="009F0B6B">
        <w:rPr>
          <w:rFonts w:ascii="Arial" w:hAnsi="Arial" w:cs="Arial"/>
          <w:noProof/>
          <w:sz w:val="22"/>
          <w:szCs w:val="22"/>
          <w:lang w:eastAsia="lt-LT"/>
        </w:rPr>
        <w:t>/</w:t>
      </w:r>
      <w:r w:rsidR="006E0346">
        <w:rPr>
          <w:rFonts w:ascii="Arial" w:hAnsi="Arial" w:cs="Arial"/>
          <w:noProof/>
          <w:sz w:val="22"/>
          <w:szCs w:val="22"/>
          <w:lang w:eastAsia="lt-LT"/>
        </w:rPr>
        <w:t>15</w:t>
      </w:r>
      <w:r w:rsidRPr="009F0B6B">
        <w:rPr>
          <w:rFonts w:ascii="Arial" w:hAnsi="Arial" w:cs="Arial"/>
          <w:noProof/>
          <w:sz w:val="22"/>
          <w:szCs w:val="22"/>
          <w:lang w:eastAsia="lt-LT"/>
        </w:rPr>
        <w:t xml:space="preserve"> pradinės vertės</w:t>
      </w:r>
      <w:r w:rsidR="00BA2402">
        <w:rPr>
          <w:rFonts w:ascii="Arial" w:hAnsi="Arial" w:cs="Arial"/>
          <w:noProof/>
          <w:sz w:val="22"/>
          <w:szCs w:val="22"/>
          <w:lang w:eastAsia="lt-LT"/>
        </w:rPr>
        <w:t>.Kadangi visų projekto metu analizuojam</w:t>
      </w:r>
      <w:r w:rsidR="00575901">
        <w:rPr>
          <w:rFonts w:ascii="Arial" w:hAnsi="Arial" w:cs="Arial"/>
          <w:noProof/>
          <w:sz w:val="22"/>
          <w:szCs w:val="22"/>
          <w:lang w:eastAsia="lt-LT"/>
        </w:rPr>
        <w:t>ų alternatyvų investicijų objektas yra tas pats, todėl visų</w:t>
      </w:r>
      <w:r w:rsidR="009A3BE9">
        <w:rPr>
          <w:rFonts w:ascii="Arial" w:hAnsi="Arial" w:cs="Arial"/>
          <w:noProof/>
          <w:sz w:val="22"/>
          <w:szCs w:val="22"/>
          <w:lang w:eastAsia="lt-LT"/>
        </w:rPr>
        <w:t xml:space="preserve"> alternatyvų likutinė vertė </w:t>
      </w:r>
      <w:r w:rsidR="005C6030">
        <w:rPr>
          <w:rFonts w:ascii="Arial" w:hAnsi="Arial" w:cs="Arial"/>
          <w:noProof/>
          <w:sz w:val="22"/>
          <w:szCs w:val="22"/>
          <w:lang w:eastAsia="lt-LT"/>
        </w:rPr>
        <w:t>projekto pabaigoje</w:t>
      </w:r>
      <w:r w:rsidR="009A3BE9">
        <w:rPr>
          <w:rFonts w:ascii="Arial" w:hAnsi="Arial" w:cs="Arial"/>
          <w:noProof/>
          <w:sz w:val="22"/>
          <w:szCs w:val="22"/>
          <w:lang w:eastAsia="lt-LT"/>
        </w:rPr>
        <w:t>– 76 562 Eur be PVM</w:t>
      </w:r>
      <w:r w:rsidR="007D4584">
        <w:rPr>
          <w:rFonts w:ascii="Arial" w:hAnsi="Arial" w:cs="Arial"/>
          <w:noProof/>
          <w:sz w:val="22"/>
          <w:szCs w:val="22"/>
          <w:lang w:eastAsia="lt-LT"/>
        </w:rPr>
        <w:t xml:space="preserve"> (įskaičiuojant </w:t>
      </w:r>
      <w:r w:rsidR="001A4C0C">
        <w:rPr>
          <w:rFonts w:ascii="Arial" w:hAnsi="Arial" w:cs="Arial"/>
          <w:noProof/>
          <w:sz w:val="22"/>
          <w:szCs w:val="22"/>
          <w:lang w:eastAsia="lt-LT"/>
        </w:rPr>
        <w:t>ir viso kito turto</w:t>
      </w:r>
      <w:r w:rsidR="007D4584">
        <w:rPr>
          <w:rFonts w:ascii="Arial" w:hAnsi="Arial" w:cs="Arial"/>
          <w:noProof/>
          <w:sz w:val="22"/>
          <w:szCs w:val="22"/>
          <w:lang w:eastAsia="lt-LT"/>
        </w:rPr>
        <w:t xml:space="preserve"> likutin</w:t>
      </w:r>
      <w:r w:rsidR="001A4C0C">
        <w:rPr>
          <w:rFonts w:ascii="Arial" w:hAnsi="Arial" w:cs="Arial"/>
          <w:noProof/>
          <w:sz w:val="22"/>
          <w:szCs w:val="22"/>
          <w:lang w:eastAsia="lt-LT"/>
        </w:rPr>
        <w:t>ę</w:t>
      </w:r>
      <w:r w:rsidR="007D4584">
        <w:rPr>
          <w:rFonts w:ascii="Arial" w:hAnsi="Arial" w:cs="Arial"/>
          <w:noProof/>
          <w:sz w:val="22"/>
          <w:szCs w:val="22"/>
          <w:lang w:eastAsia="lt-LT"/>
        </w:rPr>
        <w:t xml:space="preserve"> vert</w:t>
      </w:r>
      <w:r w:rsidR="001A4C0C">
        <w:rPr>
          <w:rFonts w:ascii="Arial" w:hAnsi="Arial" w:cs="Arial"/>
          <w:noProof/>
          <w:sz w:val="22"/>
          <w:szCs w:val="22"/>
          <w:lang w:eastAsia="lt-LT"/>
        </w:rPr>
        <w:t>ę</w:t>
      </w:r>
      <w:r w:rsidR="007D4584">
        <w:rPr>
          <w:rFonts w:ascii="Arial" w:hAnsi="Arial" w:cs="Arial"/>
          <w:noProof/>
          <w:sz w:val="22"/>
          <w:szCs w:val="22"/>
          <w:lang w:eastAsia="lt-LT"/>
        </w:rPr>
        <w:t>)</w:t>
      </w:r>
      <w:r w:rsidRPr="009F0B6B">
        <w:rPr>
          <w:rFonts w:ascii="Arial" w:hAnsi="Arial" w:cs="Arial"/>
          <w:noProof/>
          <w:sz w:val="22"/>
          <w:szCs w:val="22"/>
          <w:lang w:eastAsia="lt-LT"/>
        </w:rPr>
        <w:t>.</w:t>
      </w:r>
    </w:p>
    <w:p w14:paraId="24149D02" w14:textId="77777777" w:rsidR="00A24334" w:rsidRPr="009F0B6B" w:rsidRDefault="00A24334" w:rsidP="00C72600">
      <w:pPr>
        <w:autoSpaceDE w:val="0"/>
        <w:autoSpaceDN w:val="0"/>
        <w:adjustRightInd w:val="0"/>
        <w:spacing w:line="276" w:lineRule="auto"/>
        <w:ind w:firstLine="709"/>
        <w:jc w:val="both"/>
        <w:rPr>
          <w:rFonts w:ascii="Arial" w:hAnsi="Arial" w:cs="Arial"/>
          <w:noProof/>
          <w:sz w:val="22"/>
          <w:szCs w:val="22"/>
          <w:lang w:eastAsia="lt-LT"/>
        </w:rPr>
      </w:pPr>
    </w:p>
    <w:p w14:paraId="3D898BD6" w14:textId="3D7191C1" w:rsidR="00BA74EC" w:rsidRPr="00265E9C" w:rsidRDefault="00BA74EC" w:rsidP="00EA4B6F">
      <w:pPr>
        <w:pStyle w:val="Antrat3"/>
      </w:pPr>
      <w:bookmarkStart w:id="67" w:name="_Toc58587536"/>
      <w:bookmarkStart w:id="68" w:name="_Toc82104597"/>
      <w:r w:rsidRPr="00265E9C">
        <w:t>4.3.3.</w:t>
      </w:r>
      <w:bookmarkEnd w:id="67"/>
      <w:bookmarkEnd w:id="68"/>
      <w:r w:rsidR="00EB2764">
        <w:t xml:space="preserve"> Veiklos pajamos</w:t>
      </w:r>
    </w:p>
    <w:p w14:paraId="64F2D42A" w14:textId="14F0CDE7" w:rsidR="00B13FCB" w:rsidRPr="00B13FCB" w:rsidRDefault="00B13FCB" w:rsidP="00C72600">
      <w:pPr>
        <w:ind w:firstLine="720"/>
        <w:jc w:val="both"/>
        <w:rPr>
          <w:rFonts w:ascii="Arial" w:eastAsia="Calibri" w:hAnsi="Arial" w:cs="Arial"/>
          <w:sz w:val="22"/>
        </w:rPr>
      </w:pPr>
      <w:r w:rsidRPr="00B13FCB">
        <w:rPr>
          <w:rFonts w:ascii="Arial" w:eastAsia="Calibri" w:hAnsi="Arial" w:cs="Arial"/>
          <w:sz w:val="22"/>
        </w:rPr>
        <w:t xml:space="preserve">Projekto </w:t>
      </w:r>
      <w:r w:rsidRPr="00B13FCB">
        <w:rPr>
          <w:rFonts w:ascii="Arial" w:eastAsia="Calibri" w:hAnsi="Arial" w:cs="Arial"/>
          <w:bCs/>
          <w:sz w:val="22"/>
        </w:rPr>
        <w:t>veiklos pajamas</w:t>
      </w:r>
      <w:r w:rsidRPr="00B13FCB">
        <w:rPr>
          <w:rFonts w:ascii="Arial" w:eastAsia="Calibri" w:hAnsi="Arial" w:cs="Arial"/>
          <w:b/>
          <w:bCs/>
          <w:sz w:val="22"/>
        </w:rPr>
        <w:t xml:space="preserve"> </w:t>
      </w:r>
      <w:r w:rsidRPr="00B13FCB">
        <w:rPr>
          <w:rFonts w:ascii="Arial" w:eastAsia="Calibri" w:hAnsi="Arial" w:cs="Arial"/>
          <w:sz w:val="22"/>
        </w:rPr>
        <w:t xml:space="preserve">sudaro pajamos, kurios yra tiesiogiai gaunamos iš vartotojų už prekes ir (arba) paslaugas, kurios sukuriamos įgyvendinant projektą. </w:t>
      </w:r>
      <w:r w:rsidR="00FF3F04">
        <w:rPr>
          <w:rFonts w:ascii="Arial" w:eastAsia="Calibri" w:hAnsi="Arial" w:cs="Arial"/>
          <w:sz w:val="22"/>
        </w:rPr>
        <w:t>Skirtingų p</w:t>
      </w:r>
      <w:r w:rsidRPr="00B13FCB">
        <w:rPr>
          <w:rFonts w:ascii="Arial" w:eastAsia="Calibri" w:hAnsi="Arial" w:cs="Arial"/>
          <w:sz w:val="22"/>
        </w:rPr>
        <w:t>rojekto alternatyv</w:t>
      </w:r>
      <w:r w:rsidR="00E3595C">
        <w:rPr>
          <w:rFonts w:ascii="Arial" w:eastAsia="Calibri" w:hAnsi="Arial" w:cs="Arial"/>
          <w:sz w:val="22"/>
        </w:rPr>
        <w:t>ų</w:t>
      </w:r>
      <w:r w:rsidRPr="00B13FCB">
        <w:rPr>
          <w:rFonts w:ascii="Arial" w:eastAsia="Calibri" w:hAnsi="Arial" w:cs="Arial"/>
          <w:sz w:val="22"/>
        </w:rPr>
        <w:t xml:space="preserve"> įgyvendinimo metu</w:t>
      </w:r>
      <w:r w:rsidR="00E3595C">
        <w:rPr>
          <w:rFonts w:ascii="Arial" w:eastAsia="Calibri" w:hAnsi="Arial" w:cs="Arial"/>
          <w:sz w:val="22"/>
        </w:rPr>
        <w:t xml:space="preserve">, valdant skirtingus </w:t>
      </w:r>
      <w:r w:rsidR="00BC1BA9">
        <w:rPr>
          <w:rFonts w:ascii="Arial" w:eastAsia="Calibri" w:hAnsi="Arial" w:cs="Arial"/>
          <w:sz w:val="22"/>
        </w:rPr>
        <w:t>objektus, kiekvienos alternatyvos atveju bus gaunamas skirtingas kiekis pajamų</w:t>
      </w:r>
      <w:r w:rsidRPr="00B13FCB">
        <w:rPr>
          <w:rFonts w:ascii="Arial" w:eastAsia="Calibri" w:hAnsi="Arial" w:cs="Arial"/>
          <w:sz w:val="22"/>
        </w:rPr>
        <w:t>. Pajamas kiekvienu atveju sudarys šios paslaugų grupės:</w:t>
      </w:r>
    </w:p>
    <w:p w14:paraId="52C23622" w14:textId="104E3BDF" w:rsidR="00B13FCB" w:rsidRPr="00627BE8" w:rsidRDefault="00855CEB" w:rsidP="00C72600">
      <w:pPr>
        <w:pStyle w:val="Sraopastraipa"/>
        <w:numPr>
          <w:ilvl w:val="0"/>
          <w:numId w:val="40"/>
        </w:numPr>
        <w:spacing w:after="0" w:line="240" w:lineRule="auto"/>
        <w:ind w:left="0" w:firstLine="720"/>
        <w:jc w:val="both"/>
        <w:rPr>
          <w:rFonts w:ascii="Arial" w:hAnsi="Arial" w:cs="Arial"/>
          <w:lang w:val="lt-LT"/>
        </w:rPr>
      </w:pPr>
      <w:r w:rsidRPr="00627BE8">
        <w:rPr>
          <w:rFonts w:ascii="Arial" w:hAnsi="Arial" w:cs="Arial"/>
          <w:lang w:val="lt-LT"/>
        </w:rPr>
        <w:t xml:space="preserve">Baseino </w:t>
      </w:r>
      <w:r w:rsidR="00F72325" w:rsidRPr="00627BE8">
        <w:rPr>
          <w:rFonts w:ascii="Arial" w:hAnsi="Arial" w:cs="Arial"/>
          <w:lang w:val="lt-LT"/>
        </w:rPr>
        <w:t>užimtumo veikla</w:t>
      </w:r>
      <w:r w:rsidR="009D4BC8" w:rsidRPr="00627BE8">
        <w:rPr>
          <w:rFonts w:ascii="Arial" w:hAnsi="Arial" w:cs="Arial"/>
          <w:lang w:val="lt-LT"/>
        </w:rPr>
        <w:t>;</w:t>
      </w:r>
    </w:p>
    <w:p w14:paraId="3993397E" w14:textId="39DC9163" w:rsidR="006A145E" w:rsidRPr="00627BE8" w:rsidRDefault="00F72325" w:rsidP="006A145E">
      <w:pPr>
        <w:pStyle w:val="Sraopastraipa"/>
        <w:numPr>
          <w:ilvl w:val="0"/>
          <w:numId w:val="40"/>
        </w:numPr>
        <w:spacing w:after="0" w:line="240" w:lineRule="auto"/>
        <w:ind w:left="0" w:firstLine="720"/>
        <w:jc w:val="both"/>
        <w:rPr>
          <w:rFonts w:ascii="Arial" w:hAnsi="Arial" w:cs="Arial"/>
          <w:lang w:val="lt-LT"/>
        </w:rPr>
      </w:pPr>
      <w:r w:rsidRPr="00627BE8">
        <w:rPr>
          <w:rFonts w:ascii="Arial" w:hAnsi="Arial" w:cs="Arial"/>
          <w:lang w:val="lt-LT"/>
        </w:rPr>
        <w:t>Teniso kortų užimtumo veikla</w:t>
      </w:r>
    </w:p>
    <w:p w14:paraId="5DC25C0E" w14:textId="77777777" w:rsidR="008230E5" w:rsidRPr="008230E5" w:rsidRDefault="008230E5" w:rsidP="008230E5">
      <w:pPr>
        <w:pStyle w:val="Sraopastraipa"/>
        <w:spacing w:after="0" w:line="240" w:lineRule="auto"/>
        <w:jc w:val="both"/>
        <w:rPr>
          <w:rFonts w:ascii="Arial" w:hAnsi="Arial" w:cs="Arial"/>
        </w:rPr>
      </w:pPr>
    </w:p>
    <w:p w14:paraId="2BD2152C" w14:textId="0D7491AD" w:rsidR="003E7816" w:rsidRPr="00D0189C" w:rsidRDefault="00EC065B" w:rsidP="00C72600">
      <w:pPr>
        <w:ind w:firstLine="720"/>
        <w:jc w:val="both"/>
        <w:rPr>
          <w:rFonts w:ascii="Arial" w:hAnsi="Arial" w:cs="Arial"/>
          <w:sz w:val="22"/>
          <w:szCs w:val="22"/>
          <w:lang w:val="en-US"/>
        </w:rPr>
      </w:pPr>
      <w:r w:rsidRPr="00ED0EED">
        <w:rPr>
          <w:rFonts w:ascii="Arial" w:hAnsi="Arial" w:cs="Arial"/>
          <w:b/>
          <w:bCs/>
          <w:sz w:val="22"/>
          <w:szCs w:val="22"/>
        </w:rPr>
        <w:t xml:space="preserve">Baseino užimtumo veikla. </w:t>
      </w:r>
      <w:r w:rsidR="00595CD3" w:rsidRPr="00D0189C">
        <w:rPr>
          <w:rFonts w:ascii="Arial" w:hAnsi="Arial" w:cs="Arial"/>
          <w:sz w:val="22"/>
          <w:szCs w:val="22"/>
        </w:rPr>
        <w:t xml:space="preserve">Privačiam partneriui bus leista vykdyti komercinę veiklą baseino komplekse, tačiau </w:t>
      </w:r>
      <w:r w:rsidR="009918CF" w:rsidRPr="00D0189C">
        <w:rPr>
          <w:rFonts w:ascii="Arial" w:hAnsi="Arial" w:cs="Arial"/>
          <w:sz w:val="22"/>
          <w:szCs w:val="22"/>
        </w:rPr>
        <w:t xml:space="preserve">jis bus įpareigotas </w:t>
      </w:r>
      <w:r w:rsidR="00510753" w:rsidRPr="00D0189C">
        <w:rPr>
          <w:rFonts w:ascii="Arial" w:hAnsi="Arial" w:cs="Arial"/>
          <w:sz w:val="22"/>
          <w:szCs w:val="22"/>
        </w:rPr>
        <w:t xml:space="preserve">suteikti </w:t>
      </w:r>
      <w:r w:rsidR="00CD110F" w:rsidRPr="00D0189C">
        <w:rPr>
          <w:rFonts w:ascii="Arial" w:hAnsi="Arial" w:cs="Arial"/>
          <w:sz w:val="22"/>
          <w:szCs w:val="22"/>
        </w:rPr>
        <w:t>savivaldybei</w:t>
      </w:r>
      <w:r w:rsidR="00CD110F" w:rsidRPr="00D0189C">
        <w:rPr>
          <w:rFonts w:ascii="Arial" w:hAnsi="Arial" w:cs="Arial"/>
          <w:b/>
          <w:bCs/>
          <w:sz w:val="22"/>
          <w:szCs w:val="22"/>
        </w:rPr>
        <w:t xml:space="preserve"> </w:t>
      </w:r>
      <w:r w:rsidR="00CD110F" w:rsidRPr="00D0189C">
        <w:rPr>
          <w:rFonts w:ascii="Arial" w:hAnsi="Arial" w:cs="Arial"/>
          <w:sz w:val="22"/>
          <w:szCs w:val="22"/>
        </w:rPr>
        <w:t>tam tikrą skaičių nemok</w:t>
      </w:r>
      <w:r w:rsidR="003E7816" w:rsidRPr="00D0189C">
        <w:rPr>
          <w:rFonts w:ascii="Arial" w:hAnsi="Arial" w:cs="Arial"/>
          <w:sz w:val="22"/>
          <w:szCs w:val="22"/>
        </w:rPr>
        <w:t xml:space="preserve">amų valandų viešajai paslaugai užtikrinti. </w:t>
      </w:r>
      <w:r w:rsidR="00816E16" w:rsidRPr="00D0189C">
        <w:rPr>
          <w:rFonts w:ascii="Arial" w:hAnsi="Arial" w:cs="Arial"/>
          <w:sz w:val="22"/>
          <w:szCs w:val="22"/>
        </w:rPr>
        <w:t>Viešosios paslaugos dydis apskaičiuojamas „</w:t>
      </w:r>
      <w:proofErr w:type="spellStart"/>
      <w:r w:rsidR="00816E16" w:rsidRPr="00D0189C">
        <w:rPr>
          <w:rFonts w:ascii="Arial" w:hAnsi="Arial" w:cs="Arial"/>
          <w:sz w:val="22"/>
          <w:szCs w:val="22"/>
        </w:rPr>
        <w:t>takvalandėmis</w:t>
      </w:r>
      <w:proofErr w:type="spellEnd"/>
      <w:r w:rsidR="00816E16" w:rsidRPr="00D0189C">
        <w:rPr>
          <w:rFonts w:ascii="Arial" w:hAnsi="Arial" w:cs="Arial"/>
          <w:sz w:val="22"/>
          <w:szCs w:val="22"/>
        </w:rPr>
        <w:t xml:space="preserve">“ – tai </w:t>
      </w:r>
      <w:r w:rsidR="004672C8" w:rsidRPr="00D0189C">
        <w:rPr>
          <w:rFonts w:ascii="Arial" w:hAnsi="Arial" w:cs="Arial"/>
          <w:sz w:val="22"/>
          <w:szCs w:val="22"/>
          <w:lang w:val="en-US"/>
        </w:rPr>
        <w:t>1</w:t>
      </w:r>
      <w:r w:rsidR="00816E16" w:rsidRPr="00D0189C">
        <w:rPr>
          <w:rFonts w:ascii="Arial" w:hAnsi="Arial" w:cs="Arial"/>
          <w:sz w:val="22"/>
          <w:szCs w:val="22"/>
        </w:rPr>
        <w:t xml:space="preserve"> baseino takelio nuoma </w:t>
      </w:r>
      <w:r w:rsidR="00816E16" w:rsidRPr="00D0189C">
        <w:rPr>
          <w:rFonts w:ascii="Arial" w:hAnsi="Arial" w:cs="Arial"/>
          <w:sz w:val="22"/>
          <w:szCs w:val="22"/>
          <w:lang w:val="en-US"/>
        </w:rPr>
        <w:t xml:space="preserve">1 </w:t>
      </w:r>
      <w:proofErr w:type="spellStart"/>
      <w:r w:rsidR="00816E16" w:rsidRPr="00D0189C">
        <w:rPr>
          <w:rFonts w:ascii="Arial" w:hAnsi="Arial" w:cs="Arial"/>
          <w:sz w:val="22"/>
          <w:szCs w:val="22"/>
          <w:lang w:val="en-US"/>
        </w:rPr>
        <w:t>valand</w:t>
      </w:r>
      <w:proofErr w:type="spellEnd"/>
      <w:r w:rsidR="00816E16" w:rsidRPr="00D0189C">
        <w:rPr>
          <w:rFonts w:ascii="Arial" w:hAnsi="Arial" w:cs="Arial"/>
          <w:sz w:val="22"/>
          <w:szCs w:val="22"/>
        </w:rPr>
        <w:t xml:space="preserve">ą. </w:t>
      </w:r>
      <w:r w:rsidR="00163892" w:rsidRPr="00D0189C">
        <w:rPr>
          <w:rFonts w:ascii="Arial" w:hAnsi="Arial" w:cs="Arial"/>
          <w:sz w:val="22"/>
          <w:szCs w:val="22"/>
        </w:rPr>
        <w:t>Vienu met</w:t>
      </w:r>
      <w:r w:rsidR="00EC28C3" w:rsidRPr="00D0189C">
        <w:rPr>
          <w:rFonts w:ascii="Arial" w:hAnsi="Arial" w:cs="Arial"/>
          <w:sz w:val="22"/>
          <w:szCs w:val="22"/>
        </w:rPr>
        <w:t xml:space="preserve">u </w:t>
      </w:r>
      <w:r w:rsidR="0053227C" w:rsidRPr="00D0189C">
        <w:rPr>
          <w:rFonts w:ascii="Arial" w:hAnsi="Arial" w:cs="Arial"/>
          <w:sz w:val="22"/>
          <w:szCs w:val="22"/>
        </w:rPr>
        <w:t xml:space="preserve">1 </w:t>
      </w:r>
      <w:r w:rsidR="00EC28C3" w:rsidRPr="00D0189C">
        <w:rPr>
          <w:rFonts w:ascii="Arial" w:hAnsi="Arial" w:cs="Arial"/>
          <w:sz w:val="22"/>
          <w:szCs w:val="22"/>
        </w:rPr>
        <w:t>baseino takeli</w:t>
      </w:r>
      <w:r w:rsidR="0053227C" w:rsidRPr="00D0189C">
        <w:rPr>
          <w:rFonts w:ascii="Arial" w:hAnsi="Arial" w:cs="Arial"/>
          <w:sz w:val="22"/>
          <w:szCs w:val="22"/>
        </w:rPr>
        <w:t>u</w:t>
      </w:r>
      <w:r w:rsidR="00EC28C3" w:rsidRPr="00D0189C">
        <w:rPr>
          <w:rFonts w:ascii="Arial" w:hAnsi="Arial" w:cs="Arial"/>
          <w:sz w:val="22"/>
          <w:szCs w:val="22"/>
        </w:rPr>
        <w:t xml:space="preserve"> naudosis </w:t>
      </w:r>
      <w:r w:rsidR="003F5802" w:rsidRPr="00D0189C">
        <w:rPr>
          <w:rFonts w:ascii="Arial" w:hAnsi="Arial" w:cs="Arial"/>
          <w:sz w:val="22"/>
          <w:szCs w:val="22"/>
          <w:lang w:val="en-US"/>
        </w:rPr>
        <w:t>5</w:t>
      </w:r>
      <w:r w:rsidR="00EC28C3" w:rsidRPr="00D0189C">
        <w:rPr>
          <w:rFonts w:ascii="Arial" w:hAnsi="Arial" w:cs="Arial"/>
          <w:sz w:val="22"/>
          <w:szCs w:val="22"/>
        </w:rPr>
        <w:t xml:space="preserve"> klient</w:t>
      </w:r>
      <w:r w:rsidR="0053227C" w:rsidRPr="00D0189C">
        <w:rPr>
          <w:rFonts w:ascii="Arial" w:hAnsi="Arial" w:cs="Arial"/>
          <w:sz w:val="22"/>
          <w:szCs w:val="22"/>
        </w:rPr>
        <w:t>ai</w:t>
      </w:r>
      <w:r w:rsidR="00EC28C3" w:rsidRPr="00D0189C">
        <w:rPr>
          <w:rFonts w:ascii="Arial" w:hAnsi="Arial" w:cs="Arial"/>
          <w:sz w:val="22"/>
          <w:szCs w:val="22"/>
        </w:rPr>
        <w:t xml:space="preserve">. </w:t>
      </w:r>
      <w:r w:rsidR="00C706B3" w:rsidRPr="00D0189C">
        <w:rPr>
          <w:rFonts w:ascii="Arial" w:hAnsi="Arial" w:cs="Arial"/>
          <w:sz w:val="22"/>
          <w:szCs w:val="22"/>
        </w:rPr>
        <w:t xml:space="preserve">Nemokamai baseine </w:t>
      </w:r>
      <w:r w:rsidR="00394CDB" w:rsidRPr="00D0189C">
        <w:rPr>
          <w:rFonts w:ascii="Arial" w:hAnsi="Arial" w:cs="Arial"/>
          <w:sz w:val="22"/>
          <w:szCs w:val="22"/>
        </w:rPr>
        <w:t xml:space="preserve">lankysis </w:t>
      </w:r>
      <w:r w:rsidR="00163892" w:rsidRPr="00D0189C">
        <w:rPr>
          <w:rFonts w:ascii="Arial" w:hAnsi="Arial" w:cs="Arial"/>
          <w:sz w:val="22"/>
          <w:szCs w:val="22"/>
        </w:rPr>
        <w:t>Molėtų r</w:t>
      </w:r>
      <w:r w:rsidR="00EC28C3" w:rsidRPr="00D0189C">
        <w:rPr>
          <w:rFonts w:ascii="Arial" w:hAnsi="Arial" w:cs="Arial"/>
          <w:sz w:val="22"/>
          <w:szCs w:val="22"/>
        </w:rPr>
        <w:t>ajono</w:t>
      </w:r>
      <w:r w:rsidR="00163892" w:rsidRPr="00D0189C">
        <w:rPr>
          <w:rFonts w:ascii="Arial" w:hAnsi="Arial" w:cs="Arial"/>
          <w:sz w:val="22"/>
          <w:szCs w:val="22"/>
        </w:rPr>
        <w:t xml:space="preserve"> ugdymo įstaig</w:t>
      </w:r>
      <w:r w:rsidR="00EC28C3" w:rsidRPr="00D0189C">
        <w:rPr>
          <w:rFonts w:ascii="Arial" w:hAnsi="Arial" w:cs="Arial"/>
          <w:sz w:val="22"/>
          <w:szCs w:val="22"/>
        </w:rPr>
        <w:t xml:space="preserve">ų mokiniai </w:t>
      </w:r>
      <w:r w:rsidR="00740ED7" w:rsidRPr="00D0189C">
        <w:rPr>
          <w:rFonts w:ascii="Arial" w:hAnsi="Arial" w:cs="Arial"/>
          <w:sz w:val="22"/>
          <w:szCs w:val="22"/>
        </w:rPr>
        <w:t>–</w:t>
      </w:r>
      <w:r w:rsidR="00EC28C3" w:rsidRPr="00D0189C">
        <w:rPr>
          <w:rFonts w:ascii="Arial" w:hAnsi="Arial" w:cs="Arial"/>
          <w:sz w:val="22"/>
          <w:szCs w:val="22"/>
        </w:rPr>
        <w:t xml:space="preserve"> </w:t>
      </w:r>
      <w:r w:rsidR="00740ED7" w:rsidRPr="00D0189C">
        <w:rPr>
          <w:rFonts w:ascii="Arial" w:hAnsi="Arial" w:cs="Arial"/>
          <w:sz w:val="22"/>
          <w:szCs w:val="22"/>
          <w:lang w:val="en-US"/>
        </w:rPr>
        <w:t xml:space="preserve">120 </w:t>
      </w:r>
      <w:proofErr w:type="spellStart"/>
      <w:r w:rsidR="00740ED7" w:rsidRPr="00D0189C">
        <w:rPr>
          <w:rFonts w:ascii="Arial" w:hAnsi="Arial" w:cs="Arial"/>
          <w:sz w:val="22"/>
          <w:szCs w:val="22"/>
          <w:lang w:val="en-US"/>
        </w:rPr>
        <w:t>takvaland</w:t>
      </w:r>
      <w:r w:rsidR="00740ED7" w:rsidRPr="00D0189C">
        <w:rPr>
          <w:rFonts w:ascii="Arial" w:hAnsi="Arial" w:cs="Arial"/>
          <w:sz w:val="22"/>
          <w:szCs w:val="22"/>
        </w:rPr>
        <w:t>žių</w:t>
      </w:r>
      <w:proofErr w:type="spellEnd"/>
      <w:r w:rsidR="00740ED7" w:rsidRPr="00D0189C">
        <w:rPr>
          <w:rFonts w:ascii="Arial" w:hAnsi="Arial" w:cs="Arial"/>
          <w:sz w:val="22"/>
          <w:szCs w:val="22"/>
        </w:rPr>
        <w:t xml:space="preserve"> per savaitę, </w:t>
      </w:r>
      <w:r w:rsidR="00740ED7" w:rsidRPr="00D0189C">
        <w:rPr>
          <w:rFonts w:ascii="Arial" w:hAnsi="Arial" w:cs="Arial"/>
          <w:sz w:val="22"/>
          <w:szCs w:val="22"/>
          <w:lang w:val="en-US"/>
        </w:rPr>
        <w:t xml:space="preserve">32 </w:t>
      </w:r>
      <w:proofErr w:type="spellStart"/>
      <w:r w:rsidR="00740ED7" w:rsidRPr="00D0189C">
        <w:rPr>
          <w:rFonts w:ascii="Arial" w:hAnsi="Arial" w:cs="Arial"/>
          <w:sz w:val="22"/>
          <w:szCs w:val="22"/>
          <w:lang w:val="en-US"/>
        </w:rPr>
        <w:t>savaites</w:t>
      </w:r>
      <w:proofErr w:type="spellEnd"/>
      <w:r w:rsidR="00740ED7" w:rsidRPr="00D0189C">
        <w:rPr>
          <w:rFonts w:ascii="Arial" w:hAnsi="Arial" w:cs="Arial"/>
          <w:sz w:val="22"/>
          <w:szCs w:val="22"/>
          <w:lang w:val="en-US"/>
        </w:rPr>
        <w:t xml:space="preserve"> per </w:t>
      </w:r>
      <w:proofErr w:type="spellStart"/>
      <w:r w:rsidR="00740ED7" w:rsidRPr="00D0189C">
        <w:rPr>
          <w:rFonts w:ascii="Arial" w:hAnsi="Arial" w:cs="Arial"/>
          <w:sz w:val="22"/>
          <w:szCs w:val="22"/>
          <w:lang w:val="en-US"/>
        </w:rPr>
        <w:t>metus</w:t>
      </w:r>
      <w:proofErr w:type="spellEnd"/>
      <w:r w:rsidR="00740ED7" w:rsidRPr="00D0189C">
        <w:rPr>
          <w:rFonts w:ascii="Arial" w:hAnsi="Arial" w:cs="Arial"/>
          <w:sz w:val="22"/>
          <w:szCs w:val="22"/>
          <w:lang w:val="en-US"/>
        </w:rPr>
        <w:t xml:space="preserve">, </w:t>
      </w:r>
      <w:proofErr w:type="spellStart"/>
      <w:r w:rsidR="00740ED7" w:rsidRPr="00D0189C">
        <w:rPr>
          <w:rFonts w:ascii="Arial" w:hAnsi="Arial" w:cs="Arial"/>
          <w:sz w:val="22"/>
          <w:szCs w:val="22"/>
          <w:lang w:val="en-US"/>
        </w:rPr>
        <w:t>viso</w:t>
      </w:r>
      <w:proofErr w:type="spellEnd"/>
      <w:r w:rsidR="00740ED7" w:rsidRPr="00D0189C">
        <w:rPr>
          <w:rFonts w:ascii="Arial" w:hAnsi="Arial" w:cs="Arial"/>
          <w:sz w:val="22"/>
          <w:szCs w:val="22"/>
          <w:lang w:val="en-US"/>
        </w:rPr>
        <w:t xml:space="preserve"> </w:t>
      </w:r>
      <w:r w:rsidR="00763A2C" w:rsidRPr="00D0189C">
        <w:rPr>
          <w:rFonts w:ascii="Arial" w:hAnsi="Arial" w:cs="Arial"/>
          <w:sz w:val="22"/>
          <w:szCs w:val="22"/>
          <w:lang w:val="en-US"/>
        </w:rPr>
        <w:t xml:space="preserve">3840 </w:t>
      </w:r>
      <w:proofErr w:type="spellStart"/>
      <w:r w:rsidR="00763A2C" w:rsidRPr="00D0189C">
        <w:rPr>
          <w:rFonts w:ascii="Arial" w:hAnsi="Arial" w:cs="Arial"/>
          <w:sz w:val="22"/>
          <w:szCs w:val="22"/>
          <w:lang w:val="en-US"/>
        </w:rPr>
        <w:t>takvaland</w:t>
      </w:r>
      <w:r w:rsidR="00763A2C" w:rsidRPr="00D0189C">
        <w:rPr>
          <w:rFonts w:ascii="Arial" w:hAnsi="Arial" w:cs="Arial"/>
          <w:sz w:val="22"/>
          <w:szCs w:val="22"/>
        </w:rPr>
        <w:t>žių</w:t>
      </w:r>
      <w:proofErr w:type="spellEnd"/>
      <w:r w:rsidR="00763A2C" w:rsidRPr="00D0189C">
        <w:rPr>
          <w:rFonts w:ascii="Arial" w:hAnsi="Arial" w:cs="Arial"/>
          <w:sz w:val="22"/>
          <w:szCs w:val="22"/>
        </w:rPr>
        <w:t xml:space="preserve">, </w:t>
      </w:r>
      <w:r w:rsidR="00BA476E" w:rsidRPr="00D0189C">
        <w:rPr>
          <w:rFonts w:ascii="Arial" w:hAnsi="Arial" w:cs="Arial"/>
          <w:sz w:val="22"/>
          <w:szCs w:val="22"/>
        </w:rPr>
        <w:t xml:space="preserve">Molėtų kūno kultūros ir sporto centro auklėtiniai </w:t>
      </w:r>
      <w:r w:rsidR="00E2432C" w:rsidRPr="00D0189C">
        <w:rPr>
          <w:rFonts w:ascii="Arial" w:hAnsi="Arial" w:cs="Arial"/>
          <w:sz w:val="22"/>
          <w:szCs w:val="22"/>
        </w:rPr>
        <w:t xml:space="preserve">ir </w:t>
      </w:r>
      <w:r w:rsidR="00E62978" w:rsidRPr="00D0189C">
        <w:rPr>
          <w:rFonts w:ascii="Arial" w:hAnsi="Arial" w:cs="Arial"/>
          <w:sz w:val="22"/>
          <w:szCs w:val="22"/>
        </w:rPr>
        <w:t>kiti savival</w:t>
      </w:r>
      <w:r w:rsidR="00F200BE" w:rsidRPr="00D0189C">
        <w:rPr>
          <w:rFonts w:ascii="Arial" w:hAnsi="Arial" w:cs="Arial"/>
          <w:sz w:val="22"/>
          <w:szCs w:val="22"/>
        </w:rPr>
        <w:t>d</w:t>
      </w:r>
      <w:r w:rsidR="00E62978" w:rsidRPr="00D0189C">
        <w:rPr>
          <w:rFonts w:ascii="Arial" w:hAnsi="Arial" w:cs="Arial"/>
          <w:sz w:val="22"/>
          <w:szCs w:val="22"/>
        </w:rPr>
        <w:t>yb</w:t>
      </w:r>
      <w:r w:rsidR="003D4135" w:rsidRPr="00D0189C">
        <w:rPr>
          <w:rFonts w:ascii="Arial" w:hAnsi="Arial" w:cs="Arial"/>
          <w:sz w:val="22"/>
          <w:szCs w:val="22"/>
        </w:rPr>
        <w:t>ės deleguoti gyventojai</w:t>
      </w:r>
      <w:r w:rsidR="003D3CB9" w:rsidRPr="00D0189C">
        <w:rPr>
          <w:rFonts w:ascii="Arial" w:hAnsi="Arial" w:cs="Arial"/>
          <w:sz w:val="22"/>
          <w:szCs w:val="22"/>
        </w:rPr>
        <w:t>–</w:t>
      </w:r>
      <w:r w:rsidR="00BA476E" w:rsidRPr="00D0189C">
        <w:rPr>
          <w:rFonts w:ascii="Arial" w:hAnsi="Arial" w:cs="Arial"/>
          <w:sz w:val="22"/>
          <w:szCs w:val="22"/>
        </w:rPr>
        <w:t xml:space="preserve"> </w:t>
      </w:r>
      <w:r w:rsidR="003D3CB9" w:rsidRPr="00D0189C">
        <w:rPr>
          <w:rFonts w:ascii="Arial" w:hAnsi="Arial" w:cs="Arial"/>
          <w:sz w:val="22"/>
          <w:szCs w:val="22"/>
        </w:rPr>
        <w:t xml:space="preserve">30 </w:t>
      </w:r>
      <w:proofErr w:type="spellStart"/>
      <w:r w:rsidR="003D3CB9" w:rsidRPr="00D0189C">
        <w:rPr>
          <w:rFonts w:ascii="Arial" w:hAnsi="Arial" w:cs="Arial"/>
          <w:sz w:val="22"/>
          <w:szCs w:val="22"/>
        </w:rPr>
        <w:t>takvalandžių</w:t>
      </w:r>
      <w:proofErr w:type="spellEnd"/>
      <w:r w:rsidR="003D3CB9" w:rsidRPr="00D0189C">
        <w:rPr>
          <w:rFonts w:ascii="Arial" w:hAnsi="Arial" w:cs="Arial"/>
          <w:sz w:val="22"/>
          <w:szCs w:val="22"/>
        </w:rPr>
        <w:t xml:space="preserve"> per savaitę, </w:t>
      </w:r>
      <w:r w:rsidR="003D3CB9" w:rsidRPr="00D0189C">
        <w:rPr>
          <w:rFonts w:ascii="Arial" w:hAnsi="Arial" w:cs="Arial"/>
          <w:sz w:val="22"/>
          <w:szCs w:val="22"/>
          <w:lang w:val="en-US"/>
        </w:rPr>
        <w:t xml:space="preserve">40 </w:t>
      </w:r>
      <w:proofErr w:type="spellStart"/>
      <w:r w:rsidR="003D3CB9" w:rsidRPr="00D0189C">
        <w:rPr>
          <w:rFonts w:ascii="Arial" w:hAnsi="Arial" w:cs="Arial"/>
          <w:sz w:val="22"/>
          <w:szCs w:val="22"/>
          <w:lang w:val="en-US"/>
        </w:rPr>
        <w:t>savai</w:t>
      </w:r>
      <w:r w:rsidR="00C073FB" w:rsidRPr="00D0189C">
        <w:rPr>
          <w:rFonts w:ascii="Arial" w:hAnsi="Arial" w:cs="Arial"/>
          <w:sz w:val="22"/>
          <w:szCs w:val="22"/>
        </w:rPr>
        <w:t>čių</w:t>
      </w:r>
      <w:proofErr w:type="spellEnd"/>
      <w:r w:rsidR="00C073FB" w:rsidRPr="00D0189C">
        <w:rPr>
          <w:rFonts w:ascii="Arial" w:hAnsi="Arial" w:cs="Arial"/>
          <w:sz w:val="22"/>
          <w:szCs w:val="22"/>
        </w:rPr>
        <w:t xml:space="preserve"> per metus, viso </w:t>
      </w:r>
      <w:r w:rsidR="00C073FB" w:rsidRPr="00D0189C">
        <w:rPr>
          <w:rFonts w:ascii="Arial" w:hAnsi="Arial" w:cs="Arial"/>
          <w:sz w:val="22"/>
          <w:szCs w:val="22"/>
          <w:lang w:val="en-US"/>
        </w:rPr>
        <w:t xml:space="preserve">1200 </w:t>
      </w:r>
      <w:proofErr w:type="spellStart"/>
      <w:r w:rsidR="00C073FB" w:rsidRPr="00D0189C">
        <w:rPr>
          <w:rFonts w:ascii="Arial" w:hAnsi="Arial" w:cs="Arial"/>
          <w:sz w:val="22"/>
          <w:szCs w:val="22"/>
          <w:lang w:val="en-US"/>
        </w:rPr>
        <w:t>takvaland</w:t>
      </w:r>
      <w:r w:rsidR="00C073FB" w:rsidRPr="00D0189C">
        <w:rPr>
          <w:rFonts w:ascii="Arial" w:hAnsi="Arial" w:cs="Arial"/>
          <w:sz w:val="22"/>
          <w:szCs w:val="22"/>
        </w:rPr>
        <w:t>žių</w:t>
      </w:r>
      <w:proofErr w:type="spellEnd"/>
      <w:r w:rsidR="00C073FB" w:rsidRPr="00D0189C">
        <w:rPr>
          <w:rFonts w:ascii="Arial" w:hAnsi="Arial" w:cs="Arial"/>
          <w:sz w:val="22"/>
          <w:szCs w:val="22"/>
        </w:rPr>
        <w:t xml:space="preserve">, bendras viešosios paslaugos poreikis bus </w:t>
      </w:r>
      <w:r w:rsidR="008401A5" w:rsidRPr="00D0189C">
        <w:rPr>
          <w:rFonts w:ascii="Arial" w:hAnsi="Arial" w:cs="Arial"/>
          <w:sz w:val="22"/>
          <w:szCs w:val="22"/>
          <w:lang w:val="en-US"/>
        </w:rPr>
        <w:t xml:space="preserve">5040 </w:t>
      </w:r>
      <w:proofErr w:type="spellStart"/>
      <w:r w:rsidR="008401A5" w:rsidRPr="00D0189C">
        <w:rPr>
          <w:rFonts w:ascii="Arial" w:hAnsi="Arial" w:cs="Arial"/>
          <w:sz w:val="22"/>
          <w:szCs w:val="22"/>
          <w:lang w:val="en-US"/>
        </w:rPr>
        <w:t>takvalan</w:t>
      </w:r>
      <w:r w:rsidR="008401A5" w:rsidRPr="00D0189C">
        <w:rPr>
          <w:rFonts w:ascii="Arial" w:hAnsi="Arial" w:cs="Arial"/>
          <w:sz w:val="22"/>
          <w:szCs w:val="22"/>
        </w:rPr>
        <w:t>džių</w:t>
      </w:r>
      <w:proofErr w:type="spellEnd"/>
      <w:r w:rsidR="008401A5" w:rsidRPr="00D0189C">
        <w:rPr>
          <w:rFonts w:ascii="Arial" w:hAnsi="Arial" w:cs="Arial"/>
          <w:sz w:val="22"/>
          <w:szCs w:val="22"/>
        </w:rPr>
        <w:t xml:space="preserve"> per metus.</w:t>
      </w:r>
      <w:r w:rsidR="0082179C" w:rsidRPr="00D0189C">
        <w:rPr>
          <w:rFonts w:ascii="Arial" w:hAnsi="Arial" w:cs="Arial"/>
          <w:sz w:val="22"/>
          <w:szCs w:val="22"/>
        </w:rPr>
        <w:t xml:space="preserve"> </w:t>
      </w:r>
      <w:r w:rsidR="00D47F34" w:rsidRPr="00D0189C">
        <w:rPr>
          <w:rFonts w:ascii="Arial" w:hAnsi="Arial" w:cs="Arial"/>
          <w:sz w:val="22"/>
          <w:szCs w:val="22"/>
        </w:rPr>
        <w:t xml:space="preserve">Unikalių klientų skaičius </w:t>
      </w:r>
      <w:proofErr w:type="spellStart"/>
      <w:r w:rsidR="00D47F34" w:rsidRPr="00D0189C">
        <w:rPr>
          <w:rFonts w:ascii="Arial" w:hAnsi="Arial" w:cs="Arial"/>
          <w:sz w:val="22"/>
          <w:szCs w:val="22"/>
        </w:rPr>
        <w:t>apskaičuojamas</w:t>
      </w:r>
      <w:proofErr w:type="spellEnd"/>
      <w:r w:rsidR="00D47F34" w:rsidRPr="00D0189C">
        <w:rPr>
          <w:rFonts w:ascii="Arial" w:hAnsi="Arial" w:cs="Arial"/>
          <w:sz w:val="22"/>
          <w:szCs w:val="22"/>
        </w:rPr>
        <w:t xml:space="preserve"> darant prielaidą, kad vidutinė apsilankymo tru</w:t>
      </w:r>
      <w:r w:rsidR="0054569F" w:rsidRPr="00D0189C">
        <w:rPr>
          <w:rFonts w:ascii="Arial" w:hAnsi="Arial" w:cs="Arial"/>
          <w:sz w:val="22"/>
          <w:szCs w:val="22"/>
        </w:rPr>
        <w:t xml:space="preserve">kmė yra </w:t>
      </w:r>
      <w:r w:rsidR="004731FD" w:rsidRPr="00D0189C">
        <w:rPr>
          <w:rFonts w:ascii="Arial" w:hAnsi="Arial" w:cs="Arial"/>
          <w:sz w:val="22"/>
          <w:szCs w:val="22"/>
          <w:lang w:val="en-US"/>
        </w:rPr>
        <w:t>1,5</w:t>
      </w:r>
      <w:r w:rsidR="0054569F" w:rsidRPr="00D0189C">
        <w:rPr>
          <w:rFonts w:ascii="Arial" w:hAnsi="Arial" w:cs="Arial"/>
          <w:sz w:val="22"/>
          <w:szCs w:val="22"/>
          <w:lang w:val="en-US"/>
        </w:rPr>
        <w:t xml:space="preserve"> val., tad </w:t>
      </w:r>
      <w:proofErr w:type="spellStart"/>
      <w:r w:rsidR="0054569F" w:rsidRPr="00D0189C">
        <w:rPr>
          <w:rFonts w:ascii="Arial" w:hAnsi="Arial" w:cs="Arial"/>
          <w:sz w:val="22"/>
          <w:szCs w:val="22"/>
          <w:lang w:val="en-US"/>
        </w:rPr>
        <w:t>unikali</w:t>
      </w:r>
      <w:proofErr w:type="spellEnd"/>
      <w:r w:rsidR="0054569F" w:rsidRPr="00D0189C">
        <w:rPr>
          <w:rFonts w:ascii="Arial" w:hAnsi="Arial" w:cs="Arial"/>
          <w:sz w:val="22"/>
          <w:szCs w:val="22"/>
        </w:rPr>
        <w:t xml:space="preserve">ų klientų skaičius sudarys </w:t>
      </w:r>
      <w:r w:rsidR="004731FD" w:rsidRPr="00D0189C">
        <w:rPr>
          <w:rFonts w:ascii="Arial" w:hAnsi="Arial" w:cs="Arial"/>
          <w:sz w:val="22"/>
          <w:szCs w:val="22"/>
        </w:rPr>
        <w:t>(</w:t>
      </w:r>
      <w:r w:rsidR="006C17FE" w:rsidRPr="00D0189C">
        <w:rPr>
          <w:rFonts w:ascii="Arial" w:hAnsi="Arial" w:cs="Arial"/>
          <w:sz w:val="22"/>
          <w:szCs w:val="22"/>
          <w:lang w:val="en-US"/>
        </w:rPr>
        <w:t xml:space="preserve">5040 </w:t>
      </w:r>
      <w:proofErr w:type="spellStart"/>
      <w:r w:rsidR="006C17FE" w:rsidRPr="00D0189C">
        <w:rPr>
          <w:rFonts w:ascii="Arial" w:hAnsi="Arial" w:cs="Arial"/>
          <w:sz w:val="22"/>
          <w:szCs w:val="22"/>
          <w:lang w:val="en-US"/>
        </w:rPr>
        <w:t>takvaland</w:t>
      </w:r>
      <w:proofErr w:type="spellEnd"/>
      <w:r w:rsidR="006C17FE" w:rsidRPr="00D0189C">
        <w:rPr>
          <w:rFonts w:ascii="Arial" w:hAnsi="Arial" w:cs="Arial"/>
          <w:sz w:val="22"/>
          <w:szCs w:val="22"/>
        </w:rPr>
        <w:t xml:space="preserve">ės x </w:t>
      </w:r>
      <w:r w:rsidR="006C17FE" w:rsidRPr="00D0189C">
        <w:rPr>
          <w:rFonts w:ascii="Arial" w:hAnsi="Arial" w:cs="Arial"/>
          <w:sz w:val="22"/>
          <w:szCs w:val="22"/>
          <w:lang w:val="en-US"/>
        </w:rPr>
        <w:t xml:space="preserve">5 </w:t>
      </w:r>
      <w:proofErr w:type="spellStart"/>
      <w:r w:rsidR="006C17FE" w:rsidRPr="00D0189C">
        <w:rPr>
          <w:rFonts w:ascii="Arial" w:hAnsi="Arial" w:cs="Arial"/>
          <w:sz w:val="22"/>
          <w:szCs w:val="22"/>
          <w:lang w:val="en-US"/>
        </w:rPr>
        <w:t>klientai</w:t>
      </w:r>
      <w:proofErr w:type="spellEnd"/>
      <w:r w:rsidR="004731FD" w:rsidRPr="00D0189C">
        <w:rPr>
          <w:rFonts w:ascii="Arial" w:hAnsi="Arial" w:cs="Arial"/>
          <w:sz w:val="22"/>
          <w:szCs w:val="22"/>
          <w:lang w:val="en-US"/>
        </w:rPr>
        <w:t>)/</w:t>
      </w:r>
      <w:r w:rsidR="003E54D2" w:rsidRPr="00D0189C">
        <w:rPr>
          <w:rFonts w:ascii="Arial" w:hAnsi="Arial" w:cs="Arial"/>
          <w:sz w:val="22"/>
          <w:szCs w:val="22"/>
          <w:lang w:val="en-US"/>
        </w:rPr>
        <w:t>1,5</w:t>
      </w:r>
      <w:r w:rsidR="004731FD" w:rsidRPr="00D0189C">
        <w:rPr>
          <w:rFonts w:ascii="Arial" w:hAnsi="Arial" w:cs="Arial"/>
          <w:sz w:val="22"/>
          <w:szCs w:val="22"/>
          <w:lang w:val="en-US"/>
        </w:rPr>
        <w:t xml:space="preserve"> val. = </w:t>
      </w:r>
      <w:r w:rsidR="00750271" w:rsidRPr="00D0189C">
        <w:rPr>
          <w:rFonts w:ascii="Arial" w:hAnsi="Arial" w:cs="Arial"/>
          <w:sz w:val="22"/>
          <w:szCs w:val="22"/>
          <w:lang w:val="en-US"/>
        </w:rPr>
        <w:t xml:space="preserve">16800 </w:t>
      </w:r>
      <w:proofErr w:type="spellStart"/>
      <w:r w:rsidR="00750271" w:rsidRPr="00D0189C">
        <w:rPr>
          <w:rFonts w:ascii="Arial" w:hAnsi="Arial" w:cs="Arial"/>
          <w:sz w:val="22"/>
          <w:szCs w:val="22"/>
          <w:lang w:val="en-US"/>
        </w:rPr>
        <w:t>unikali</w:t>
      </w:r>
      <w:proofErr w:type="spellEnd"/>
      <w:r w:rsidR="00750271" w:rsidRPr="00D0189C">
        <w:rPr>
          <w:rFonts w:ascii="Arial" w:hAnsi="Arial" w:cs="Arial"/>
          <w:sz w:val="22"/>
          <w:szCs w:val="22"/>
        </w:rPr>
        <w:t xml:space="preserve">ų klientų. </w:t>
      </w:r>
      <w:r w:rsidR="00644F9C" w:rsidRPr="00D0189C">
        <w:rPr>
          <w:rFonts w:ascii="Arial" w:hAnsi="Arial" w:cs="Arial"/>
          <w:sz w:val="22"/>
          <w:szCs w:val="22"/>
        </w:rPr>
        <w:t xml:space="preserve">Numatomos baseino </w:t>
      </w:r>
      <w:r w:rsidR="00D45D21" w:rsidRPr="00D0189C">
        <w:rPr>
          <w:rFonts w:ascii="Arial" w:hAnsi="Arial" w:cs="Arial"/>
          <w:sz w:val="22"/>
          <w:szCs w:val="22"/>
        </w:rPr>
        <w:t xml:space="preserve">komplekso darbo laikas yra nuo </w:t>
      </w:r>
      <w:r w:rsidR="00D45D21" w:rsidRPr="00D0189C">
        <w:rPr>
          <w:rFonts w:ascii="Arial" w:hAnsi="Arial" w:cs="Arial"/>
          <w:sz w:val="22"/>
          <w:szCs w:val="22"/>
          <w:lang w:val="en-US"/>
        </w:rPr>
        <w:t xml:space="preserve">7:00 </w:t>
      </w:r>
      <w:proofErr w:type="spellStart"/>
      <w:r w:rsidR="00D45D21" w:rsidRPr="00D0189C">
        <w:rPr>
          <w:rFonts w:ascii="Arial" w:hAnsi="Arial" w:cs="Arial"/>
          <w:sz w:val="22"/>
          <w:szCs w:val="22"/>
          <w:lang w:val="en-US"/>
        </w:rPr>
        <w:t>iki</w:t>
      </w:r>
      <w:proofErr w:type="spellEnd"/>
      <w:r w:rsidR="00D45D21" w:rsidRPr="00D0189C">
        <w:rPr>
          <w:rFonts w:ascii="Arial" w:hAnsi="Arial" w:cs="Arial"/>
          <w:sz w:val="22"/>
          <w:szCs w:val="22"/>
          <w:lang w:val="en-US"/>
        </w:rPr>
        <w:t xml:space="preserve"> 22:00 </w:t>
      </w:r>
      <w:proofErr w:type="spellStart"/>
      <w:r w:rsidR="00D45D21" w:rsidRPr="00D0189C">
        <w:rPr>
          <w:rFonts w:ascii="Arial" w:hAnsi="Arial" w:cs="Arial"/>
          <w:sz w:val="22"/>
          <w:szCs w:val="22"/>
          <w:lang w:val="en-US"/>
        </w:rPr>
        <w:t>darbo</w:t>
      </w:r>
      <w:proofErr w:type="spellEnd"/>
      <w:r w:rsidR="00D45D21" w:rsidRPr="00D0189C">
        <w:rPr>
          <w:rFonts w:ascii="Arial" w:hAnsi="Arial" w:cs="Arial"/>
          <w:sz w:val="22"/>
          <w:szCs w:val="22"/>
          <w:lang w:val="en-US"/>
        </w:rPr>
        <w:t xml:space="preserve"> </w:t>
      </w:r>
      <w:proofErr w:type="spellStart"/>
      <w:r w:rsidR="00D45D21" w:rsidRPr="00D0189C">
        <w:rPr>
          <w:rFonts w:ascii="Arial" w:hAnsi="Arial" w:cs="Arial"/>
          <w:sz w:val="22"/>
          <w:szCs w:val="22"/>
          <w:lang w:val="en-US"/>
        </w:rPr>
        <w:t>dienomis</w:t>
      </w:r>
      <w:proofErr w:type="spellEnd"/>
      <w:r w:rsidR="00D45D21" w:rsidRPr="00D0189C">
        <w:rPr>
          <w:rFonts w:ascii="Arial" w:hAnsi="Arial" w:cs="Arial"/>
          <w:sz w:val="22"/>
          <w:szCs w:val="22"/>
          <w:lang w:val="en-US"/>
        </w:rPr>
        <w:t xml:space="preserve">, </w:t>
      </w:r>
      <w:proofErr w:type="spellStart"/>
      <w:r w:rsidR="00D45D21" w:rsidRPr="00D0189C">
        <w:rPr>
          <w:rFonts w:ascii="Arial" w:hAnsi="Arial" w:cs="Arial"/>
          <w:sz w:val="22"/>
          <w:szCs w:val="22"/>
          <w:lang w:val="en-US"/>
        </w:rPr>
        <w:t>nuo</w:t>
      </w:r>
      <w:proofErr w:type="spellEnd"/>
      <w:r w:rsidR="00D45D21" w:rsidRPr="00D0189C">
        <w:rPr>
          <w:rFonts w:ascii="Arial" w:hAnsi="Arial" w:cs="Arial"/>
          <w:sz w:val="22"/>
          <w:szCs w:val="22"/>
          <w:lang w:val="en-US"/>
        </w:rPr>
        <w:t xml:space="preserve"> 8:00 </w:t>
      </w:r>
      <w:proofErr w:type="spellStart"/>
      <w:r w:rsidR="00D45D21" w:rsidRPr="00D0189C">
        <w:rPr>
          <w:rFonts w:ascii="Arial" w:hAnsi="Arial" w:cs="Arial"/>
          <w:sz w:val="22"/>
          <w:szCs w:val="22"/>
          <w:lang w:val="en-US"/>
        </w:rPr>
        <w:t>iki</w:t>
      </w:r>
      <w:proofErr w:type="spellEnd"/>
      <w:r w:rsidR="00D45D21" w:rsidRPr="00D0189C">
        <w:rPr>
          <w:rFonts w:ascii="Arial" w:hAnsi="Arial" w:cs="Arial"/>
          <w:sz w:val="22"/>
          <w:szCs w:val="22"/>
          <w:lang w:val="en-US"/>
        </w:rPr>
        <w:t xml:space="preserve"> </w:t>
      </w:r>
      <w:r w:rsidR="000201F5" w:rsidRPr="00D0189C">
        <w:rPr>
          <w:rFonts w:ascii="Arial" w:hAnsi="Arial" w:cs="Arial"/>
          <w:sz w:val="22"/>
          <w:szCs w:val="22"/>
          <w:lang w:val="en-US"/>
        </w:rPr>
        <w:t xml:space="preserve">22:00 </w:t>
      </w:r>
      <w:proofErr w:type="spellStart"/>
      <w:r w:rsidR="000201F5" w:rsidRPr="00D0189C">
        <w:rPr>
          <w:rFonts w:ascii="Arial" w:hAnsi="Arial" w:cs="Arial"/>
          <w:sz w:val="22"/>
          <w:szCs w:val="22"/>
          <w:lang w:val="en-US"/>
        </w:rPr>
        <w:t>savaitgaliais</w:t>
      </w:r>
      <w:proofErr w:type="spellEnd"/>
      <w:r w:rsidR="000201F5" w:rsidRPr="00D0189C">
        <w:rPr>
          <w:rFonts w:ascii="Arial" w:hAnsi="Arial" w:cs="Arial"/>
          <w:sz w:val="22"/>
          <w:szCs w:val="22"/>
          <w:lang w:val="en-US"/>
        </w:rPr>
        <w:t xml:space="preserve"> ir </w:t>
      </w:r>
      <w:r w:rsidR="000201F5" w:rsidRPr="00D0189C">
        <w:rPr>
          <w:rFonts w:ascii="Arial" w:hAnsi="Arial" w:cs="Arial"/>
          <w:sz w:val="22"/>
          <w:szCs w:val="22"/>
        </w:rPr>
        <w:t>švenčių dienomis, tokiu būdu</w:t>
      </w:r>
      <w:r w:rsidR="00B00555" w:rsidRPr="00D0189C">
        <w:rPr>
          <w:rFonts w:ascii="Arial" w:hAnsi="Arial" w:cs="Arial"/>
          <w:sz w:val="22"/>
          <w:szCs w:val="22"/>
        </w:rPr>
        <w:t xml:space="preserve"> bendras darbo valandų skaičius per metus sudarys </w:t>
      </w:r>
      <w:r w:rsidR="00DF3529" w:rsidRPr="00D0189C">
        <w:rPr>
          <w:rFonts w:ascii="Arial" w:hAnsi="Arial" w:cs="Arial"/>
          <w:sz w:val="22"/>
          <w:szCs w:val="22"/>
          <w:lang w:val="en-US"/>
        </w:rPr>
        <w:t xml:space="preserve">110 </w:t>
      </w:r>
      <w:proofErr w:type="spellStart"/>
      <w:r w:rsidR="00DF3529" w:rsidRPr="00D0189C">
        <w:rPr>
          <w:rFonts w:ascii="Arial" w:hAnsi="Arial" w:cs="Arial"/>
          <w:sz w:val="22"/>
          <w:szCs w:val="22"/>
          <w:lang w:val="en-US"/>
        </w:rPr>
        <w:t>savaitgalio</w:t>
      </w:r>
      <w:proofErr w:type="spellEnd"/>
      <w:r w:rsidR="00DF3529" w:rsidRPr="00D0189C">
        <w:rPr>
          <w:rFonts w:ascii="Arial" w:hAnsi="Arial" w:cs="Arial"/>
          <w:sz w:val="22"/>
          <w:szCs w:val="22"/>
          <w:lang w:val="en-US"/>
        </w:rPr>
        <w:t xml:space="preserve"> </w:t>
      </w:r>
      <w:proofErr w:type="spellStart"/>
      <w:r w:rsidR="00DF3529" w:rsidRPr="00D0189C">
        <w:rPr>
          <w:rFonts w:ascii="Arial" w:hAnsi="Arial" w:cs="Arial"/>
          <w:sz w:val="22"/>
          <w:szCs w:val="22"/>
          <w:lang w:val="en-US"/>
        </w:rPr>
        <w:t>dien</w:t>
      </w:r>
      <w:proofErr w:type="spellEnd"/>
      <w:r w:rsidR="00DF3529" w:rsidRPr="00D0189C">
        <w:rPr>
          <w:rFonts w:ascii="Arial" w:hAnsi="Arial" w:cs="Arial"/>
          <w:sz w:val="22"/>
          <w:szCs w:val="22"/>
        </w:rPr>
        <w:t xml:space="preserve">ų x </w:t>
      </w:r>
      <w:r w:rsidR="00DF3529" w:rsidRPr="00D0189C">
        <w:rPr>
          <w:rFonts w:ascii="Arial" w:hAnsi="Arial" w:cs="Arial"/>
          <w:sz w:val="22"/>
          <w:szCs w:val="22"/>
          <w:lang w:val="en-US"/>
        </w:rPr>
        <w:t>14 val. +</w:t>
      </w:r>
      <w:r w:rsidR="00712D46" w:rsidRPr="00D0189C">
        <w:rPr>
          <w:rFonts w:ascii="Arial" w:hAnsi="Arial" w:cs="Arial"/>
          <w:sz w:val="22"/>
          <w:szCs w:val="22"/>
          <w:lang w:val="en-US"/>
        </w:rPr>
        <w:t xml:space="preserve">255 </w:t>
      </w:r>
      <w:proofErr w:type="spellStart"/>
      <w:r w:rsidR="00712D46" w:rsidRPr="00D0189C">
        <w:rPr>
          <w:rFonts w:ascii="Arial" w:hAnsi="Arial" w:cs="Arial"/>
          <w:sz w:val="22"/>
          <w:szCs w:val="22"/>
          <w:lang w:val="en-US"/>
        </w:rPr>
        <w:t>darbo</w:t>
      </w:r>
      <w:proofErr w:type="spellEnd"/>
      <w:r w:rsidR="00712D46" w:rsidRPr="00D0189C">
        <w:rPr>
          <w:rFonts w:ascii="Arial" w:hAnsi="Arial" w:cs="Arial"/>
          <w:sz w:val="22"/>
          <w:szCs w:val="22"/>
          <w:lang w:val="en-US"/>
        </w:rPr>
        <w:t xml:space="preserve"> </w:t>
      </w:r>
      <w:proofErr w:type="spellStart"/>
      <w:r w:rsidR="00712D46" w:rsidRPr="00D0189C">
        <w:rPr>
          <w:rFonts w:ascii="Arial" w:hAnsi="Arial" w:cs="Arial"/>
          <w:sz w:val="22"/>
          <w:szCs w:val="22"/>
          <w:lang w:val="en-US"/>
        </w:rPr>
        <w:t>dien</w:t>
      </w:r>
      <w:proofErr w:type="spellEnd"/>
      <w:r w:rsidR="00712D46" w:rsidRPr="00D0189C">
        <w:rPr>
          <w:rFonts w:ascii="Arial" w:hAnsi="Arial" w:cs="Arial"/>
          <w:sz w:val="22"/>
          <w:szCs w:val="22"/>
        </w:rPr>
        <w:t xml:space="preserve">ų x </w:t>
      </w:r>
      <w:r w:rsidR="00712D46" w:rsidRPr="00D0189C">
        <w:rPr>
          <w:rFonts w:ascii="Arial" w:hAnsi="Arial" w:cs="Arial"/>
          <w:sz w:val="22"/>
          <w:szCs w:val="22"/>
          <w:lang w:val="en-US"/>
        </w:rPr>
        <w:t xml:space="preserve">15 </w:t>
      </w:r>
      <w:proofErr w:type="spellStart"/>
      <w:r w:rsidR="00712D46" w:rsidRPr="00D0189C">
        <w:rPr>
          <w:rFonts w:ascii="Arial" w:hAnsi="Arial" w:cs="Arial"/>
          <w:sz w:val="22"/>
          <w:szCs w:val="22"/>
          <w:lang w:val="en-US"/>
        </w:rPr>
        <w:t>val</w:t>
      </w:r>
      <w:proofErr w:type="spellEnd"/>
      <w:r w:rsidR="00712D46" w:rsidRPr="00D0189C">
        <w:rPr>
          <w:rFonts w:ascii="Arial" w:hAnsi="Arial" w:cs="Arial"/>
          <w:sz w:val="22"/>
          <w:szCs w:val="22"/>
          <w:lang w:val="en-US"/>
        </w:rPr>
        <w:t xml:space="preserve"> = </w:t>
      </w:r>
      <w:r w:rsidR="00FF778E" w:rsidRPr="00D0189C">
        <w:rPr>
          <w:rFonts w:ascii="Arial" w:hAnsi="Arial" w:cs="Arial"/>
          <w:sz w:val="22"/>
          <w:szCs w:val="22"/>
          <w:lang w:val="en-US"/>
        </w:rPr>
        <w:t>5365</w:t>
      </w:r>
      <w:r w:rsidR="0027040B" w:rsidRPr="00D0189C">
        <w:rPr>
          <w:rFonts w:ascii="Arial" w:hAnsi="Arial" w:cs="Arial"/>
          <w:sz w:val="22"/>
          <w:szCs w:val="22"/>
          <w:lang w:val="en-US"/>
        </w:rPr>
        <w:t xml:space="preserve"> val., </w:t>
      </w:r>
      <w:proofErr w:type="spellStart"/>
      <w:r w:rsidR="003D63C6" w:rsidRPr="00D0189C">
        <w:rPr>
          <w:rFonts w:ascii="Arial" w:hAnsi="Arial" w:cs="Arial"/>
          <w:sz w:val="22"/>
          <w:szCs w:val="22"/>
          <w:lang w:val="en-US"/>
        </w:rPr>
        <w:t>takvaland</w:t>
      </w:r>
      <w:r w:rsidR="003D63C6" w:rsidRPr="00D0189C">
        <w:rPr>
          <w:rFonts w:ascii="Arial" w:hAnsi="Arial" w:cs="Arial"/>
          <w:sz w:val="22"/>
          <w:szCs w:val="22"/>
        </w:rPr>
        <w:t>žių</w:t>
      </w:r>
      <w:proofErr w:type="spellEnd"/>
      <w:r w:rsidR="003D63C6" w:rsidRPr="00D0189C">
        <w:rPr>
          <w:rFonts w:ascii="Arial" w:hAnsi="Arial" w:cs="Arial"/>
          <w:sz w:val="22"/>
          <w:szCs w:val="22"/>
        </w:rPr>
        <w:t xml:space="preserve"> – </w:t>
      </w:r>
      <w:r w:rsidR="003D63C6" w:rsidRPr="00D0189C">
        <w:rPr>
          <w:rFonts w:ascii="Arial" w:hAnsi="Arial" w:cs="Arial"/>
          <w:sz w:val="22"/>
          <w:szCs w:val="22"/>
          <w:lang w:val="en-US"/>
        </w:rPr>
        <w:t xml:space="preserve">5365 val. </w:t>
      </w:r>
      <w:r w:rsidR="00D827B8" w:rsidRPr="00D0189C">
        <w:rPr>
          <w:rFonts w:ascii="Arial" w:hAnsi="Arial" w:cs="Arial"/>
          <w:sz w:val="22"/>
          <w:szCs w:val="22"/>
          <w:lang w:val="en-US"/>
        </w:rPr>
        <w:t>x</w:t>
      </w:r>
      <w:r w:rsidR="003D63C6" w:rsidRPr="00D0189C">
        <w:rPr>
          <w:rFonts w:ascii="Arial" w:hAnsi="Arial" w:cs="Arial"/>
          <w:sz w:val="22"/>
          <w:szCs w:val="22"/>
          <w:lang w:val="en-US"/>
        </w:rPr>
        <w:t xml:space="preserve"> 4 = 21460. </w:t>
      </w:r>
      <w:proofErr w:type="spellStart"/>
      <w:r w:rsidR="00452F80" w:rsidRPr="00D0189C">
        <w:rPr>
          <w:rFonts w:ascii="Arial" w:hAnsi="Arial" w:cs="Arial"/>
          <w:sz w:val="22"/>
          <w:szCs w:val="22"/>
          <w:lang w:val="en-US"/>
        </w:rPr>
        <w:t>Savivaldybei</w:t>
      </w:r>
      <w:proofErr w:type="spellEnd"/>
      <w:r w:rsidR="00452F80" w:rsidRPr="00D0189C">
        <w:rPr>
          <w:rFonts w:ascii="Arial" w:hAnsi="Arial" w:cs="Arial"/>
          <w:sz w:val="22"/>
          <w:szCs w:val="22"/>
          <w:lang w:val="en-US"/>
        </w:rPr>
        <w:t xml:space="preserve"> </w:t>
      </w:r>
      <w:proofErr w:type="spellStart"/>
      <w:r w:rsidR="00452F80" w:rsidRPr="00D0189C">
        <w:rPr>
          <w:rFonts w:ascii="Arial" w:hAnsi="Arial" w:cs="Arial"/>
          <w:sz w:val="22"/>
          <w:szCs w:val="22"/>
          <w:lang w:val="en-US"/>
        </w:rPr>
        <w:t>suteikiam</w:t>
      </w:r>
      <w:proofErr w:type="spellEnd"/>
      <w:r w:rsidR="00452F80" w:rsidRPr="00D0189C">
        <w:rPr>
          <w:rFonts w:ascii="Arial" w:hAnsi="Arial" w:cs="Arial"/>
          <w:sz w:val="22"/>
          <w:szCs w:val="22"/>
        </w:rPr>
        <w:t xml:space="preserve">ų nemokamų valandų skaičius sudarys </w:t>
      </w:r>
      <w:r w:rsidR="00907430" w:rsidRPr="00D0189C">
        <w:rPr>
          <w:rFonts w:ascii="Arial" w:hAnsi="Arial" w:cs="Arial"/>
          <w:sz w:val="22"/>
          <w:szCs w:val="22"/>
          <w:lang w:val="en-US"/>
        </w:rPr>
        <w:t xml:space="preserve">23,5 proc. </w:t>
      </w:r>
      <w:proofErr w:type="spellStart"/>
      <w:r w:rsidR="00394F15" w:rsidRPr="00D0189C">
        <w:rPr>
          <w:rFonts w:ascii="Arial" w:hAnsi="Arial" w:cs="Arial"/>
          <w:sz w:val="22"/>
          <w:szCs w:val="22"/>
          <w:lang w:val="en-US"/>
        </w:rPr>
        <w:t>maksimalios</w:t>
      </w:r>
      <w:proofErr w:type="spellEnd"/>
      <w:r w:rsidR="00394F15" w:rsidRPr="00D0189C">
        <w:rPr>
          <w:rFonts w:ascii="Arial" w:hAnsi="Arial" w:cs="Arial"/>
          <w:sz w:val="22"/>
          <w:szCs w:val="22"/>
          <w:lang w:val="en-US"/>
        </w:rPr>
        <w:t xml:space="preserve"> </w:t>
      </w:r>
      <w:proofErr w:type="spellStart"/>
      <w:r w:rsidR="00394F15" w:rsidRPr="00D0189C">
        <w:rPr>
          <w:rFonts w:ascii="Arial" w:hAnsi="Arial" w:cs="Arial"/>
          <w:sz w:val="22"/>
          <w:szCs w:val="22"/>
          <w:lang w:val="en-US"/>
        </w:rPr>
        <w:t>paslaug</w:t>
      </w:r>
      <w:proofErr w:type="spellEnd"/>
      <w:r w:rsidR="008F5E5B" w:rsidRPr="00D0189C">
        <w:rPr>
          <w:rFonts w:ascii="Arial" w:hAnsi="Arial" w:cs="Arial"/>
          <w:sz w:val="22"/>
          <w:szCs w:val="22"/>
        </w:rPr>
        <w:t>ų</w:t>
      </w:r>
      <w:r w:rsidR="00394F15" w:rsidRPr="00D0189C">
        <w:rPr>
          <w:rFonts w:ascii="Arial" w:hAnsi="Arial" w:cs="Arial"/>
          <w:sz w:val="22"/>
          <w:szCs w:val="22"/>
          <w:lang w:val="en-US"/>
        </w:rPr>
        <w:t xml:space="preserve"> </w:t>
      </w:r>
      <w:proofErr w:type="spellStart"/>
      <w:r w:rsidR="00394F15" w:rsidRPr="00D0189C">
        <w:rPr>
          <w:rFonts w:ascii="Arial" w:hAnsi="Arial" w:cs="Arial"/>
          <w:sz w:val="22"/>
          <w:szCs w:val="22"/>
          <w:lang w:val="en-US"/>
        </w:rPr>
        <w:t>apimties</w:t>
      </w:r>
      <w:proofErr w:type="spellEnd"/>
      <w:r w:rsidR="00394F15" w:rsidRPr="00D0189C">
        <w:rPr>
          <w:rFonts w:ascii="Arial" w:hAnsi="Arial" w:cs="Arial"/>
          <w:sz w:val="22"/>
          <w:szCs w:val="22"/>
          <w:lang w:val="en-US"/>
        </w:rPr>
        <w:t>.</w:t>
      </w:r>
    </w:p>
    <w:p w14:paraId="25F448CC" w14:textId="3D44C769" w:rsidR="00AC6F52" w:rsidRDefault="001E3E6B" w:rsidP="00C72600">
      <w:pPr>
        <w:ind w:firstLine="720"/>
        <w:jc w:val="both"/>
        <w:rPr>
          <w:rFonts w:ascii="Arial" w:hAnsi="Arial" w:cs="Arial"/>
          <w:sz w:val="22"/>
          <w:szCs w:val="22"/>
        </w:rPr>
      </w:pPr>
      <w:r w:rsidRPr="00D0189C">
        <w:rPr>
          <w:rFonts w:ascii="Arial" w:hAnsi="Arial" w:cs="Arial"/>
          <w:sz w:val="22"/>
          <w:szCs w:val="22"/>
        </w:rPr>
        <w:t xml:space="preserve">Prognozuojama, jog įrengus bei </w:t>
      </w:r>
      <w:proofErr w:type="spellStart"/>
      <w:r w:rsidRPr="00D0189C">
        <w:rPr>
          <w:rFonts w:ascii="Arial" w:hAnsi="Arial" w:cs="Arial"/>
          <w:sz w:val="22"/>
          <w:szCs w:val="22"/>
        </w:rPr>
        <w:t>įveiklinus</w:t>
      </w:r>
      <w:proofErr w:type="spellEnd"/>
      <w:r w:rsidRPr="00D0189C">
        <w:rPr>
          <w:rFonts w:ascii="Arial" w:hAnsi="Arial" w:cs="Arial"/>
          <w:sz w:val="22"/>
          <w:szCs w:val="22"/>
        </w:rPr>
        <w:t xml:space="preserve"> </w:t>
      </w:r>
      <w:r w:rsidRPr="001E3E6B">
        <w:rPr>
          <w:rFonts w:ascii="Arial" w:hAnsi="Arial" w:cs="Arial"/>
          <w:sz w:val="22"/>
          <w:szCs w:val="22"/>
        </w:rPr>
        <w:t xml:space="preserve">baseino pastato patalpas, iš jų privatus partneris per metus uždirbs </w:t>
      </w:r>
      <w:r w:rsidR="009F51F5" w:rsidRPr="00D0189C">
        <w:rPr>
          <w:rFonts w:ascii="Arial" w:hAnsi="Arial" w:cs="Arial"/>
          <w:sz w:val="22"/>
          <w:szCs w:val="22"/>
        </w:rPr>
        <w:t xml:space="preserve">268385,04 </w:t>
      </w:r>
      <w:r w:rsidRPr="00D0189C">
        <w:rPr>
          <w:rFonts w:ascii="Arial" w:hAnsi="Arial" w:cs="Arial"/>
          <w:sz w:val="22"/>
          <w:szCs w:val="22"/>
        </w:rPr>
        <w:t xml:space="preserve">Eur su PVM pajamų. Didžioji dalis prielaidų, prognozuojant apsilankymų skaičių, buvo daroma remiantis </w:t>
      </w:r>
      <w:r w:rsidRPr="001E3E6B">
        <w:rPr>
          <w:rFonts w:ascii="Arial" w:hAnsi="Arial" w:cs="Arial"/>
          <w:sz w:val="22"/>
          <w:szCs w:val="22"/>
        </w:rPr>
        <w:t xml:space="preserve">Rokiškio baseino duomenimis, nes šis baseinas yra beveik identiškas investiciniame projekte nagrinėjamam Molėtų baseinui. Prognozuojant apsilankymų skaičių Molėtų baseine, buvo imami Rokiškio baseino lankomumo duomenys iki </w:t>
      </w:r>
      <w:proofErr w:type="spellStart"/>
      <w:r w:rsidRPr="001E3E6B">
        <w:rPr>
          <w:rFonts w:ascii="Arial" w:hAnsi="Arial" w:cs="Arial"/>
          <w:sz w:val="22"/>
          <w:szCs w:val="22"/>
        </w:rPr>
        <w:t>pandeminio</w:t>
      </w:r>
      <w:proofErr w:type="spellEnd"/>
      <w:r w:rsidRPr="001E3E6B">
        <w:rPr>
          <w:rFonts w:ascii="Arial" w:hAnsi="Arial" w:cs="Arial"/>
          <w:sz w:val="22"/>
          <w:szCs w:val="22"/>
        </w:rPr>
        <w:t xml:space="preserve"> laikotarpio bei pritaikomi Molėtų rajono savivaldybei pagal demografinę situaciją. Įvertinus tai, kad Molėtų rajono savivaldybė gyventojų skaičiumi yra mažesnė už Rokiškio rajono savivaldybę, yra realu, jog per metus Molėtų baseine apsilankys 45</w:t>
      </w:r>
      <w:r w:rsidR="00141E5A">
        <w:rPr>
          <w:rFonts w:ascii="Arial" w:hAnsi="Arial" w:cs="Arial"/>
          <w:sz w:val="22"/>
          <w:szCs w:val="22"/>
        </w:rPr>
        <w:t> </w:t>
      </w:r>
      <w:r w:rsidRPr="001E3E6B">
        <w:rPr>
          <w:rFonts w:ascii="Arial" w:hAnsi="Arial" w:cs="Arial"/>
          <w:sz w:val="22"/>
          <w:szCs w:val="22"/>
        </w:rPr>
        <w:t xml:space="preserve">000 </w:t>
      </w:r>
      <w:r w:rsidRPr="00141E5A">
        <w:rPr>
          <w:rFonts w:ascii="Arial" w:hAnsi="Arial" w:cs="Arial"/>
          <w:sz w:val="22"/>
          <w:szCs w:val="22"/>
        </w:rPr>
        <w:t>unikalūs klientai.</w:t>
      </w:r>
      <w:r w:rsidRPr="001E3E6B">
        <w:rPr>
          <w:rFonts w:ascii="Arial" w:hAnsi="Arial" w:cs="Arial"/>
          <w:sz w:val="22"/>
          <w:szCs w:val="22"/>
        </w:rPr>
        <w:t xml:space="preserve"> Šie unikalūs klientai skaičiavimuose yra skirstomi į komercinius ir nekomercinius. Remiantis kitų Lietuvos baseinų finansiniais duomenimis, prognozuojama, jog vieno apsilankymo vidutinė kaina </w:t>
      </w:r>
      <w:r w:rsidRPr="00D0189C">
        <w:rPr>
          <w:rFonts w:ascii="Arial" w:hAnsi="Arial" w:cs="Arial"/>
          <w:sz w:val="22"/>
          <w:szCs w:val="22"/>
        </w:rPr>
        <w:t>komerciniam klientui – 7 Eur., nekomerciniam klientui – 3,5 Eur</w:t>
      </w:r>
      <w:r w:rsidR="00902FF2" w:rsidRPr="00D0189C">
        <w:rPr>
          <w:rFonts w:ascii="Arial" w:hAnsi="Arial" w:cs="Arial"/>
          <w:sz w:val="22"/>
          <w:szCs w:val="22"/>
        </w:rPr>
        <w:t xml:space="preserve"> (numatoma įpareigoti koncesininką suteikti ne mažiau kaip </w:t>
      </w:r>
      <w:r w:rsidR="00902FF2" w:rsidRPr="00D0189C">
        <w:rPr>
          <w:rFonts w:ascii="Arial" w:hAnsi="Arial" w:cs="Arial"/>
          <w:sz w:val="22"/>
          <w:szCs w:val="22"/>
          <w:lang w:val="en-US"/>
        </w:rPr>
        <w:t xml:space="preserve">50 proc. </w:t>
      </w:r>
      <w:proofErr w:type="spellStart"/>
      <w:r w:rsidR="00902FF2" w:rsidRPr="00D0189C">
        <w:rPr>
          <w:rFonts w:ascii="Arial" w:hAnsi="Arial" w:cs="Arial"/>
          <w:sz w:val="22"/>
          <w:szCs w:val="22"/>
          <w:lang w:val="en-US"/>
        </w:rPr>
        <w:t>nuolaid</w:t>
      </w:r>
      <w:proofErr w:type="spellEnd"/>
      <w:r w:rsidR="00902FF2" w:rsidRPr="00D0189C">
        <w:rPr>
          <w:rFonts w:ascii="Arial" w:hAnsi="Arial" w:cs="Arial"/>
          <w:sz w:val="22"/>
          <w:szCs w:val="22"/>
        </w:rPr>
        <w:t>ą remtiniems asmenims)</w:t>
      </w:r>
      <w:r w:rsidRPr="00D0189C">
        <w:rPr>
          <w:rFonts w:ascii="Arial" w:hAnsi="Arial" w:cs="Arial"/>
          <w:sz w:val="22"/>
          <w:szCs w:val="22"/>
        </w:rPr>
        <w:t xml:space="preserve">. Darant prielaidą, jog nekomercinių klientų dalis sudarys </w:t>
      </w:r>
      <w:r w:rsidR="00966A1D" w:rsidRPr="00D0189C">
        <w:rPr>
          <w:rFonts w:ascii="Arial" w:hAnsi="Arial" w:cs="Arial"/>
          <w:sz w:val="22"/>
          <w:szCs w:val="22"/>
        </w:rPr>
        <w:t>2</w:t>
      </w:r>
      <w:r w:rsidRPr="00D0189C">
        <w:rPr>
          <w:rFonts w:ascii="Arial" w:hAnsi="Arial" w:cs="Arial"/>
          <w:sz w:val="22"/>
          <w:szCs w:val="22"/>
        </w:rPr>
        <w:t xml:space="preserve">0 proc., o komercinių klientų dalis – </w:t>
      </w:r>
      <w:r w:rsidR="00966A1D" w:rsidRPr="00D0189C">
        <w:rPr>
          <w:rFonts w:ascii="Arial" w:hAnsi="Arial" w:cs="Arial"/>
          <w:sz w:val="22"/>
          <w:szCs w:val="22"/>
        </w:rPr>
        <w:t>8</w:t>
      </w:r>
      <w:r w:rsidRPr="00D0189C">
        <w:rPr>
          <w:rFonts w:ascii="Arial" w:hAnsi="Arial" w:cs="Arial"/>
          <w:sz w:val="22"/>
          <w:szCs w:val="22"/>
        </w:rPr>
        <w:t xml:space="preserve">0 proc. nuo visų klientų, gaunama, jog per metus iš baseino bus uždirbama apie </w:t>
      </w:r>
      <w:r w:rsidR="00D45F3D" w:rsidRPr="00D0189C">
        <w:rPr>
          <w:rFonts w:ascii="Arial" w:hAnsi="Arial" w:cs="Arial"/>
          <w:sz w:val="22"/>
          <w:szCs w:val="22"/>
        </w:rPr>
        <w:t>177660</w:t>
      </w:r>
      <w:r w:rsidRPr="00D0189C">
        <w:rPr>
          <w:rFonts w:ascii="Arial" w:hAnsi="Arial" w:cs="Arial"/>
          <w:sz w:val="22"/>
          <w:szCs w:val="22"/>
        </w:rPr>
        <w:t>,00 Eur su PVM pajamų. Pajamų prognozės patikimumui patikrinti buvo išvesta vidutinė svertinė apsilankymo kaina (pajamos gautos iš visų klientų padalinta iš apsilankymų skaičiaus), kuri remiantis kitų Lietuvos baseinų patirtimi, svyruoja nuo 5 iki 6 Eur</w:t>
      </w:r>
      <w:r w:rsidR="00F22B9F" w:rsidRPr="00D0189C">
        <w:rPr>
          <w:rFonts w:ascii="Arial" w:hAnsi="Arial" w:cs="Arial"/>
          <w:sz w:val="22"/>
          <w:szCs w:val="22"/>
        </w:rPr>
        <w:t xml:space="preserve">, o šio projekto atveju – </w:t>
      </w:r>
      <w:r w:rsidR="00F22B9F" w:rsidRPr="00D0189C">
        <w:rPr>
          <w:rFonts w:ascii="Arial" w:hAnsi="Arial" w:cs="Arial"/>
          <w:sz w:val="22"/>
          <w:szCs w:val="22"/>
          <w:lang w:val="en-US"/>
        </w:rPr>
        <w:t>6,3 Eur.</w:t>
      </w:r>
      <w:r w:rsidRPr="00D0189C">
        <w:rPr>
          <w:rFonts w:ascii="Arial" w:hAnsi="Arial" w:cs="Arial"/>
          <w:sz w:val="22"/>
          <w:szCs w:val="22"/>
        </w:rPr>
        <w:t xml:space="preserve"> Taip pat, didelė dalis visų pajamų (84 000 Eur) bus gaunama iš sporto salės paslaugų teikimo. Remiantis kitų sporto klubų patirtimi, per metus bus parduodama 200 vnt. abonementų, kurių kaina sieks 420 Eur.(vidutinė metinio abonemento kaina Molėtų </w:t>
      </w:r>
      <w:r w:rsidRPr="001E3E6B">
        <w:rPr>
          <w:rFonts w:ascii="Arial" w:hAnsi="Arial" w:cs="Arial"/>
          <w:sz w:val="22"/>
          <w:szCs w:val="22"/>
        </w:rPr>
        <w:t xml:space="preserve">rajono savivaldybėje) Likusioji dalis pajamų bus gaunama iš kavinės patalpų nuomos. Manoma, jog maitinimo paslaugų pats operatorius neteiks, todėl techniniame projekte numatytas maitinimo paslaugoms teikti patalpas (80,06 </w:t>
      </w:r>
      <w:proofErr w:type="spellStart"/>
      <w:r w:rsidRPr="001E3E6B">
        <w:rPr>
          <w:rFonts w:ascii="Arial" w:hAnsi="Arial" w:cs="Arial"/>
          <w:sz w:val="22"/>
          <w:szCs w:val="22"/>
        </w:rPr>
        <w:t>kv.m</w:t>
      </w:r>
      <w:proofErr w:type="spellEnd"/>
      <w:r w:rsidRPr="001E3E6B">
        <w:rPr>
          <w:rFonts w:ascii="Arial" w:hAnsi="Arial" w:cs="Arial"/>
          <w:sz w:val="22"/>
          <w:szCs w:val="22"/>
        </w:rPr>
        <w:t xml:space="preserve">) išnuomos už vidutinį Molėtų rajono savivaldybėje vyraujantį komercinių patalpų mokestį - 7 Eur už </w:t>
      </w:r>
      <w:proofErr w:type="spellStart"/>
      <w:r w:rsidRPr="001E3E6B">
        <w:rPr>
          <w:rFonts w:ascii="Arial" w:hAnsi="Arial" w:cs="Arial"/>
          <w:sz w:val="22"/>
          <w:szCs w:val="22"/>
        </w:rPr>
        <w:t>kv.m</w:t>
      </w:r>
      <w:proofErr w:type="spellEnd"/>
      <w:r w:rsidRPr="001E3E6B">
        <w:rPr>
          <w:rFonts w:ascii="Arial" w:hAnsi="Arial" w:cs="Arial"/>
          <w:sz w:val="22"/>
          <w:szCs w:val="22"/>
        </w:rPr>
        <w:t>. per mėnesį.</w:t>
      </w:r>
    </w:p>
    <w:p w14:paraId="54C28D3F" w14:textId="77777777" w:rsidR="001E3E6B" w:rsidRPr="00CA07E9" w:rsidRDefault="001E3E6B" w:rsidP="00C72600">
      <w:pPr>
        <w:ind w:firstLine="720"/>
        <w:jc w:val="both"/>
        <w:rPr>
          <w:rFonts w:ascii="Arial" w:hAnsi="Arial" w:cs="Arial"/>
          <w:sz w:val="22"/>
          <w:szCs w:val="22"/>
        </w:rPr>
      </w:pPr>
    </w:p>
    <w:p w14:paraId="6EDB41AB" w14:textId="189CAFFB" w:rsidR="00EC065B" w:rsidRPr="00DF0408" w:rsidRDefault="00B104B4" w:rsidP="00C72600">
      <w:pPr>
        <w:jc w:val="center"/>
        <w:rPr>
          <w:rFonts w:ascii="Arial" w:hAnsi="Arial" w:cs="Arial"/>
          <w:b/>
          <w:bCs/>
          <w:sz w:val="22"/>
          <w:szCs w:val="22"/>
        </w:rPr>
      </w:pPr>
      <w:r>
        <w:rPr>
          <w:rFonts w:ascii="Arial" w:hAnsi="Arial" w:cs="Arial"/>
          <w:b/>
          <w:bCs/>
          <w:sz w:val="22"/>
          <w:szCs w:val="22"/>
          <w:lang w:val="en-US"/>
        </w:rPr>
        <w:t>4.3.3.1</w:t>
      </w:r>
      <w:r w:rsidR="00821128">
        <w:rPr>
          <w:rFonts w:ascii="Arial" w:hAnsi="Arial" w:cs="Arial"/>
          <w:b/>
          <w:bCs/>
          <w:sz w:val="22"/>
          <w:szCs w:val="22"/>
          <w:lang w:val="en-US"/>
        </w:rPr>
        <w:t>.</w:t>
      </w:r>
      <w:r w:rsidR="00DF0408" w:rsidRPr="00DF0408">
        <w:rPr>
          <w:rFonts w:ascii="Arial" w:hAnsi="Arial" w:cs="Arial"/>
          <w:b/>
          <w:bCs/>
          <w:sz w:val="22"/>
          <w:szCs w:val="22"/>
        </w:rPr>
        <w:t xml:space="preserve"> lentelė. Pajamos iš baseino užimtumo veiklos</w:t>
      </w:r>
    </w:p>
    <w:tbl>
      <w:tblPr>
        <w:tblStyle w:val="1tinkleliolentelviesi"/>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2939"/>
      </w:tblGrid>
      <w:tr w:rsidR="00530BE0" w14:paraId="24B45255" w14:textId="77777777" w:rsidTr="009E3EC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8" w:type="dxa"/>
            <w:tcBorders>
              <w:bottom w:val="none" w:sz="0" w:space="0" w:color="auto"/>
            </w:tcBorders>
            <w:shd w:val="clear" w:color="auto" w:fill="A6A6A6" w:themeFill="background1" w:themeFillShade="A6"/>
          </w:tcPr>
          <w:p w14:paraId="1ECAA9AF" w14:textId="77777777" w:rsidR="00530BE0" w:rsidRDefault="00530BE0" w:rsidP="00C72600">
            <w:pPr>
              <w:jc w:val="both"/>
              <w:rPr>
                <w:rFonts w:ascii="Arial" w:hAnsi="Arial" w:cs="Arial"/>
                <w:b w:val="0"/>
                <w:bCs w:val="0"/>
                <w:sz w:val="20"/>
                <w:szCs w:val="20"/>
              </w:rPr>
            </w:pPr>
          </w:p>
        </w:tc>
        <w:tc>
          <w:tcPr>
            <w:tcW w:w="2939" w:type="dxa"/>
            <w:tcBorders>
              <w:bottom w:val="none" w:sz="0" w:space="0" w:color="auto"/>
            </w:tcBorders>
            <w:shd w:val="clear" w:color="auto" w:fill="A6A6A6" w:themeFill="background1" w:themeFillShade="A6"/>
          </w:tcPr>
          <w:p w14:paraId="5FDC624F" w14:textId="77777777" w:rsidR="00530BE0" w:rsidRPr="00B00F52" w:rsidRDefault="00530BE0" w:rsidP="00C72600">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p>
        </w:tc>
      </w:tr>
      <w:tr w:rsidR="00680A5A" w14:paraId="2A0D7280" w14:textId="77777777" w:rsidTr="009E3EC9">
        <w:trPr>
          <w:jc w:val="center"/>
        </w:trPr>
        <w:tc>
          <w:tcPr>
            <w:cnfStyle w:val="001000000000" w:firstRow="0" w:lastRow="0" w:firstColumn="1" w:lastColumn="0" w:oddVBand="0" w:evenVBand="0" w:oddHBand="0" w:evenHBand="0" w:firstRowFirstColumn="0" w:firstRowLastColumn="0" w:lastRowFirstColumn="0" w:lastRowLastColumn="0"/>
            <w:tcW w:w="4248" w:type="dxa"/>
            <w:shd w:val="clear" w:color="auto" w:fill="auto"/>
          </w:tcPr>
          <w:p w14:paraId="5169A756" w14:textId="0A4B28AA" w:rsidR="00680A5A" w:rsidRPr="00530BE0" w:rsidRDefault="00680A5A" w:rsidP="00C72600">
            <w:pPr>
              <w:jc w:val="both"/>
              <w:rPr>
                <w:rFonts w:ascii="Arial" w:hAnsi="Arial" w:cs="Arial"/>
                <w:sz w:val="20"/>
                <w:szCs w:val="20"/>
              </w:rPr>
            </w:pPr>
            <w:r w:rsidRPr="00530BE0">
              <w:rPr>
                <w:rFonts w:ascii="Arial" w:hAnsi="Arial" w:cs="Arial"/>
                <w:sz w:val="20"/>
                <w:szCs w:val="20"/>
              </w:rPr>
              <w:t>Pajamos iš patalpų nuomos</w:t>
            </w:r>
          </w:p>
        </w:tc>
        <w:tc>
          <w:tcPr>
            <w:tcW w:w="2939" w:type="dxa"/>
            <w:shd w:val="clear" w:color="auto" w:fill="auto"/>
          </w:tcPr>
          <w:p w14:paraId="5D4580A8" w14:textId="77777777" w:rsidR="00680A5A" w:rsidRPr="00B00F52" w:rsidRDefault="00680A5A" w:rsidP="00C72600">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r>
      <w:tr w:rsidR="00680A5A" w14:paraId="2DAA74F6" w14:textId="77777777" w:rsidTr="009E3EC9">
        <w:trPr>
          <w:jc w:val="center"/>
        </w:trPr>
        <w:tc>
          <w:tcPr>
            <w:cnfStyle w:val="001000000000" w:firstRow="0" w:lastRow="0" w:firstColumn="1" w:lastColumn="0" w:oddVBand="0" w:evenVBand="0" w:oddHBand="0" w:evenHBand="0" w:firstRowFirstColumn="0" w:firstRowLastColumn="0" w:lastRowFirstColumn="0" w:lastRowLastColumn="0"/>
            <w:tcW w:w="4248" w:type="dxa"/>
          </w:tcPr>
          <w:p w14:paraId="60EE6E84" w14:textId="44CFC18E" w:rsidR="00680A5A" w:rsidRPr="00D701C1" w:rsidRDefault="00680A5A" w:rsidP="00C72600">
            <w:pPr>
              <w:jc w:val="both"/>
              <w:rPr>
                <w:rFonts w:ascii="Arial" w:hAnsi="Arial" w:cs="Arial"/>
                <w:b w:val="0"/>
                <w:bCs w:val="0"/>
                <w:i/>
                <w:iCs/>
                <w:sz w:val="20"/>
                <w:szCs w:val="20"/>
              </w:rPr>
            </w:pPr>
            <w:r w:rsidRPr="00D701C1">
              <w:rPr>
                <w:rFonts w:ascii="Arial" w:hAnsi="Arial" w:cs="Arial"/>
                <w:b w:val="0"/>
                <w:bCs w:val="0"/>
                <w:i/>
                <w:iCs/>
                <w:sz w:val="20"/>
                <w:szCs w:val="20"/>
              </w:rPr>
              <w:t>Kavinės patalpų plotas</w:t>
            </w:r>
          </w:p>
        </w:tc>
        <w:tc>
          <w:tcPr>
            <w:tcW w:w="2939" w:type="dxa"/>
          </w:tcPr>
          <w:p w14:paraId="3612ABE0" w14:textId="2D48E5F0" w:rsidR="00680A5A" w:rsidRPr="0094228B" w:rsidRDefault="00680A5A" w:rsidP="00C72600">
            <w:pPr>
              <w:jc w:val="both"/>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lang w:val="en-US"/>
              </w:rPr>
            </w:pPr>
            <w:r w:rsidRPr="0094228B">
              <w:rPr>
                <w:rFonts w:ascii="Arial" w:hAnsi="Arial" w:cs="Arial"/>
                <w:i/>
                <w:iCs/>
                <w:sz w:val="20"/>
                <w:szCs w:val="20"/>
                <w:lang w:val="en-US"/>
              </w:rPr>
              <w:t>80,06</w:t>
            </w:r>
          </w:p>
        </w:tc>
      </w:tr>
      <w:tr w:rsidR="00680A5A" w14:paraId="092BD457" w14:textId="77777777" w:rsidTr="009E3EC9">
        <w:trPr>
          <w:jc w:val="center"/>
        </w:trPr>
        <w:tc>
          <w:tcPr>
            <w:cnfStyle w:val="001000000000" w:firstRow="0" w:lastRow="0" w:firstColumn="1" w:lastColumn="0" w:oddVBand="0" w:evenVBand="0" w:oddHBand="0" w:evenHBand="0" w:firstRowFirstColumn="0" w:firstRowLastColumn="0" w:lastRowFirstColumn="0" w:lastRowLastColumn="0"/>
            <w:tcW w:w="4248" w:type="dxa"/>
          </w:tcPr>
          <w:p w14:paraId="7F55C0E7" w14:textId="5011C0EA" w:rsidR="00680A5A" w:rsidRPr="00D701C1" w:rsidRDefault="00680A5A" w:rsidP="00C72600">
            <w:pPr>
              <w:jc w:val="both"/>
              <w:rPr>
                <w:rFonts w:ascii="Arial" w:hAnsi="Arial" w:cs="Arial"/>
                <w:b w:val="0"/>
                <w:bCs w:val="0"/>
                <w:i/>
                <w:iCs/>
                <w:sz w:val="20"/>
                <w:szCs w:val="20"/>
              </w:rPr>
            </w:pPr>
            <w:r w:rsidRPr="00D701C1">
              <w:rPr>
                <w:rFonts w:ascii="Arial" w:hAnsi="Arial" w:cs="Arial"/>
                <w:b w:val="0"/>
                <w:bCs w:val="0"/>
                <w:i/>
                <w:iCs/>
                <w:sz w:val="20"/>
                <w:szCs w:val="20"/>
              </w:rPr>
              <w:t xml:space="preserve">Nuomos kaina už </w:t>
            </w:r>
            <w:proofErr w:type="spellStart"/>
            <w:r w:rsidRPr="00D701C1">
              <w:rPr>
                <w:rFonts w:ascii="Arial" w:hAnsi="Arial" w:cs="Arial"/>
                <w:b w:val="0"/>
                <w:bCs w:val="0"/>
                <w:i/>
                <w:iCs/>
                <w:sz w:val="20"/>
                <w:szCs w:val="20"/>
              </w:rPr>
              <w:t>kv.m</w:t>
            </w:r>
            <w:proofErr w:type="spellEnd"/>
            <w:r w:rsidRPr="00D701C1">
              <w:rPr>
                <w:rFonts w:ascii="Arial" w:hAnsi="Arial" w:cs="Arial"/>
                <w:b w:val="0"/>
                <w:bCs w:val="0"/>
                <w:i/>
                <w:iCs/>
                <w:sz w:val="20"/>
                <w:szCs w:val="20"/>
              </w:rPr>
              <w:t>.</w:t>
            </w:r>
          </w:p>
        </w:tc>
        <w:tc>
          <w:tcPr>
            <w:tcW w:w="2939" w:type="dxa"/>
          </w:tcPr>
          <w:p w14:paraId="17D65F52" w14:textId="1F3A54B0" w:rsidR="00680A5A" w:rsidRPr="0094228B" w:rsidRDefault="00680A5A" w:rsidP="00C72600">
            <w:pPr>
              <w:jc w:val="both"/>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94228B">
              <w:rPr>
                <w:rFonts w:ascii="Arial" w:hAnsi="Arial" w:cs="Arial"/>
                <w:i/>
                <w:iCs/>
                <w:sz w:val="20"/>
                <w:szCs w:val="20"/>
              </w:rPr>
              <w:t>7</w:t>
            </w:r>
            <w:r>
              <w:rPr>
                <w:rFonts w:ascii="Arial" w:hAnsi="Arial" w:cs="Arial"/>
                <w:i/>
                <w:iCs/>
                <w:sz w:val="20"/>
                <w:szCs w:val="20"/>
              </w:rPr>
              <w:t>,00</w:t>
            </w:r>
          </w:p>
        </w:tc>
      </w:tr>
      <w:tr w:rsidR="00680A5A" w14:paraId="4008AEBA" w14:textId="77777777" w:rsidTr="009E3EC9">
        <w:trPr>
          <w:jc w:val="center"/>
        </w:trPr>
        <w:tc>
          <w:tcPr>
            <w:cnfStyle w:val="001000000000" w:firstRow="0" w:lastRow="0" w:firstColumn="1" w:lastColumn="0" w:oddVBand="0" w:evenVBand="0" w:oddHBand="0" w:evenHBand="0" w:firstRowFirstColumn="0" w:firstRowLastColumn="0" w:lastRowFirstColumn="0" w:lastRowLastColumn="0"/>
            <w:tcW w:w="4248" w:type="dxa"/>
          </w:tcPr>
          <w:p w14:paraId="717DB756" w14:textId="0886D723" w:rsidR="00680A5A" w:rsidRPr="00D701C1" w:rsidRDefault="00680A5A" w:rsidP="00C72600">
            <w:pPr>
              <w:jc w:val="both"/>
              <w:rPr>
                <w:rFonts w:ascii="Arial" w:hAnsi="Arial" w:cs="Arial"/>
                <w:sz w:val="20"/>
                <w:szCs w:val="20"/>
              </w:rPr>
            </w:pPr>
            <w:r w:rsidRPr="00D701C1">
              <w:rPr>
                <w:rFonts w:ascii="Arial" w:hAnsi="Arial" w:cs="Arial"/>
                <w:sz w:val="20"/>
                <w:szCs w:val="20"/>
              </w:rPr>
              <w:t>Metinės pajamos iš patalpų nuomos</w:t>
            </w:r>
          </w:p>
        </w:tc>
        <w:tc>
          <w:tcPr>
            <w:tcW w:w="2939" w:type="dxa"/>
          </w:tcPr>
          <w:p w14:paraId="7EEF651C" w14:textId="3027C967" w:rsidR="00680A5A" w:rsidRPr="00EE3BEA" w:rsidRDefault="00680A5A" w:rsidP="00C72600">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6725,04</w:t>
            </w:r>
          </w:p>
        </w:tc>
      </w:tr>
      <w:tr w:rsidR="00680A5A" w14:paraId="4801867E" w14:textId="77777777" w:rsidTr="009E3EC9">
        <w:trPr>
          <w:jc w:val="center"/>
        </w:trPr>
        <w:tc>
          <w:tcPr>
            <w:cnfStyle w:val="001000000000" w:firstRow="0" w:lastRow="0" w:firstColumn="1" w:lastColumn="0" w:oddVBand="0" w:evenVBand="0" w:oddHBand="0" w:evenHBand="0" w:firstRowFirstColumn="0" w:firstRowLastColumn="0" w:lastRowFirstColumn="0" w:lastRowLastColumn="0"/>
            <w:tcW w:w="4248" w:type="dxa"/>
          </w:tcPr>
          <w:p w14:paraId="2823E5BF" w14:textId="4E226B16" w:rsidR="00680A5A" w:rsidRPr="00D701C1" w:rsidRDefault="00680A5A" w:rsidP="00C72600">
            <w:pPr>
              <w:jc w:val="both"/>
              <w:rPr>
                <w:rFonts w:ascii="Arial" w:hAnsi="Arial" w:cs="Arial"/>
                <w:sz w:val="20"/>
                <w:szCs w:val="20"/>
              </w:rPr>
            </w:pPr>
            <w:r w:rsidRPr="00D701C1">
              <w:rPr>
                <w:rFonts w:ascii="Arial" w:hAnsi="Arial" w:cs="Arial"/>
                <w:color w:val="000000"/>
                <w:sz w:val="20"/>
                <w:szCs w:val="20"/>
              </w:rPr>
              <w:t>Pajamos iš sporto salės</w:t>
            </w:r>
          </w:p>
        </w:tc>
        <w:tc>
          <w:tcPr>
            <w:tcW w:w="2939" w:type="dxa"/>
          </w:tcPr>
          <w:p w14:paraId="04319181" w14:textId="77777777" w:rsidR="00680A5A" w:rsidRPr="00EE3BEA" w:rsidRDefault="00680A5A" w:rsidP="00C72600">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r>
      <w:tr w:rsidR="00680A5A" w14:paraId="71B024E1" w14:textId="77777777" w:rsidTr="009E3EC9">
        <w:trPr>
          <w:jc w:val="center"/>
        </w:trPr>
        <w:tc>
          <w:tcPr>
            <w:cnfStyle w:val="001000000000" w:firstRow="0" w:lastRow="0" w:firstColumn="1" w:lastColumn="0" w:oddVBand="0" w:evenVBand="0" w:oddHBand="0" w:evenHBand="0" w:firstRowFirstColumn="0" w:firstRowLastColumn="0" w:lastRowFirstColumn="0" w:lastRowLastColumn="0"/>
            <w:tcW w:w="4248" w:type="dxa"/>
          </w:tcPr>
          <w:p w14:paraId="7D917BE4" w14:textId="1972F94C" w:rsidR="00680A5A" w:rsidRPr="00D701C1" w:rsidRDefault="00680A5A" w:rsidP="00C72600">
            <w:pPr>
              <w:jc w:val="both"/>
              <w:rPr>
                <w:rFonts w:ascii="Arial" w:hAnsi="Arial" w:cs="Arial"/>
                <w:b w:val="0"/>
                <w:bCs w:val="0"/>
                <w:i/>
                <w:iCs/>
                <w:sz w:val="20"/>
                <w:szCs w:val="20"/>
              </w:rPr>
            </w:pPr>
            <w:r w:rsidRPr="00D701C1">
              <w:rPr>
                <w:rFonts w:ascii="Arial" w:hAnsi="Arial" w:cs="Arial"/>
                <w:b w:val="0"/>
                <w:bCs w:val="0"/>
                <w:i/>
                <w:iCs/>
                <w:color w:val="000000"/>
                <w:sz w:val="20"/>
                <w:szCs w:val="20"/>
              </w:rPr>
              <w:t>Parduotų metinių abonementų skaičius</w:t>
            </w:r>
          </w:p>
        </w:tc>
        <w:tc>
          <w:tcPr>
            <w:tcW w:w="2939" w:type="dxa"/>
          </w:tcPr>
          <w:p w14:paraId="514ADE27" w14:textId="29C4147C" w:rsidR="00680A5A" w:rsidRPr="0094228B" w:rsidRDefault="00680A5A" w:rsidP="00C72600">
            <w:pPr>
              <w:jc w:val="both"/>
              <w:cnfStyle w:val="000000000000" w:firstRow="0" w:lastRow="0" w:firstColumn="0" w:lastColumn="0" w:oddVBand="0" w:evenVBand="0" w:oddHBand="0" w:evenHBand="0" w:firstRowFirstColumn="0" w:firstRowLastColumn="0" w:lastRowFirstColumn="0" w:lastRowLastColumn="0"/>
              <w:rPr>
                <w:rFonts w:ascii="Arial" w:hAnsi="Arial" w:cs="Arial"/>
                <w:b/>
                <w:bCs/>
                <w:i/>
                <w:iCs/>
                <w:sz w:val="20"/>
                <w:szCs w:val="20"/>
              </w:rPr>
            </w:pPr>
            <w:r w:rsidRPr="0094228B">
              <w:rPr>
                <w:rFonts w:ascii="Arial" w:hAnsi="Arial" w:cs="Arial"/>
                <w:i/>
                <w:iCs/>
                <w:color w:val="000000"/>
                <w:sz w:val="20"/>
                <w:szCs w:val="20"/>
              </w:rPr>
              <w:t>200</w:t>
            </w:r>
            <w:r>
              <w:rPr>
                <w:rFonts w:ascii="Arial" w:hAnsi="Arial" w:cs="Arial"/>
                <w:i/>
                <w:iCs/>
                <w:color w:val="000000"/>
                <w:sz w:val="20"/>
                <w:szCs w:val="20"/>
              </w:rPr>
              <w:t>,00</w:t>
            </w:r>
          </w:p>
        </w:tc>
      </w:tr>
      <w:tr w:rsidR="00680A5A" w14:paraId="03F90B3B" w14:textId="77777777" w:rsidTr="009E3EC9">
        <w:trPr>
          <w:jc w:val="center"/>
        </w:trPr>
        <w:tc>
          <w:tcPr>
            <w:cnfStyle w:val="001000000000" w:firstRow="0" w:lastRow="0" w:firstColumn="1" w:lastColumn="0" w:oddVBand="0" w:evenVBand="0" w:oddHBand="0" w:evenHBand="0" w:firstRowFirstColumn="0" w:firstRowLastColumn="0" w:lastRowFirstColumn="0" w:lastRowLastColumn="0"/>
            <w:tcW w:w="4248" w:type="dxa"/>
          </w:tcPr>
          <w:p w14:paraId="0D83CCB1" w14:textId="6AD284F7" w:rsidR="00680A5A" w:rsidRPr="00D701C1" w:rsidRDefault="00680A5A" w:rsidP="00C72600">
            <w:pPr>
              <w:jc w:val="both"/>
              <w:rPr>
                <w:rFonts w:ascii="Arial" w:hAnsi="Arial" w:cs="Arial"/>
                <w:b w:val="0"/>
                <w:bCs w:val="0"/>
                <w:i/>
                <w:iCs/>
                <w:sz w:val="20"/>
                <w:szCs w:val="20"/>
              </w:rPr>
            </w:pPr>
            <w:r w:rsidRPr="00D701C1">
              <w:rPr>
                <w:rFonts w:ascii="Arial" w:hAnsi="Arial" w:cs="Arial"/>
                <w:b w:val="0"/>
                <w:bCs w:val="0"/>
                <w:i/>
                <w:iCs/>
                <w:color w:val="000000"/>
                <w:sz w:val="20"/>
                <w:szCs w:val="20"/>
              </w:rPr>
              <w:t>Metinio abonemento kaina</w:t>
            </w:r>
          </w:p>
        </w:tc>
        <w:tc>
          <w:tcPr>
            <w:tcW w:w="2939" w:type="dxa"/>
          </w:tcPr>
          <w:p w14:paraId="14506D02" w14:textId="77BEA2C2" w:rsidR="00680A5A" w:rsidRPr="0094228B" w:rsidRDefault="00680A5A" w:rsidP="00C72600">
            <w:pPr>
              <w:jc w:val="both"/>
              <w:cnfStyle w:val="000000000000" w:firstRow="0" w:lastRow="0" w:firstColumn="0" w:lastColumn="0" w:oddVBand="0" w:evenVBand="0" w:oddHBand="0" w:evenHBand="0" w:firstRowFirstColumn="0" w:firstRowLastColumn="0" w:lastRowFirstColumn="0" w:lastRowLastColumn="0"/>
              <w:rPr>
                <w:rFonts w:ascii="Arial" w:hAnsi="Arial" w:cs="Arial"/>
                <w:b/>
                <w:bCs/>
                <w:i/>
                <w:iCs/>
                <w:sz w:val="20"/>
                <w:szCs w:val="20"/>
              </w:rPr>
            </w:pPr>
            <w:r w:rsidRPr="0094228B">
              <w:rPr>
                <w:rFonts w:ascii="Arial" w:hAnsi="Arial" w:cs="Arial"/>
                <w:i/>
                <w:iCs/>
                <w:color w:val="000000"/>
                <w:sz w:val="20"/>
                <w:szCs w:val="20"/>
              </w:rPr>
              <w:t>420</w:t>
            </w:r>
            <w:r>
              <w:rPr>
                <w:rFonts w:ascii="Arial" w:hAnsi="Arial" w:cs="Arial"/>
                <w:i/>
                <w:iCs/>
                <w:color w:val="000000"/>
                <w:sz w:val="20"/>
                <w:szCs w:val="20"/>
              </w:rPr>
              <w:t>,00</w:t>
            </w:r>
          </w:p>
        </w:tc>
      </w:tr>
      <w:tr w:rsidR="00680A5A" w14:paraId="202D18C4" w14:textId="77777777" w:rsidTr="009E3EC9">
        <w:trPr>
          <w:jc w:val="center"/>
        </w:trPr>
        <w:tc>
          <w:tcPr>
            <w:cnfStyle w:val="001000000000" w:firstRow="0" w:lastRow="0" w:firstColumn="1" w:lastColumn="0" w:oddVBand="0" w:evenVBand="0" w:oddHBand="0" w:evenHBand="0" w:firstRowFirstColumn="0" w:firstRowLastColumn="0" w:lastRowFirstColumn="0" w:lastRowLastColumn="0"/>
            <w:tcW w:w="4248" w:type="dxa"/>
          </w:tcPr>
          <w:p w14:paraId="04307F6C" w14:textId="2943E5F4" w:rsidR="00680A5A" w:rsidRPr="00D701C1" w:rsidRDefault="00680A5A" w:rsidP="00C72600">
            <w:pPr>
              <w:jc w:val="both"/>
              <w:rPr>
                <w:rFonts w:ascii="Arial" w:hAnsi="Arial" w:cs="Arial"/>
                <w:b w:val="0"/>
                <w:bCs w:val="0"/>
                <w:i/>
                <w:iCs/>
                <w:sz w:val="20"/>
                <w:szCs w:val="20"/>
              </w:rPr>
            </w:pPr>
            <w:r w:rsidRPr="00D701C1">
              <w:rPr>
                <w:rFonts w:ascii="Arial" w:hAnsi="Arial" w:cs="Arial"/>
                <w:b w:val="0"/>
                <w:bCs w:val="0"/>
                <w:i/>
                <w:iCs/>
                <w:color w:val="000000"/>
                <w:sz w:val="20"/>
                <w:szCs w:val="20"/>
              </w:rPr>
              <w:t>Vidutinė svertinė apsilankymo kaina</w:t>
            </w:r>
          </w:p>
        </w:tc>
        <w:tc>
          <w:tcPr>
            <w:tcW w:w="2939" w:type="dxa"/>
          </w:tcPr>
          <w:p w14:paraId="5395136C" w14:textId="350D6AC7" w:rsidR="00680A5A" w:rsidRPr="0094228B" w:rsidRDefault="00680A5A" w:rsidP="00C72600">
            <w:pPr>
              <w:jc w:val="both"/>
              <w:cnfStyle w:val="000000000000" w:firstRow="0" w:lastRow="0" w:firstColumn="0" w:lastColumn="0" w:oddVBand="0" w:evenVBand="0" w:oddHBand="0" w:evenHBand="0" w:firstRowFirstColumn="0" w:firstRowLastColumn="0" w:lastRowFirstColumn="0" w:lastRowLastColumn="0"/>
              <w:rPr>
                <w:rFonts w:ascii="Arial" w:hAnsi="Arial" w:cs="Arial"/>
                <w:b/>
                <w:bCs/>
                <w:i/>
                <w:iCs/>
                <w:sz w:val="20"/>
                <w:szCs w:val="20"/>
              </w:rPr>
            </w:pPr>
            <w:r w:rsidRPr="0094228B">
              <w:rPr>
                <w:rFonts w:ascii="Arial" w:hAnsi="Arial" w:cs="Arial"/>
                <w:i/>
                <w:iCs/>
                <w:color w:val="000000"/>
                <w:sz w:val="20"/>
                <w:szCs w:val="20"/>
              </w:rPr>
              <w:t>2,92</w:t>
            </w:r>
          </w:p>
        </w:tc>
      </w:tr>
      <w:tr w:rsidR="00680A5A" w14:paraId="35F90848" w14:textId="77777777" w:rsidTr="009E3EC9">
        <w:trPr>
          <w:jc w:val="center"/>
        </w:trPr>
        <w:tc>
          <w:tcPr>
            <w:cnfStyle w:val="001000000000" w:firstRow="0" w:lastRow="0" w:firstColumn="1" w:lastColumn="0" w:oddVBand="0" w:evenVBand="0" w:oddHBand="0" w:evenHBand="0" w:firstRowFirstColumn="0" w:firstRowLastColumn="0" w:lastRowFirstColumn="0" w:lastRowLastColumn="0"/>
            <w:tcW w:w="4248" w:type="dxa"/>
          </w:tcPr>
          <w:p w14:paraId="656D9306" w14:textId="453B1EA6" w:rsidR="00680A5A" w:rsidRPr="00D701C1" w:rsidRDefault="00680A5A" w:rsidP="00C72600">
            <w:pPr>
              <w:jc w:val="both"/>
              <w:rPr>
                <w:rFonts w:ascii="Arial" w:hAnsi="Arial" w:cs="Arial"/>
                <w:sz w:val="20"/>
                <w:szCs w:val="20"/>
              </w:rPr>
            </w:pPr>
            <w:r w:rsidRPr="00D701C1">
              <w:rPr>
                <w:rFonts w:ascii="Arial" w:hAnsi="Arial" w:cs="Arial"/>
                <w:color w:val="000000"/>
                <w:sz w:val="20"/>
                <w:szCs w:val="20"/>
              </w:rPr>
              <w:t>Metinės pajamos iš sporto salės</w:t>
            </w:r>
          </w:p>
        </w:tc>
        <w:tc>
          <w:tcPr>
            <w:tcW w:w="2939" w:type="dxa"/>
          </w:tcPr>
          <w:p w14:paraId="37AE400C" w14:textId="0195304F" w:rsidR="00680A5A" w:rsidRPr="0094228B" w:rsidRDefault="00680A5A" w:rsidP="00C72600">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94228B">
              <w:rPr>
                <w:rFonts w:ascii="Arial" w:hAnsi="Arial" w:cs="Arial"/>
                <w:b/>
                <w:bCs/>
                <w:color w:val="000000"/>
                <w:sz w:val="20"/>
                <w:szCs w:val="20"/>
              </w:rPr>
              <w:t>84000</w:t>
            </w:r>
            <w:r>
              <w:rPr>
                <w:rFonts w:ascii="Arial" w:hAnsi="Arial" w:cs="Arial"/>
                <w:b/>
                <w:bCs/>
                <w:color w:val="000000"/>
                <w:sz w:val="20"/>
                <w:szCs w:val="20"/>
              </w:rPr>
              <w:t>,00</w:t>
            </w:r>
          </w:p>
        </w:tc>
      </w:tr>
      <w:tr w:rsidR="00680A5A" w14:paraId="1C13E0A6" w14:textId="77777777" w:rsidTr="009E3EC9">
        <w:trPr>
          <w:jc w:val="center"/>
        </w:trPr>
        <w:tc>
          <w:tcPr>
            <w:cnfStyle w:val="001000000000" w:firstRow="0" w:lastRow="0" w:firstColumn="1" w:lastColumn="0" w:oddVBand="0" w:evenVBand="0" w:oddHBand="0" w:evenHBand="0" w:firstRowFirstColumn="0" w:firstRowLastColumn="0" w:lastRowFirstColumn="0" w:lastRowLastColumn="0"/>
            <w:tcW w:w="4248" w:type="dxa"/>
          </w:tcPr>
          <w:p w14:paraId="72349B52" w14:textId="2E8E44A4" w:rsidR="00680A5A" w:rsidRPr="00D701C1" w:rsidRDefault="00680A5A" w:rsidP="00C72600">
            <w:pPr>
              <w:jc w:val="both"/>
              <w:rPr>
                <w:rFonts w:ascii="Arial" w:hAnsi="Arial" w:cs="Arial"/>
                <w:sz w:val="20"/>
                <w:szCs w:val="20"/>
              </w:rPr>
            </w:pPr>
            <w:r w:rsidRPr="00D701C1">
              <w:rPr>
                <w:rFonts w:ascii="Arial" w:hAnsi="Arial" w:cs="Arial"/>
                <w:color w:val="000000"/>
                <w:sz w:val="20"/>
                <w:szCs w:val="20"/>
              </w:rPr>
              <w:t>Pajamos iš baseino veiklos</w:t>
            </w:r>
          </w:p>
        </w:tc>
        <w:tc>
          <w:tcPr>
            <w:tcW w:w="2939" w:type="dxa"/>
          </w:tcPr>
          <w:p w14:paraId="67378821" w14:textId="558D78AF" w:rsidR="00680A5A" w:rsidRPr="0094228B" w:rsidRDefault="00680A5A" w:rsidP="00C72600">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r>
      <w:tr w:rsidR="00680A5A" w14:paraId="230FED54" w14:textId="77777777" w:rsidTr="009E3EC9">
        <w:trPr>
          <w:jc w:val="center"/>
        </w:trPr>
        <w:tc>
          <w:tcPr>
            <w:cnfStyle w:val="001000000000" w:firstRow="0" w:lastRow="0" w:firstColumn="1" w:lastColumn="0" w:oddVBand="0" w:evenVBand="0" w:oddHBand="0" w:evenHBand="0" w:firstRowFirstColumn="0" w:firstRowLastColumn="0" w:lastRowFirstColumn="0" w:lastRowLastColumn="0"/>
            <w:tcW w:w="4248" w:type="dxa"/>
          </w:tcPr>
          <w:p w14:paraId="3414FC1D" w14:textId="22EC047F" w:rsidR="00680A5A" w:rsidRPr="00D701C1" w:rsidRDefault="00680A5A" w:rsidP="00C72600">
            <w:pPr>
              <w:jc w:val="both"/>
              <w:rPr>
                <w:rFonts w:ascii="Arial" w:hAnsi="Arial" w:cs="Arial"/>
                <w:b w:val="0"/>
                <w:bCs w:val="0"/>
                <w:i/>
                <w:iCs/>
                <w:sz w:val="20"/>
                <w:szCs w:val="20"/>
              </w:rPr>
            </w:pPr>
            <w:r w:rsidRPr="00D701C1">
              <w:rPr>
                <w:rFonts w:ascii="Arial" w:hAnsi="Arial" w:cs="Arial"/>
                <w:b w:val="0"/>
                <w:bCs w:val="0"/>
                <w:i/>
                <w:iCs/>
                <w:color w:val="000000"/>
                <w:sz w:val="20"/>
                <w:szCs w:val="20"/>
              </w:rPr>
              <w:t>Apsilankymų skaičius</w:t>
            </w:r>
          </w:p>
        </w:tc>
        <w:tc>
          <w:tcPr>
            <w:tcW w:w="2939" w:type="dxa"/>
          </w:tcPr>
          <w:p w14:paraId="2418A0DB" w14:textId="3C90EA85" w:rsidR="00680A5A" w:rsidRPr="0094228B" w:rsidRDefault="00680A5A" w:rsidP="00C72600">
            <w:pPr>
              <w:jc w:val="both"/>
              <w:cnfStyle w:val="000000000000" w:firstRow="0" w:lastRow="0" w:firstColumn="0" w:lastColumn="0" w:oddVBand="0" w:evenVBand="0" w:oddHBand="0" w:evenHBand="0" w:firstRowFirstColumn="0" w:firstRowLastColumn="0" w:lastRowFirstColumn="0" w:lastRowLastColumn="0"/>
              <w:rPr>
                <w:rFonts w:ascii="Arial" w:hAnsi="Arial" w:cs="Arial"/>
                <w:b/>
                <w:bCs/>
                <w:i/>
                <w:iCs/>
                <w:sz w:val="20"/>
                <w:szCs w:val="20"/>
              </w:rPr>
            </w:pPr>
            <w:r w:rsidRPr="0094228B">
              <w:rPr>
                <w:rFonts w:ascii="Arial" w:hAnsi="Arial" w:cs="Arial"/>
                <w:i/>
                <w:iCs/>
                <w:color w:val="000000"/>
                <w:sz w:val="20"/>
                <w:szCs w:val="20"/>
              </w:rPr>
              <w:t>45000</w:t>
            </w:r>
          </w:p>
        </w:tc>
      </w:tr>
      <w:tr w:rsidR="00C517DB" w14:paraId="3F2F633B" w14:textId="77777777" w:rsidTr="009E3EC9">
        <w:trPr>
          <w:jc w:val="center"/>
        </w:trPr>
        <w:tc>
          <w:tcPr>
            <w:cnfStyle w:val="001000000000" w:firstRow="0" w:lastRow="0" w:firstColumn="1" w:lastColumn="0" w:oddVBand="0" w:evenVBand="0" w:oddHBand="0" w:evenHBand="0" w:firstRowFirstColumn="0" w:firstRowLastColumn="0" w:lastRowFirstColumn="0" w:lastRowLastColumn="0"/>
            <w:tcW w:w="4248" w:type="dxa"/>
          </w:tcPr>
          <w:p w14:paraId="66C95E12" w14:textId="16F57827" w:rsidR="00C517DB" w:rsidRPr="00187CEB" w:rsidRDefault="00187CEB" w:rsidP="00C72600">
            <w:pPr>
              <w:jc w:val="both"/>
              <w:rPr>
                <w:rFonts w:ascii="Arial" w:hAnsi="Arial" w:cs="Arial"/>
                <w:b w:val="0"/>
                <w:bCs w:val="0"/>
                <w:i/>
                <w:iCs/>
                <w:color w:val="000000"/>
                <w:sz w:val="20"/>
                <w:szCs w:val="20"/>
              </w:rPr>
            </w:pPr>
            <w:r w:rsidRPr="00187CEB">
              <w:rPr>
                <w:rFonts w:ascii="Arial" w:hAnsi="Arial" w:cs="Arial"/>
                <w:b w:val="0"/>
                <w:bCs w:val="0"/>
                <w:i/>
                <w:iCs/>
                <w:color w:val="000000"/>
                <w:sz w:val="20"/>
                <w:szCs w:val="20"/>
              </w:rPr>
              <w:t>Iš jų nemokami apsilankymai</w:t>
            </w:r>
          </w:p>
        </w:tc>
        <w:tc>
          <w:tcPr>
            <w:tcW w:w="2939" w:type="dxa"/>
          </w:tcPr>
          <w:p w14:paraId="562AB35A" w14:textId="696DDFC7" w:rsidR="00C517DB" w:rsidRPr="00187CEB" w:rsidRDefault="00187CEB" w:rsidP="00C72600">
            <w:pPr>
              <w:jc w:val="both"/>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lang w:val="en-US"/>
              </w:rPr>
            </w:pPr>
            <w:r>
              <w:rPr>
                <w:rFonts w:ascii="Arial" w:hAnsi="Arial" w:cs="Arial"/>
                <w:i/>
                <w:iCs/>
                <w:color w:val="000000"/>
                <w:sz w:val="20"/>
                <w:szCs w:val="20"/>
              </w:rPr>
              <w:t>-</w:t>
            </w:r>
            <w:r>
              <w:rPr>
                <w:rFonts w:ascii="Arial" w:hAnsi="Arial" w:cs="Arial"/>
                <w:i/>
                <w:iCs/>
                <w:color w:val="000000"/>
                <w:sz w:val="20"/>
                <w:szCs w:val="20"/>
                <w:lang w:val="en-US"/>
              </w:rPr>
              <w:t>16800</w:t>
            </w:r>
          </w:p>
        </w:tc>
      </w:tr>
      <w:tr w:rsidR="00187CEB" w14:paraId="6A12CB4B" w14:textId="77777777" w:rsidTr="009E3EC9">
        <w:trPr>
          <w:jc w:val="center"/>
        </w:trPr>
        <w:tc>
          <w:tcPr>
            <w:cnfStyle w:val="001000000000" w:firstRow="0" w:lastRow="0" w:firstColumn="1" w:lastColumn="0" w:oddVBand="0" w:evenVBand="0" w:oddHBand="0" w:evenHBand="0" w:firstRowFirstColumn="0" w:firstRowLastColumn="0" w:lastRowFirstColumn="0" w:lastRowLastColumn="0"/>
            <w:tcW w:w="4248" w:type="dxa"/>
          </w:tcPr>
          <w:p w14:paraId="2B6F2594" w14:textId="71B6F89E" w:rsidR="00187CEB" w:rsidRPr="00D701C1" w:rsidRDefault="00187CEB" w:rsidP="00C72600">
            <w:pPr>
              <w:jc w:val="both"/>
              <w:rPr>
                <w:rFonts w:ascii="Arial" w:hAnsi="Arial" w:cs="Arial"/>
                <w:i/>
                <w:iCs/>
                <w:color w:val="000000"/>
                <w:sz w:val="20"/>
                <w:szCs w:val="20"/>
              </w:rPr>
            </w:pPr>
            <w:r>
              <w:rPr>
                <w:rFonts w:ascii="Arial" w:hAnsi="Arial" w:cs="Arial"/>
                <w:i/>
                <w:iCs/>
                <w:color w:val="000000"/>
                <w:sz w:val="20"/>
                <w:szCs w:val="20"/>
              </w:rPr>
              <w:t>Mokamų apsilankymų skaičius</w:t>
            </w:r>
          </w:p>
        </w:tc>
        <w:tc>
          <w:tcPr>
            <w:tcW w:w="2939" w:type="dxa"/>
          </w:tcPr>
          <w:p w14:paraId="620161D3" w14:textId="2D6D8D95" w:rsidR="00187CEB" w:rsidRPr="001A7405" w:rsidRDefault="001A7405" w:rsidP="00C72600">
            <w:pPr>
              <w:jc w:val="both"/>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lang w:val="en-US"/>
              </w:rPr>
            </w:pPr>
            <w:r>
              <w:rPr>
                <w:rFonts w:ascii="Arial" w:hAnsi="Arial" w:cs="Arial"/>
                <w:i/>
                <w:iCs/>
                <w:color w:val="000000"/>
                <w:sz w:val="20"/>
                <w:szCs w:val="20"/>
                <w:lang w:val="en-US"/>
              </w:rPr>
              <w:t>28200</w:t>
            </w:r>
          </w:p>
        </w:tc>
      </w:tr>
      <w:tr w:rsidR="00680A5A" w14:paraId="25139651" w14:textId="77777777" w:rsidTr="009E3EC9">
        <w:trPr>
          <w:jc w:val="center"/>
        </w:trPr>
        <w:tc>
          <w:tcPr>
            <w:cnfStyle w:val="001000000000" w:firstRow="0" w:lastRow="0" w:firstColumn="1" w:lastColumn="0" w:oddVBand="0" w:evenVBand="0" w:oddHBand="0" w:evenHBand="0" w:firstRowFirstColumn="0" w:firstRowLastColumn="0" w:lastRowFirstColumn="0" w:lastRowLastColumn="0"/>
            <w:tcW w:w="4248" w:type="dxa"/>
          </w:tcPr>
          <w:p w14:paraId="46DBE2C4" w14:textId="53754976" w:rsidR="00680A5A" w:rsidRPr="00D701C1" w:rsidRDefault="00680A5A" w:rsidP="00C72600">
            <w:pPr>
              <w:jc w:val="both"/>
              <w:rPr>
                <w:rFonts w:ascii="Arial" w:hAnsi="Arial" w:cs="Arial"/>
                <w:b w:val="0"/>
                <w:bCs w:val="0"/>
                <w:i/>
                <w:iCs/>
                <w:sz w:val="20"/>
                <w:szCs w:val="20"/>
              </w:rPr>
            </w:pPr>
            <w:r w:rsidRPr="00D701C1">
              <w:rPr>
                <w:rFonts w:ascii="Arial" w:hAnsi="Arial" w:cs="Arial"/>
                <w:b w:val="0"/>
                <w:bCs w:val="0"/>
                <w:i/>
                <w:iCs/>
                <w:color w:val="000000"/>
                <w:sz w:val="20"/>
                <w:szCs w:val="20"/>
              </w:rPr>
              <w:t>Iš jų komerciniai klientai, proc.</w:t>
            </w:r>
          </w:p>
        </w:tc>
        <w:tc>
          <w:tcPr>
            <w:tcW w:w="2939" w:type="dxa"/>
          </w:tcPr>
          <w:p w14:paraId="7C974793" w14:textId="6BA7CD96" w:rsidR="00680A5A" w:rsidRPr="0094228B" w:rsidRDefault="001A7405" w:rsidP="00C72600">
            <w:pPr>
              <w:jc w:val="both"/>
              <w:cnfStyle w:val="000000000000" w:firstRow="0" w:lastRow="0" w:firstColumn="0" w:lastColumn="0" w:oddVBand="0" w:evenVBand="0" w:oddHBand="0" w:evenHBand="0" w:firstRowFirstColumn="0" w:firstRowLastColumn="0" w:lastRowFirstColumn="0" w:lastRowLastColumn="0"/>
              <w:rPr>
                <w:rFonts w:ascii="Arial" w:hAnsi="Arial" w:cs="Arial"/>
                <w:b/>
                <w:bCs/>
                <w:i/>
                <w:iCs/>
                <w:sz w:val="20"/>
                <w:szCs w:val="20"/>
              </w:rPr>
            </w:pPr>
            <w:r>
              <w:rPr>
                <w:rFonts w:ascii="Arial" w:hAnsi="Arial" w:cs="Arial"/>
                <w:i/>
                <w:iCs/>
                <w:color w:val="000000"/>
                <w:sz w:val="20"/>
                <w:szCs w:val="20"/>
              </w:rPr>
              <w:t>8</w:t>
            </w:r>
            <w:r w:rsidR="00680A5A" w:rsidRPr="0094228B">
              <w:rPr>
                <w:rFonts w:ascii="Arial" w:hAnsi="Arial" w:cs="Arial"/>
                <w:i/>
                <w:iCs/>
                <w:color w:val="000000"/>
                <w:sz w:val="20"/>
                <w:szCs w:val="20"/>
              </w:rPr>
              <w:t>0</w:t>
            </w:r>
            <w:r w:rsidR="00680A5A">
              <w:rPr>
                <w:rFonts w:ascii="Arial" w:hAnsi="Arial" w:cs="Arial"/>
                <w:i/>
                <w:iCs/>
                <w:color w:val="000000"/>
                <w:sz w:val="20"/>
                <w:szCs w:val="20"/>
              </w:rPr>
              <w:t>,00</w:t>
            </w:r>
          </w:p>
        </w:tc>
      </w:tr>
      <w:tr w:rsidR="00680A5A" w14:paraId="0D5CB89B" w14:textId="77777777" w:rsidTr="009E3EC9">
        <w:trPr>
          <w:jc w:val="center"/>
        </w:trPr>
        <w:tc>
          <w:tcPr>
            <w:cnfStyle w:val="001000000000" w:firstRow="0" w:lastRow="0" w:firstColumn="1" w:lastColumn="0" w:oddVBand="0" w:evenVBand="0" w:oddHBand="0" w:evenHBand="0" w:firstRowFirstColumn="0" w:firstRowLastColumn="0" w:lastRowFirstColumn="0" w:lastRowLastColumn="0"/>
            <w:tcW w:w="4248" w:type="dxa"/>
          </w:tcPr>
          <w:p w14:paraId="2A06F3EE" w14:textId="55901F17" w:rsidR="00680A5A" w:rsidRPr="00D701C1" w:rsidRDefault="00680A5A" w:rsidP="00C72600">
            <w:pPr>
              <w:jc w:val="both"/>
              <w:rPr>
                <w:rFonts w:ascii="Arial" w:hAnsi="Arial" w:cs="Arial"/>
                <w:b w:val="0"/>
                <w:bCs w:val="0"/>
                <w:i/>
                <w:iCs/>
                <w:sz w:val="20"/>
                <w:szCs w:val="20"/>
              </w:rPr>
            </w:pPr>
            <w:r w:rsidRPr="00D701C1">
              <w:rPr>
                <w:rFonts w:ascii="Arial" w:hAnsi="Arial" w:cs="Arial"/>
                <w:b w:val="0"/>
                <w:bCs w:val="0"/>
                <w:i/>
                <w:iCs/>
                <w:color w:val="000000"/>
                <w:sz w:val="20"/>
                <w:szCs w:val="20"/>
              </w:rPr>
              <w:t>Iš jų nekomerciniai klientai</w:t>
            </w:r>
          </w:p>
        </w:tc>
        <w:tc>
          <w:tcPr>
            <w:tcW w:w="2939" w:type="dxa"/>
          </w:tcPr>
          <w:p w14:paraId="67C8B5DE" w14:textId="15C73648" w:rsidR="00680A5A" w:rsidRPr="0094228B" w:rsidRDefault="001A7405" w:rsidP="00C72600">
            <w:pPr>
              <w:jc w:val="both"/>
              <w:cnfStyle w:val="000000000000" w:firstRow="0" w:lastRow="0" w:firstColumn="0" w:lastColumn="0" w:oddVBand="0" w:evenVBand="0" w:oddHBand="0" w:evenHBand="0" w:firstRowFirstColumn="0" w:firstRowLastColumn="0" w:lastRowFirstColumn="0" w:lastRowLastColumn="0"/>
              <w:rPr>
                <w:rFonts w:ascii="Arial" w:hAnsi="Arial" w:cs="Arial"/>
                <w:b/>
                <w:bCs/>
                <w:i/>
                <w:iCs/>
                <w:sz w:val="20"/>
                <w:szCs w:val="20"/>
              </w:rPr>
            </w:pPr>
            <w:r>
              <w:rPr>
                <w:rFonts w:ascii="Arial" w:hAnsi="Arial" w:cs="Arial"/>
                <w:i/>
                <w:iCs/>
                <w:color w:val="000000"/>
                <w:sz w:val="20"/>
                <w:szCs w:val="20"/>
              </w:rPr>
              <w:t>2</w:t>
            </w:r>
            <w:r w:rsidR="00680A5A" w:rsidRPr="0094228B">
              <w:rPr>
                <w:rFonts w:ascii="Arial" w:hAnsi="Arial" w:cs="Arial"/>
                <w:i/>
                <w:iCs/>
                <w:color w:val="000000"/>
                <w:sz w:val="20"/>
                <w:szCs w:val="20"/>
              </w:rPr>
              <w:t>0</w:t>
            </w:r>
            <w:r w:rsidR="00680A5A">
              <w:rPr>
                <w:rFonts w:ascii="Arial" w:hAnsi="Arial" w:cs="Arial"/>
                <w:i/>
                <w:iCs/>
                <w:color w:val="000000"/>
                <w:sz w:val="20"/>
                <w:szCs w:val="20"/>
              </w:rPr>
              <w:t>,00</w:t>
            </w:r>
          </w:p>
        </w:tc>
      </w:tr>
      <w:tr w:rsidR="00680A5A" w14:paraId="5F65A11F" w14:textId="77777777" w:rsidTr="009E3EC9">
        <w:trPr>
          <w:jc w:val="center"/>
        </w:trPr>
        <w:tc>
          <w:tcPr>
            <w:cnfStyle w:val="001000000000" w:firstRow="0" w:lastRow="0" w:firstColumn="1" w:lastColumn="0" w:oddVBand="0" w:evenVBand="0" w:oddHBand="0" w:evenHBand="0" w:firstRowFirstColumn="0" w:firstRowLastColumn="0" w:lastRowFirstColumn="0" w:lastRowLastColumn="0"/>
            <w:tcW w:w="4248" w:type="dxa"/>
          </w:tcPr>
          <w:p w14:paraId="6D6FC697" w14:textId="0A76FB11" w:rsidR="00680A5A" w:rsidRPr="00D701C1" w:rsidRDefault="00680A5A" w:rsidP="00C72600">
            <w:pPr>
              <w:jc w:val="both"/>
              <w:rPr>
                <w:rFonts w:ascii="Arial" w:hAnsi="Arial" w:cs="Arial"/>
                <w:b w:val="0"/>
                <w:bCs w:val="0"/>
                <w:i/>
                <w:iCs/>
                <w:sz w:val="20"/>
                <w:szCs w:val="20"/>
              </w:rPr>
            </w:pPr>
            <w:r w:rsidRPr="00D701C1">
              <w:rPr>
                <w:rFonts w:ascii="Arial" w:hAnsi="Arial" w:cs="Arial"/>
                <w:b w:val="0"/>
                <w:bCs w:val="0"/>
                <w:i/>
                <w:iCs/>
                <w:color w:val="000000"/>
                <w:sz w:val="20"/>
                <w:szCs w:val="20"/>
              </w:rPr>
              <w:t xml:space="preserve">Vidutinė apsilankymo kaina, </w:t>
            </w:r>
            <w:proofErr w:type="spellStart"/>
            <w:r w:rsidRPr="00D701C1">
              <w:rPr>
                <w:rFonts w:ascii="Arial" w:hAnsi="Arial" w:cs="Arial"/>
                <w:b w:val="0"/>
                <w:bCs w:val="0"/>
                <w:i/>
                <w:iCs/>
                <w:color w:val="000000"/>
                <w:sz w:val="20"/>
                <w:szCs w:val="20"/>
              </w:rPr>
              <w:t>kom</w:t>
            </w:r>
            <w:proofErr w:type="spellEnd"/>
            <w:r w:rsidRPr="00D701C1">
              <w:rPr>
                <w:rFonts w:ascii="Arial" w:hAnsi="Arial" w:cs="Arial"/>
                <w:b w:val="0"/>
                <w:bCs w:val="0"/>
                <w:i/>
                <w:iCs/>
                <w:color w:val="000000"/>
                <w:sz w:val="20"/>
                <w:szCs w:val="20"/>
              </w:rPr>
              <w:t>. klientai</w:t>
            </w:r>
          </w:p>
        </w:tc>
        <w:tc>
          <w:tcPr>
            <w:tcW w:w="2939" w:type="dxa"/>
          </w:tcPr>
          <w:p w14:paraId="74226DB6" w14:textId="09F9BA3E" w:rsidR="00680A5A" w:rsidRPr="0094228B" w:rsidRDefault="00680A5A" w:rsidP="00C72600">
            <w:pPr>
              <w:jc w:val="both"/>
              <w:cnfStyle w:val="000000000000" w:firstRow="0" w:lastRow="0" w:firstColumn="0" w:lastColumn="0" w:oddVBand="0" w:evenVBand="0" w:oddHBand="0" w:evenHBand="0" w:firstRowFirstColumn="0" w:firstRowLastColumn="0" w:lastRowFirstColumn="0" w:lastRowLastColumn="0"/>
              <w:rPr>
                <w:rFonts w:ascii="Arial" w:hAnsi="Arial" w:cs="Arial"/>
                <w:b/>
                <w:bCs/>
                <w:i/>
                <w:iCs/>
                <w:sz w:val="20"/>
                <w:szCs w:val="20"/>
              </w:rPr>
            </w:pPr>
            <w:r w:rsidRPr="0094228B">
              <w:rPr>
                <w:rFonts w:ascii="Arial" w:hAnsi="Arial" w:cs="Arial"/>
                <w:i/>
                <w:iCs/>
                <w:color w:val="000000"/>
                <w:sz w:val="20"/>
                <w:szCs w:val="20"/>
              </w:rPr>
              <w:t>7</w:t>
            </w:r>
            <w:r>
              <w:rPr>
                <w:rFonts w:ascii="Arial" w:hAnsi="Arial" w:cs="Arial"/>
                <w:i/>
                <w:iCs/>
                <w:color w:val="000000"/>
                <w:sz w:val="20"/>
                <w:szCs w:val="20"/>
              </w:rPr>
              <w:t>,00</w:t>
            </w:r>
          </w:p>
        </w:tc>
      </w:tr>
      <w:tr w:rsidR="00680A5A" w14:paraId="568B36F7" w14:textId="77777777" w:rsidTr="009E3EC9">
        <w:trPr>
          <w:jc w:val="center"/>
        </w:trPr>
        <w:tc>
          <w:tcPr>
            <w:cnfStyle w:val="001000000000" w:firstRow="0" w:lastRow="0" w:firstColumn="1" w:lastColumn="0" w:oddVBand="0" w:evenVBand="0" w:oddHBand="0" w:evenHBand="0" w:firstRowFirstColumn="0" w:firstRowLastColumn="0" w:lastRowFirstColumn="0" w:lastRowLastColumn="0"/>
            <w:tcW w:w="4248" w:type="dxa"/>
          </w:tcPr>
          <w:p w14:paraId="0295892A" w14:textId="3E6600CB" w:rsidR="00680A5A" w:rsidRPr="00D701C1" w:rsidRDefault="00680A5A" w:rsidP="00C72600">
            <w:pPr>
              <w:jc w:val="both"/>
              <w:rPr>
                <w:rFonts w:ascii="Arial" w:hAnsi="Arial" w:cs="Arial"/>
                <w:b w:val="0"/>
                <w:bCs w:val="0"/>
                <w:i/>
                <w:iCs/>
                <w:sz w:val="20"/>
                <w:szCs w:val="20"/>
              </w:rPr>
            </w:pPr>
            <w:r w:rsidRPr="00D701C1">
              <w:rPr>
                <w:rFonts w:ascii="Arial" w:hAnsi="Arial" w:cs="Arial"/>
                <w:b w:val="0"/>
                <w:bCs w:val="0"/>
                <w:i/>
                <w:iCs/>
                <w:color w:val="000000"/>
                <w:sz w:val="20"/>
                <w:szCs w:val="20"/>
              </w:rPr>
              <w:t>Vidutinė apsila</w:t>
            </w:r>
            <w:r w:rsidR="00E33703">
              <w:rPr>
                <w:rFonts w:ascii="Arial" w:hAnsi="Arial" w:cs="Arial"/>
                <w:b w:val="0"/>
                <w:bCs w:val="0"/>
                <w:i/>
                <w:iCs/>
                <w:color w:val="000000"/>
                <w:sz w:val="20"/>
                <w:szCs w:val="20"/>
              </w:rPr>
              <w:t>n</w:t>
            </w:r>
            <w:r w:rsidRPr="00D701C1">
              <w:rPr>
                <w:rFonts w:ascii="Arial" w:hAnsi="Arial" w:cs="Arial"/>
                <w:b w:val="0"/>
                <w:bCs w:val="0"/>
                <w:i/>
                <w:iCs/>
                <w:color w:val="000000"/>
                <w:sz w:val="20"/>
                <w:szCs w:val="20"/>
              </w:rPr>
              <w:t xml:space="preserve">kymo kaina, </w:t>
            </w:r>
            <w:proofErr w:type="spellStart"/>
            <w:r w:rsidRPr="00D701C1">
              <w:rPr>
                <w:rFonts w:ascii="Arial" w:hAnsi="Arial" w:cs="Arial"/>
                <w:b w:val="0"/>
                <w:bCs w:val="0"/>
                <w:i/>
                <w:iCs/>
                <w:color w:val="000000"/>
                <w:sz w:val="20"/>
                <w:szCs w:val="20"/>
              </w:rPr>
              <w:t>nekom</w:t>
            </w:r>
            <w:proofErr w:type="spellEnd"/>
            <w:r w:rsidRPr="00D701C1">
              <w:rPr>
                <w:rFonts w:ascii="Arial" w:hAnsi="Arial" w:cs="Arial"/>
                <w:b w:val="0"/>
                <w:bCs w:val="0"/>
                <w:i/>
                <w:iCs/>
                <w:color w:val="000000"/>
                <w:sz w:val="20"/>
                <w:szCs w:val="20"/>
              </w:rPr>
              <w:t>. klientai</w:t>
            </w:r>
          </w:p>
        </w:tc>
        <w:tc>
          <w:tcPr>
            <w:tcW w:w="2939" w:type="dxa"/>
          </w:tcPr>
          <w:p w14:paraId="3DBBB712" w14:textId="63D90714" w:rsidR="00680A5A" w:rsidRPr="0094228B" w:rsidRDefault="00680A5A" w:rsidP="00C72600">
            <w:pPr>
              <w:jc w:val="both"/>
              <w:cnfStyle w:val="000000000000" w:firstRow="0" w:lastRow="0" w:firstColumn="0" w:lastColumn="0" w:oddVBand="0" w:evenVBand="0" w:oddHBand="0" w:evenHBand="0" w:firstRowFirstColumn="0" w:firstRowLastColumn="0" w:lastRowFirstColumn="0" w:lastRowLastColumn="0"/>
              <w:rPr>
                <w:rFonts w:ascii="Arial" w:hAnsi="Arial" w:cs="Arial"/>
                <w:b/>
                <w:bCs/>
                <w:i/>
                <w:iCs/>
                <w:sz w:val="20"/>
                <w:szCs w:val="20"/>
              </w:rPr>
            </w:pPr>
            <w:r w:rsidRPr="0094228B">
              <w:rPr>
                <w:rFonts w:ascii="Arial" w:hAnsi="Arial" w:cs="Arial"/>
                <w:i/>
                <w:iCs/>
                <w:color w:val="000000"/>
                <w:sz w:val="20"/>
                <w:szCs w:val="20"/>
              </w:rPr>
              <w:t>3,5</w:t>
            </w:r>
            <w:r>
              <w:rPr>
                <w:rFonts w:ascii="Arial" w:hAnsi="Arial" w:cs="Arial"/>
                <w:i/>
                <w:iCs/>
                <w:color w:val="000000"/>
                <w:sz w:val="20"/>
                <w:szCs w:val="20"/>
              </w:rPr>
              <w:t>0</w:t>
            </w:r>
          </w:p>
        </w:tc>
      </w:tr>
      <w:tr w:rsidR="00680A5A" w14:paraId="38D0AA43" w14:textId="77777777" w:rsidTr="009E3EC9">
        <w:trPr>
          <w:jc w:val="center"/>
        </w:trPr>
        <w:tc>
          <w:tcPr>
            <w:cnfStyle w:val="001000000000" w:firstRow="0" w:lastRow="0" w:firstColumn="1" w:lastColumn="0" w:oddVBand="0" w:evenVBand="0" w:oddHBand="0" w:evenHBand="0" w:firstRowFirstColumn="0" w:firstRowLastColumn="0" w:lastRowFirstColumn="0" w:lastRowLastColumn="0"/>
            <w:tcW w:w="4248" w:type="dxa"/>
          </w:tcPr>
          <w:p w14:paraId="750D51C8" w14:textId="520A972D" w:rsidR="00680A5A" w:rsidRPr="00D701C1" w:rsidRDefault="00680A5A" w:rsidP="00C72600">
            <w:pPr>
              <w:jc w:val="both"/>
              <w:rPr>
                <w:rFonts w:ascii="Arial" w:hAnsi="Arial" w:cs="Arial"/>
                <w:b w:val="0"/>
                <w:bCs w:val="0"/>
                <w:i/>
                <w:iCs/>
                <w:sz w:val="20"/>
                <w:szCs w:val="20"/>
              </w:rPr>
            </w:pPr>
            <w:r w:rsidRPr="00D701C1">
              <w:rPr>
                <w:rFonts w:ascii="Arial" w:hAnsi="Arial" w:cs="Arial"/>
                <w:b w:val="0"/>
                <w:bCs w:val="0"/>
                <w:i/>
                <w:iCs/>
                <w:color w:val="000000"/>
                <w:sz w:val="20"/>
                <w:szCs w:val="20"/>
              </w:rPr>
              <w:t>Pajamos iš visų klientų</w:t>
            </w:r>
          </w:p>
        </w:tc>
        <w:tc>
          <w:tcPr>
            <w:tcW w:w="2939" w:type="dxa"/>
          </w:tcPr>
          <w:p w14:paraId="1B07541A" w14:textId="5A50ABBB" w:rsidR="00680A5A" w:rsidRPr="0094228B" w:rsidRDefault="00680A5A" w:rsidP="00C72600">
            <w:pPr>
              <w:jc w:val="both"/>
              <w:cnfStyle w:val="000000000000" w:firstRow="0" w:lastRow="0" w:firstColumn="0" w:lastColumn="0" w:oddVBand="0" w:evenVBand="0" w:oddHBand="0" w:evenHBand="0" w:firstRowFirstColumn="0" w:firstRowLastColumn="0" w:lastRowFirstColumn="0" w:lastRowLastColumn="0"/>
              <w:rPr>
                <w:rFonts w:ascii="Arial" w:hAnsi="Arial" w:cs="Arial"/>
                <w:b/>
                <w:bCs/>
                <w:i/>
                <w:iCs/>
                <w:sz w:val="20"/>
                <w:szCs w:val="20"/>
              </w:rPr>
            </w:pPr>
            <w:r w:rsidRPr="0094228B">
              <w:rPr>
                <w:rFonts w:ascii="Arial" w:hAnsi="Arial" w:cs="Arial"/>
                <w:i/>
                <w:iCs/>
                <w:color w:val="000000"/>
                <w:sz w:val="20"/>
                <w:szCs w:val="20"/>
              </w:rPr>
              <w:t>252000</w:t>
            </w:r>
            <w:r>
              <w:rPr>
                <w:rFonts w:ascii="Arial" w:hAnsi="Arial" w:cs="Arial"/>
                <w:i/>
                <w:iCs/>
                <w:color w:val="000000"/>
                <w:sz w:val="20"/>
                <w:szCs w:val="20"/>
              </w:rPr>
              <w:t>,00</w:t>
            </w:r>
          </w:p>
        </w:tc>
      </w:tr>
      <w:tr w:rsidR="00680A5A" w14:paraId="45CFD630" w14:textId="77777777" w:rsidTr="009E3EC9">
        <w:trPr>
          <w:jc w:val="center"/>
        </w:trPr>
        <w:tc>
          <w:tcPr>
            <w:cnfStyle w:val="001000000000" w:firstRow="0" w:lastRow="0" w:firstColumn="1" w:lastColumn="0" w:oddVBand="0" w:evenVBand="0" w:oddHBand="0" w:evenHBand="0" w:firstRowFirstColumn="0" w:firstRowLastColumn="0" w:lastRowFirstColumn="0" w:lastRowLastColumn="0"/>
            <w:tcW w:w="4248" w:type="dxa"/>
          </w:tcPr>
          <w:p w14:paraId="6AA2585E" w14:textId="7B568012" w:rsidR="00680A5A" w:rsidRPr="00D701C1" w:rsidRDefault="00680A5A" w:rsidP="00C72600">
            <w:pPr>
              <w:jc w:val="both"/>
              <w:rPr>
                <w:rFonts w:ascii="Arial" w:hAnsi="Arial" w:cs="Arial"/>
                <w:b w:val="0"/>
                <w:bCs w:val="0"/>
                <w:i/>
                <w:iCs/>
                <w:sz w:val="20"/>
                <w:szCs w:val="20"/>
              </w:rPr>
            </w:pPr>
            <w:r w:rsidRPr="00D701C1">
              <w:rPr>
                <w:rFonts w:ascii="Arial" w:hAnsi="Arial" w:cs="Arial"/>
                <w:b w:val="0"/>
                <w:bCs w:val="0"/>
                <w:i/>
                <w:iCs/>
                <w:color w:val="000000"/>
                <w:sz w:val="20"/>
                <w:szCs w:val="20"/>
              </w:rPr>
              <w:t>Vidutinė svertinė apsilankymo kaina</w:t>
            </w:r>
          </w:p>
        </w:tc>
        <w:tc>
          <w:tcPr>
            <w:tcW w:w="2939" w:type="dxa"/>
          </w:tcPr>
          <w:p w14:paraId="7125044F" w14:textId="572A0759" w:rsidR="00680A5A" w:rsidRPr="003D63C7" w:rsidRDefault="00680A5A" w:rsidP="00C72600">
            <w:pPr>
              <w:jc w:val="both"/>
              <w:cnfStyle w:val="000000000000" w:firstRow="0" w:lastRow="0" w:firstColumn="0" w:lastColumn="0" w:oddVBand="0" w:evenVBand="0" w:oddHBand="0" w:evenHBand="0" w:firstRowFirstColumn="0" w:firstRowLastColumn="0" w:lastRowFirstColumn="0" w:lastRowLastColumn="0"/>
              <w:rPr>
                <w:rFonts w:ascii="Arial" w:hAnsi="Arial" w:cs="Arial"/>
                <w:b/>
                <w:bCs/>
                <w:i/>
                <w:iCs/>
                <w:sz w:val="20"/>
                <w:szCs w:val="20"/>
              </w:rPr>
            </w:pPr>
            <w:r w:rsidRPr="0094228B">
              <w:rPr>
                <w:rFonts w:ascii="Arial" w:hAnsi="Arial" w:cs="Arial"/>
                <w:i/>
                <w:iCs/>
                <w:color w:val="000000"/>
                <w:sz w:val="20"/>
                <w:szCs w:val="20"/>
              </w:rPr>
              <w:t>5,6</w:t>
            </w:r>
            <w:r>
              <w:rPr>
                <w:rFonts w:ascii="Arial" w:hAnsi="Arial" w:cs="Arial"/>
                <w:i/>
                <w:iCs/>
                <w:color w:val="000000"/>
                <w:sz w:val="20"/>
                <w:szCs w:val="20"/>
              </w:rPr>
              <w:t>0</w:t>
            </w:r>
          </w:p>
        </w:tc>
      </w:tr>
      <w:tr w:rsidR="00680A5A" w14:paraId="140CBEEB" w14:textId="77777777" w:rsidTr="009E3EC9">
        <w:trPr>
          <w:jc w:val="center"/>
        </w:trPr>
        <w:tc>
          <w:tcPr>
            <w:cnfStyle w:val="001000000000" w:firstRow="0" w:lastRow="0" w:firstColumn="1" w:lastColumn="0" w:oddVBand="0" w:evenVBand="0" w:oddHBand="0" w:evenHBand="0" w:firstRowFirstColumn="0" w:firstRowLastColumn="0" w:lastRowFirstColumn="0" w:lastRowLastColumn="0"/>
            <w:tcW w:w="4248" w:type="dxa"/>
          </w:tcPr>
          <w:p w14:paraId="13FFFA57" w14:textId="0476C83D" w:rsidR="00680A5A" w:rsidRPr="00D701C1" w:rsidRDefault="00680A5A" w:rsidP="00C72600">
            <w:pPr>
              <w:jc w:val="both"/>
              <w:rPr>
                <w:rFonts w:ascii="Arial" w:hAnsi="Arial" w:cs="Arial"/>
                <w:sz w:val="20"/>
                <w:szCs w:val="20"/>
              </w:rPr>
            </w:pPr>
            <w:r w:rsidRPr="00D701C1">
              <w:rPr>
                <w:rFonts w:ascii="Arial" w:hAnsi="Arial" w:cs="Arial"/>
                <w:color w:val="000000"/>
                <w:sz w:val="20"/>
                <w:szCs w:val="20"/>
              </w:rPr>
              <w:t>Metinės pajamos iš baseino veiklos</w:t>
            </w:r>
          </w:p>
        </w:tc>
        <w:tc>
          <w:tcPr>
            <w:tcW w:w="2939" w:type="dxa"/>
          </w:tcPr>
          <w:p w14:paraId="5E339D17" w14:textId="79AF62B9" w:rsidR="00680A5A" w:rsidRPr="0094228B" w:rsidRDefault="00312E61" w:rsidP="00C72600">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312E61">
              <w:rPr>
                <w:rFonts w:ascii="Arial" w:hAnsi="Arial" w:cs="Arial"/>
                <w:b/>
                <w:bCs/>
                <w:color w:val="000000"/>
                <w:sz w:val="20"/>
                <w:szCs w:val="20"/>
              </w:rPr>
              <w:t>177660</w:t>
            </w:r>
          </w:p>
        </w:tc>
      </w:tr>
      <w:tr w:rsidR="00680A5A" w14:paraId="0FDF8038" w14:textId="77777777" w:rsidTr="009E3EC9">
        <w:trPr>
          <w:jc w:val="center"/>
        </w:trPr>
        <w:tc>
          <w:tcPr>
            <w:cnfStyle w:val="001000000000" w:firstRow="0" w:lastRow="0" w:firstColumn="1" w:lastColumn="0" w:oddVBand="0" w:evenVBand="0" w:oddHBand="0" w:evenHBand="0" w:firstRowFirstColumn="0" w:firstRowLastColumn="0" w:lastRowFirstColumn="0" w:lastRowLastColumn="0"/>
            <w:tcW w:w="4248" w:type="dxa"/>
          </w:tcPr>
          <w:p w14:paraId="41FF0AA7" w14:textId="06BCEEA0" w:rsidR="00680A5A" w:rsidRPr="00D701C1" w:rsidRDefault="00680A5A" w:rsidP="00C72600">
            <w:pPr>
              <w:jc w:val="both"/>
              <w:rPr>
                <w:rFonts w:ascii="Arial" w:hAnsi="Arial" w:cs="Arial"/>
                <w:sz w:val="20"/>
                <w:szCs w:val="20"/>
              </w:rPr>
            </w:pPr>
            <w:r w:rsidRPr="00D701C1">
              <w:rPr>
                <w:rFonts w:ascii="Arial" w:hAnsi="Arial" w:cs="Arial"/>
                <w:sz w:val="20"/>
                <w:szCs w:val="20"/>
              </w:rPr>
              <w:t>Iš viso pajamų su PVM</w:t>
            </w:r>
          </w:p>
        </w:tc>
        <w:tc>
          <w:tcPr>
            <w:tcW w:w="2939" w:type="dxa"/>
          </w:tcPr>
          <w:p w14:paraId="70487817" w14:textId="2C58C003" w:rsidR="00680A5A" w:rsidRPr="0095267F" w:rsidRDefault="00CF50D9" w:rsidP="00C72600">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CF50D9">
              <w:rPr>
                <w:rFonts w:ascii="Arial" w:hAnsi="Arial" w:cs="Arial"/>
                <w:b/>
                <w:bCs/>
                <w:color w:val="000000"/>
                <w:sz w:val="20"/>
                <w:szCs w:val="20"/>
              </w:rPr>
              <w:t>268385,0</w:t>
            </w:r>
            <w:r w:rsidR="00E772ED">
              <w:rPr>
                <w:rFonts w:ascii="Arial" w:hAnsi="Arial" w:cs="Arial"/>
                <w:b/>
                <w:bCs/>
                <w:color w:val="000000"/>
                <w:sz w:val="20"/>
                <w:szCs w:val="20"/>
              </w:rPr>
              <w:t>4</w:t>
            </w:r>
          </w:p>
        </w:tc>
      </w:tr>
      <w:tr w:rsidR="00680A5A" w14:paraId="3F174EE2" w14:textId="77777777" w:rsidTr="009E3EC9">
        <w:trPr>
          <w:jc w:val="center"/>
        </w:trPr>
        <w:tc>
          <w:tcPr>
            <w:cnfStyle w:val="001000000000" w:firstRow="0" w:lastRow="0" w:firstColumn="1" w:lastColumn="0" w:oddVBand="0" w:evenVBand="0" w:oddHBand="0" w:evenHBand="0" w:firstRowFirstColumn="0" w:firstRowLastColumn="0" w:lastRowFirstColumn="0" w:lastRowLastColumn="0"/>
            <w:tcW w:w="4248" w:type="dxa"/>
          </w:tcPr>
          <w:p w14:paraId="24D7E8D8" w14:textId="34F7D66C" w:rsidR="00680A5A" w:rsidRPr="00D701C1" w:rsidRDefault="00680A5A" w:rsidP="00C72600">
            <w:pPr>
              <w:jc w:val="both"/>
              <w:rPr>
                <w:rFonts w:ascii="Arial" w:hAnsi="Arial" w:cs="Arial"/>
                <w:sz w:val="20"/>
                <w:szCs w:val="20"/>
              </w:rPr>
            </w:pPr>
            <w:r w:rsidRPr="00D701C1">
              <w:rPr>
                <w:rFonts w:ascii="Arial" w:hAnsi="Arial" w:cs="Arial"/>
                <w:sz w:val="20"/>
                <w:szCs w:val="20"/>
              </w:rPr>
              <w:t>Iš viso pajamų be PVM</w:t>
            </w:r>
          </w:p>
        </w:tc>
        <w:tc>
          <w:tcPr>
            <w:tcW w:w="2939" w:type="dxa"/>
          </w:tcPr>
          <w:p w14:paraId="0A0C5EBE" w14:textId="55F33B56" w:rsidR="00680A5A" w:rsidRPr="0095267F" w:rsidRDefault="00E772ED" w:rsidP="00C72600">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E772ED">
              <w:rPr>
                <w:rFonts w:ascii="Arial" w:hAnsi="Arial" w:cs="Arial"/>
                <w:b/>
                <w:bCs/>
                <w:color w:val="000000"/>
                <w:sz w:val="20"/>
                <w:szCs w:val="20"/>
              </w:rPr>
              <w:t>221805,82</w:t>
            </w:r>
          </w:p>
        </w:tc>
      </w:tr>
    </w:tbl>
    <w:p w14:paraId="171F234A" w14:textId="4C724E48" w:rsidR="00EC065B" w:rsidRPr="00821128" w:rsidRDefault="00A95AD5" w:rsidP="00C72600">
      <w:pPr>
        <w:jc w:val="center"/>
        <w:rPr>
          <w:rFonts w:ascii="Arial" w:hAnsi="Arial" w:cs="Arial"/>
          <w:i/>
          <w:iCs/>
          <w:sz w:val="20"/>
          <w:szCs w:val="20"/>
        </w:rPr>
      </w:pPr>
      <w:r w:rsidRPr="00821128">
        <w:rPr>
          <w:rFonts w:ascii="Arial" w:hAnsi="Arial" w:cs="Arial"/>
          <w:i/>
          <w:iCs/>
          <w:sz w:val="20"/>
          <w:szCs w:val="20"/>
        </w:rPr>
        <w:t>Šaltinis – sudaryta autorių</w:t>
      </w:r>
    </w:p>
    <w:p w14:paraId="53358EFC" w14:textId="0045EAA9" w:rsidR="00176A8C" w:rsidRPr="00D0189C" w:rsidRDefault="00744921" w:rsidP="00744921">
      <w:pPr>
        <w:spacing w:before="120"/>
        <w:ind w:firstLine="720"/>
        <w:jc w:val="both"/>
        <w:rPr>
          <w:rFonts w:ascii="Arial" w:hAnsi="Arial" w:cs="Arial"/>
          <w:sz w:val="22"/>
          <w:szCs w:val="22"/>
          <w:lang w:val="en-US"/>
        </w:rPr>
      </w:pPr>
      <w:r w:rsidRPr="00D0189C">
        <w:rPr>
          <w:rFonts w:ascii="Arial" w:hAnsi="Arial" w:cs="Arial"/>
          <w:sz w:val="22"/>
          <w:szCs w:val="22"/>
        </w:rPr>
        <w:t xml:space="preserve">Tikėtina, kad </w:t>
      </w:r>
      <w:proofErr w:type="spellStart"/>
      <w:r w:rsidRPr="00D0189C">
        <w:rPr>
          <w:rFonts w:ascii="Arial" w:hAnsi="Arial" w:cs="Arial"/>
          <w:sz w:val="22"/>
          <w:szCs w:val="22"/>
        </w:rPr>
        <w:t>pandeminiu</w:t>
      </w:r>
      <w:proofErr w:type="spellEnd"/>
      <w:r w:rsidRPr="00D0189C">
        <w:rPr>
          <w:rFonts w:ascii="Arial" w:hAnsi="Arial" w:cs="Arial"/>
          <w:sz w:val="22"/>
          <w:szCs w:val="22"/>
        </w:rPr>
        <w:t xml:space="preserve"> laikotarpiu ir kelerius pirmuosius veiklos metus baseino komplekso užimtumas bus mažesnis (nei prognozuojant pagal 2019 m. analogiškų objektų rezultatus), todėl</w:t>
      </w:r>
      <w:r w:rsidR="00CC7D02" w:rsidRPr="00D0189C">
        <w:rPr>
          <w:rFonts w:ascii="Arial" w:hAnsi="Arial" w:cs="Arial"/>
          <w:sz w:val="22"/>
          <w:szCs w:val="22"/>
        </w:rPr>
        <w:t xml:space="preserve"> atitinkamai baseino pajamoms pritaikyti konversijos koeficientai – pirmiesiems veiklos metams – 0,8, antriesiems </w:t>
      </w:r>
      <w:r w:rsidR="00B157BD" w:rsidRPr="00D0189C">
        <w:rPr>
          <w:rFonts w:ascii="Arial" w:hAnsi="Arial" w:cs="Arial"/>
          <w:sz w:val="22"/>
          <w:szCs w:val="22"/>
        </w:rPr>
        <w:t>– 0,9, sekantiems veiklos metams – 1</w:t>
      </w:r>
      <w:r w:rsidR="00B157BD" w:rsidRPr="00D0189C">
        <w:rPr>
          <w:rFonts w:ascii="Arial" w:hAnsi="Arial" w:cs="Arial"/>
          <w:sz w:val="22"/>
          <w:szCs w:val="22"/>
          <w:lang w:val="en-US"/>
        </w:rPr>
        <w:t xml:space="preserve">. </w:t>
      </w:r>
    </w:p>
    <w:p w14:paraId="752E2DF4" w14:textId="77777777" w:rsidR="007C7C63" w:rsidRPr="00D0189C" w:rsidRDefault="007C7C63" w:rsidP="00C72600">
      <w:pPr>
        <w:jc w:val="both"/>
        <w:rPr>
          <w:rFonts w:ascii="Arial" w:hAnsi="Arial" w:cs="Arial"/>
        </w:rPr>
      </w:pPr>
    </w:p>
    <w:p w14:paraId="1A5EF546" w14:textId="4E5C6466" w:rsidR="00270286" w:rsidRDefault="00530BE0" w:rsidP="00C72600">
      <w:pPr>
        <w:spacing w:line="276" w:lineRule="auto"/>
        <w:ind w:firstLine="709"/>
        <w:jc w:val="both"/>
        <w:rPr>
          <w:rFonts w:ascii="Arial" w:eastAsia="Calibri" w:hAnsi="Arial" w:cs="Arial"/>
          <w:noProof/>
          <w:sz w:val="22"/>
          <w:szCs w:val="22"/>
        </w:rPr>
      </w:pPr>
      <w:r w:rsidRPr="00D0189C">
        <w:rPr>
          <w:rFonts w:ascii="Arial" w:eastAsia="Calibri" w:hAnsi="Arial" w:cs="Arial"/>
          <w:b/>
          <w:bCs/>
          <w:noProof/>
          <w:sz w:val="22"/>
          <w:szCs w:val="22"/>
        </w:rPr>
        <w:t>Teniso kortų užimtumo veikla.</w:t>
      </w:r>
      <w:r w:rsidR="005C3FA9" w:rsidRPr="00D0189C">
        <w:rPr>
          <w:rFonts w:ascii="Arial" w:eastAsia="Calibri" w:hAnsi="Arial" w:cs="Arial"/>
          <w:b/>
          <w:bCs/>
          <w:noProof/>
          <w:sz w:val="22"/>
          <w:szCs w:val="22"/>
        </w:rPr>
        <w:t xml:space="preserve"> </w:t>
      </w:r>
      <w:r w:rsidR="00B45C82" w:rsidRPr="00D0189C">
        <w:rPr>
          <w:rFonts w:ascii="Arial" w:eastAsia="Calibri" w:hAnsi="Arial" w:cs="Arial"/>
          <w:noProof/>
          <w:sz w:val="22"/>
          <w:szCs w:val="22"/>
        </w:rPr>
        <w:t>Savivaldybei siekiant suma</w:t>
      </w:r>
      <w:r w:rsidR="00EF67CE" w:rsidRPr="00D0189C">
        <w:rPr>
          <w:rFonts w:ascii="Arial" w:eastAsia="Calibri" w:hAnsi="Arial" w:cs="Arial"/>
          <w:noProof/>
          <w:sz w:val="22"/>
          <w:szCs w:val="22"/>
        </w:rPr>
        <w:t>ž</w:t>
      </w:r>
      <w:r w:rsidR="00B45C82" w:rsidRPr="00D0189C">
        <w:rPr>
          <w:rFonts w:ascii="Arial" w:eastAsia="Calibri" w:hAnsi="Arial" w:cs="Arial"/>
          <w:noProof/>
          <w:sz w:val="22"/>
          <w:szCs w:val="22"/>
        </w:rPr>
        <w:t xml:space="preserve">inti mėnesinį koncesijos mokestį, numatoma privačiam subjektui perduoti valdyti ir kitą valdomą sporto infrastruktūrą. Viena iš jų, padelio bei teniso kortai, kurie sezono metu, numatoma, jog uždirbs </w:t>
      </w:r>
      <w:r w:rsidR="00922215" w:rsidRPr="00D0189C">
        <w:rPr>
          <w:rFonts w:ascii="Arial" w:eastAsia="Calibri" w:hAnsi="Arial" w:cs="Arial"/>
          <w:noProof/>
          <w:sz w:val="22"/>
          <w:szCs w:val="22"/>
        </w:rPr>
        <w:t>31752</w:t>
      </w:r>
      <w:r w:rsidR="00B45C82" w:rsidRPr="00D0189C">
        <w:rPr>
          <w:rFonts w:ascii="Arial" w:eastAsia="Calibri" w:hAnsi="Arial" w:cs="Arial"/>
          <w:noProof/>
          <w:sz w:val="22"/>
          <w:szCs w:val="22"/>
        </w:rPr>
        <w:t xml:space="preserve"> Eur su PVM pajamų. </w:t>
      </w:r>
      <w:r w:rsidR="003D66C0" w:rsidRPr="00D0189C">
        <w:rPr>
          <w:rFonts w:ascii="Arial" w:eastAsia="Calibri" w:hAnsi="Arial" w:cs="Arial"/>
          <w:noProof/>
          <w:sz w:val="22"/>
          <w:szCs w:val="22"/>
        </w:rPr>
        <w:t>Savivaldybės poreikis vie</w:t>
      </w:r>
      <w:r w:rsidR="00100492" w:rsidRPr="00D0189C">
        <w:rPr>
          <w:rFonts w:ascii="Arial" w:eastAsia="Calibri" w:hAnsi="Arial" w:cs="Arial"/>
          <w:noProof/>
          <w:sz w:val="22"/>
          <w:szCs w:val="22"/>
        </w:rPr>
        <w:t xml:space="preserve">šosioms paslaugoms per metus yra </w:t>
      </w:r>
      <w:r w:rsidR="00100492" w:rsidRPr="00D0189C">
        <w:rPr>
          <w:rFonts w:ascii="Arial" w:eastAsia="Calibri" w:hAnsi="Arial" w:cs="Arial"/>
          <w:noProof/>
          <w:sz w:val="22"/>
          <w:szCs w:val="22"/>
          <w:lang w:val="en-US"/>
        </w:rPr>
        <w:t>600 val. (</w:t>
      </w:r>
      <w:r w:rsidR="00E16900" w:rsidRPr="00D0189C">
        <w:rPr>
          <w:rFonts w:ascii="Arial" w:eastAsia="Calibri" w:hAnsi="Arial" w:cs="Arial"/>
          <w:noProof/>
          <w:sz w:val="22"/>
          <w:szCs w:val="22"/>
          <w:lang w:val="en-US"/>
        </w:rPr>
        <w:t>50 val. Per savait</w:t>
      </w:r>
      <w:r w:rsidR="00E16900" w:rsidRPr="00D0189C">
        <w:rPr>
          <w:rFonts w:ascii="Arial" w:eastAsia="Calibri" w:hAnsi="Arial" w:cs="Arial"/>
          <w:noProof/>
          <w:sz w:val="22"/>
          <w:szCs w:val="22"/>
        </w:rPr>
        <w:t xml:space="preserve">ę, </w:t>
      </w:r>
      <w:r w:rsidR="00E16900" w:rsidRPr="00D0189C">
        <w:rPr>
          <w:rFonts w:ascii="Arial" w:eastAsia="Calibri" w:hAnsi="Arial" w:cs="Arial"/>
          <w:noProof/>
          <w:sz w:val="22"/>
          <w:szCs w:val="22"/>
          <w:lang w:val="en-US"/>
        </w:rPr>
        <w:t>12 savai</w:t>
      </w:r>
      <w:r w:rsidR="00E16900" w:rsidRPr="00D0189C">
        <w:rPr>
          <w:rFonts w:ascii="Arial" w:eastAsia="Calibri" w:hAnsi="Arial" w:cs="Arial"/>
          <w:noProof/>
          <w:sz w:val="22"/>
          <w:szCs w:val="22"/>
        </w:rPr>
        <w:t>čių per metus)</w:t>
      </w:r>
      <w:r w:rsidR="00E05F6A" w:rsidRPr="00D0189C">
        <w:rPr>
          <w:rFonts w:ascii="Arial" w:eastAsia="Calibri" w:hAnsi="Arial" w:cs="Arial"/>
          <w:noProof/>
          <w:sz w:val="22"/>
          <w:szCs w:val="22"/>
        </w:rPr>
        <w:t xml:space="preserve">, šios paslaugos turės būti suteiktos nemokamai. </w:t>
      </w:r>
      <w:r w:rsidR="00B45C82" w:rsidRPr="00D0189C">
        <w:rPr>
          <w:rFonts w:ascii="Arial" w:eastAsia="Calibri" w:hAnsi="Arial" w:cs="Arial"/>
          <w:noProof/>
          <w:sz w:val="22"/>
          <w:szCs w:val="22"/>
        </w:rPr>
        <w:t>Remiantis lauko teniso bei padelio sezoniškumu bei turima patirtimi, numatoma, jog per metus vidutiniškai tenisą lauke galim</w:t>
      </w:r>
      <w:r w:rsidR="00B45C82" w:rsidRPr="00B45C82">
        <w:rPr>
          <w:rFonts w:ascii="Arial" w:eastAsia="Calibri" w:hAnsi="Arial" w:cs="Arial"/>
          <w:noProof/>
          <w:sz w:val="22"/>
          <w:szCs w:val="22"/>
        </w:rPr>
        <w:t>a žaisti 150 dienų, padelį – 180</w:t>
      </w:r>
      <w:r w:rsidR="007C7803">
        <w:rPr>
          <w:rFonts w:ascii="Arial" w:eastAsia="Calibri" w:hAnsi="Arial" w:cs="Arial"/>
          <w:noProof/>
          <w:sz w:val="22"/>
          <w:szCs w:val="22"/>
        </w:rPr>
        <w:t xml:space="preserve"> dienų</w:t>
      </w:r>
      <w:r w:rsidR="00B45C82" w:rsidRPr="00B45C82">
        <w:rPr>
          <w:rFonts w:ascii="Arial" w:eastAsia="Calibri" w:hAnsi="Arial" w:cs="Arial"/>
          <w:noProof/>
          <w:sz w:val="22"/>
          <w:szCs w:val="22"/>
        </w:rPr>
        <w:t>. Vidutiniškai per dieną šiais kortais galima naudotis 12 valandų. Kaina už padelio bei teniso aikštyną yra nustatyta remiantis Utenos apskrities teniso bei padelio kortų rinkos analize.</w:t>
      </w:r>
    </w:p>
    <w:p w14:paraId="7070DF34" w14:textId="77777777" w:rsidR="00B45C82" w:rsidRDefault="00B45C82" w:rsidP="00C72600">
      <w:pPr>
        <w:spacing w:line="276" w:lineRule="auto"/>
        <w:ind w:firstLine="709"/>
        <w:jc w:val="both"/>
        <w:rPr>
          <w:rFonts w:ascii="Arial" w:eastAsia="Calibri" w:hAnsi="Arial" w:cs="Arial"/>
          <w:b/>
          <w:bCs/>
          <w:noProof/>
          <w:sz w:val="22"/>
          <w:szCs w:val="22"/>
        </w:rPr>
      </w:pPr>
    </w:p>
    <w:p w14:paraId="55B4A145" w14:textId="76767700" w:rsidR="00152793" w:rsidRDefault="00B104B4" w:rsidP="00C72600">
      <w:pPr>
        <w:spacing w:line="276" w:lineRule="auto"/>
        <w:jc w:val="center"/>
        <w:rPr>
          <w:rFonts w:ascii="Arial" w:eastAsia="Calibri" w:hAnsi="Arial" w:cs="Arial"/>
          <w:b/>
          <w:bCs/>
          <w:noProof/>
          <w:sz w:val="22"/>
          <w:szCs w:val="22"/>
        </w:rPr>
      </w:pPr>
      <w:r>
        <w:rPr>
          <w:rFonts w:ascii="Arial" w:hAnsi="Arial" w:cs="Arial"/>
          <w:b/>
          <w:bCs/>
          <w:sz w:val="22"/>
          <w:szCs w:val="22"/>
          <w:lang w:val="en-US"/>
        </w:rPr>
        <w:t>4.3.3.2</w:t>
      </w:r>
      <w:r w:rsidR="00036253">
        <w:rPr>
          <w:rFonts w:ascii="Arial" w:hAnsi="Arial" w:cs="Arial"/>
          <w:b/>
          <w:bCs/>
          <w:sz w:val="22"/>
          <w:szCs w:val="22"/>
          <w:lang w:val="en-US"/>
        </w:rPr>
        <w:t>.</w:t>
      </w:r>
      <w:r w:rsidR="00152793">
        <w:rPr>
          <w:rFonts w:ascii="Arial" w:eastAsia="Calibri" w:hAnsi="Arial" w:cs="Arial"/>
          <w:b/>
          <w:bCs/>
          <w:noProof/>
          <w:sz w:val="22"/>
          <w:szCs w:val="22"/>
        </w:rPr>
        <w:t xml:space="preserve"> lentelė. Pajamos </w:t>
      </w:r>
      <w:r w:rsidR="00863956">
        <w:rPr>
          <w:rFonts w:ascii="Arial" w:eastAsia="Calibri" w:hAnsi="Arial" w:cs="Arial"/>
          <w:b/>
          <w:bCs/>
          <w:noProof/>
          <w:sz w:val="22"/>
          <w:szCs w:val="22"/>
        </w:rPr>
        <w:t>iš teniso kortų užimtumo veiklos</w:t>
      </w:r>
    </w:p>
    <w:tbl>
      <w:tblPr>
        <w:tblStyle w:val="1tinkleliolentelviesi"/>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3028"/>
      </w:tblGrid>
      <w:tr w:rsidR="00270286" w14:paraId="32C5F16E" w14:textId="77777777" w:rsidTr="009E3EC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15" w:type="dxa"/>
            <w:tcBorders>
              <w:bottom w:val="none" w:sz="0" w:space="0" w:color="auto"/>
            </w:tcBorders>
            <w:shd w:val="clear" w:color="auto" w:fill="A6A6A6" w:themeFill="background1" w:themeFillShade="A6"/>
          </w:tcPr>
          <w:p w14:paraId="5EF0244A" w14:textId="77777777" w:rsidR="00270286" w:rsidRPr="00944061" w:rsidRDefault="00270286" w:rsidP="005E36A1">
            <w:pPr>
              <w:jc w:val="both"/>
              <w:rPr>
                <w:rFonts w:ascii="Arial" w:eastAsia="Calibri" w:hAnsi="Arial" w:cs="Arial"/>
                <w:b w:val="0"/>
                <w:bCs w:val="0"/>
                <w:noProof/>
                <w:sz w:val="22"/>
                <w:szCs w:val="22"/>
              </w:rPr>
            </w:pPr>
          </w:p>
        </w:tc>
        <w:tc>
          <w:tcPr>
            <w:tcW w:w="3028" w:type="dxa"/>
            <w:tcBorders>
              <w:bottom w:val="none" w:sz="0" w:space="0" w:color="auto"/>
            </w:tcBorders>
            <w:shd w:val="clear" w:color="auto" w:fill="A6A6A6" w:themeFill="background1" w:themeFillShade="A6"/>
          </w:tcPr>
          <w:p w14:paraId="3DAD0C84" w14:textId="77777777" w:rsidR="00270286" w:rsidRDefault="00270286" w:rsidP="005E36A1">
            <w:pPr>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b w:val="0"/>
                <w:bCs w:val="0"/>
                <w:noProof/>
                <w:sz w:val="22"/>
                <w:szCs w:val="22"/>
              </w:rPr>
            </w:pPr>
          </w:p>
        </w:tc>
      </w:tr>
      <w:tr w:rsidR="00BA6899" w14:paraId="1473171D" w14:textId="77777777" w:rsidTr="009E3EC9">
        <w:trPr>
          <w:jc w:val="center"/>
        </w:trPr>
        <w:tc>
          <w:tcPr>
            <w:cnfStyle w:val="001000000000" w:firstRow="0" w:lastRow="0" w:firstColumn="1" w:lastColumn="0" w:oddVBand="0" w:evenVBand="0" w:oddHBand="0" w:evenHBand="0" w:firstRowFirstColumn="0" w:firstRowLastColumn="0" w:lastRowFirstColumn="0" w:lastRowLastColumn="0"/>
            <w:tcW w:w="4815" w:type="dxa"/>
          </w:tcPr>
          <w:p w14:paraId="6ECBDBC1" w14:textId="147AB89C" w:rsidR="00BA6899" w:rsidRPr="00E35037" w:rsidRDefault="00BA6899" w:rsidP="005E36A1">
            <w:pPr>
              <w:jc w:val="both"/>
              <w:rPr>
                <w:rFonts w:ascii="Arial" w:eastAsia="Calibri" w:hAnsi="Arial" w:cs="Arial"/>
                <w:noProof/>
                <w:sz w:val="20"/>
                <w:szCs w:val="20"/>
              </w:rPr>
            </w:pPr>
            <w:r w:rsidRPr="00E35037">
              <w:rPr>
                <w:rFonts w:ascii="Arial" w:hAnsi="Arial" w:cs="Arial"/>
                <w:color w:val="000000"/>
                <w:sz w:val="20"/>
                <w:szCs w:val="20"/>
              </w:rPr>
              <w:t>Pajamos iš teniso kortų veiklos</w:t>
            </w:r>
          </w:p>
        </w:tc>
        <w:tc>
          <w:tcPr>
            <w:tcW w:w="3028" w:type="dxa"/>
            <w:vAlign w:val="center"/>
          </w:tcPr>
          <w:p w14:paraId="1DBA704E" w14:textId="74A71996" w:rsidR="00BA6899" w:rsidRPr="00BA6899" w:rsidRDefault="00BA6899" w:rsidP="005E36A1">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bCs/>
                <w:noProof/>
                <w:sz w:val="20"/>
                <w:szCs w:val="20"/>
              </w:rPr>
            </w:pPr>
            <w:r w:rsidRPr="00BA6899">
              <w:rPr>
                <w:rFonts w:ascii="Arial" w:hAnsi="Arial" w:cs="Arial"/>
                <w:color w:val="000000"/>
                <w:sz w:val="20"/>
                <w:szCs w:val="20"/>
              </w:rPr>
              <w:t> </w:t>
            </w:r>
          </w:p>
        </w:tc>
      </w:tr>
      <w:tr w:rsidR="00BA6899" w14:paraId="4974E796" w14:textId="77777777" w:rsidTr="009E3EC9">
        <w:trPr>
          <w:jc w:val="center"/>
        </w:trPr>
        <w:tc>
          <w:tcPr>
            <w:cnfStyle w:val="001000000000" w:firstRow="0" w:lastRow="0" w:firstColumn="1" w:lastColumn="0" w:oddVBand="0" w:evenVBand="0" w:oddHBand="0" w:evenHBand="0" w:firstRowFirstColumn="0" w:firstRowLastColumn="0" w:lastRowFirstColumn="0" w:lastRowLastColumn="0"/>
            <w:tcW w:w="4815" w:type="dxa"/>
          </w:tcPr>
          <w:p w14:paraId="1E4A5E8C" w14:textId="4308FF08" w:rsidR="00BA6899" w:rsidRPr="00E35037" w:rsidRDefault="00BA6899" w:rsidP="005E36A1">
            <w:pPr>
              <w:jc w:val="both"/>
              <w:rPr>
                <w:rFonts w:ascii="Arial" w:eastAsia="Calibri" w:hAnsi="Arial" w:cs="Arial"/>
                <w:b w:val="0"/>
                <w:bCs w:val="0"/>
                <w:i/>
                <w:iCs/>
                <w:noProof/>
                <w:sz w:val="20"/>
                <w:szCs w:val="20"/>
              </w:rPr>
            </w:pPr>
            <w:r w:rsidRPr="00E35037">
              <w:rPr>
                <w:rFonts w:ascii="Arial" w:hAnsi="Arial" w:cs="Arial"/>
                <w:b w:val="0"/>
                <w:bCs w:val="0"/>
                <w:i/>
                <w:iCs/>
                <w:color w:val="000000"/>
                <w:sz w:val="20"/>
                <w:szCs w:val="20"/>
              </w:rPr>
              <w:t>Sezono dienų skaičius - lauko tenisas</w:t>
            </w:r>
          </w:p>
        </w:tc>
        <w:tc>
          <w:tcPr>
            <w:tcW w:w="3028" w:type="dxa"/>
            <w:vAlign w:val="center"/>
          </w:tcPr>
          <w:p w14:paraId="2619DE61" w14:textId="4D204AD0" w:rsidR="00BA6899" w:rsidRPr="00315193" w:rsidRDefault="00BA6899" w:rsidP="005E36A1">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bCs/>
                <w:i/>
                <w:iCs/>
                <w:noProof/>
                <w:sz w:val="20"/>
                <w:szCs w:val="20"/>
              </w:rPr>
            </w:pPr>
            <w:r w:rsidRPr="00315193">
              <w:rPr>
                <w:rFonts w:ascii="Arial" w:hAnsi="Arial" w:cs="Arial"/>
                <w:i/>
                <w:iCs/>
                <w:color w:val="000000"/>
                <w:sz w:val="20"/>
                <w:szCs w:val="20"/>
              </w:rPr>
              <w:t>150</w:t>
            </w:r>
            <w:r w:rsidR="00315193">
              <w:rPr>
                <w:rFonts w:ascii="Arial" w:hAnsi="Arial" w:cs="Arial"/>
                <w:i/>
                <w:iCs/>
                <w:color w:val="000000"/>
                <w:sz w:val="20"/>
                <w:szCs w:val="20"/>
              </w:rPr>
              <w:t>,00</w:t>
            </w:r>
          </w:p>
        </w:tc>
      </w:tr>
      <w:tr w:rsidR="00BA6899" w14:paraId="5DC9FE5A" w14:textId="77777777" w:rsidTr="009E3EC9">
        <w:trPr>
          <w:jc w:val="center"/>
        </w:trPr>
        <w:tc>
          <w:tcPr>
            <w:cnfStyle w:val="001000000000" w:firstRow="0" w:lastRow="0" w:firstColumn="1" w:lastColumn="0" w:oddVBand="0" w:evenVBand="0" w:oddHBand="0" w:evenHBand="0" w:firstRowFirstColumn="0" w:firstRowLastColumn="0" w:lastRowFirstColumn="0" w:lastRowLastColumn="0"/>
            <w:tcW w:w="4815" w:type="dxa"/>
          </w:tcPr>
          <w:p w14:paraId="24E52FC0" w14:textId="4B2C9EE3" w:rsidR="00BA6899" w:rsidRPr="00E35037" w:rsidRDefault="00BA6899" w:rsidP="005E36A1">
            <w:pPr>
              <w:jc w:val="both"/>
              <w:rPr>
                <w:rFonts w:ascii="Arial" w:eastAsia="Calibri" w:hAnsi="Arial" w:cs="Arial"/>
                <w:b w:val="0"/>
                <w:bCs w:val="0"/>
                <w:i/>
                <w:iCs/>
                <w:noProof/>
                <w:sz w:val="20"/>
                <w:szCs w:val="20"/>
              </w:rPr>
            </w:pPr>
            <w:r w:rsidRPr="00E35037">
              <w:rPr>
                <w:rFonts w:ascii="Arial" w:hAnsi="Arial" w:cs="Arial"/>
                <w:b w:val="0"/>
                <w:bCs w:val="0"/>
                <w:i/>
                <w:iCs/>
                <w:color w:val="000000"/>
                <w:sz w:val="20"/>
                <w:szCs w:val="20"/>
              </w:rPr>
              <w:t>Sezono dienų skaičius -padelis</w:t>
            </w:r>
          </w:p>
        </w:tc>
        <w:tc>
          <w:tcPr>
            <w:tcW w:w="3028" w:type="dxa"/>
            <w:vAlign w:val="center"/>
          </w:tcPr>
          <w:p w14:paraId="07658C74" w14:textId="2BE95153" w:rsidR="00BA6899" w:rsidRPr="00315193" w:rsidRDefault="00BA6899" w:rsidP="005E36A1">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bCs/>
                <w:i/>
                <w:iCs/>
                <w:noProof/>
                <w:sz w:val="20"/>
                <w:szCs w:val="20"/>
              </w:rPr>
            </w:pPr>
            <w:r w:rsidRPr="00315193">
              <w:rPr>
                <w:rFonts w:ascii="Arial" w:hAnsi="Arial" w:cs="Arial"/>
                <w:i/>
                <w:iCs/>
                <w:color w:val="000000"/>
                <w:sz w:val="20"/>
                <w:szCs w:val="20"/>
              </w:rPr>
              <w:t>180</w:t>
            </w:r>
            <w:r w:rsidR="00315193">
              <w:rPr>
                <w:rFonts w:ascii="Arial" w:hAnsi="Arial" w:cs="Arial"/>
                <w:i/>
                <w:iCs/>
                <w:color w:val="000000"/>
                <w:sz w:val="20"/>
                <w:szCs w:val="20"/>
              </w:rPr>
              <w:t>,00</w:t>
            </w:r>
          </w:p>
        </w:tc>
      </w:tr>
      <w:tr w:rsidR="00BA6899" w14:paraId="2DC9A628" w14:textId="77777777" w:rsidTr="009E3EC9">
        <w:trPr>
          <w:jc w:val="center"/>
        </w:trPr>
        <w:tc>
          <w:tcPr>
            <w:cnfStyle w:val="001000000000" w:firstRow="0" w:lastRow="0" w:firstColumn="1" w:lastColumn="0" w:oddVBand="0" w:evenVBand="0" w:oddHBand="0" w:evenHBand="0" w:firstRowFirstColumn="0" w:firstRowLastColumn="0" w:lastRowFirstColumn="0" w:lastRowLastColumn="0"/>
            <w:tcW w:w="4815" w:type="dxa"/>
          </w:tcPr>
          <w:p w14:paraId="292FB616" w14:textId="09D84129" w:rsidR="00BA6899" w:rsidRPr="00E35037" w:rsidRDefault="00BA6899" w:rsidP="005E36A1">
            <w:pPr>
              <w:jc w:val="both"/>
              <w:rPr>
                <w:rFonts w:ascii="Arial" w:eastAsia="Calibri" w:hAnsi="Arial" w:cs="Arial"/>
                <w:b w:val="0"/>
                <w:bCs w:val="0"/>
                <w:i/>
                <w:iCs/>
                <w:noProof/>
                <w:sz w:val="20"/>
                <w:szCs w:val="20"/>
              </w:rPr>
            </w:pPr>
            <w:r w:rsidRPr="00E35037">
              <w:rPr>
                <w:rFonts w:ascii="Arial" w:hAnsi="Arial" w:cs="Arial"/>
                <w:b w:val="0"/>
                <w:bCs w:val="0"/>
                <w:i/>
                <w:iCs/>
                <w:color w:val="000000"/>
                <w:sz w:val="20"/>
                <w:szCs w:val="20"/>
              </w:rPr>
              <w:t>Vidutinis darbo laikas per dieną</w:t>
            </w:r>
          </w:p>
        </w:tc>
        <w:tc>
          <w:tcPr>
            <w:tcW w:w="3028" w:type="dxa"/>
            <w:vAlign w:val="center"/>
          </w:tcPr>
          <w:p w14:paraId="26693958" w14:textId="5BA2C9DD" w:rsidR="00BA6899" w:rsidRPr="00315193" w:rsidRDefault="00BA6899" w:rsidP="005E36A1">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bCs/>
                <w:i/>
                <w:iCs/>
                <w:noProof/>
                <w:sz w:val="20"/>
                <w:szCs w:val="20"/>
              </w:rPr>
            </w:pPr>
            <w:r w:rsidRPr="00315193">
              <w:rPr>
                <w:rFonts w:ascii="Arial" w:hAnsi="Arial" w:cs="Arial"/>
                <w:i/>
                <w:iCs/>
                <w:color w:val="000000"/>
                <w:sz w:val="20"/>
                <w:szCs w:val="20"/>
              </w:rPr>
              <w:t>12</w:t>
            </w:r>
            <w:r w:rsidR="00315193">
              <w:rPr>
                <w:rFonts w:ascii="Arial" w:hAnsi="Arial" w:cs="Arial"/>
                <w:i/>
                <w:iCs/>
                <w:color w:val="000000"/>
                <w:sz w:val="20"/>
                <w:szCs w:val="20"/>
              </w:rPr>
              <w:t>,00</w:t>
            </w:r>
          </w:p>
        </w:tc>
      </w:tr>
      <w:tr w:rsidR="00BA6899" w14:paraId="13B99AF0" w14:textId="77777777" w:rsidTr="009E3EC9">
        <w:trPr>
          <w:jc w:val="center"/>
        </w:trPr>
        <w:tc>
          <w:tcPr>
            <w:cnfStyle w:val="001000000000" w:firstRow="0" w:lastRow="0" w:firstColumn="1" w:lastColumn="0" w:oddVBand="0" w:evenVBand="0" w:oddHBand="0" w:evenHBand="0" w:firstRowFirstColumn="0" w:firstRowLastColumn="0" w:lastRowFirstColumn="0" w:lastRowLastColumn="0"/>
            <w:tcW w:w="4815" w:type="dxa"/>
          </w:tcPr>
          <w:p w14:paraId="2BF8276C" w14:textId="48487B70" w:rsidR="00BA6899" w:rsidRPr="00E35037" w:rsidRDefault="00BA6899" w:rsidP="005E36A1">
            <w:pPr>
              <w:jc w:val="both"/>
              <w:rPr>
                <w:rFonts w:ascii="Arial" w:eastAsia="Calibri" w:hAnsi="Arial" w:cs="Arial"/>
                <w:b w:val="0"/>
                <w:bCs w:val="0"/>
                <w:i/>
                <w:iCs/>
                <w:noProof/>
                <w:sz w:val="20"/>
                <w:szCs w:val="20"/>
              </w:rPr>
            </w:pPr>
            <w:r w:rsidRPr="00E35037">
              <w:rPr>
                <w:rFonts w:ascii="Arial" w:hAnsi="Arial" w:cs="Arial"/>
                <w:b w:val="0"/>
                <w:bCs w:val="0"/>
                <w:i/>
                <w:iCs/>
                <w:color w:val="000000"/>
                <w:sz w:val="20"/>
                <w:szCs w:val="20"/>
              </w:rPr>
              <w:t>Kortų skaičius</w:t>
            </w:r>
          </w:p>
        </w:tc>
        <w:tc>
          <w:tcPr>
            <w:tcW w:w="3028" w:type="dxa"/>
            <w:vAlign w:val="center"/>
          </w:tcPr>
          <w:p w14:paraId="6A0D1A5F" w14:textId="1070EE4E" w:rsidR="00BA6899" w:rsidRPr="00315193" w:rsidRDefault="00BA6899" w:rsidP="005E36A1">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bCs/>
                <w:i/>
                <w:iCs/>
                <w:noProof/>
                <w:sz w:val="20"/>
                <w:szCs w:val="20"/>
              </w:rPr>
            </w:pPr>
            <w:r w:rsidRPr="00315193">
              <w:rPr>
                <w:rFonts w:ascii="Arial" w:hAnsi="Arial" w:cs="Arial"/>
                <w:i/>
                <w:iCs/>
                <w:color w:val="000000"/>
                <w:sz w:val="20"/>
                <w:szCs w:val="20"/>
              </w:rPr>
              <w:t>2</w:t>
            </w:r>
            <w:r w:rsidR="00315193">
              <w:rPr>
                <w:rFonts w:ascii="Arial" w:hAnsi="Arial" w:cs="Arial"/>
                <w:i/>
                <w:iCs/>
                <w:color w:val="000000"/>
                <w:sz w:val="20"/>
                <w:szCs w:val="20"/>
              </w:rPr>
              <w:t>,00</w:t>
            </w:r>
          </w:p>
        </w:tc>
      </w:tr>
      <w:tr w:rsidR="00BA6899" w14:paraId="776EE7A4" w14:textId="77777777" w:rsidTr="009E3EC9">
        <w:trPr>
          <w:jc w:val="center"/>
        </w:trPr>
        <w:tc>
          <w:tcPr>
            <w:cnfStyle w:val="001000000000" w:firstRow="0" w:lastRow="0" w:firstColumn="1" w:lastColumn="0" w:oddVBand="0" w:evenVBand="0" w:oddHBand="0" w:evenHBand="0" w:firstRowFirstColumn="0" w:firstRowLastColumn="0" w:lastRowFirstColumn="0" w:lastRowLastColumn="0"/>
            <w:tcW w:w="4815" w:type="dxa"/>
          </w:tcPr>
          <w:p w14:paraId="5279964B" w14:textId="1FB464B6" w:rsidR="00BA6899" w:rsidRPr="00E35037" w:rsidRDefault="00BA6899" w:rsidP="005E36A1">
            <w:pPr>
              <w:jc w:val="both"/>
              <w:rPr>
                <w:rFonts w:ascii="Arial" w:eastAsia="Calibri" w:hAnsi="Arial" w:cs="Arial"/>
                <w:b w:val="0"/>
                <w:bCs w:val="0"/>
                <w:i/>
                <w:iCs/>
                <w:noProof/>
                <w:sz w:val="20"/>
                <w:szCs w:val="20"/>
              </w:rPr>
            </w:pPr>
            <w:r w:rsidRPr="00E35037">
              <w:rPr>
                <w:rFonts w:ascii="Arial" w:hAnsi="Arial" w:cs="Arial"/>
                <w:b w:val="0"/>
                <w:bCs w:val="0"/>
                <w:i/>
                <w:iCs/>
                <w:color w:val="000000"/>
                <w:sz w:val="20"/>
                <w:szCs w:val="20"/>
              </w:rPr>
              <w:t>Maksimalus nuomos potencialas - tenisas, val.</w:t>
            </w:r>
          </w:p>
        </w:tc>
        <w:tc>
          <w:tcPr>
            <w:tcW w:w="3028" w:type="dxa"/>
            <w:vAlign w:val="center"/>
          </w:tcPr>
          <w:p w14:paraId="1D87A26D" w14:textId="17BD580F" w:rsidR="00BA6899" w:rsidRPr="00315193" w:rsidRDefault="00BA6899" w:rsidP="005E36A1">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bCs/>
                <w:i/>
                <w:iCs/>
                <w:noProof/>
                <w:sz w:val="20"/>
                <w:szCs w:val="20"/>
              </w:rPr>
            </w:pPr>
            <w:r w:rsidRPr="00315193">
              <w:rPr>
                <w:rFonts w:ascii="Arial" w:hAnsi="Arial" w:cs="Arial"/>
                <w:i/>
                <w:iCs/>
                <w:color w:val="000000"/>
                <w:sz w:val="20"/>
                <w:szCs w:val="20"/>
              </w:rPr>
              <w:t>3600</w:t>
            </w:r>
            <w:r w:rsidR="00315193">
              <w:rPr>
                <w:rFonts w:ascii="Arial" w:hAnsi="Arial" w:cs="Arial"/>
                <w:i/>
                <w:iCs/>
                <w:color w:val="000000"/>
                <w:sz w:val="20"/>
                <w:szCs w:val="20"/>
              </w:rPr>
              <w:t>,00</w:t>
            </w:r>
          </w:p>
        </w:tc>
      </w:tr>
      <w:tr w:rsidR="00BA6899" w14:paraId="22997F4A" w14:textId="77777777" w:rsidTr="009E3EC9">
        <w:trPr>
          <w:jc w:val="center"/>
        </w:trPr>
        <w:tc>
          <w:tcPr>
            <w:cnfStyle w:val="001000000000" w:firstRow="0" w:lastRow="0" w:firstColumn="1" w:lastColumn="0" w:oddVBand="0" w:evenVBand="0" w:oddHBand="0" w:evenHBand="0" w:firstRowFirstColumn="0" w:firstRowLastColumn="0" w:lastRowFirstColumn="0" w:lastRowLastColumn="0"/>
            <w:tcW w:w="4815" w:type="dxa"/>
          </w:tcPr>
          <w:p w14:paraId="74B979AF" w14:textId="6688589B" w:rsidR="00BA6899" w:rsidRPr="00E35037" w:rsidRDefault="00BA6899" w:rsidP="005E36A1">
            <w:pPr>
              <w:jc w:val="both"/>
              <w:rPr>
                <w:rFonts w:ascii="Arial" w:eastAsia="Calibri" w:hAnsi="Arial" w:cs="Arial"/>
                <w:b w:val="0"/>
                <w:bCs w:val="0"/>
                <w:i/>
                <w:iCs/>
                <w:noProof/>
                <w:sz w:val="20"/>
                <w:szCs w:val="20"/>
              </w:rPr>
            </w:pPr>
            <w:r w:rsidRPr="00E35037">
              <w:rPr>
                <w:rFonts w:ascii="Arial" w:hAnsi="Arial" w:cs="Arial"/>
                <w:b w:val="0"/>
                <w:bCs w:val="0"/>
                <w:i/>
                <w:iCs/>
                <w:color w:val="000000"/>
                <w:sz w:val="20"/>
                <w:szCs w:val="20"/>
              </w:rPr>
              <w:t>Maksimalus nuomos potencialas - padelis, val.</w:t>
            </w:r>
          </w:p>
        </w:tc>
        <w:tc>
          <w:tcPr>
            <w:tcW w:w="3028" w:type="dxa"/>
            <w:vAlign w:val="center"/>
          </w:tcPr>
          <w:p w14:paraId="0A7E1933" w14:textId="29A0BD10" w:rsidR="00BA6899" w:rsidRPr="00D0189C" w:rsidRDefault="00BA6899" w:rsidP="005E36A1">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bCs/>
                <w:i/>
                <w:iCs/>
                <w:noProof/>
                <w:sz w:val="20"/>
                <w:szCs w:val="20"/>
              </w:rPr>
            </w:pPr>
            <w:r w:rsidRPr="00D0189C">
              <w:rPr>
                <w:rFonts w:ascii="Arial" w:hAnsi="Arial" w:cs="Arial"/>
                <w:i/>
                <w:iCs/>
                <w:sz w:val="20"/>
                <w:szCs w:val="20"/>
              </w:rPr>
              <w:t>4320</w:t>
            </w:r>
            <w:r w:rsidR="00315193" w:rsidRPr="00D0189C">
              <w:rPr>
                <w:rFonts w:ascii="Arial" w:hAnsi="Arial" w:cs="Arial"/>
                <w:i/>
                <w:iCs/>
                <w:sz w:val="20"/>
                <w:szCs w:val="20"/>
              </w:rPr>
              <w:t>,00</w:t>
            </w:r>
          </w:p>
        </w:tc>
      </w:tr>
      <w:tr w:rsidR="00BA6899" w14:paraId="58DEC9FE" w14:textId="77777777" w:rsidTr="009E3EC9">
        <w:trPr>
          <w:jc w:val="center"/>
        </w:trPr>
        <w:tc>
          <w:tcPr>
            <w:cnfStyle w:val="001000000000" w:firstRow="0" w:lastRow="0" w:firstColumn="1" w:lastColumn="0" w:oddVBand="0" w:evenVBand="0" w:oddHBand="0" w:evenHBand="0" w:firstRowFirstColumn="0" w:firstRowLastColumn="0" w:lastRowFirstColumn="0" w:lastRowLastColumn="0"/>
            <w:tcW w:w="4815" w:type="dxa"/>
          </w:tcPr>
          <w:p w14:paraId="68E4962B" w14:textId="17BC1EE2" w:rsidR="00BA6899" w:rsidRPr="00E35037" w:rsidRDefault="00BA6899" w:rsidP="005E36A1">
            <w:pPr>
              <w:jc w:val="both"/>
              <w:rPr>
                <w:rFonts w:ascii="Arial" w:eastAsia="Calibri" w:hAnsi="Arial" w:cs="Arial"/>
                <w:b w:val="0"/>
                <w:bCs w:val="0"/>
                <w:i/>
                <w:iCs/>
                <w:noProof/>
                <w:sz w:val="20"/>
                <w:szCs w:val="20"/>
              </w:rPr>
            </w:pPr>
            <w:r w:rsidRPr="00E35037">
              <w:rPr>
                <w:rFonts w:ascii="Arial" w:hAnsi="Arial" w:cs="Arial"/>
                <w:b w:val="0"/>
                <w:bCs w:val="0"/>
                <w:i/>
                <w:iCs/>
                <w:color w:val="000000"/>
                <w:sz w:val="20"/>
                <w:szCs w:val="20"/>
              </w:rPr>
              <w:t>Savivaldybės poreikis - tenisas</w:t>
            </w:r>
          </w:p>
        </w:tc>
        <w:tc>
          <w:tcPr>
            <w:tcW w:w="3028" w:type="dxa"/>
            <w:vAlign w:val="center"/>
          </w:tcPr>
          <w:p w14:paraId="2461D96C" w14:textId="7FCBF28F" w:rsidR="00BA6899" w:rsidRPr="00D0189C" w:rsidRDefault="001916ED" w:rsidP="005E36A1">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bCs/>
                <w:i/>
                <w:iCs/>
                <w:noProof/>
                <w:sz w:val="20"/>
                <w:szCs w:val="20"/>
              </w:rPr>
            </w:pPr>
            <w:r w:rsidRPr="00D0189C">
              <w:rPr>
                <w:rFonts w:ascii="Arial" w:hAnsi="Arial" w:cs="Arial"/>
                <w:i/>
                <w:iCs/>
                <w:sz w:val="20"/>
                <w:szCs w:val="20"/>
                <w:lang w:val="en-US"/>
              </w:rPr>
              <w:t>600</w:t>
            </w:r>
            <w:r w:rsidR="00315193" w:rsidRPr="00D0189C">
              <w:rPr>
                <w:rFonts w:ascii="Arial" w:hAnsi="Arial" w:cs="Arial"/>
                <w:i/>
                <w:iCs/>
                <w:sz w:val="20"/>
                <w:szCs w:val="20"/>
              </w:rPr>
              <w:t>,00</w:t>
            </w:r>
          </w:p>
        </w:tc>
      </w:tr>
      <w:tr w:rsidR="00BA6899" w14:paraId="35E7DF8F" w14:textId="77777777" w:rsidTr="009E3EC9">
        <w:trPr>
          <w:jc w:val="center"/>
        </w:trPr>
        <w:tc>
          <w:tcPr>
            <w:cnfStyle w:val="001000000000" w:firstRow="0" w:lastRow="0" w:firstColumn="1" w:lastColumn="0" w:oddVBand="0" w:evenVBand="0" w:oddHBand="0" w:evenHBand="0" w:firstRowFirstColumn="0" w:firstRowLastColumn="0" w:lastRowFirstColumn="0" w:lastRowLastColumn="0"/>
            <w:tcW w:w="4815" w:type="dxa"/>
          </w:tcPr>
          <w:p w14:paraId="29CB73B5" w14:textId="26F97F26" w:rsidR="00BA6899" w:rsidRPr="00E35037" w:rsidRDefault="00BA6899" w:rsidP="005E36A1">
            <w:pPr>
              <w:jc w:val="both"/>
              <w:rPr>
                <w:rFonts w:ascii="Arial" w:eastAsia="Calibri" w:hAnsi="Arial" w:cs="Arial"/>
                <w:b w:val="0"/>
                <w:bCs w:val="0"/>
                <w:i/>
                <w:iCs/>
                <w:noProof/>
                <w:sz w:val="20"/>
                <w:szCs w:val="20"/>
              </w:rPr>
            </w:pPr>
            <w:r w:rsidRPr="00E35037">
              <w:rPr>
                <w:rFonts w:ascii="Arial" w:hAnsi="Arial" w:cs="Arial"/>
                <w:b w:val="0"/>
                <w:bCs w:val="0"/>
                <w:i/>
                <w:iCs/>
                <w:color w:val="000000"/>
                <w:sz w:val="20"/>
                <w:szCs w:val="20"/>
              </w:rPr>
              <w:t>Savivaldybės poreikis - padelis</w:t>
            </w:r>
          </w:p>
        </w:tc>
        <w:tc>
          <w:tcPr>
            <w:tcW w:w="3028" w:type="dxa"/>
            <w:vAlign w:val="center"/>
          </w:tcPr>
          <w:p w14:paraId="7D22AA30" w14:textId="73868C21" w:rsidR="00BA6899" w:rsidRPr="00D0189C" w:rsidRDefault="00BA6899" w:rsidP="005E36A1">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bCs/>
                <w:i/>
                <w:iCs/>
                <w:noProof/>
                <w:sz w:val="20"/>
                <w:szCs w:val="20"/>
              </w:rPr>
            </w:pPr>
            <w:r w:rsidRPr="00D0189C">
              <w:rPr>
                <w:rFonts w:ascii="Arial" w:hAnsi="Arial" w:cs="Arial"/>
                <w:i/>
                <w:iCs/>
                <w:sz w:val="20"/>
                <w:szCs w:val="20"/>
              </w:rPr>
              <w:t>0</w:t>
            </w:r>
            <w:r w:rsidR="00315193" w:rsidRPr="00D0189C">
              <w:rPr>
                <w:rFonts w:ascii="Arial" w:hAnsi="Arial" w:cs="Arial"/>
                <w:i/>
                <w:iCs/>
                <w:sz w:val="20"/>
                <w:szCs w:val="20"/>
              </w:rPr>
              <w:t>,00</w:t>
            </w:r>
          </w:p>
        </w:tc>
      </w:tr>
      <w:tr w:rsidR="00BA6899" w14:paraId="1512A026" w14:textId="77777777" w:rsidTr="009E3EC9">
        <w:trPr>
          <w:jc w:val="center"/>
        </w:trPr>
        <w:tc>
          <w:tcPr>
            <w:cnfStyle w:val="001000000000" w:firstRow="0" w:lastRow="0" w:firstColumn="1" w:lastColumn="0" w:oddVBand="0" w:evenVBand="0" w:oddHBand="0" w:evenHBand="0" w:firstRowFirstColumn="0" w:firstRowLastColumn="0" w:lastRowFirstColumn="0" w:lastRowLastColumn="0"/>
            <w:tcW w:w="4815" w:type="dxa"/>
          </w:tcPr>
          <w:p w14:paraId="149B915B" w14:textId="7069EB3B" w:rsidR="00BA6899" w:rsidRPr="00E35037" w:rsidRDefault="00BA6899" w:rsidP="005E36A1">
            <w:pPr>
              <w:jc w:val="both"/>
              <w:rPr>
                <w:rFonts w:ascii="Arial" w:eastAsia="Calibri" w:hAnsi="Arial" w:cs="Arial"/>
                <w:b w:val="0"/>
                <w:bCs w:val="0"/>
                <w:i/>
                <w:iCs/>
                <w:noProof/>
                <w:sz w:val="20"/>
                <w:szCs w:val="20"/>
              </w:rPr>
            </w:pPr>
            <w:r w:rsidRPr="00E35037">
              <w:rPr>
                <w:rFonts w:ascii="Arial" w:hAnsi="Arial" w:cs="Arial"/>
                <w:b w:val="0"/>
                <w:bCs w:val="0"/>
                <w:i/>
                <w:iCs/>
                <w:color w:val="000000"/>
                <w:sz w:val="20"/>
                <w:szCs w:val="20"/>
              </w:rPr>
              <w:t>Teniso kortų kaina</w:t>
            </w:r>
            <w:r w:rsidR="00315193">
              <w:rPr>
                <w:rFonts w:ascii="Arial" w:hAnsi="Arial" w:cs="Arial"/>
                <w:b w:val="0"/>
                <w:bCs w:val="0"/>
                <w:i/>
                <w:iCs/>
                <w:color w:val="000000"/>
                <w:sz w:val="20"/>
                <w:szCs w:val="20"/>
              </w:rPr>
              <w:t>, Eur</w:t>
            </w:r>
          </w:p>
        </w:tc>
        <w:tc>
          <w:tcPr>
            <w:tcW w:w="3028" w:type="dxa"/>
            <w:vAlign w:val="center"/>
          </w:tcPr>
          <w:p w14:paraId="2F240CFA" w14:textId="0EE25572" w:rsidR="00BA6899" w:rsidRPr="00D0189C" w:rsidRDefault="00BA6899" w:rsidP="005E36A1">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bCs/>
                <w:i/>
                <w:iCs/>
                <w:noProof/>
                <w:sz w:val="20"/>
                <w:szCs w:val="20"/>
              </w:rPr>
            </w:pPr>
            <w:r w:rsidRPr="00D0189C">
              <w:rPr>
                <w:rFonts w:ascii="Arial" w:hAnsi="Arial" w:cs="Arial"/>
                <w:i/>
                <w:iCs/>
                <w:sz w:val="20"/>
                <w:szCs w:val="20"/>
              </w:rPr>
              <w:t>9</w:t>
            </w:r>
            <w:r w:rsidR="00315193" w:rsidRPr="00D0189C">
              <w:rPr>
                <w:rFonts w:ascii="Arial" w:hAnsi="Arial" w:cs="Arial"/>
                <w:i/>
                <w:iCs/>
                <w:sz w:val="20"/>
                <w:szCs w:val="20"/>
              </w:rPr>
              <w:t>,00</w:t>
            </w:r>
          </w:p>
        </w:tc>
      </w:tr>
      <w:tr w:rsidR="00BA6899" w14:paraId="1F9A4417" w14:textId="77777777" w:rsidTr="009E3EC9">
        <w:trPr>
          <w:jc w:val="center"/>
        </w:trPr>
        <w:tc>
          <w:tcPr>
            <w:cnfStyle w:val="001000000000" w:firstRow="0" w:lastRow="0" w:firstColumn="1" w:lastColumn="0" w:oddVBand="0" w:evenVBand="0" w:oddHBand="0" w:evenHBand="0" w:firstRowFirstColumn="0" w:firstRowLastColumn="0" w:lastRowFirstColumn="0" w:lastRowLastColumn="0"/>
            <w:tcW w:w="4815" w:type="dxa"/>
          </w:tcPr>
          <w:p w14:paraId="6AF15109" w14:textId="5A9DB845" w:rsidR="00BA6899" w:rsidRPr="00E35037" w:rsidRDefault="00BA6899" w:rsidP="005E36A1">
            <w:pPr>
              <w:jc w:val="both"/>
              <w:rPr>
                <w:rFonts w:ascii="Arial" w:eastAsia="Calibri" w:hAnsi="Arial" w:cs="Arial"/>
                <w:b w:val="0"/>
                <w:bCs w:val="0"/>
                <w:i/>
                <w:iCs/>
                <w:noProof/>
                <w:sz w:val="20"/>
                <w:szCs w:val="20"/>
              </w:rPr>
            </w:pPr>
            <w:r w:rsidRPr="00E35037">
              <w:rPr>
                <w:rFonts w:ascii="Arial" w:hAnsi="Arial" w:cs="Arial"/>
                <w:b w:val="0"/>
                <w:bCs w:val="0"/>
                <w:i/>
                <w:iCs/>
                <w:color w:val="000000"/>
                <w:sz w:val="20"/>
                <w:szCs w:val="20"/>
              </w:rPr>
              <w:t>Padelio kortų kaina</w:t>
            </w:r>
            <w:r w:rsidR="00315193">
              <w:rPr>
                <w:rFonts w:ascii="Arial" w:hAnsi="Arial" w:cs="Arial"/>
                <w:b w:val="0"/>
                <w:bCs w:val="0"/>
                <w:i/>
                <w:iCs/>
                <w:color w:val="000000"/>
                <w:sz w:val="20"/>
                <w:szCs w:val="20"/>
              </w:rPr>
              <w:t>, Eur</w:t>
            </w:r>
          </w:p>
        </w:tc>
        <w:tc>
          <w:tcPr>
            <w:tcW w:w="3028" w:type="dxa"/>
            <w:vAlign w:val="center"/>
          </w:tcPr>
          <w:p w14:paraId="46BEC50C" w14:textId="29954ABF" w:rsidR="00BA6899" w:rsidRPr="00315193" w:rsidRDefault="00BA6899" w:rsidP="005E36A1">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bCs/>
                <w:i/>
                <w:iCs/>
                <w:noProof/>
                <w:sz w:val="20"/>
                <w:szCs w:val="20"/>
              </w:rPr>
            </w:pPr>
            <w:r w:rsidRPr="00315193">
              <w:rPr>
                <w:rFonts w:ascii="Arial" w:hAnsi="Arial" w:cs="Arial"/>
                <w:i/>
                <w:iCs/>
                <w:color w:val="000000"/>
                <w:sz w:val="20"/>
                <w:szCs w:val="20"/>
              </w:rPr>
              <w:t>6</w:t>
            </w:r>
            <w:r w:rsidR="00315193">
              <w:rPr>
                <w:rFonts w:ascii="Arial" w:hAnsi="Arial" w:cs="Arial"/>
                <w:i/>
                <w:iCs/>
                <w:color w:val="000000"/>
                <w:sz w:val="20"/>
                <w:szCs w:val="20"/>
              </w:rPr>
              <w:t>,00</w:t>
            </w:r>
          </w:p>
        </w:tc>
      </w:tr>
      <w:tr w:rsidR="00BA6899" w14:paraId="6A4FE104" w14:textId="77777777" w:rsidTr="009E3EC9">
        <w:trPr>
          <w:jc w:val="center"/>
        </w:trPr>
        <w:tc>
          <w:tcPr>
            <w:cnfStyle w:val="001000000000" w:firstRow="0" w:lastRow="0" w:firstColumn="1" w:lastColumn="0" w:oddVBand="0" w:evenVBand="0" w:oddHBand="0" w:evenHBand="0" w:firstRowFirstColumn="0" w:firstRowLastColumn="0" w:lastRowFirstColumn="0" w:lastRowLastColumn="0"/>
            <w:tcW w:w="4815" w:type="dxa"/>
          </w:tcPr>
          <w:p w14:paraId="099F0A8D" w14:textId="4A8FD5F8" w:rsidR="00BA6899" w:rsidRPr="00E35037" w:rsidRDefault="00BA6899" w:rsidP="005E36A1">
            <w:pPr>
              <w:jc w:val="both"/>
              <w:rPr>
                <w:rFonts w:ascii="Arial" w:eastAsia="Calibri" w:hAnsi="Arial" w:cs="Arial"/>
                <w:b w:val="0"/>
                <w:bCs w:val="0"/>
                <w:i/>
                <w:iCs/>
                <w:noProof/>
                <w:sz w:val="20"/>
                <w:szCs w:val="20"/>
              </w:rPr>
            </w:pPr>
            <w:r w:rsidRPr="00E35037">
              <w:rPr>
                <w:rFonts w:ascii="Arial" w:hAnsi="Arial" w:cs="Arial"/>
                <w:b w:val="0"/>
                <w:bCs w:val="0"/>
                <w:i/>
                <w:iCs/>
                <w:color w:val="000000"/>
                <w:sz w:val="20"/>
                <w:szCs w:val="20"/>
              </w:rPr>
              <w:t>Galimas užimtumas, proc.</w:t>
            </w:r>
          </w:p>
        </w:tc>
        <w:tc>
          <w:tcPr>
            <w:tcW w:w="3028" w:type="dxa"/>
            <w:vAlign w:val="center"/>
          </w:tcPr>
          <w:p w14:paraId="356477AC" w14:textId="4A2A0E81" w:rsidR="00BA6899" w:rsidRPr="00315193" w:rsidRDefault="00BA6899" w:rsidP="005E36A1">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bCs/>
                <w:i/>
                <w:iCs/>
                <w:noProof/>
                <w:sz w:val="20"/>
                <w:szCs w:val="20"/>
              </w:rPr>
            </w:pPr>
            <w:r w:rsidRPr="00315193">
              <w:rPr>
                <w:rFonts w:ascii="Arial" w:hAnsi="Arial" w:cs="Arial"/>
                <w:i/>
                <w:iCs/>
                <w:color w:val="000000"/>
                <w:sz w:val="20"/>
                <w:szCs w:val="20"/>
              </w:rPr>
              <w:t>60</w:t>
            </w:r>
            <w:r w:rsidR="00315193">
              <w:rPr>
                <w:rFonts w:ascii="Arial" w:hAnsi="Arial" w:cs="Arial"/>
                <w:i/>
                <w:iCs/>
                <w:color w:val="000000"/>
                <w:sz w:val="20"/>
                <w:szCs w:val="20"/>
              </w:rPr>
              <w:t>,00</w:t>
            </w:r>
          </w:p>
        </w:tc>
      </w:tr>
      <w:tr w:rsidR="00BA6899" w14:paraId="1220D1D0" w14:textId="77777777" w:rsidTr="009E3EC9">
        <w:trPr>
          <w:jc w:val="center"/>
        </w:trPr>
        <w:tc>
          <w:tcPr>
            <w:cnfStyle w:val="001000000000" w:firstRow="0" w:lastRow="0" w:firstColumn="1" w:lastColumn="0" w:oddVBand="0" w:evenVBand="0" w:oddHBand="0" w:evenHBand="0" w:firstRowFirstColumn="0" w:firstRowLastColumn="0" w:lastRowFirstColumn="0" w:lastRowLastColumn="0"/>
            <w:tcW w:w="4815" w:type="dxa"/>
          </w:tcPr>
          <w:p w14:paraId="71262BA1" w14:textId="0A59C46C" w:rsidR="00BA6899" w:rsidRPr="00E35037" w:rsidRDefault="00BA6899" w:rsidP="005E36A1">
            <w:pPr>
              <w:jc w:val="both"/>
              <w:rPr>
                <w:rFonts w:ascii="Arial" w:eastAsia="Calibri" w:hAnsi="Arial" w:cs="Arial"/>
                <w:noProof/>
                <w:sz w:val="20"/>
                <w:szCs w:val="20"/>
              </w:rPr>
            </w:pPr>
            <w:r w:rsidRPr="00E35037">
              <w:rPr>
                <w:rFonts w:ascii="Arial" w:hAnsi="Arial" w:cs="Arial"/>
                <w:color w:val="000000"/>
                <w:sz w:val="20"/>
                <w:szCs w:val="20"/>
              </w:rPr>
              <w:t>Pajamos iš teniso kortų veiklos su PVM</w:t>
            </w:r>
          </w:p>
        </w:tc>
        <w:tc>
          <w:tcPr>
            <w:tcW w:w="3028" w:type="dxa"/>
            <w:vAlign w:val="center"/>
          </w:tcPr>
          <w:p w14:paraId="6064B280" w14:textId="10A09E5C" w:rsidR="00BA6899" w:rsidRPr="00BA6899" w:rsidRDefault="00922215" w:rsidP="005E36A1">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bCs/>
                <w:noProof/>
                <w:sz w:val="20"/>
                <w:szCs w:val="20"/>
              </w:rPr>
            </w:pPr>
            <w:r>
              <w:rPr>
                <w:rFonts w:ascii="Arial" w:hAnsi="Arial" w:cs="Arial"/>
                <w:b/>
                <w:bCs/>
                <w:color w:val="000000"/>
                <w:sz w:val="20"/>
                <w:szCs w:val="20"/>
              </w:rPr>
              <w:t>31752,0</w:t>
            </w:r>
          </w:p>
        </w:tc>
      </w:tr>
      <w:tr w:rsidR="00BA6899" w14:paraId="3E80B841" w14:textId="77777777" w:rsidTr="009E3EC9">
        <w:trPr>
          <w:jc w:val="center"/>
        </w:trPr>
        <w:tc>
          <w:tcPr>
            <w:cnfStyle w:val="001000000000" w:firstRow="0" w:lastRow="0" w:firstColumn="1" w:lastColumn="0" w:oddVBand="0" w:evenVBand="0" w:oddHBand="0" w:evenHBand="0" w:firstRowFirstColumn="0" w:firstRowLastColumn="0" w:lastRowFirstColumn="0" w:lastRowLastColumn="0"/>
            <w:tcW w:w="4815" w:type="dxa"/>
          </w:tcPr>
          <w:p w14:paraId="370D4476" w14:textId="30D111EA" w:rsidR="00BA6899" w:rsidRPr="00E35037" w:rsidRDefault="00BA6899" w:rsidP="005E36A1">
            <w:pPr>
              <w:jc w:val="both"/>
              <w:rPr>
                <w:rFonts w:ascii="Arial" w:eastAsia="Calibri" w:hAnsi="Arial" w:cs="Arial"/>
                <w:noProof/>
                <w:sz w:val="20"/>
                <w:szCs w:val="20"/>
              </w:rPr>
            </w:pPr>
            <w:r w:rsidRPr="00E35037">
              <w:rPr>
                <w:rFonts w:ascii="Arial" w:hAnsi="Arial" w:cs="Arial"/>
                <w:color w:val="000000"/>
                <w:sz w:val="20"/>
                <w:szCs w:val="20"/>
              </w:rPr>
              <w:t>Iš viso pajamų be PVM</w:t>
            </w:r>
          </w:p>
        </w:tc>
        <w:tc>
          <w:tcPr>
            <w:tcW w:w="3028" w:type="dxa"/>
            <w:vAlign w:val="center"/>
          </w:tcPr>
          <w:p w14:paraId="13083FB5" w14:textId="74D1F38D" w:rsidR="00BA6899" w:rsidRPr="00BA6899" w:rsidRDefault="00577752" w:rsidP="005E36A1">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bCs/>
                <w:noProof/>
                <w:sz w:val="20"/>
                <w:szCs w:val="20"/>
              </w:rPr>
            </w:pPr>
            <w:r w:rsidRPr="00577752">
              <w:rPr>
                <w:rFonts w:ascii="Arial" w:hAnsi="Arial" w:cs="Arial"/>
                <w:b/>
                <w:bCs/>
                <w:color w:val="000000"/>
                <w:sz w:val="20"/>
                <w:szCs w:val="20"/>
              </w:rPr>
              <w:t>26241,32</w:t>
            </w:r>
          </w:p>
        </w:tc>
      </w:tr>
    </w:tbl>
    <w:p w14:paraId="7FDD1372" w14:textId="066CF9AB" w:rsidR="00270286" w:rsidRDefault="00863956" w:rsidP="00C72600">
      <w:pPr>
        <w:spacing w:line="276" w:lineRule="auto"/>
        <w:jc w:val="center"/>
        <w:rPr>
          <w:rFonts w:ascii="Arial" w:eastAsia="Calibri" w:hAnsi="Arial" w:cs="Arial"/>
          <w:i/>
          <w:iCs/>
          <w:noProof/>
          <w:sz w:val="20"/>
          <w:szCs w:val="20"/>
        </w:rPr>
      </w:pPr>
      <w:r w:rsidRPr="00512108">
        <w:rPr>
          <w:rFonts w:ascii="Arial" w:eastAsia="Calibri" w:hAnsi="Arial" w:cs="Arial"/>
          <w:i/>
          <w:iCs/>
          <w:noProof/>
          <w:sz w:val="20"/>
          <w:szCs w:val="20"/>
        </w:rPr>
        <w:t>Šaltinis – sudaryta autorių</w:t>
      </w:r>
    </w:p>
    <w:p w14:paraId="4648D3B6" w14:textId="278A9CBF" w:rsidR="00512108" w:rsidRDefault="00512108" w:rsidP="00C72600">
      <w:pPr>
        <w:spacing w:line="276" w:lineRule="auto"/>
        <w:rPr>
          <w:rFonts w:ascii="Arial" w:eastAsia="Calibri" w:hAnsi="Arial" w:cs="Arial"/>
          <w:i/>
          <w:iCs/>
          <w:noProof/>
          <w:sz w:val="20"/>
          <w:szCs w:val="20"/>
        </w:rPr>
      </w:pPr>
    </w:p>
    <w:p w14:paraId="10BA5EA6" w14:textId="432E6A70" w:rsidR="00007002" w:rsidRPr="004D563C" w:rsidRDefault="00007002" w:rsidP="00C72600">
      <w:pPr>
        <w:rPr>
          <w:lang w:val="en-US" w:eastAsia="lt-LT"/>
        </w:rPr>
      </w:pPr>
      <w:bookmarkStart w:id="69" w:name="_Toc58587537"/>
      <w:bookmarkStart w:id="70" w:name="_Toc82104598"/>
    </w:p>
    <w:p w14:paraId="66B634B6" w14:textId="3433229D" w:rsidR="00D47AC2" w:rsidRPr="003B7A00" w:rsidRDefault="00D47AC2" w:rsidP="000C0A6B">
      <w:pPr>
        <w:ind w:firstLine="720"/>
        <w:jc w:val="both"/>
        <w:rPr>
          <w:rFonts w:ascii="Arial" w:hAnsi="Arial" w:cs="Arial"/>
          <w:sz w:val="22"/>
          <w:szCs w:val="22"/>
          <w:lang w:eastAsia="lt-LT"/>
        </w:rPr>
      </w:pPr>
      <w:r w:rsidRPr="003B7A00">
        <w:rPr>
          <w:rFonts w:ascii="Arial" w:hAnsi="Arial" w:cs="Arial"/>
          <w:sz w:val="22"/>
          <w:szCs w:val="22"/>
          <w:lang w:eastAsia="lt-LT"/>
        </w:rPr>
        <w:t xml:space="preserve">Apibendrinant, numatoma, jog perleidus </w:t>
      </w:r>
      <w:r w:rsidR="003B7A00">
        <w:rPr>
          <w:rFonts w:ascii="Arial" w:hAnsi="Arial" w:cs="Arial"/>
          <w:sz w:val="22"/>
          <w:szCs w:val="22"/>
          <w:lang w:eastAsia="lt-LT"/>
        </w:rPr>
        <w:t>privačiam partneriui</w:t>
      </w:r>
      <w:r w:rsidRPr="003B7A00">
        <w:rPr>
          <w:rFonts w:ascii="Arial" w:hAnsi="Arial" w:cs="Arial"/>
          <w:sz w:val="22"/>
          <w:szCs w:val="22"/>
          <w:lang w:eastAsia="lt-LT"/>
        </w:rPr>
        <w:t xml:space="preserve"> valdyti </w:t>
      </w:r>
      <w:r w:rsidR="008230E5">
        <w:rPr>
          <w:rFonts w:ascii="Arial" w:hAnsi="Arial" w:cs="Arial"/>
          <w:sz w:val="22"/>
          <w:szCs w:val="22"/>
          <w:lang w:eastAsia="lt-LT"/>
        </w:rPr>
        <w:t>baseino</w:t>
      </w:r>
      <w:r w:rsidR="0089123F">
        <w:rPr>
          <w:rFonts w:ascii="Arial" w:hAnsi="Arial" w:cs="Arial"/>
          <w:sz w:val="22"/>
          <w:szCs w:val="22"/>
          <w:lang w:eastAsia="lt-LT"/>
        </w:rPr>
        <w:t xml:space="preserve">, </w:t>
      </w:r>
      <w:r w:rsidR="008230E5">
        <w:rPr>
          <w:rFonts w:ascii="Arial" w:hAnsi="Arial" w:cs="Arial"/>
          <w:sz w:val="22"/>
          <w:szCs w:val="22"/>
          <w:lang w:eastAsia="lt-LT"/>
        </w:rPr>
        <w:t xml:space="preserve">teniso bei padelio kortų </w:t>
      </w:r>
      <w:r w:rsidR="0089123F">
        <w:rPr>
          <w:rFonts w:ascii="Arial" w:hAnsi="Arial" w:cs="Arial"/>
          <w:sz w:val="22"/>
          <w:szCs w:val="22"/>
          <w:lang w:eastAsia="lt-LT"/>
        </w:rPr>
        <w:t xml:space="preserve">infrastruktūros objektus, partneris per </w:t>
      </w:r>
      <w:r w:rsidR="0089123F" w:rsidRPr="00D0189C">
        <w:rPr>
          <w:rFonts w:ascii="Arial" w:hAnsi="Arial" w:cs="Arial"/>
          <w:sz w:val="22"/>
          <w:szCs w:val="22"/>
          <w:lang w:eastAsia="lt-LT"/>
        </w:rPr>
        <w:t xml:space="preserve">metus uždirbs </w:t>
      </w:r>
      <w:r w:rsidR="009A5C7E" w:rsidRPr="00D0189C">
        <w:rPr>
          <w:rFonts w:ascii="Arial" w:hAnsi="Arial" w:cs="Arial"/>
          <w:b/>
          <w:bCs/>
          <w:sz w:val="22"/>
          <w:szCs w:val="22"/>
          <w:lang w:eastAsia="lt-LT"/>
        </w:rPr>
        <w:t>248047,1</w:t>
      </w:r>
      <w:r w:rsidR="005A1E47" w:rsidRPr="00D0189C">
        <w:rPr>
          <w:rFonts w:ascii="Arial" w:hAnsi="Arial" w:cs="Arial"/>
          <w:b/>
          <w:bCs/>
          <w:sz w:val="22"/>
          <w:szCs w:val="22"/>
          <w:lang w:eastAsia="lt-LT"/>
        </w:rPr>
        <w:t xml:space="preserve"> </w:t>
      </w:r>
      <w:r w:rsidR="0089123F">
        <w:rPr>
          <w:rFonts w:ascii="Arial" w:hAnsi="Arial" w:cs="Arial"/>
          <w:sz w:val="22"/>
          <w:szCs w:val="22"/>
          <w:lang w:eastAsia="lt-LT"/>
        </w:rPr>
        <w:t>Eur be PVM pajamų</w:t>
      </w:r>
      <w:r w:rsidR="005A1E47">
        <w:rPr>
          <w:rFonts w:ascii="Arial" w:hAnsi="Arial" w:cs="Arial"/>
          <w:sz w:val="22"/>
          <w:szCs w:val="22"/>
          <w:lang w:eastAsia="lt-LT"/>
        </w:rPr>
        <w:t xml:space="preserve"> pradedant trečiaisiais projekto vykdymo metais</w:t>
      </w:r>
      <w:r w:rsidR="003B7A00" w:rsidRPr="003B7A00">
        <w:rPr>
          <w:rFonts w:ascii="Arial" w:hAnsi="Arial" w:cs="Arial"/>
          <w:sz w:val="22"/>
          <w:szCs w:val="22"/>
          <w:lang w:eastAsia="lt-LT"/>
        </w:rPr>
        <w:t>. Detalūs pajamų skaičiavimai pateikiami SNA skaičiuoklėje.</w:t>
      </w:r>
    </w:p>
    <w:p w14:paraId="664D06C3" w14:textId="77777777" w:rsidR="003B7A00" w:rsidRPr="00FD5B98" w:rsidRDefault="003B7A00" w:rsidP="00C72600">
      <w:pPr>
        <w:rPr>
          <w:lang w:eastAsia="lt-LT"/>
        </w:rPr>
      </w:pPr>
    </w:p>
    <w:p w14:paraId="10DC6867" w14:textId="14BB7BA8" w:rsidR="00A24334" w:rsidRPr="00086E04" w:rsidRDefault="00BA74EC" w:rsidP="00EA4B6F">
      <w:pPr>
        <w:pStyle w:val="Antrat3"/>
      </w:pPr>
      <w:r w:rsidRPr="00086E04">
        <w:t>4.3.4</w:t>
      </w:r>
      <w:bookmarkEnd w:id="69"/>
      <w:bookmarkEnd w:id="70"/>
      <w:r w:rsidR="00251FD6">
        <w:t>. Veiklos išlaidos</w:t>
      </w:r>
    </w:p>
    <w:p w14:paraId="489D43E3" w14:textId="759F890A" w:rsidR="00BA74EC" w:rsidRPr="009F0B6B" w:rsidRDefault="00BA74EC" w:rsidP="00C72600">
      <w:pPr>
        <w:autoSpaceDE w:val="0"/>
        <w:autoSpaceDN w:val="0"/>
        <w:adjustRightInd w:val="0"/>
        <w:ind w:firstLine="720"/>
        <w:jc w:val="both"/>
        <w:rPr>
          <w:rFonts w:ascii="Arial" w:eastAsia="Calibri" w:hAnsi="Arial" w:cs="Arial"/>
          <w:noProof/>
          <w:color w:val="000000"/>
          <w:sz w:val="22"/>
          <w:szCs w:val="22"/>
          <w:lang w:eastAsia="lt-LT"/>
        </w:rPr>
      </w:pPr>
      <w:r w:rsidRPr="009F0B6B">
        <w:rPr>
          <w:rFonts w:ascii="Arial" w:eastAsia="Calibri" w:hAnsi="Arial" w:cs="Arial"/>
          <w:noProof/>
          <w:color w:val="000000"/>
          <w:sz w:val="22"/>
          <w:szCs w:val="22"/>
          <w:lang w:eastAsia="lt-LT"/>
        </w:rPr>
        <w:t xml:space="preserve">Projekto veiklos išlaidos – išlaidos, kurios patiriamos eksploatuojant IP įgyvendinimo metu sukurtą turtą viešajai paslaugai teikti. </w:t>
      </w:r>
      <w:r w:rsidR="00141E5A">
        <w:rPr>
          <w:rFonts w:ascii="Arial" w:eastAsia="Calibri" w:hAnsi="Arial" w:cs="Arial"/>
          <w:noProof/>
          <w:color w:val="000000"/>
          <w:sz w:val="22"/>
          <w:szCs w:val="22"/>
          <w:lang w:eastAsia="lt-LT"/>
        </w:rPr>
        <w:t>Būtina</w:t>
      </w:r>
      <w:r w:rsidR="0089123F">
        <w:rPr>
          <w:rFonts w:ascii="Arial" w:eastAsia="Calibri" w:hAnsi="Arial" w:cs="Arial"/>
          <w:noProof/>
          <w:color w:val="000000"/>
          <w:sz w:val="22"/>
          <w:szCs w:val="22"/>
          <w:lang w:eastAsia="lt-LT"/>
        </w:rPr>
        <w:t xml:space="preserve"> paminėti, jog iki Projekto pradžios nėra patiriamų išlaidų susijusių su </w:t>
      </w:r>
      <w:r w:rsidR="0089123F" w:rsidRPr="00141E5A">
        <w:rPr>
          <w:rFonts w:ascii="Arial" w:eastAsia="Calibri" w:hAnsi="Arial" w:cs="Arial"/>
          <w:noProof/>
          <w:color w:val="000000"/>
          <w:sz w:val="22"/>
          <w:szCs w:val="22"/>
          <w:lang w:eastAsia="lt-LT"/>
        </w:rPr>
        <w:t>baseino</w:t>
      </w:r>
      <w:r w:rsidR="0089123F">
        <w:rPr>
          <w:rFonts w:ascii="Arial" w:eastAsia="Calibri" w:hAnsi="Arial" w:cs="Arial"/>
          <w:noProof/>
          <w:color w:val="000000"/>
          <w:sz w:val="22"/>
          <w:szCs w:val="22"/>
          <w:lang w:eastAsia="lt-LT"/>
        </w:rPr>
        <w:t xml:space="preserve"> bei teniso ir padelio kortais, todėl projekto išlaidų atskaitos taškas yra 0.</w:t>
      </w:r>
    </w:p>
    <w:p w14:paraId="5442353A" w14:textId="1B991D33" w:rsidR="00BA74EC" w:rsidRPr="009F0B6B" w:rsidRDefault="00B2463C" w:rsidP="00C72600">
      <w:pPr>
        <w:ind w:firstLine="720"/>
        <w:jc w:val="both"/>
        <w:rPr>
          <w:rFonts w:ascii="Arial" w:eastAsia="Calibri" w:hAnsi="Arial" w:cs="Arial"/>
          <w:noProof/>
          <w:sz w:val="22"/>
          <w:szCs w:val="22"/>
        </w:rPr>
      </w:pPr>
      <w:r>
        <w:rPr>
          <w:rFonts w:ascii="Arial" w:eastAsia="Calibri" w:hAnsi="Arial" w:cs="Arial"/>
          <w:noProof/>
          <w:color w:val="000000"/>
          <w:sz w:val="22"/>
          <w:szCs w:val="22"/>
          <w:lang w:eastAsia="lt-LT"/>
        </w:rPr>
        <w:t>Pristačius baseino korpusą, veiklos sąnaudos padidės, lyginant su dabartine situacija.</w:t>
      </w:r>
    </w:p>
    <w:p w14:paraId="0B00E324" w14:textId="4BE4EFB5" w:rsidR="00BA74EC" w:rsidRPr="009F0B6B" w:rsidRDefault="00BA74EC" w:rsidP="00C72600">
      <w:pPr>
        <w:ind w:firstLine="709"/>
        <w:jc w:val="both"/>
        <w:rPr>
          <w:rFonts w:ascii="Arial" w:eastAsia="Calibri" w:hAnsi="Arial" w:cs="Arial"/>
          <w:noProof/>
          <w:sz w:val="22"/>
          <w:szCs w:val="22"/>
        </w:rPr>
      </w:pPr>
      <w:r w:rsidRPr="009F0B6B">
        <w:rPr>
          <w:rFonts w:ascii="Arial" w:eastAsia="Calibri" w:hAnsi="Arial" w:cs="Arial"/>
          <w:b/>
          <w:bCs/>
          <w:noProof/>
          <w:sz w:val="22"/>
          <w:szCs w:val="22"/>
        </w:rPr>
        <w:t>Elektros energijos sąnaudos</w:t>
      </w:r>
      <w:r w:rsidRPr="009F0B6B">
        <w:rPr>
          <w:rFonts w:ascii="Arial" w:eastAsia="Calibri" w:hAnsi="Arial" w:cs="Arial"/>
          <w:noProof/>
          <w:sz w:val="22"/>
          <w:szCs w:val="22"/>
        </w:rPr>
        <w:t xml:space="preserve">. </w:t>
      </w:r>
      <w:r w:rsidR="0000404E">
        <w:rPr>
          <w:rFonts w:ascii="Arial" w:eastAsia="Calibri" w:hAnsi="Arial" w:cs="Arial"/>
          <w:noProof/>
          <w:sz w:val="22"/>
          <w:szCs w:val="22"/>
          <w:lang w:val="en-US"/>
        </w:rPr>
        <w:t>Prad</w:t>
      </w:r>
      <w:r w:rsidR="00374427">
        <w:rPr>
          <w:rFonts w:ascii="Arial" w:eastAsia="Calibri" w:hAnsi="Arial" w:cs="Arial"/>
          <w:noProof/>
          <w:sz w:val="22"/>
          <w:szCs w:val="22"/>
        </w:rPr>
        <w:t>ėjus eksploatuoti</w:t>
      </w:r>
      <w:r w:rsidR="0023097D">
        <w:rPr>
          <w:rFonts w:ascii="Arial" w:eastAsia="Calibri" w:hAnsi="Arial" w:cs="Arial"/>
          <w:noProof/>
          <w:sz w:val="22"/>
          <w:szCs w:val="22"/>
        </w:rPr>
        <w:t xml:space="preserve"> baseiną, bus patiriamos </w:t>
      </w:r>
      <w:r w:rsidR="0023097D" w:rsidRPr="00141E5A">
        <w:rPr>
          <w:rFonts w:ascii="Arial" w:eastAsia="Calibri" w:hAnsi="Arial" w:cs="Arial"/>
          <w:noProof/>
          <w:sz w:val="22"/>
          <w:szCs w:val="22"/>
        </w:rPr>
        <w:t>elektros</w:t>
      </w:r>
      <w:r w:rsidR="00141E5A" w:rsidRPr="00141E5A">
        <w:rPr>
          <w:rFonts w:ascii="Arial" w:eastAsia="Calibri" w:hAnsi="Arial" w:cs="Arial"/>
          <w:noProof/>
          <w:sz w:val="22"/>
          <w:szCs w:val="22"/>
        </w:rPr>
        <w:t xml:space="preserve"> energijos</w:t>
      </w:r>
      <w:r w:rsidR="0023097D">
        <w:rPr>
          <w:rFonts w:ascii="Arial" w:eastAsia="Calibri" w:hAnsi="Arial" w:cs="Arial"/>
          <w:noProof/>
          <w:sz w:val="22"/>
          <w:szCs w:val="22"/>
        </w:rPr>
        <w:t xml:space="preserve"> išlaidos. </w:t>
      </w:r>
      <w:r w:rsidR="00993708">
        <w:rPr>
          <w:rFonts w:ascii="Arial" w:eastAsia="Calibri" w:hAnsi="Arial" w:cs="Arial"/>
          <w:noProof/>
          <w:sz w:val="22"/>
          <w:szCs w:val="22"/>
        </w:rPr>
        <w:t xml:space="preserve">Techniniame </w:t>
      </w:r>
      <w:r w:rsidR="00D47AC2">
        <w:rPr>
          <w:rFonts w:ascii="Arial" w:eastAsia="Calibri" w:hAnsi="Arial" w:cs="Arial"/>
          <w:noProof/>
          <w:sz w:val="22"/>
          <w:szCs w:val="22"/>
        </w:rPr>
        <w:t>projekte numatyta, jog elektros energijos sąnaudos</w:t>
      </w:r>
      <w:r w:rsidR="00993708">
        <w:rPr>
          <w:rFonts w:ascii="Arial" w:eastAsia="Calibri" w:hAnsi="Arial" w:cs="Arial"/>
          <w:noProof/>
          <w:sz w:val="22"/>
          <w:szCs w:val="22"/>
        </w:rPr>
        <w:t xml:space="preserve"> baseino pastatui</w:t>
      </w:r>
      <w:r w:rsidR="00D47AC2">
        <w:rPr>
          <w:rFonts w:ascii="Arial" w:eastAsia="Calibri" w:hAnsi="Arial" w:cs="Arial"/>
          <w:noProof/>
          <w:sz w:val="22"/>
          <w:szCs w:val="22"/>
        </w:rPr>
        <w:t xml:space="preserve"> sieks 1</w:t>
      </w:r>
      <w:r w:rsidR="00993708">
        <w:rPr>
          <w:rFonts w:ascii="Arial" w:eastAsia="Calibri" w:hAnsi="Arial" w:cs="Arial"/>
          <w:noProof/>
          <w:sz w:val="22"/>
          <w:szCs w:val="22"/>
        </w:rPr>
        <w:t> </w:t>
      </w:r>
      <w:r w:rsidR="00D47AC2">
        <w:rPr>
          <w:rFonts w:ascii="Arial" w:eastAsia="Calibri" w:hAnsi="Arial" w:cs="Arial"/>
          <w:noProof/>
          <w:sz w:val="22"/>
          <w:szCs w:val="22"/>
        </w:rPr>
        <w:t>130 MWh per metus, tačiau šis skaičius atrodo nerealus esamai situacijai, todėl skaičiavimose bus naudojamas identiško baseino Rokiškyje sunaudojamų</w:t>
      </w:r>
      <w:r w:rsidR="00993708">
        <w:rPr>
          <w:rFonts w:ascii="Arial" w:eastAsia="Calibri" w:hAnsi="Arial" w:cs="Arial"/>
          <w:noProof/>
          <w:sz w:val="22"/>
          <w:szCs w:val="22"/>
        </w:rPr>
        <w:t xml:space="preserve"> elektros</w:t>
      </w:r>
      <w:r w:rsidR="00D47AC2">
        <w:rPr>
          <w:rFonts w:ascii="Arial" w:eastAsia="Calibri" w:hAnsi="Arial" w:cs="Arial"/>
          <w:noProof/>
          <w:sz w:val="22"/>
          <w:szCs w:val="22"/>
        </w:rPr>
        <w:t xml:space="preserve"> sąnaudų kiekis. </w:t>
      </w:r>
      <w:r w:rsidR="00886430">
        <w:rPr>
          <w:rFonts w:ascii="Arial" w:eastAsia="Calibri" w:hAnsi="Arial" w:cs="Arial"/>
          <w:noProof/>
          <w:sz w:val="22"/>
          <w:szCs w:val="22"/>
        </w:rPr>
        <w:t>Darant</w:t>
      </w:r>
      <w:r w:rsidR="00D47AC2">
        <w:rPr>
          <w:rFonts w:ascii="Arial" w:eastAsia="Calibri" w:hAnsi="Arial" w:cs="Arial"/>
          <w:noProof/>
          <w:sz w:val="22"/>
          <w:szCs w:val="22"/>
        </w:rPr>
        <w:t xml:space="preserve"> šią prielaidą, Molėtų baseine</w:t>
      </w:r>
      <w:r w:rsidR="00EF35B2">
        <w:rPr>
          <w:rFonts w:ascii="Arial" w:eastAsia="Calibri" w:hAnsi="Arial" w:cs="Arial"/>
          <w:noProof/>
          <w:sz w:val="22"/>
          <w:szCs w:val="22"/>
        </w:rPr>
        <w:t xml:space="preserve"> bus sunaudojama </w:t>
      </w:r>
      <w:r w:rsidR="00643FDE">
        <w:rPr>
          <w:rFonts w:ascii="Arial" w:eastAsia="Calibri" w:hAnsi="Arial" w:cs="Arial"/>
          <w:noProof/>
          <w:sz w:val="22"/>
          <w:szCs w:val="22"/>
        </w:rPr>
        <w:t>430 MWh elektros per metus, kas</w:t>
      </w:r>
      <w:r w:rsidR="00993708">
        <w:rPr>
          <w:rFonts w:ascii="Arial" w:eastAsia="Calibri" w:hAnsi="Arial" w:cs="Arial"/>
          <w:noProof/>
          <w:sz w:val="22"/>
          <w:szCs w:val="22"/>
        </w:rPr>
        <w:t xml:space="preserve"> </w:t>
      </w:r>
      <w:r w:rsidR="00643FDE">
        <w:rPr>
          <w:rFonts w:ascii="Arial" w:eastAsia="Calibri" w:hAnsi="Arial" w:cs="Arial"/>
          <w:noProof/>
          <w:sz w:val="22"/>
          <w:szCs w:val="22"/>
        </w:rPr>
        <w:t>naudojant standartin</w:t>
      </w:r>
      <w:r w:rsidR="000074FC">
        <w:rPr>
          <w:rFonts w:ascii="Arial" w:eastAsia="Calibri" w:hAnsi="Arial" w:cs="Arial"/>
          <w:noProof/>
          <w:sz w:val="22"/>
          <w:szCs w:val="22"/>
        </w:rPr>
        <w:t xml:space="preserve">į įkainį, sudarys </w:t>
      </w:r>
      <w:r w:rsidR="000074FC" w:rsidRPr="006F4571">
        <w:rPr>
          <w:rFonts w:ascii="Arial" w:eastAsia="Calibri" w:hAnsi="Arial" w:cs="Arial"/>
          <w:b/>
          <w:bCs/>
          <w:noProof/>
          <w:sz w:val="22"/>
          <w:szCs w:val="22"/>
        </w:rPr>
        <w:t>54</w:t>
      </w:r>
      <w:r w:rsidR="00993708" w:rsidRPr="006F4571">
        <w:rPr>
          <w:rFonts w:ascii="Arial" w:eastAsia="Calibri" w:hAnsi="Arial" w:cs="Arial"/>
          <w:b/>
          <w:bCs/>
          <w:noProof/>
          <w:sz w:val="22"/>
          <w:szCs w:val="22"/>
        </w:rPr>
        <w:t> </w:t>
      </w:r>
      <w:r w:rsidR="000074FC" w:rsidRPr="006F4571">
        <w:rPr>
          <w:rFonts w:ascii="Arial" w:eastAsia="Calibri" w:hAnsi="Arial" w:cs="Arial"/>
          <w:b/>
          <w:bCs/>
          <w:noProof/>
          <w:sz w:val="22"/>
          <w:szCs w:val="22"/>
        </w:rPr>
        <w:t>01</w:t>
      </w:r>
      <w:r w:rsidR="007A6E67">
        <w:rPr>
          <w:rFonts w:ascii="Arial" w:eastAsia="Calibri" w:hAnsi="Arial" w:cs="Arial"/>
          <w:b/>
          <w:bCs/>
          <w:noProof/>
          <w:sz w:val="22"/>
          <w:szCs w:val="22"/>
        </w:rPr>
        <w:t>7</w:t>
      </w:r>
      <w:r w:rsidR="00FB0CC1" w:rsidRPr="00FB0CC1">
        <w:rPr>
          <w:rFonts w:ascii="Arial" w:eastAsia="Calibri" w:hAnsi="Arial" w:cs="Arial"/>
          <w:noProof/>
          <w:sz w:val="22"/>
          <w:szCs w:val="22"/>
        </w:rPr>
        <w:t xml:space="preserve"> Eur </w:t>
      </w:r>
      <w:r w:rsidR="00FB0CC1">
        <w:rPr>
          <w:rFonts w:ascii="Arial" w:eastAsia="Calibri" w:hAnsi="Arial" w:cs="Arial"/>
          <w:noProof/>
          <w:sz w:val="22"/>
          <w:szCs w:val="22"/>
        </w:rPr>
        <w:t xml:space="preserve">išlaidų per metus. </w:t>
      </w:r>
      <w:r w:rsidRPr="009F0B6B">
        <w:rPr>
          <w:rFonts w:ascii="Arial" w:eastAsia="Calibri" w:hAnsi="Arial" w:cs="Arial"/>
          <w:noProof/>
          <w:sz w:val="22"/>
          <w:szCs w:val="22"/>
        </w:rPr>
        <w:t xml:space="preserve">Elektros energijos sąnaudų padidėjimas fiksuojamas SNA skaičiuoklės D.1.3 eilutėje. </w:t>
      </w:r>
    </w:p>
    <w:p w14:paraId="3C16933A" w14:textId="627CA12A" w:rsidR="00BA74EC" w:rsidRPr="009F0B6B" w:rsidRDefault="00BA74EC" w:rsidP="00C72600">
      <w:pPr>
        <w:ind w:firstLine="709"/>
        <w:jc w:val="both"/>
        <w:rPr>
          <w:rFonts w:ascii="Arial" w:eastAsia="Calibri" w:hAnsi="Arial" w:cs="Arial"/>
          <w:b/>
          <w:bCs/>
          <w:noProof/>
          <w:sz w:val="22"/>
          <w:szCs w:val="22"/>
        </w:rPr>
      </w:pPr>
      <w:r w:rsidRPr="009F0B6B">
        <w:rPr>
          <w:rFonts w:ascii="Arial" w:eastAsia="Calibri" w:hAnsi="Arial" w:cs="Arial"/>
          <w:b/>
          <w:bCs/>
          <w:noProof/>
          <w:sz w:val="22"/>
          <w:szCs w:val="22"/>
        </w:rPr>
        <w:t xml:space="preserve">Vandens tiekimas ir nuotekų valymas. </w:t>
      </w:r>
      <w:r w:rsidR="009648BC">
        <w:rPr>
          <w:rFonts w:ascii="Arial" w:eastAsia="Calibri" w:hAnsi="Arial" w:cs="Arial"/>
          <w:noProof/>
          <w:sz w:val="22"/>
          <w:szCs w:val="22"/>
        </w:rPr>
        <w:t>Baseino eksploatacijai numatoma</w:t>
      </w:r>
      <w:r w:rsidR="00E25032">
        <w:rPr>
          <w:rFonts w:ascii="Arial" w:eastAsia="Calibri" w:hAnsi="Arial" w:cs="Arial"/>
          <w:noProof/>
          <w:sz w:val="22"/>
          <w:szCs w:val="22"/>
        </w:rPr>
        <w:t xml:space="preserve">, kad reikės </w:t>
      </w:r>
      <w:r w:rsidR="00E25032" w:rsidRPr="00444199">
        <w:rPr>
          <w:rFonts w:ascii="Arial" w:eastAsia="Calibri" w:hAnsi="Arial" w:cs="Arial"/>
          <w:noProof/>
          <w:sz w:val="22"/>
          <w:szCs w:val="22"/>
        </w:rPr>
        <w:t>3</w:t>
      </w:r>
      <w:r w:rsidR="006F4571">
        <w:rPr>
          <w:rFonts w:ascii="Arial" w:eastAsia="Calibri" w:hAnsi="Arial" w:cs="Arial"/>
          <w:noProof/>
          <w:sz w:val="22"/>
          <w:szCs w:val="22"/>
        </w:rPr>
        <w:t> </w:t>
      </w:r>
      <w:r w:rsidR="00E25032" w:rsidRPr="00444199">
        <w:rPr>
          <w:rFonts w:ascii="Arial" w:eastAsia="Calibri" w:hAnsi="Arial" w:cs="Arial"/>
          <w:noProof/>
          <w:sz w:val="22"/>
          <w:szCs w:val="22"/>
        </w:rPr>
        <w:t>400 m</w:t>
      </w:r>
      <w:r w:rsidR="00E25032" w:rsidRPr="00444199">
        <w:rPr>
          <w:rFonts w:ascii="Arial" w:eastAsia="Calibri" w:hAnsi="Arial" w:cs="Arial"/>
          <w:noProof/>
          <w:sz w:val="22"/>
          <w:szCs w:val="22"/>
          <w:vertAlign w:val="superscript"/>
        </w:rPr>
        <w:t>3</w:t>
      </w:r>
      <w:r w:rsidRPr="009F0B6B">
        <w:rPr>
          <w:rFonts w:ascii="Arial" w:eastAsia="Calibri" w:hAnsi="Arial" w:cs="Arial"/>
          <w:noProof/>
          <w:sz w:val="22"/>
          <w:szCs w:val="22"/>
        </w:rPr>
        <w:t xml:space="preserve"> </w:t>
      </w:r>
      <w:r w:rsidR="00444199">
        <w:rPr>
          <w:rFonts w:ascii="Arial" w:eastAsia="Calibri" w:hAnsi="Arial" w:cs="Arial"/>
          <w:noProof/>
          <w:sz w:val="22"/>
          <w:szCs w:val="22"/>
        </w:rPr>
        <w:t xml:space="preserve">šalto vandens, kas UAB „Molėtų </w:t>
      </w:r>
      <w:r w:rsidR="00444199" w:rsidRPr="00444199">
        <w:rPr>
          <w:rFonts w:ascii="Arial" w:eastAsia="Calibri" w:hAnsi="Arial" w:cs="Arial"/>
          <w:noProof/>
          <w:sz w:val="22"/>
          <w:szCs w:val="22"/>
        </w:rPr>
        <w:t>v</w:t>
      </w:r>
      <w:r w:rsidR="00444199">
        <w:rPr>
          <w:rFonts w:ascii="Arial" w:eastAsia="Calibri" w:hAnsi="Arial" w:cs="Arial"/>
          <w:noProof/>
          <w:sz w:val="22"/>
          <w:szCs w:val="22"/>
        </w:rPr>
        <w:t xml:space="preserve">anduo“ įkainiais sudarys </w:t>
      </w:r>
      <w:r w:rsidR="00483B10" w:rsidRPr="00D02816">
        <w:rPr>
          <w:rFonts w:ascii="Arial" w:eastAsia="Calibri" w:hAnsi="Arial" w:cs="Arial"/>
          <w:b/>
          <w:bCs/>
          <w:noProof/>
          <w:sz w:val="22"/>
          <w:szCs w:val="22"/>
        </w:rPr>
        <w:t>4</w:t>
      </w:r>
      <w:r w:rsidR="006F4571" w:rsidRPr="00D02816">
        <w:rPr>
          <w:rFonts w:ascii="Arial" w:eastAsia="Calibri" w:hAnsi="Arial" w:cs="Arial"/>
          <w:b/>
          <w:bCs/>
          <w:noProof/>
          <w:sz w:val="22"/>
          <w:szCs w:val="22"/>
        </w:rPr>
        <w:t> </w:t>
      </w:r>
      <w:r w:rsidR="00483B10" w:rsidRPr="00D02816">
        <w:rPr>
          <w:rFonts w:ascii="Arial" w:eastAsia="Calibri" w:hAnsi="Arial" w:cs="Arial"/>
          <w:b/>
          <w:bCs/>
          <w:noProof/>
          <w:sz w:val="22"/>
          <w:szCs w:val="22"/>
        </w:rPr>
        <w:t xml:space="preserve">386 </w:t>
      </w:r>
      <w:r w:rsidR="00483B10">
        <w:rPr>
          <w:rFonts w:ascii="Arial" w:eastAsia="Calibri" w:hAnsi="Arial" w:cs="Arial"/>
          <w:noProof/>
          <w:sz w:val="22"/>
          <w:szCs w:val="22"/>
        </w:rPr>
        <w:t xml:space="preserve">Eur išlaidų per metus. </w:t>
      </w:r>
      <w:r w:rsidR="00886430">
        <w:rPr>
          <w:rFonts w:ascii="Arial" w:eastAsia="Calibri" w:hAnsi="Arial" w:cs="Arial"/>
          <w:noProof/>
          <w:sz w:val="22"/>
          <w:szCs w:val="22"/>
        </w:rPr>
        <w:t>Šios išlaidos fiksuojamos SNA skaičiuoklė</w:t>
      </w:r>
      <w:r w:rsidR="008628FD">
        <w:rPr>
          <w:rFonts w:ascii="Arial" w:eastAsia="Calibri" w:hAnsi="Arial" w:cs="Arial"/>
          <w:noProof/>
          <w:sz w:val="22"/>
          <w:szCs w:val="22"/>
        </w:rPr>
        <w:t>s</w:t>
      </w:r>
      <w:r w:rsidR="00886430">
        <w:rPr>
          <w:rFonts w:ascii="Arial" w:eastAsia="Calibri" w:hAnsi="Arial" w:cs="Arial"/>
          <w:noProof/>
          <w:sz w:val="22"/>
          <w:szCs w:val="22"/>
        </w:rPr>
        <w:t xml:space="preserve"> „Kitų išlaidų“</w:t>
      </w:r>
      <w:r w:rsidR="008628FD">
        <w:rPr>
          <w:rFonts w:ascii="Arial" w:eastAsia="Calibri" w:hAnsi="Arial" w:cs="Arial"/>
          <w:noProof/>
          <w:sz w:val="22"/>
          <w:szCs w:val="22"/>
        </w:rPr>
        <w:t xml:space="preserve"> eilutėje.</w:t>
      </w:r>
    </w:p>
    <w:p w14:paraId="30EC82F5" w14:textId="5F2DDB71" w:rsidR="007A76BA" w:rsidRPr="00D0189C" w:rsidRDefault="00D62FD3" w:rsidP="00C72600">
      <w:pPr>
        <w:ind w:firstLine="709"/>
        <w:jc w:val="both"/>
        <w:rPr>
          <w:rFonts w:ascii="Arial" w:eastAsia="Calibri" w:hAnsi="Arial" w:cs="Arial"/>
          <w:noProof/>
          <w:sz w:val="22"/>
          <w:szCs w:val="22"/>
        </w:rPr>
      </w:pPr>
      <w:r>
        <w:rPr>
          <w:rFonts w:ascii="Arial" w:eastAsia="Calibri" w:hAnsi="Arial" w:cs="Arial"/>
          <w:b/>
          <w:bCs/>
          <w:noProof/>
          <w:sz w:val="22"/>
          <w:szCs w:val="22"/>
        </w:rPr>
        <w:t xml:space="preserve">Šildymas ir </w:t>
      </w:r>
      <w:r w:rsidR="00207AC3">
        <w:rPr>
          <w:rFonts w:ascii="Arial" w:eastAsia="Calibri" w:hAnsi="Arial" w:cs="Arial"/>
          <w:b/>
          <w:bCs/>
          <w:noProof/>
          <w:sz w:val="22"/>
          <w:szCs w:val="22"/>
        </w:rPr>
        <w:t>vėdinimas</w:t>
      </w:r>
      <w:r w:rsidR="00BA74EC" w:rsidRPr="009F0B6B">
        <w:rPr>
          <w:rFonts w:ascii="Arial" w:eastAsia="Calibri" w:hAnsi="Arial" w:cs="Arial"/>
          <w:noProof/>
          <w:sz w:val="22"/>
          <w:szCs w:val="22"/>
        </w:rPr>
        <w:t>.</w:t>
      </w:r>
      <w:r w:rsidR="00035254">
        <w:rPr>
          <w:rFonts w:ascii="Arial" w:eastAsia="Calibri" w:hAnsi="Arial" w:cs="Arial"/>
          <w:noProof/>
          <w:sz w:val="22"/>
          <w:szCs w:val="22"/>
        </w:rPr>
        <w:t xml:space="preserve"> </w:t>
      </w:r>
      <w:r w:rsidR="00F57A55">
        <w:rPr>
          <w:rFonts w:ascii="Arial" w:eastAsia="Calibri" w:hAnsi="Arial" w:cs="Arial"/>
          <w:noProof/>
          <w:sz w:val="22"/>
          <w:szCs w:val="22"/>
        </w:rPr>
        <w:t>Įrengus baseiną, numatoma, jog baseino patalpo</w:t>
      </w:r>
      <w:r w:rsidR="006F4571">
        <w:rPr>
          <w:rFonts w:ascii="Arial" w:eastAsia="Calibri" w:hAnsi="Arial" w:cs="Arial"/>
          <w:noProof/>
          <w:sz w:val="22"/>
          <w:szCs w:val="22"/>
        </w:rPr>
        <w:t>ms</w:t>
      </w:r>
      <w:r w:rsidR="00F57A55">
        <w:rPr>
          <w:rFonts w:ascii="Arial" w:eastAsia="Calibri" w:hAnsi="Arial" w:cs="Arial"/>
          <w:noProof/>
          <w:sz w:val="22"/>
          <w:szCs w:val="22"/>
        </w:rPr>
        <w:t xml:space="preserve"> apšildyti bei išvėdinti bus sunaudojama </w:t>
      </w:r>
      <w:r w:rsidR="00F57A55" w:rsidRPr="00F57A55">
        <w:rPr>
          <w:rFonts w:ascii="Arial" w:eastAsia="Calibri" w:hAnsi="Arial" w:cs="Arial"/>
          <w:noProof/>
          <w:sz w:val="22"/>
          <w:szCs w:val="22"/>
        </w:rPr>
        <w:t>692 MWh elektros energijos per metus, kas s</w:t>
      </w:r>
      <w:r w:rsidR="00F57A55">
        <w:rPr>
          <w:rFonts w:ascii="Arial" w:eastAsia="Calibri" w:hAnsi="Arial" w:cs="Arial"/>
          <w:noProof/>
          <w:sz w:val="22"/>
          <w:szCs w:val="22"/>
        </w:rPr>
        <w:t xml:space="preserve">ąlygos </w:t>
      </w:r>
      <w:r w:rsidR="00F57A55" w:rsidRPr="00533944">
        <w:rPr>
          <w:rFonts w:ascii="Arial" w:eastAsia="Calibri" w:hAnsi="Arial" w:cs="Arial"/>
          <w:b/>
          <w:bCs/>
          <w:noProof/>
          <w:sz w:val="22"/>
          <w:szCs w:val="22"/>
        </w:rPr>
        <w:t>38</w:t>
      </w:r>
      <w:r w:rsidR="006F4571" w:rsidRPr="00533944">
        <w:rPr>
          <w:rFonts w:ascii="Arial" w:eastAsia="Calibri" w:hAnsi="Arial" w:cs="Arial"/>
          <w:b/>
          <w:bCs/>
          <w:noProof/>
          <w:sz w:val="22"/>
          <w:szCs w:val="22"/>
        </w:rPr>
        <w:t xml:space="preserve"> </w:t>
      </w:r>
      <w:r w:rsidR="00F57A55" w:rsidRPr="00533944">
        <w:rPr>
          <w:rFonts w:ascii="Arial" w:eastAsia="Calibri" w:hAnsi="Arial" w:cs="Arial"/>
          <w:b/>
          <w:bCs/>
          <w:noProof/>
          <w:sz w:val="22"/>
          <w:szCs w:val="22"/>
        </w:rPr>
        <w:t>060</w:t>
      </w:r>
      <w:r w:rsidR="00F57A55">
        <w:rPr>
          <w:rFonts w:ascii="Arial" w:eastAsia="Calibri" w:hAnsi="Arial" w:cs="Arial"/>
          <w:noProof/>
          <w:sz w:val="22"/>
          <w:szCs w:val="22"/>
        </w:rPr>
        <w:t xml:space="preserve"> Eur papildom</w:t>
      </w:r>
      <w:r w:rsidR="00533944">
        <w:rPr>
          <w:rFonts w:ascii="Arial" w:eastAsia="Calibri" w:hAnsi="Arial" w:cs="Arial"/>
          <w:noProof/>
          <w:sz w:val="22"/>
          <w:szCs w:val="22"/>
        </w:rPr>
        <w:t>ų</w:t>
      </w:r>
      <w:r w:rsidR="00F57A55">
        <w:rPr>
          <w:rFonts w:ascii="Arial" w:eastAsia="Calibri" w:hAnsi="Arial" w:cs="Arial"/>
          <w:noProof/>
          <w:sz w:val="22"/>
          <w:szCs w:val="22"/>
        </w:rPr>
        <w:t xml:space="preserve"> išlaid</w:t>
      </w:r>
      <w:r w:rsidR="00533944">
        <w:rPr>
          <w:rFonts w:ascii="Arial" w:eastAsia="Calibri" w:hAnsi="Arial" w:cs="Arial"/>
          <w:noProof/>
          <w:sz w:val="22"/>
          <w:szCs w:val="22"/>
        </w:rPr>
        <w:t>ų</w:t>
      </w:r>
      <w:r w:rsidR="00F57A55">
        <w:rPr>
          <w:rFonts w:ascii="Arial" w:eastAsia="Calibri" w:hAnsi="Arial" w:cs="Arial"/>
          <w:noProof/>
          <w:sz w:val="22"/>
          <w:szCs w:val="22"/>
        </w:rPr>
        <w:t xml:space="preserve"> per metus. </w:t>
      </w:r>
      <w:r w:rsidR="0066249F">
        <w:rPr>
          <w:rFonts w:ascii="Arial" w:eastAsia="Calibri" w:hAnsi="Arial" w:cs="Arial"/>
          <w:noProof/>
          <w:sz w:val="22"/>
          <w:szCs w:val="22"/>
        </w:rPr>
        <w:t xml:space="preserve">Ši išlaidų suma buvo apskaičiuota remiantis jau veikiančio Rokiškio </w:t>
      </w:r>
      <w:r w:rsidR="0066249F" w:rsidRPr="00D0189C">
        <w:rPr>
          <w:rFonts w:ascii="Arial" w:eastAsia="Calibri" w:hAnsi="Arial" w:cs="Arial"/>
          <w:noProof/>
          <w:sz w:val="22"/>
          <w:szCs w:val="22"/>
        </w:rPr>
        <w:t>baseino duomenimis.</w:t>
      </w:r>
    </w:p>
    <w:p w14:paraId="27F35E03" w14:textId="17302269" w:rsidR="00BA74EC" w:rsidRPr="00D0189C" w:rsidRDefault="00FE4527" w:rsidP="00C72600">
      <w:pPr>
        <w:ind w:firstLine="709"/>
        <w:jc w:val="both"/>
        <w:rPr>
          <w:rFonts w:ascii="Arial" w:eastAsia="Calibri" w:hAnsi="Arial" w:cs="Arial"/>
          <w:noProof/>
          <w:sz w:val="22"/>
          <w:szCs w:val="22"/>
          <w:lang w:val="en-US"/>
        </w:rPr>
      </w:pPr>
      <w:r w:rsidRPr="00D0189C">
        <w:rPr>
          <w:rFonts w:ascii="Arial" w:eastAsia="Calibri" w:hAnsi="Arial" w:cs="Arial"/>
          <w:b/>
          <w:bCs/>
          <w:noProof/>
          <w:sz w:val="22"/>
          <w:szCs w:val="22"/>
        </w:rPr>
        <w:t>Infrastruktūros palaikymo išlaidos</w:t>
      </w:r>
      <w:r w:rsidR="00BA74EC" w:rsidRPr="00D0189C">
        <w:rPr>
          <w:rFonts w:ascii="Arial" w:eastAsia="Calibri" w:hAnsi="Arial" w:cs="Arial"/>
          <w:noProof/>
          <w:sz w:val="22"/>
          <w:szCs w:val="22"/>
        </w:rPr>
        <w:t xml:space="preserve">. </w:t>
      </w:r>
      <w:r w:rsidR="001253A7" w:rsidRPr="00D0189C">
        <w:rPr>
          <w:rFonts w:ascii="Arial" w:eastAsia="Calibri" w:hAnsi="Arial" w:cs="Arial"/>
          <w:noProof/>
          <w:sz w:val="22"/>
          <w:szCs w:val="22"/>
        </w:rPr>
        <w:t xml:space="preserve">Įrengus baseino pastatą, </w:t>
      </w:r>
      <w:r w:rsidR="00893490" w:rsidRPr="00D0189C">
        <w:rPr>
          <w:rFonts w:ascii="Arial" w:eastAsia="Calibri" w:hAnsi="Arial" w:cs="Arial"/>
          <w:noProof/>
          <w:sz w:val="22"/>
          <w:szCs w:val="22"/>
        </w:rPr>
        <w:t xml:space="preserve">draudimo išlaidos padidėtų </w:t>
      </w:r>
      <w:r w:rsidR="00A76A4A" w:rsidRPr="00D0189C">
        <w:rPr>
          <w:rFonts w:ascii="Arial" w:eastAsia="Calibri" w:hAnsi="Arial" w:cs="Arial"/>
          <w:b/>
          <w:bCs/>
          <w:noProof/>
          <w:sz w:val="22"/>
          <w:szCs w:val="22"/>
          <w:lang w:val="en-US"/>
        </w:rPr>
        <w:t>883</w:t>
      </w:r>
      <w:r w:rsidR="008628FD" w:rsidRPr="00D0189C">
        <w:rPr>
          <w:rFonts w:ascii="Arial" w:eastAsia="Calibri" w:hAnsi="Arial" w:cs="Arial"/>
          <w:b/>
          <w:bCs/>
          <w:noProof/>
          <w:sz w:val="22"/>
          <w:szCs w:val="22"/>
          <w:lang w:val="en-US"/>
        </w:rPr>
        <w:t xml:space="preserve"> </w:t>
      </w:r>
      <w:r w:rsidR="00A76A4A" w:rsidRPr="00D0189C">
        <w:rPr>
          <w:rFonts w:ascii="Arial" w:eastAsia="Calibri" w:hAnsi="Arial" w:cs="Arial"/>
          <w:noProof/>
          <w:sz w:val="22"/>
          <w:szCs w:val="22"/>
          <w:lang w:val="en-US"/>
        </w:rPr>
        <w:t>Eur per metus (</w:t>
      </w:r>
      <w:r w:rsidR="005C6936" w:rsidRPr="00D0189C">
        <w:rPr>
          <w:rFonts w:ascii="Arial" w:eastAsia="Calibri" w:hAnsi="Arial" w:cs="Arial"/>
          <w:noProof/>
          <w:sz w:val="22"/>
          <w:szCs w:val="22"/>
          <w:lang w:val="en-US"/>
        </w:rPr>
        <w:t>4</w:t>
      </w:r>
      <w:r w:rsidR="00533944" w:rsidRPr="00D0189C">
        <w:rPr>
          <w:rFonts w:ascii="Arial" w:eastAsia="Calibri" w:hAnsi="Arial" w:cs="Arial"/>
          <w:noProof/>
          <w:sz w:val="22"/>
          <w:szCs w:val="22"/>
          <w:lang w:val="en-US"/>
        </w:rPr>
        <w:t> </w:t>
      </w:r>
      <w:r w:rsidR="005C6936" w:rsidRPr="00D0189C">
        <w:rPr>
          <w:rFonts w:ascii="Arial" w:eastAsia="Calibri" w:hAnsi="Arial" w:cs="Arial"/>
          <w:noProof/>
          <w:sz w:val="22"/>
          <w:szCs w:val="22"/>
          <w:lang w:val="en-US"/>
        </w:rPr>
        <w:t>416</w:t>
      </w:r>
      <w:r w:rsidR="00533944" w:rsidRPr="00D0189C">
        <w:rPr>
          <w:rFonts w:ascii="Arial" w:eastAsia="Calibri" w:hAnsi="Arial" w:cs="Arial"/>
          <w:noProof/>
          <w:sz w:val="22"/>
          <w:szCs w:val="22"/>
          <w:lang w:val="en-US"/>
        </w:rPr>
        <w:t> </w:t>
      </w:r>
      <w:r w:rsidR="005C6936" w:rsidRPr="00D0189C">
        <w:rPr>
          <w:rFonts w:ascii="Arial" w:eastAsia="Calibri" w:hAnsi="Arial" w:cs="Arial"/>
          <w:noProof/>
          <w:sz w:val="22"/>
          <w:szCs w:val="22"/>
          <w:lang w:val="en-US"/>
        </w:rPr>
        <w:t>225 Eur pastato vert</w:t>
      </w:r>
      <w:r w:rsidR="005C6936" w:rsidRPr="00D0189C">
        <w:rPr>
          <w:rFonts w:ascii="Arial" w:eastAsia="Calibri" w:hAnsi="Arial" w:cs="Arial"/>
          <w:noProof/>
          <w:sz w:val="22"/>
          <w:szCs w:val="22"/>
        </w:rPr>
        <w:t>ė</w:t>
      </w:r>
      <w:r w:rsidR="005C6936" w:rsidRPr="00D0189C">
        <w:rPr>
          <w:rFonts w:ascii="Arial" w:eastAsia="Calibri" w:hAnsi="Arial" w:cs="Arial"/>
          <w:noProof/>
          <w:sz w:val="22"/>
          <w:szCs w:val="22"/>
          <w:lang w:val="en-US"/>
        </w:rPr>
        <w:t>*0,02</w:t>
      </w:r>
      <w:r w:rsidR="00E044E9" w:rsidRPr="00D0189C">
        <w:rPr>
          <w:rFonts w:ascii="Arial" w:eastAsia="Calibri" w:hAnsi="Arial" w:cs="Arial"/>
          <w:noProof/>
          <w:sz w:val="22"/>
          <w:szCs w:val="22"/>
          <w:lang w:val="en-US"/>
        </w:rPr>
        <w:t xml:space="preserve"> proc.</w:t>
      </w:r>
      <w:r w:rsidR="005C6936" w:rsidRPr="00D0189C">
        <w:rPr>
          <w:rFonts w:ascii="Arial" w:eastAsia="Calibri" w:hAnsi="Arial" w:cs="Arial"/>
          <w:noProof/>
          <w:sz w:val="22"/>
          <w:szCs w:val="22"/>
          <w:lang w:val="en-US"/>
        </w:rPr>
        <w:t>)</w:t>
      </w:r>
      <w:r w:rsidR="00846167" w:rsidRPr="00D0189C">
        <w:rPr>
          <w:rFonts w:ascii="Arial" w:eastAsia="Calibri" w:hAnsi="Arial" w:cs="Arial"/>
          <w:noProof/>
          <w:sz w:val="22"/>
          <w:szCs w:val="22"/>
          <w:lang w:val="en-US"/>
        </w:rPr>
        <w:t>. Infrastrukt</w:t>
      </w:r>
      <w:r w:rsidR="00846167" w:rsidRPr="00D0189C">
        <w:rPr>
          <w:rFonts w:ascii="Arial" w:eastAsia="Calibri" w:hAnsi="Arial" w:cs="Arial"/>
          <w:noProof/>
          <w:sz w:val="22"/>
          <w:szCs w:val="22"/>
        </w:rPr>
        <w:t xml:space="preserve">ūros geros būklės palaikymui numatoma 5 pirmus metus skirti </w:t>
      </w:r>
      <w:r w:rsidR="00F513CA" w:rsidRPr="00D0189C">
        <w:rPr>
          <w:rFonts w:ascii="Arial" w:eastAsia="Calibri" w:hAnsi="Arial" w:cs="Arial"/>
          <w:noProof/>
          <w:sz w:val="22"/>
          <w:szCs w:val="22"/>
        </w:rPr>
        <w:t xml:space="preserve">po </w:t>
      </w:r>
      <w:r w:rsidR="00F513CA" w:rsidRPr="00D0189C">
        <w:rPr>
          <w:rFonts w:ascii="Arial" w:eastAsia="Calibri" w:hAnsi="Arial" w:cs="Arial"/>
          <w:noProof/>
          <w:sz w:val="22"/>
          <w:szCs w:val="22"/>
          <w:lang w:val="en-US"/>
        </w:rPr>
        <w:t>0,2 proc. nuo pastato vert</w:t>
      </w:r>
      <w:r w:rsidR="00F513CA" w:rsidRPr="00D0189C">
        <w:rPr>
          <w:rFonts w:ascii="Arial" w:eastAsia="Calibri" w:hAnsi="Arial" w:cs="Arial"/>
          <w:noProof/>
          <w:sz w:val="22"/>
          <w:szCs w:val="22"/>
        </w:rPr>
        <w:t xml:space="preserve">ės, likusius </w:t>
      </w:r>
      <w:r w:rsidR="00A169D9" w:rsidRPr="00D0189C">
        <w:rPr>
          <w:rFonts w:ascii="Arial" w:eastAsia="Calibri" w:hAnsi="Arial" w:cs="Arial"/>
          <w:noProof/>
          <w:sz w:val="22"/>
          <w:szCs w:val="22"/>
          <w:lang w:val="en-US"/>
        </w:rPr>
        <w:t>metus norm</w:t>
      </w:r>
      <w:r w:rsidR="007224C2" w:rsidRPr="00D0189C">
        <w:rPr>
          <w:rFonts w:ascii="Arial" w:eastAsia="Calibri" w:hAnsi="Arial" w:cs="Arial"/>
          <w:noProof/>
          <w:sz w:val="22"/>
          <w:szCs w:val="22"/>
          <w:lang w:val="en-US"/>
        </w:rPr>
        <w:t>a i</w:t>
      </w:r>
      <w:r w:rsidR="007224C2" w:rsidRPr="00D0189C">
        <w:rPr>
          <w:rFonts w:ascii="Arial" w:eastAsia="Calibri" w:hAnsi="Arial" w:cs="Arial"/>
          <w:noProof/>
          <w:sz w:val="22"/>
          <w:szCs w:val="22"/>
        </w:rPr>
        <w:t>škils iki 0,</w:t>
      </w:r>
      <w:r w:rsidR="00561508" w:rsidRPr="00D0189C">
        <w:rPr>
          <w:rFonts w:ascii="Arial" w:eastAsia="Calibri" w:hAnsi="Arial" w:cs="Arial"/>
          <w:noProof/>
          <w:sz w:val="22"/>
          <w:szCs w:val="22"/>
          <w:lang w:val="en-US"/>
        </w:rPr>
        <w:t>3</w:t>
      </w:r>
      <w:r w:rsidR="007224C2" w:rsidRPr="00D0189C">
        <w:rPr>
          <w:rFonts w:ascii="Arial" w:eastAsia="Calibri" w:hAnsi="Arial" w:cs="Arial"/>
          <w:noProof/>
          <w:sz w:val="22"/>
          <w:szCs w:val="22"/>
          <w:lang w:val="en-US"/>
        </w:rPr>
        <w:t xml:space="preserve"> proc. nuo pastato vert</w:t>
      </w:r>
      <w:r w:rsidR="007224C2" w:rsidRPr="00D0189C">
        <w:rPr>
          <w:rFonts w:ascii="Arial" w:eastAsia="Calibri" w:hAnsi="Arial" w:cs="Arial"/>
          <w:noProof/>
          <w:sz w:val="22"/>
          <w:szCs w:val="22"/>
        </w:rPr>
        <w:t xml:space="preserve">ės per metus. </w:t>
      </w:r>
      <w:r w:rsidR="00CA4CAF" w:rsidRPr="00D0189C">
        <w:rPr>
          <w:rFonts w:ascii="Arial" w:eastAsia="Calibri" w:hAnsi="Arial" w:cs="Arial"/>
          <w:noProof/>
          <w:sz w:val="22"/>
          <w:szCs w:val="22"/>
        </w:rPr>
        <w:t xml:space="preserve">Naudojant šias normas, gaunama, jog infrastruktūros geros būklės palaikymui pirmus </w:t>
      </w:r>
      <w:r w:rsidR="00CA4CAF" w:rsidRPr="00D0189C">
        <w:rPr>
          <w:rFonts w:ascii="Arial" w:eastAsia="Calibri" w:hAnsi="Arial" w:cs="Arial"/>
          <w:noProof/>
          <w:sz w:val="22"/>
          <w:szCs w:val="22"/>
          <w:lang w:val="en-US"/>
        </w:rPr>
        <w:t xml:space="preserve">5 metus bus skiriama </w:t>
      </w:r>
      <w:r w:rsidR="000A78D7" w:rsidRPr="00D0189C">
        <w:rPr>
          <w:rFonts w:ascii="Arial" w:eastAsia="Calibri" w:hAnsi="Arial" w:cs="Arial"/>
          <w:noProof/>
          <w:sz w:val="22"/>
          <w:szCs w:val="22"/>
          <w:lang w:val="en-US"/>
        </w:rPr>
        <w:t xml:space="preserve">po </w:t>
      </w:r>
      <w:r w:rsidR="000A78D7" w:rsidRPr="00D0189C">
        <w:rPr>
          <w:rFonts w:ascii="Arial" w:eastAsia="Calibri" w:hAnsi="Arial" w:cs="Arial"/>
          <w:b/>
          <w:bCs/>
          <w:noProof/>
          <w:sz w:val="22"/>
          <w:szCs w:val="22"/>
          <w:lang w:val="en-US"/>
        </w:rPr>
        <w:t>8</w:t>
      </w:r>
      <w:r w:rsidR="00533944" w:rsidRPr="00D0189C">
        <w:rPr>
          <w:rFonts w:ascii="Arial" w:eastAsia="Calibri" w:hAnsi="Arial" w:cs="Arial"/>
          <w:b/>
          <w:bCs/>
          <w:noProof/>
          <w:sz w:val="22"/>
          <w:szCs w:val="22"/>
          <w:lang w:val="en-US"/>
        </w:rPr>
        <w:t> </w:t>
      </w:r>
      <w:r w:rsidR="000A78D7" w:rsidRPr="00D0189C">
        <w:rPr>
          <w:rFonts w:ascii="Arial" w:eastAsia="Calibri" w:hAnsi="Arial" w:cs="Arial"/>
          <w:b/>
          <w:bCs/>
          <w:noProof/>
          <w:sz w:val="22"/>
          <w:szCs w:val="22"/>
          <w:lang w:val="en-US"/>
        </w:rPr>
        <w:t>83</w:t>
      </w:r>
      <w:r w:rsidR="009D0922" w:rsidRPr="00D0189C">
        <w:rPr>
          <w:rFonts w:ascii="Arial" w:eastAsia="Calibri" w:hAnsi="Arial" w:cs="Arial"/>
          <w:b/>
          <w:bCs/>
          <w:noProof/>
          <w:sz w:val="22"/>
          <w:szCs w:val="22"/>
          <w:lang w:val="en-US"/>
        </w:rPr>
        <w:t>3</w:t>
      </w:r>
      <w:r w:rsidR="000A78D7" w:rsidRPr="00D0189C">
        <w:rPr>
          <w:rFonts w:ascii="Arial" w:eastAsia="Calibri" w:hAnsi="Arial" w:cs="Arial"/>
          <w:noProof/>
          <w:sz w:val="22"/>
          <w:szCs w:val="22"/>
          <w:lang w:val="en-US"/>
        </w:rPr>
        <w:t xml:space="preserve"> Eur per metus, sekan</w:t>
      </w:r>
      <w:r w:rsidR="000A78D7" w:rsidRPr="00D0189C">
        <w:rPr>
          <w:rFonts w:ascii="Arial" w:eastAsia="Calibri" w:hAnsi="Arial" w:cs="Arial"/>
          <w:noProof/>
          <w:sz w:val="22"/>
          <w:szCs w:val="22"/>
        </w:rPr>
        <w:t xml:space="preserve">čius metus šios išlaidos sieks po </w:t>
      </w:r>
      <w:r w:rsidR="005B1826" w:rsidRPr="00D0189C">
        <w:rPr>
          <w:rFonts w:ascii="Arial" w:eastAsia="Calibri" w:hAnsi="Arial" w:cs="Arial"/>
          <w:b/>
          <w:bCs/>
          <w:noProof/>
          <w:sz w:val="22"/>
          <w:szCs w:val="22"/>
          <w:lang w:val="en-US"/>
        </w:rPr>
        <w:t>13248,7</w:t>
      </w:r>
      <w:r w:rsidR="000A78D7" w:rsidRPr="00D0189C">
        <w:rPr>
          <w:rFonts w:ascii="Arial" w:eastAsia="Calibri" w:hAnsi="Arial" w:cs="Arial"/>
          <w:noProof/>
          <w:sz w:val="22"/>
          <w:szCs w:val="22"/>
          <w:lang w:val="en-US"/>
        </w:rPr>
        <w:t xml:space="preserve"> Eur per metus.</w:t>
      </w:r>
      <w:r w:rsidR="00BB12FC" w:rsidRPr="00D0189C">
        <w:rPr>
          <w:rFonts w:ascii="Arial" w:eastAsia="Calibri" w:hAnsi="Arial" w:cs="Arial"/>
          <w:noProof/>
          <w:sz w:val="22"/>
          <w:szCs w:val="22"/>
          <w:lang w:val="en-US"/>
        </w:rPr>
        <w:t xml:space="preserve"> </w:t>
      </w:r>
      <w:r w:rsidR="00437FB1" w:rsidRPr="00D0189C">
        <w:rPr>
          <w:rFonts w:ascii="Arial" w:eastAsia="Calibri" w:hAnsi="Arial" w:cs="Arial"/>
          <w:noProof/>
          <w:sz w:val="22"/>
          <w:szCs w:val="22"/>
          <w:lang w:val="en-US"/>
        </w:rPr>
        <w:t>Atitinkamai teniso bei padelio kortų infrastruktūros būklės palaikym</w:t>
      </w:r>
      <w:r w:rsidR="00636D02" w:rsidRPr="00D0189C">
        <w:rPr>
          <w:rFonts w:ascii="Arial" w:eastAsia="Calibri" w:hAnsi="Arial" w:cs="Arial"/>
          <w:noProof/>
          <w:sz w:val="22"/>
          <w:szCs w:val="22"/>
          <w:lang w:val="en-US"/>
        </w:rPr>
        <w:t xml:space="preserve">ui numatoma, jog bus skiriama po </w:t>
      </w:r>
      <w:r w:rsidR="004F3B81" w:rsidRPr="00D0189C">
        <w:rPr>
          <w:rFonts w:ascii="Arial" w:eastAsia="Calibri" w:hAnsi="Arial" w:cs="Arial"/>
          <w:b/>
          <w:bCs/>
          <w:noProof/>
          <w:sz w:val="22"/>
          <w:szCs w:val="22"/>
          <w:lang w:val="en-US"/>
        </w:rPr>
        <w:t>564</w:t>
      </w:r>
      <w:r w:rsidR="00636D02" w:rsidRPr="00D0189C">
        <w:rPr>
          <w:rFonts w:ascii="Arial" w:eastAsia="Calibri" w:hAnsi="Arial" w:cs="Arial"/>
          <w:noProof/>
          <w:sz w:val="22"/>
          <w:szCs w:val="22"/>
          <w:lang w:val="en-US"/>
        </w:rPr>
        <w:t xml:space="preserve"> Eur per metus.</w:t>
      </w:r>
    </w:p>
    <w:p w14:paraId="3E6A534F" w14:textId="2518621A" w:rsidR="00BA74EC" w:rsidRPr="00AD62CD" w:rsidRDefault="00BA74EC" w:rsidP="00C72600">
      <w:pPr>
        <w:ind w:firstLine="709"/>
        <w:jc w:val="both"/>
        <w:rPr>
          <w:rFonts w:ascii="Arial" w:eastAsia="Calibri" w:hAnsi="Arial" w:cs="Arial"/>
          <w:noProof/>
          <w:sz w:val="22"/>
          <w:szCs w:val="22"/>
        </w:rPr>
      </w:pPr>
      <w:r w:rsidRPr="00D0189C">
        <w:rPr>
          <w:rFonts w:ascii="Arial" w:eastAsia="Calibri" w:hAnsi="Arial" w:cs="Arial"/>
          <w:b/>
          <w:bCs/>
          <w:noProof/>
          <w:sz w:val="22"/>
          <w:szCs w:val="22"/>
        </w:rPr>
        <w:t>Darbo užmokestis</w:t>
      </w:r>
      <w:r w:rsidRPr="00D0189C">
        <w:rPr>
          <w:rFonts w:ascii="Arial" w:eastAsia="Calibri" w:hAnsi="Arial" w:cs="Arial"/>
          <w:noProof/>
          <w:sz w:val="22"/>
          <w:szCs w:val="22"/>
        </w:rPr>
        <w:t xml:space="preserve">. </w:t>
      </w:r>
      <w:r w:rsidR="00FD08B6" w:rsidRPr="00D0189C">
        <w:rPr>
          <w:rFonts w:ascii="Arial" w:eastAsia="Calibri" w:hAnsi="Arial" w:cs="Arial"/>
          <w:noProof/>
          <w:sz w:val="22"/>
          <w:szCs w:val="22"/>
        </w:rPr>
        <w:t>Įrengus baseiną, numatoma, jog bus reikaling</w:t>
      </w:r>
      <w:r w:rsidR="00CD0219" w:rsidRPr="00D0189C">
        <w:rPr>
          <w:rFonts w:ascii="Arial" w:eastAsia="Calibri" w:hAnsi="Arial" w:cs="Arial"/>
          <w:noProof/>
          <w:sz w:val="22"/>
          <w:szCs w:val="22"/>
        </w:rPr>
        <w:t xml:space="preserve">i šių profesijų atstovai: </w:t>
      </w:r>
      <w:r w:rsidR="001A15E0" w:rsidRPr="00D0189C">
        <w:rPr>
          <w:rFonts w:ascii="Arial" w:eastAsia="Calibri" w:hAnsi="Arial" w:cs="Arial"/>
          <w:noProof/>
          <w:sz w:val="22"/>
          <w:szCs w:val="22"/>
        </w:rPr>
        <w:t xml:space="preserve">vadovas, ūkvedys, biuro administratorius, sporto renginių organizatorius, valytojas, </w:t>
      </w:r>
      <w:r w:rsidR="00093535" w:rsidRPr="00D0189C">
        <w:rPr>
          <w:rFonts w:ascii="Arial" w:eastAsia="Calibri" w:hAnsi="Arial" w:cs="Arial"/>
          <w:noProof/>
          <w:sz w:val="22"/>
          <w:szCs w:val="22"/>
        </w:rPr>
        <w:t xml:space="preserve">klientų administratorius, </w:t>
      </w:r>
      <w:r w:rsidR="00933999" w:rsidRPr="00D0189C">
        <w:rPr>
          <w:rFonts w:ascii="Arial" w:eastAsia="Calibri" w:hAnsi="Arial" w:cs="Arial"/>
          <w:noProof/>
          <w:sz w:val="22"/>
          <w:szCs w:val="22"/>
        </w:rPr>
        <w:t xml:space="preserve">pastato inžinierius, instruktorius gelbėtojas, sporto salės darbuotojas, plaukimo mokytojas bei buhalteris. </w:t>
      </w:r>
      <w:r w:rsidR="00401263" w:rsidRPr="00D0189C">
        <w:rPr>
          <w:rFonts w:ascii="Arial" w:eastAsia="Calibri" w:hAnsi="Arial" w:cs="Arial"/>
          <w:noProof/>
          <w:sz w:val="22"/>
          <w:szCs w:val="22"/>
        </w:rPr>
        <w:t xml:space="preserve">Apskačiuojant šių profesijų atstovų potencialius atlyginimus, buvo naudojamas statistinis vidutinis atlyginimas </w:t>
      </w:r>
      <w:r w:rsidR="009328C2" w:rsidRPr="00D0189C">
        <w:rPr>
          <w:rFonts w:ascii="Arial" w:eastAsia="Calibri" w:hAnsi="Arial" w:cs="Arial"/>
          <w:noProof/>
          <w:sz w:val="22"/>
          <w:szCs w:val="22"/>
        </w:rPr>
        <w:t xml:space="preserve">Lietuvos Respublikoje </w:t>
      </w:r>
      <w:r w:rsidR="0028422B" w:rsidRPr="00D0189C">
        <w:rPr>
          <w:rFonts w:ascii="Arial" w:eastAsia="Calibri" w:hAnsi="Arial" w:cs="Arial"/>
          <w:noProof/>
          <w:sz w:val="22"/>
          <w:szCs w:val="22"/>
        </w:rPr>
        <w:t>2020 m</w:t>
      </w:r>
      <w:r w:rsidR="00533944" w:rsidRPr="00D0189C">
        <w:rPr>
          <w:rFonts w:ascii="Arial" w:eastAsia="Calibri" w:hAnsi="Arial" w:cs="Arial"/>
          <w:noProof/>
          <w:sz w:val="22"/>
          <w:szCs w:val="22"/>
        </w:rPr>
        <w:t xml:space="preserve"> </w:t>
      </w:r>
      <w:r w:rsidR="00922383" w:rsidRPr="00D0189C">
        <w:rPr>
          <w:rFonts w:ascii="Arial" w:eastAsia="Calibri" w:hAnsi="Arial" w:cs="Arial"/>
          <w:noProof/>
          <w:sz w:val="22"/>
          <w:szCs w:val="22"/>
        </w:rPr>
        <w:t>(1</w:t>
      </w:r>
      <w:r w:rsidR="00533944" w:rsidRPr="00D0189C">
        <w:rPr>
          <w:rFonts w:ascii="Arial" w:eastAsia="Calibri" w:hAnsi="Arial" w:cs="Arial"/>
          <w:noProof/>
          <w:sz w:val="22"/>
          <w:szCs w:val="22"/>
        </w:rPr>
        <w:t> </w:t>
      </w:r>
      <w:r w:rsidR="00922383" w:rsidRPr="00D0189C">
        <w:rPr>
          <w:rFonts w:ascii="Arial" w:eastAsia="Calibri" w:hAnsi="Arial" w:cs="Arial"/>
          <w:noProof/>
          <w:sz w:val="22"/>
          <w:szCs w:val="22"/>
        </w:rPr>
        <w:t xml:space="preserve">566,4 Eur) </w:t>
      </w:r>
      <w:r w:rsidR="00401263" w:rsidRPr="00D0189C">
        <w:rPr>
          <w:rFonts w:ascii="Arial" w:eastAsia="Calibri" w:hAnsi="Arial" w:cs="Arial"/>
          <w:noProof/>
          <w:sz w:val="22"/>
          <w:szCs w:val="22"/>
        </w:rPr>
        <w:t xml:space="preserve">bei kiekvienai profesijai pritaikomas atlyginimo koeficientas, pavyzdžiui, </w:t>
      </w:r>
      <w:r w:rsidR="001F5633" w:rsidRPr="00D0189C">
        <w:rPr>
          <w:rFonts w:ascii="Arial" w:eastAsia="Calibri" w:hAnsi="Arial" w:cs="Arial"/>
          <w:noProof/>
          <w:sz w:val="22"/>
          <w:szCs w:val="22"/>
        </w:rPr>
        <w:t xml:space="preserve">vadovo atlyginimui buvo taikomas 1,3 dydžio koeficientas, kuomet valytojui </w:t>
      </w:r>
      <w:r w:rsidR="00897528" w:rsidRPr="00D0189C">
        <w:rPr>
          <w:rFonts w:ascii="Arial" w:eastAsia="Calibri" w:hAnsi="Arial" w:cs="Arial"/>
          <w:noProof/>
          <w:sz w:val="22"/>
          <w:szCs w:val="22"/>
        </w:rPr>
        <w:t xml:space="preserve">taikomas 0,6 atlyginimo koeficientas. </w:t>
      </w:r>
      <w:r w:rsidR="00922383" w:rsidRPr="00D0189C">
        <w:rPr>
          <w:rFonts w:ascii="Arial" w:eastAsia="Calibri" w:hAnsi="Arial" w:cs="Arial"/>
          <w:noProof/>
          <w:sz w:val="22"/>
          <w:szCs w:val="22"/>
        </w:rPr>
        <w:t xml:space="preserve">Detali atlyginimų informacija pateikiama </w:t>
      </w:r>
      <w:r w:rsidR="00A4400F" w:rsidRPr="00D0189C">
        <w:rPr>
          <w:rFonts w:ascii="Arial" w:eastAsia="Calibri" w:hAnsi="Arial" w:cs="Arial"/>
          <w:noProof/>
          <w:sz w:val="22"/>
          <w:szCs w:val="22"/>
        </w:rPr>
        <w:t>4.3.4.1.</w:t>
      </w:r>
      <w:r w:rsidR="00922383" w:rsidRPr="00D0189C">
        <w:rPr>
          <w:rFonts w:ascii="Arial" w:eastAsia="Calibri" w:hAnsi="Arial" w:cs="Arial"/>
          <w:noProof/>
          <w:sz w:val="22"/>
          <w:szCs w:val="22"/>
        </w:rPr>
        <w:t xml:space="preserve"> lentelėje.</w:t>
      </w:r>
      <w:r w:rsidR="000A1924" w:rsidRPr="00D0189C">
        <w:rPr>
          <w:rFonts w:ascii="Arial" w:eastAsia="Calibri" w:hAnsi="Arial" w:cs="Arial"/>
          <w:noProof/>
          <w:sz w:val="22"/>
          <w:szCs w:val="22"/>
        </w:rPr>
        <w:t xml:space="preserve"> Etatų skaičiaus pasirinkimas grindžiamas </w:t>
      </w:r>
      <w:r w:rsidR="007540DB" w:rsidRPr="00D0189C">
        <w:rPr>
          <w:rFonts w:ascii="Arial" w:eastAsia="Calibri" w:hAnsi="Arial" w:cs="Arial"/>
          <w:noProof/>
          <w:sz w:val="22"/>
          <w:szCs w:val="22"/>
        </w:rPr>
        <w:t xml:space="preserve">Rokiškio baseine </w:t>
      </w:r>
      <w:r w:rsidR="00533944" w:rsidRPr="00D0189C">
        <w:rPr>
          <w:rFonts w:ascii="Arial" w:eastAsia="Calibri" w:hAnsi="Arial" w:cs="Arial"/>
          <w:noProof/>
          <w:sz w:val="22"/>
          <w:szCs w:val="22"/>
        </w:rPr>
        <w:t>įdarbintų etatų skaičiumi</w:t>
      </w:r>
      <w:r w:rsidR="007540DB" w:rsidRPr="00D0189C">
        <w:rPr>
          <w:rFonts w:ascii="Arial" w:eastAsia="Calibri" w:hAnsi="Arial" w:cs="Arial"/>
          <w:noProof/>
          <w:sz w:val="22"/>
          <w:szCs w:val="22"/>
        </w:rPr>
        <w:t xml:space="preserve"> </w:t>
      </w:r>
      <w:r w:rsidR="00533944" w:rsidRPr="00D0189C">
        <w:rPr>
          <w:rFonts w:ascii="Arial" w:eastAsia="Calibri" w:hAnsi="Arial" w:cs="Arial"/>
          <w:noProof/>
          <w:sz w:val="22"/>
          <w:szCs w:val="22"/>
        </w:rPr>
        <w:t>(</w:t>
      </w:r>
      <w:r w:rsidR="007540DB" w:rsidRPr="00D0189C">
        <w:rPr>
          <w:rFonts w:ascii="Arial" w:eastAsia="Calibri" w:hAnsi="Arial" w:cs="Arial"/>
          <w:noProof/>
          <w:sz w:val="22"/>
          <w:szCs w:val="22"/>
        </w:rPr>
        <w:t>įdarbinti 26 etatai)</w:t>
      </w:r>
      <w:r w:rsidR="004F3B81" w:rsidRPr="00D0189C">
        <w:rPr>
          <w:rFonts w:ascii="Arial" w:eastAsia="Calibri" w:hAnsi="Arial" w:cs="Arial"/>
          <w:noProof/>
          <w:sz w:val="22"/>
          <w:szCs w:val="22"/>
        </w:rPr>
        <w:t xml:space="preserve"> ir </w:t>
      </w:r>
      <w:r w:rsidR="009840F2" w:rsidRPr="00D0189C">
        <w:rPr>
          <w:rFonts w:ascii="Arial" w:eastAsia="Calibri" w:hAnsi="Arial" w:cs="Arial"/>
          <w:noProof/>
          <w:sz w:val="22"/>
          <w:szCs w:val="22"/>
        </w:rPr>
        <w:t>papildomai įvertinant tai, kad, skirtingai nei biudžetinėje įstaigoje, privatus partneris sieks maksimaliai optimizuoti etatų skaičių</w:t>
      </w:r>
      <w:r w:rsidR="0059064C" w:rsidRPr="00D0189C">
        <w:rPr>
          <w:rFonts w:ascii="Arial" w:eastAsia="Calibri" w:hAnsi="Arial" w:cs="Arial"/>
          <w:noProof/>
          <w:sz w:val="22"/>
          <w:szCs w:val="22"/>
        </w:rPr>
        <w:t xml:space="preserve">, o kai kurioms </w:t>
      </w:r>
      <w:r w:rsidR="003D3C03" w:rsidRPr="00D0189C">
        <w:rPr>
          <w:rFonts w:ascii="Arial" w:eastAsia="Calibri" w:hAnsi="Arial" w:cs="Arial"/>
          <w:noProof/>
          <w:sz w:val="22"/>
          <w:szCs w:val="22"/>
        </w:rPr>
        <w:t>funkcijoms vykdyti galės pasitelkti ir subtiekėjus</w:t>
      </w:r>
      <w:r w:rsidR="007540DB" w:rsidRPr="00D0189C">
        <w:rPr>
          <w:rFonts w:ascii="Arial" w:eastAsia="Calibri" w:hAnsi="Arial" w:cs="Arial"/>
          <w:noProof/>
          <w:sz w:val="22"/>
          <w:szCs w:val="22"/>
        </w:rPr>
        <w:t>.</w:t>
      </w:r>
    </w:p>
    <w:p w14:paraId="5CD10DC5" w14:textId="0876FCBC" w:rsidR="00922383" w:rsidRDefault="00922383" w:rsidP="00C72600">
      <w:pPr>
        <w:jc w:val="both"/>
        <w:rPr>
          <w:rFonts w:ascii="Arial" w:eastAsia="Calibri" w:hAnsi="Arial" w:cs="Arial"/>
          <w:noProof/>
          <w:sz w:val="22"/>
          <w:szCs w:val="22"/>
        </w:rPr>
      </w:pPr>
    </w:p>
    <w:p w14:paraId="30175FC5" w14:textId="6F3A615A" w:rsidR="00922383" w:rsidRPr="002C0FE7" w:rsidRDefault="00036253" w:rsidP="00C72600">
      <w:pPr>
        <w:jc w:val="center"/>
        <w:rPr>
          <w:rFonts w:ascii="Arial" w:eastAsia="Calibri" w:hAnsi="Arial" w:cs="Arial"/>
          <w:b/>
          <w:bCs/>
          <w:noProof/>
          <w:sz w:val="22"/>
          <w:szCs w:val="22"/>
        </w:rPr>
      </w:pPr>
      <w:r w:rsidRPr="002B0CA3">
        <w:rPr>
          <w:rFonts w:ascii="Arial" w:eastAsia="Calibri" w:hAnsi="Arial" w:cs="Arial"/>
          <w:b/>
          <w:bCs/>
          <w:noProof/>
          <w:sz w:val="22"/>
          <w:szCs w:val="22"/>
        </w:rPr>
        <w:t>4.3.4.1.</w:t>
      </w:r>
      <w:r w:rsidR="00922383" w:rsidRPr="002C0FE7">
        <w:rPr>
          <w:rFonts w:ascii="Arial" w:eastAsia="Calibri" w:hAnsi="Arial" w:cs="Arial"/>
          <w:b/>
          <w:bCs/>
          <w:noProof/>
          <w:sz w:val="22"/>
          <w:szCs w:val="22"/>
        </w:rPr>
        <w:t xml:space="preserve"> lentelė. </w:t>
      </w:r>
      <w:r w:rsidR="002C0FE7" w:rsidRPr="002C0FE7">
        <w:rPr>
          <w:rFonts w:ascii="Arial" w:eastAsia="Calibri" w:hAnsi="Arial" w:cs="Arial"/>
          <w:b/>
          <w:bCs/>
          <w:noProof/>
          <w:sz w:val="22"/>
          <w:szCs w:val="22"/>
        </w:rPr>
        <w:t>Darbo užmokesčio išlaidos baseino eksploatacijai</w:t>
      </w:r>
    </w:p>
    <w:tbl>
      <w:tblPr>
        <w:tblStyle w:val="1tinkleliolentelviesi"/>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2"/>
        <w:gridCol w:w="1798"/>
        <w:gridCol w:w="1910"/>
        <w:gridCol w:w="1680"/>
        <w:gridCol w:w="1608"/>
      </w:tblGrid>
      <w:tr w:rsidR="003A2481" w:rsidRPr="003D3C03" w14:paraId="09B9369E" w14:textId="4E5259B5" w:rsidTr="001A08D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2" w:type="dxa"/>
            <w:tcBorders>
              <w:bottom w:val="none" w:sz="0" w:space="0" w:color="auto"/>
            </w:tcBorders>
            <w:shd w:val="clear" w:color="auto" w:fill="A6A6A6" w:themeFill="background1" w:themeFillShade="A6"/>
            <w:vAlign w:val="center"/>
          </w:tcPr>
          <w:p w14:paraId="63324E2B" w14:textId="3EE1A580" w:rsidR="003A2481" w:rsidRPr="003D3C03" w:rsidRDefault="00A25007" w:rsidP="00C72600">
            <w:pPr>
              <w:jc w:val="center"/>
              <w:rPr>
                <w:rFonts w:ascii="Arial" w:eastAsia="Calibri" w:hAnsi="Arial" w:cs="Arial"/>
                <w:noProof/>
                <w:sz w:val="20"/>
                <w:szCs w:val="20"/>
              </w:rPr>
            </w:pPr>
            <w:r w:rsidRPr="003D3C03">
              <w:rPr>
                <w:rFonts w:ascii="Arial" w:eastAsia="Calibri" w:hAnsi="Arial" w:cs="Arial"/>
                <w:noProof/>
                <w:sz w:val="20"/>
                <w:szCs w:val="20"/>
              </w:rPr>
              <w:t>Baseino darbuoojų poreikis</w:t>
            </w:r>
          </w:p>
        </w:tc>
        <w:tc>
          <w:tcPr>
            <w:tcW w:w="1798" w:type="dxa"/>
            <w:tcBorders>
              <w:bottom w:val="none" w:sz="0" w:space="0" w:color="auto"/>
            </w:tcBorders>
            <w:shd w:val="clear" w:color="auto" w:fill="A6A6A6" w:themeFill="background1" w:themeFillShade="A6"/>
            <w:vAlign w:val="center"/>
          </w:tcPr>
          <w:p w14:paraId="1BEDB804" w14:textId="585A42B7" w:rsidR="003A2481" w:rsidRPr="003D3C03" w:rsidRDefault="00A25007" w:rsidP="00C72600">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noProof/>
                <w:sz w:val="20"/>
                <w:szCs w:val="20"/>
              </w:rPr>
            </w:pPr>
            <w:r w:rsidRPr="003D3C03">
              <w:rPr>
                <w:rFonts w:ascii="Arial" w:eastAsia="Calibri" w:hAnsi="Arial" w:cs="Arial"/>
                <w:noProof/>
                <w:sz w:val="20"/>
                <w:szCs w:val="20"/>
              </w:rPr>
              <w:t>Etatų skaičius</w:t>
            </w:r>
          </w:p>
        </w:tc>
        <w:tc>
          <w:tcPr>
            <w:tcW w:w="1910" w:type="dxa"/>
            <w:tcBorders>
              <w:bottom w:val="none" w:sz="0" w:space="0" w:color="auto"/>
            </w:tcBorders>
            <w:shd w:val="clear" w:color="auto" w:fill="A6A6A6" w:themeFill="background1" w:themeFillShade="A6"/>
            <w:vAlign w:val="center"/>
          </w:tcPr>
          <w:p w14:paraId="330B8D9C" w14:textId="25F1997E" w:rsidR="003A2481" w:rsidRPr="003D3C03" w:rsidRDefault="00A25007" w:rsidP="00C72600">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noProof/>
                <w:sz w:val="20"/>
                <w:szCs w:val="20"/>
              </w:rPr>
            </w:pPr>
            <w:r w:rsidRPr="003D3C03">
              <w:rPr>
                <w:rFonts w:ascii="Arial" w:eastAsia="Calibri" w:hAnsi="Arial" w:cs="Arial"/>
                <w:noProof/>
                <w:sz w:val="20"/>
                <w:szCs w:val="20"/>
              </w:rPr>
              <w:t>VDU</w:t>
            </w:r>
          </w:p>
        </w:tc>
        <w:tc>
          <w:tcPr>
            <w:tcW w:w="1680" w:type="dxa"/>
            <w:tcBorders>
              <w:bottom w:val="none" w:sz="0" w:space="0" w:color="auto"/>
            </w:tcBorders>
            <w:shd w:val="clear" w:color="auto" w:fill="A6A6A6" w:themeFill="background1" w:themeFillShade="A6"/>
            <w:vAlign w:val="center"/>
          </w:tcPr>
          <w:p w14:paraId="628C8797" w14:textId="74E1F478" w:rsidR="003A2481" w:rsidRPr="003D3C03" w:rsidRDefault="000A1924" w:rsidP="00C72600">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noProof/>
                <w:sz w:val="20"/>
                <w:szCs w:val="20"/>
              </w:rPr>
            </w:pPr>
            <w:r w:rsidRPr="003D3C03">
              <w:rPr>
                <w:rFonts w:ascii="Arial" w:eastAsia="Calibri" w:hAnsi="Arial" w:cs="Arial"/>
                <w:noProof/>
                <w:sz w:val="20"/>
                <w:szCs w:val="20"/>
              </w:rPr>
              <w:t>Atlyginimo koeficientas</w:t>
            </w:r>
          </w:p>
        </w:tc>
        <w:tc>
          <w:tcPr>
            <w:tcW w:w="1608" w:type="dxa"/>
            <w:tcBorders>
              <w:bottom w:val="none" w:sz="0" w:space="0" w:color="auto"/>
            </w:tcBorders>
            <w:shd w:val="clear" w:color="auto" w:fill="A6A6A6" w:themeFill="background1" w:themeFillShade="A6"/>
            <w:vAlign w:val="center"/>
          </w:tcPr>
          <w:p w14:paraId="48485496" w14:textId="2C9C9F12" w:rsidR="003A2481" w:rsidRPr="003D3C03" w:rsidRDefault="000A1924" w:rsidP="00C72600">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noProof/>
                <w:sz w:val="20"/>
                <w:szCs w:val="20"/>
              </w:rPr>
            </w:pPr>
            <w:r w:rsidRPr="003D3C03">
              <w:rPr>
                <w:rFonts w:ascii="Arial" w:eastAsia="Calibri" w:hAnsi="Arial" w:cs="Arial"/>
                <w:noProof/>
                <w:sz w:val="20"/>
                <w:szCs w:val="20"/>
              </w:rPr>
              <w:t>Suma per metus</w:t>
            </w:r>
          </w:p>
        </w:tc>
      </w:tr>
      <w:tr w:rsidR="0059064C" w:rsidRPr="003D3C03" w14:paraId="4E28D41A" w14:textId="2C1E94CB" w:rsidTr="006A145E">
        <w:trPr>
          <w:trHeight w:val="44"/>
          <w:jc w:val="center"/>
        </w:trPr>
        <w:tc>
          <w:tcPr>
            <w:cnfStyle w:val="001000000000" w:firstRow="0" w:lastRow="0" w:firstColumn="1" w:lastColumn="0" w:oddVBand="0" w:evenVBand="0" w:oddHBand="0" w:evenHBand="0" w:firstRowFirstColumn="0" w:firstRowLastColumn="0" w:lastRowFirstColumn="0" w:lastRowLastColumn="0"/>
            <w:tcW w:w="2632" w:type="dxa"/>
          </w:tcPr>
          <w:p w14:paraId="2170F19D" w14:textId="18F3424F" w:rsidR="0059064C" w:rsidRPr="003D3C03" w:rsidRDefault="0059064C" w:rsidP="0059064C">
            <w:pPr>
              <w:jc w:val="both"/>
              <w:rPr>
                <w:rFonts w:ascii="Arial" w:eastAsia="Calibri" w:hAnsi="Arial" w:cs="Arial"/>
                <w:noProof/>
                <w:sz w:val="20"/>
                <w:szCs w:val="20"/>
              </w:rPr>
            </w:pPr>
            <w:r w:rsidRPr="003D3C03">
              <w:rPr>
                <w:rFonts w:ascii="Arial" w:hAnsi="Arial" w:cs="Arial"/>
                <w:color w:val="000000"/>
                <w:sz w:val="20"/>
                <w:szCs w:val="20"/>
              </w:rPr>
              <w:t>Vadovas</w:t>
            </w:r>
          </w:p>
        </w:tc>
        <w:tc>
          <w:tcPr>
            <w:tcW w:w="1798" w:type="dxa"/>
          </w:tcPr>
          <w:p w14:paraId="04F1DFF1" w14:textId="3F4F10CF" w:rsidR="0059064C" w:rsidRPr="003D3C03" w:rsidRDefault="0059064C" w:rsidP="0059064C">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20"/>
                <w:szCs w:val="20"/>
              </w:rPr>
            </w:pPr>
            <w:r w:rsidRPr="003D3C03">
              <w:rPr>
                <w:rFonts w:ascii="Arial" w:hAnsi="Arial" w:cs="Arial"/>
                <w:sz w:val="20"/>
                <w:szCs w:val="20"/>
              </w:rPr>
              <w:t>1</w:t>
            </w:r>
          </w:p>
        </w:tc>
        <w:tc>
          <w:tcPr>
            <w:tcW w:w="1910" w:type="dxa"/>
          </w:tcPr>
          <w:p w14:paraId="4B0D92B0" w14:textId="23F48032" w:rsidR="0059064C" w:rsidRPr="003D3C03" w:rsidRDefault="0059064C" w:rsidP="0059064C">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D3C03">
              <w:rPr>
                <w:rFonts w:ascii="Arial" w:hAnsi="Arial" w:cs="Arial"/>
                <w:color w:val="000000"/>
                <w:sz w:val="20"/>
                <w:szCs w:val="20"/>
              </w:rPr>
              <w:t>1566,4</w:t>
            </w:r>
          </w:p>
        </w:tc>
        <w:tc>
          <w:tcPr>
            <w:tcW w:w="1680" w:type="dxa"/>
          </w:tcPr>
          <w:p w14:paraId="04DAE015" w14:textId="4F97CD75" w:rsidR="0059064C" w:rsidRPr="003D3C03" w:rsidRDefault="0059064C" w:rsidP="0059064C">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D3C03">
              <w:rPr>
                <w:rFonts w:ascii="Arial" w:hAnsi="Arial" w:cs="Arial"/>
                <w:color w:val="000000"/>
                <w:sz w:val="20"/>
                <w:szCs w:val="20"/>
              </w:rPr>
              <w:t>1,3</w:t>
            </w:r>
          </w:p>
        </w:tc>
        <w:tc>
          <w:tcPr>
            <w:tcW w:w="1608" w:type="dxa"/>
          </w:tcPr>
          <w:p w14:paraId="2C3EEE50" w14:textId="6114EBC6" w:rsidR="0059064C" w:rsidRPr="003D3C03" w:rsidRDefault="0059064C" w:rsidP="0059064C">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D3C03">
              <w:rPr>
                <w:rFonts w:ascii="Arial" w:hAnsi="Arial" w:cs="Arial"/>
                <w:sz w:val="20"/>
                <w:szCs w:val="20"/>
              </w:rPr>
              <w:t>24435,84</w:t>
            </w:r>
          </w:p>
        </w:tc>
      </w:tr>
      <w:tr w:rsidR="0059064C" w:rsidRPr="003D3C03" w14:paraId="5BB027F0" w14:textId="310591B9" w:rsidTr="006A145E">
        <w:trPr>
          <w:trHeight w:val="87"/>
          <w:jc w:val="center"/>
        </w:trPr>
        <w:tc>
          <w:tcPr>
            <w:cnfStyle w:val="001000000000" w:firstRow="0" w:lastRow="0" w:firstColumn="1" w:lastColumn="0" w:oddVBand="0" w:evenVBand="0" w:oddHBand="0" w:evenHBand="0" w:firstRowFirstColumn="0" w:firstRowLastColumn="0" w:lastRowFirstColumn="0" w:lastRowLastColumn="0"/>
            <w:tcW w:w="2632" w:type="dxa"/>
          </w:tcPr>
          <w:p w14:paraId="0F5DC217" w14:textId="4743951C" w:rsidR="0059064C" w:rsidRPr="003D3C03" w:rsidRDefault="0059064C" w:rsidP="0059064C">
            <w:pPr>
              <w:jc w:val="both"/>
              <w:rPr>
                <w:rFonts w:ascii="Arial" w:eastAsia="Calibri" w:hAnsi="Arial" w:cs="Arial"/>
                <w:noProof/>
                <w:sz w:val="20"/>
                <w:szCs w:val="20"/>
              </w:rPr>
            </w:pPr>
            <w:r w:rsidRPr="003D3C03">
              <w:rPr>
                <w:rFonts w:ascii="Arial" w:hAnsi="Arial" w:cs="Arial"/>
                <w:color w:val="000000"/>
                <w:sz w:val="20"/>
                <w:szCs w:val="20"/>
              </w:rPr>
              <w:t>Ūkvedys</w:t>
            </w:r>
          </w:p>
        </w:tc>
        <w:tc>
          <w:tcPr>
            <w:tcW w:w="1798" w:type="dxa"/>
          </w:tcPr>
          <w:p w14:paraId="1AEB9B43" w14:textId="7E6831F2" w:rsidR="0059064C" w:rsidRPr="003D3C03" w:rsidRDefault="0059064C" w:rsidP="0059064C">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20"/>
                <w:szCs w:val="20"/>
              </w:rPr>
            </w:pPr>
            <w:r w:rsidRPr="003D3C03">
              <w:rPr>
                <w:rFonts w:ascii="Arial" w:hAnsi="Arial" w:cs="Arial"/>
                <w:sz w:val="20"/>
                <w:szCs w:val="20"/>
              </w:rPr>
              <w:t>1</w:t>
            </w:r>
          </w:p>
        </w:tc>
        <w:tc>
          <w:tcPr>
            <w:tcW w:w="1910" w:type="dxa"/>
          </w:tcPr>
          <w:p w14:paraId="044A3F3A" w14:textId="75E6B8E8" w:rsidR="0059064C" w:rsidRPr="003D3C03" w:rsidRDefault="0059064C" w:rsidP="0059064C">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D3C03">
              <w:rPr>
                <w:rFonts w:ascii="Arial" w:hAnsi="Arial" w:cs="Arial"/>
                <w:color w:val="000000"/>
                <w:sz w:val="20"/>
                <w:szCs w:val="20"/>
              </w:rPr>
              <w:t>1566,4</w:t>
            </w:r>
          </w:p>
        </w:tc>
        <w:tc>
          <w:tcPr>
            <w:tcW w:w="1680" w:type="dxa"/>
          </w:tcPr>
          <w:p w14:paraId="1D923BA3" w14:textId="0DB1EF6D" w:rsidR="0059064C" w:rsidRPr="003D3C03" w:rsidRDefault="0059064C" w:rsidP="0059064C">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D3C03">
              <w:rPr>
                <w:rFonts w:ascii="Arial" w:hAnsi="Arial" w:cs="Arial"/>
                <w:color w:val="000000"/>
                <w:sz w:val="20"/>
                <w:szCs w:val="20"/>
              </w:rPr>
              <w:t>1</w:t>
            </w:r>
          </w:p>
        </w:tc>
        <w:tc>
          <w:tcPr>
            <w:tcW w:w="1608" w:type="dxa"/>
          </w:tcPr>
          <w:p w14:paraId="3DB441D8" w14:textId="491DED0C" w:rsidR="0059064C" w:rsidRPr="003D3C03" w:rsidRDefault="0059064C" w:rsidP="0059064C">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D3C03">
              <w:rPr>
                <w:rFonts w:ascii="Arial" w:hAnsi="Arial" w:cs="Arial"/>
                <w:sz w:val="20"/>
                <w:szCs w:val="20"/>
              </w:rPr>
              <w:t>18796,8</w:t>
            </w:r>
          </w:p>
        </w:tc>
      </w:tr>
      <w:tr w:rsidR="0059064C" w:rsidRPr="003D3C03" w14:paraId="30CD2D16" w14:textId="05C760B4" w:rsidTr="001A08D3">
        <w:trPr>
          <w:jc w:val="center"/>
        </w:trPr>
        <w:tc>
          <w:tcPr>
            <w:cnfStyle w:val="001000000000" w:firstRow="0" w:lastRow="0" w:firstColumn="1" w:lastColumn="0" w:oddVBand="0" w:evenVBand="0" w:oddHBand="0" w:evenHBand="0" w:firstRowFirstColumn="0" w:firstRowLastColumn="0" w:lastRowFirstColumn="0" w:lastRowLastColumn="0"/>
            <w:tcW w:w="2632" w:type="dxa"/>
          </w:tcPr>
          <w:p w14:paraId="0FF910C9" w14:textId="06BC26CC" w:rsidR="0059064C" w:rsidRPr="003D3C03" w:rsidRDefault="0059064C" w:rsidP="0059064C">
            <w:pPr>
              <w:jc w:val="both"/>
              <w:rPr>
                <w:rFonts w:ascii="Arial" w:eastAsia="Calibri" w:hAnsi="Arial" w:cs="Arial"/>
                <w:noProof/>
                <w:sz w:val="20"/>
                <w:szCs w:val="20"/>
              </w:rPr>
            </w:pPr>
            <w:r w:rsidRPr="003D3C03">
              <w:rPr>
                <w:rFonts w:ascii="Arial" w:hAnsi="Arial" w:cs="Arial"/>
                <w:color w:val="000000"/>
                <w:sz w:val="20"/>
                <w:szCs w:val="20"/>
              </w:rPr>
              <w:t>Biuro administratorius</w:t>
            </w:r>
          </w:p>
        </w:tc>
        <w:tc>
          <w:tcPr>
            <w:tcW w:w="1798" w:type="dxa"/>
          </w:tcPr>
          <w:p w14:paraId="6105A664" w14:textId="04755B65" w:rsidR="0059064C" w:rsidRPr="003D3C03" w:rsidRDefault="0059064C" w:rsidP="0059064C">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20"/>
                <w:szCs w:val="20"/>
              </w:rPr>
            </w:pPr>
            <w:r w:rsidRPr="003D3C03">
              <w:rPr>
                <w:rFonts w:ascii="Arial" w:hAnsi="Arial" w:cs="Arial"/>
                <w:sz w:val="20"/>
                <w:szCs w:val="20"/>
              </w:rPr>
              <w:t>0,75</w:t>
            </w:r>
          </w:p>
        </w:tc>
        <w:tc>
          <w:tcPr>
            <w:tcW w:w="1910" w:type="dxa"/>
          </w:tcPr>
          <w:p w14:paraId="1FAD8E5A" w14:textId="2F5085B5" w:rsidR="0059064C" w:rsidRPr="003D3C03" w:rsidRDefault="0059064C" w:rsidP="0059064C">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D3C03">
              <w:rPr>
                <w:rFonts w:ascii="Arial" w:hAnsi="Arial" w:cs="Arial"/>
                <w:color w:val="000000"/>
                <w:sz w:val="20"/>
                <w:szCs w:val="20"/>
              </w:rPr>
              <w:t>1566,4</w:t>
            </w:r>
          </w:p>
        </w:tc>
        <w:tc>
          <w:tcPr>
            <w:tcW w:w="1680" w:type="dxa"/>
          </w:tcPr>
          <w:p w14:paraId="5CE597C5" w14:textId="7E3AEDFA" w:rsidR="0059064C" w:rsidRPr="003D3C03" w:rsidRDefault="0059064C" w:rsidP="0059064C">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D3C03">
              <w:rPr>
                <w:rFonts w:ascii="Arial" w:hAnsi="Arial" w:cs="Arial"/>
                <w:color w:val="000000"/>
                <w:sz w:val="20"/>
                <w:szCs w:val="20"/>
              </w:rPr>
              <w:t>1</w:t>
            </w:r>
          </w:p>
        </w:tc>
        <w:tc>
          <w:tcPr>
            <w:tcW w:w="1608" w:type="dxa"/>
          </w:tcPr>
          <w:p w14:paraId="4CD59D5A" w14:textId="7257389B" w:rsidR="0059064C" w:rsidRPr="003D3C03" w:rsidRDefault="0059064C" w:rsidP="0059064C">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D3C03">
              <w:rPr>
                <w:rFonts w:ascii="Arial" w:hAnsi="Arial" w:cs="Arial"/>
                <w:sz w:val="20"/>
                <w:szCs w:val="20"/>
              </w:rPr>
              <w:t>14097,6</w:t>
            </w:r>
          </w:p>
        </w:tc>
      </w:tr>
      <w:tr w:rsidR="0059064C" w:rsidRPr="003D3C03" w14:paraId="6A5AD091" w14:textId="04F5588C" w:rsidTr="001A08D3">
        <w:trPr>
          <w:jc w:val="center"/>
        </w:trPr>
        <w:tc>
          <w:tcPr>
            <w:cnfStyle w:val="001000000000" w:firstRow="0" w:lastRow="0" w:firstColumn="1" w:lastColumn="0" w:oddVBand="0" w:evenVBand="0" w:oddHBand="0" w:evenHBand="0" w:firstRowFirstColumn="0" w:firstRowLastColumn="0" w:lastRowFirstColumn="0" w:lastRowLastColumn="0"/>
            <w:tcW w:w="2632" w:type="dxa"/>
          </w:tcPr>
          <w:p w14:paraId="4A4767E7" w14:textId="7B29087E" w:rsidR="0059064C" w:rsidRPr="003D3C03" w:rsidRDefault="0059064C" w:rsidP="0059064C">
            <w:pPr>
              <w:jc w:val="both"/>
              <w:rPr>
                <w:rFonts w:ascii="Arial" w:eastAsia="Calibri" w:hAnsi="Arial" w:cs="Arial"/>
                <w:noProof/>
                <w:sz w:val="20"/>
                <w:szCs w:val="20"/>
              </w:rPr>
            </w:pPr>
            <w:r w:rsidRPr="003D3C03">
              <w:rPr>
                <w:rFonts w:ascii="Arial" w:hAnsi="Arial" w:cs="Arial"/>
                <w:color w:val="000000"/>
                <w:sz w:val="20"/>
                <w:szCs w:val="20"/>
              </w:rPr>
              <w:t>Sporto renginių organizatorius</w:t>
            </w:r>
          </w:p>
        </w:tc>
        <w:tc>
          <w:tcPr>
            <w:tcW w:w="1798" w:type="dxa"/>
          </w:tcPr>
          <w:p w14:paraId="3069EAA0" w14:textId="1E953C50" w:rsidR="0059064C" w:rsidRPr="003D3C03" w:rsidRDefault="0059064C" w:rsidP="0059064C">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20"/>
                <w:szCs w:val="20"/>
              </w:rPr>
            </w:pPr>
            <w:r w:rsidRPr="003D3C03">
              <w:rPr>
                <w:rFonts w:ascii="Arial" w:hAnsi="Arial" w:cs="Arial"/>
                <w:sz w:val="20"/>
                <w:szCs w:val="20"/>
              </w:rPr>
              <w:t>1</w:t>
            </w:r>
          </w:p>
        </w:tc>
        <w:tc>
          <w:tcPr>
            <w:tcW w:w="1910" w:type="dxa"/>
          </w:tcPr>
          <w:p w14:paraId="352A34D2" w14:textId="3F263A1C" w:rsidR="0059064C" w:rsidRPr="003D3C03" w:rsidRDefault="0059064C" w:rsidP="0059064C">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D3C03">
              <w:rPr>
                <w:rFonts w:ascii="Arial" w:hAnsi="Arial" w:cs="Arial"/>
                <w:color w:val="000000"/>
                <w:sz w:val="20"/>
                <w:szCs w:val="20"/>
              </w:rPr>
              <w:t>1566,4</w:t>
            </w:r>
          </w:p>
        </w:tc>
        <w:tc>
          <w:tcPr>
            <w:tcW w:w="1680" w:type="dxa"/>
          </w:tcPr>
          <w:p w14:paraId="485399C5" w14:textId="35C897AB" w:rsidR="0059064C" w:rsidRPr="003D3C03" w:rsidRDefault="0059064C" w:rsidP="0059064C">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D3C03">
              <w:rPr>
                <w:rFonts w:ascii="Arial" w:hAnsi="Arial" w:cs="Arial"/>
                <w:color w:val="000000"/>
                <w:sz w:val="20"/>
                <w:szCs w:val="20"/>
              </w:rPr>
              <w:t>1</w:t>
            </w:r>
          </w:p>
        </w:tc>
        <w:tc>
          <w:tcPr>
            <w:tcW w:w="1608" w:type="dxa"/>
          </w:tcPr>
          <w:p w14:paraId="5352B71E" w14:textId="4A3FC2C5" w:rsidR="0059064C" w:rsidRPr="003D3C03" w:rsidRDefault="0059064C" w:rsidP="0059064C">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D3C03">
              <w:rPr>
                <w:rFonts w:ascii="Arial" w:hAnsi="Arial" w:cs="Arial"/>
                <w:sz w:val="20"/>
                <w:szCs w:val="20"/>
              </w:rPr>
              <w:t>18796,8</w:t>
            </w:r>
          </w:p>
        </w:tc>
      </w:tr>
      <w:tr w:rsidR="0059064C" w:rsidRPr="003D3C03" w14:paraId="623AD2D3" w14:textId="0C65D8B4" w:rsidTr="001A08D3">
        <w:trPr>
          <w:jc w:val="center"/>
        </w:trPr>
        <w:tc>
          <w:tcPr>
            <w:cnfStyle w:val="001000000000" w:firstRow="0" w:lastRow="0" w:firstColumn="1" w:lastColumn="0" w:oddVBand="0" w:evenVBand="0" w:oddHBand="0" w:evenHBand="0" w:firstRowFirstColumn="0" w:firstRowLastColumn="0" w:lastRowFirstColumn="0" w:lastRowLastColumn="0"/>
            <w:tcW w:w="2632" w:type="dxa"/>
          </w:tcPr>
          <w:p w14:paraId="39003FB7" w14:textId="7037C64D" w:rsidR="0059064C" w:rsidRPr="003D3C03" w:rsidRDefault="0059064C" w:rsidP="0059064C">
            <w:pPr>
              <w:jc w:val="both"/>
              <w:rPr>
                <w:rFonts w:ascii="Arial" w:eastAsia="Calibri" w:hAnsi="Arial" w:cs="Arial"/>
                <w:noProof/>
                <w:sz w:val="20"/>
                <w:szCs w:val="20"/>
              </w:rPr>
            </w:pPr>
            <w:r w:rsidRPr="003D3C03">
              <w:rPr>
                <w:rFonts w:ascii="Arial" w:hAnsi="Arial" w:cs="Arial"/>
                <w:color w:val="000000"/>
                <w:sz w:val="20"/>
                <w:szCs w:val="20"/>
              </w:rPr>
              <w:t>Valytojas</w:t>
            </w:r>
          </w:p>
        </w:tc>
        <w:tc>
          <w:tcPr>
            <w:tcW w:w="1798" w:type="dxa"/>
          </w:tcPr>
          <w:p w14:paraId="59991EAE" w14:textId="156BE0DF" w:rsidR="0059064C" w:rsidRPr="003D3C03" w:rsidRDefault="0059064C" w:rsidP="0059064C">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20"/>
                <w:szCs w:val="20"/>
              </w:rPr>
            </w:pPr>
            <w:r w:rsidRPr="003D3C03">
              <w:rPr>
                <w:rFonts w:ascii="Arial" w:hAnsi="Arial" w:cs="Arial"/>
                <w:sz w:val="20"/>
                <w:szCs w:val="20"/>
              </w:rPr>
              <w:t>2</w:t>
            </w:r>
          </w:p>
        </w:tc>
        <w:tc>
          <w:tcPr>
            <w:tcW w:w="1910" w:type="dxa"/>
          </w:tcPr>
          <w:p w14:paraId="2878736D" w14:textId="38901758" w:rsidR="0059064C" w:rsidRPr="003D3C03" w:rsidRDefault="0059064C" w:rsidP="0059064C">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D3C03">
              <w:rPr>
                <w:rFonts w:ascii="Arial" w:hAnsi="Arial" w:cs="Arial"/>
                <w:color w:val="000000"/>
                <w:sz w:val="20"/>
                <w:szCs w:val="20"/>
              </w:rPr>
              <w:t>1566,4</w:t>
            </w:r>
          </w:p>
        </w:tc>
        <w:tc>
          <w:tcPr>
            <w:tcW w:w="1680" w:type="dxa"/>
          </w:tcPr>
          <w:p w14:paraId="29161FAE" w14:textId="6B6F3ABC" w:rsidR="0059064C" w:rsidRPr="003D3C03" w:rsidRDefault="0059064C" w:rsidP="0059064C">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D3C03">
              <w:rPr>
                <w:rFonts w:ascii="Arial" w:hAnsi="Arial" w:cs="Arial"/>
                <w:color w:val="000000"/>
                <w:sz w:val="20"/>
                <w:szCs w:val="20"/>
              </w:rPr>
              <w:t>0,6</w:t>
            </w:r>
          </w:p>
        </w:tc>
        <w:tc>
          <w:tcPr>
            <w:tcW w:w="1608" w:type="dxa"/>
          </w:tcPr>
          <w:p w14:paraId="3A372791" w14:textId="5E0FB188" w:rsidR="0059064C" w:rsidRPr="003D3C03" w:rsidRDefault="0059064C" w:rsidP="0059064C">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D3C03">
              <w:rPr>
                <w:rFonts w:ascii="Arial" w:hAnsi="Arial" w:cs="Arial"/>
                <w:sz w:val="20"/>
                <w:szCs w:val="20"/>
              </w:rPr>
              <w:t>22556,16</w:t>
            </w:r>
          </w:p>
        </w:tc>
      </w:tr>
      <w:tr w:rsidR="0059064C" w:rsidRPr="003D3C03" w14:paraId="3C07923F" w14:textId="4FC3AB4F" w:rsidTr="001A08D3">
        <w:trPr>
          <w:jc w:val="center"/>
        </w:trPr>
        <w:tc>
          <w:tcPr>
            <w:cnfStyle w:val="001000000000" w:firstRow="0" w:lastRow="0" w:firstColumn="1" w:lastColumn="0" w:oddVBand="0" w:evenVBand="0" w:oddHBand="0" w:evenHBand="0" w:firstRowFirstColumn="0" w:firstRowLastColumn="0" w:lastRowFirstColumn="0" w:lastRowLastColumn="0"/>
            <w:tcW w:w="2632" w:type="dxa"/>
          </w:tcPr>
          <w:p w14:paraId="05B6CBC9" w14:textId="26BF73FB" w:rsidR="0059064C" w:rsidRPr="003D3C03" w:rsidRDefault="0059064C" w:rsidP="0059064C">
            <w:pPr>
              <w:jc w:val="both"/>
              <w:rPr>
                <w:rFonts w:ascii="Arial" w:eastAsia="Calibri" w:hAnsi="Arial" w:cs="Arial"/>
                <w:noProof/>
                <w:sz w:val="20"/>
                <w:szCs w:val="20"/>
              </w:rPr>
            </w:pPr>
            <w:r w:rsidRPr="003D3C03">
              <w:rPr>
                <w:rFonts w:ascii="Arial" w:hAnsi="Arial" w:cs="Arial"/>
                <w:color w:val="000000"/>
                <w:sz w:val="20"/>
                <w:szCs w:val="20"/>
              </w:rPr>
              <w:t>Klientų administratorius</w:t>
            </w:r>
          </w:p>
        </w:tc>
        <w:tc>
          <w:tcPr>
            <w:tcW w:w="1798" w:type="dxa"/>
          </w:tcPr>
          <w:p w14:paraId="50B49D68" w14:textId="6B447D9D" w:rsidR="0059064C" w:rsidRPr="003D3C03" w:rsidRDefault="0059064C" w:rsidP="0059064C">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20"/>
                <w:szCs w:val="20"/>
              </w:rPr>
            </w:pPr>
            <w:r w:rsidRPr="003D3C03">
              <w:rPr>
                <w:rFonts w:ascii="Arial" w:hAnsi="Arial" w:cs="Arial"/>
                <w:sz w:val="20"/>
                <w:szCs w:val="20"/>
              </w:rPr>
              <w:t>2</w:t>
            </w:r>
          </w:p>
        </w:tc>
        <w:tc>
          <w:tcPr>
            <w:tcW w:w="1910" w:type="dxa"/>
          </w:tcPr>
          <w:p w14:paraId="298720CE" w14:textId="0ADC5646" w:rsidR="0059064C" w:rsidRPr="003D3C03" w:rsidRDefault="0059064C" w:rsidP="0059064C">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D3C03">
              <w:rPr>
                <w:rFonts w:ascii="Arial" w:hAnsi="Arial" w:cs="Arial"/>
                <w:color w:val="000000"/>
                <w:sz w:val="20"/>
                <w:szCs w:val="20"/>
              </w:rPr>
              <w:t>1566,4</w:t>
            </w:r>
          </w:p>
        </w:tc>
        <w:tc>
          <w:tcPr>
            <w:tcW w:w="1680" w:type="dxa"/>
          </w:tcPr>
          <w:p w14:paraId="528A6813" w14:textId="252D204E" w:rsidR="0059064C" w:rsidRPr="003D3C03" w:rsidRDefault="0059064C" w:rsidP="0059064C">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D3C03">
              <w:rPr>
                <w:rFonts w:ascii="Arial" w:hAnsi="Arial" w:cs="Arial"/>
                <w:color w:val="000000"/>
                <w:sz w:val="20"/>
                <w:szCs w:val="20"/>
              </w:rPr>
              <w:t>1</w:t>
            </w:r>
          </w:p>
        </w:tc>
        <w:tc>
          <w:tcPr>
            <w:tcW w:w="1608" w:type="dxa"/>
          </w:tcPr>
          <w:p w14:paraId="208FE319" w14:textId="66C6A994" w:rsidR="0059064C" w:rsidRPr="003D3C03" w:rsidRDefault="0059064C" w:rsidP="0059064C">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D3C03">
              <w:rPr>
                <w:rFonts w:ascii="Arial" w:hAnsi="Arial" w:cs="Arial"/>
                <w:sz w:val="20"/>
                <w:szCs w:val="20"/>
              </w:rPr>
              <w:t>37593,6</w:t>
            </w:r>
          </w:p>
        </w:tc>
      </w:tr>
      <w:tr w:rsidR="0059064C" w:rsidRPr="003D3C03" w14:paraId="1F8EF40E" w14:textId="36ABDE38" w:rsidTr="001A08D3">
        <w:trPr>
          <w:jc w:val="center"/>
        </w:trPr>
        <w:tc>
          <w:tcPr>
            <w:cnfStyle w:val="001000000000" w:firstRow="0" w:lastRow="0" w:firstColumn="1" w:lastColumn="0" w:oddVBand="0" w:evenVBand="0" w:oddHBand="0" w:evenHBand="0" w:firstRowFirstColumn="0" w:firstRowLastColumn="0" w:lastRowFirstColumn="0" w:lastRowLastColumn="0"/>
            <w:tcW w:w="2632" w:type="dxa"/>
          </w:tcPr>
          <w:p w14:paraId="09825135" w14:textId="19D12F57" w:rsidR="0059064C" w:rsidRPr="003D3C03" w:rsidRDefault="0059064C" w:rsidP="0059064C">
            <w:pPr>
              <w:jc w:val="both"/>
              <w:rPr>
                <w:rFonts w:ascii="Arial" w:eastAsia="Calibri" w:hAnsi="Arial" w:cs="Arial"/>
                <w:noProof/>
                <w:sz w:val="20"/>
                <w:szCs w:val="20"/>
              </w:rPr>
            </w:pPr>
            <w:r w:rsidRPr="003D3C03">
              <w:rPr>
                <w:rFonts w:ascii="Arial" w:hAnsi="Arial" w:cs="Arial"/>
                <w:color w:val="000000"/>
                <w:sz w:val="20"/>
                <w:szCs w:val="20"/>
              </w:rPr>
              <w:t>Pastato inžinierius</w:t>
            </w:r>
          </w:p>
        </w:tc>
        <w:tc>
          <w:tcPr>
            <w:tcW w:w="1798" w:type="dxa"/>
          </w:tcPr>
          <w:p w14:paraId="67721B52" w14:textId="6A9A5DC6" w:rsidR="0059064C" w:rsidRPr="003D3C03" w:rsidRDefault="0059064C" w:rsidP="0059064C">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20"/>
                <w:szCs w:val="20"/>
              </w:rPr>
            </w:pPr>
            <w:r w:rsidRPr="003D3C03">
              <w:rPr>
                <w:rFonts w:ascii="Arial" w:hAnsi="Arial" w:cs="Arial"/>
                <w:sz w:val="20"/>
                <w:szCs w:val="20"/>
              </w:rPr>
              <w:t>0,5</w:t>
            </w:r>
          </w:p>
        </w:tc>
        <w:tc>
          <w:tcPr>
            <w:tcW w:w="1910" w:type="dxa"/>
          </w:tcPr>
          <w:p w14:paraId="23C5C0E6" w14:textId="41E683F6" w:rsidR="0059064C" w:rsidRPr="003D3C03" w:rsidRDefault="0059064C" w:rsidP="0059064C">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D3C03">
              <w:rPr>
                <w:rFonts w:ascii="Arial" w:hAnsi="Arial" w:cs="Arial"/>
                <w:color w:val="000000"/>
                <w:sz w:val="20"/>
                <w:szCs w:val="20"/>
              </w:rPr>
              <w:t>1566,4</w:t>
            </w:r>
          </w:p>
        </w:tc>
        <w:tc>
          <w:tcPr>
            <w:tcW w:w="1680" w:type="dxa"/>
          </w:tcPr>
          <w:p w14:paraId="4F769702" w14:textId="4F3D1A4A" w:rsidR="0059064C" w:rsidRPr="003D3C03" w:rsidRDefault="0059064C" w:rsidP="0059064C">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D3C03">
              <w:rPr>
                <w:rFonts w:ascii="Arial" w:hAnsi="Arial" w:cs="Arial"/>
                <w:color w:val="000000"/>
                <w:sz w:val="20"/>
                <w:szCs w:val="20"/>
              </w:rPr>
              <w:t>1,2</w:t>
            </w:r>
          </w:p>
        </w:tc>
        <w:tc>
          <w:tcPr>
            <w:tcW w:w="1608" w:type="dxa"/>
          </w:tcPr>
          <w:p w14:paraId="7A78D7AB" w14:textId="2114008A" w:rsidR="0059064C" w:rsidRPr="003D3C03" w:rsidRDefault="0059064C" w:rsidP="0059064C">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D3C03">
              <w:rPr>
                <w:rFonts w:ascii="Arial" w:hAnsi="Arial" w:cs="Arial"/>
                <w:sz w:val="20"/>
                <w:szCs w:val="20"/>
              </w:rPr>
              <w:t>11278,08</w:t>
            </w:r>
          </w:p>
        </w:tc>
      </w:tr>
      <w:tr w:rsidR="0059064C" w:rsidRPr="003D3C03" w14:paraId="38E5D2BE" w14:textId="4CC5F687" w:rsidTr="001A08D3">
        <w:trPr>
          <w:jc w:val="center"/>
        </w:trPr>
        <w:tc>
          <w:tcPr>
            <w:cnfStyle w:val="001000000000" w:firstRow="0" w:lastRow="0" w:firstColumn="1" w:lastColumn="0" w:oddVBand="0" w:evenVBand="0" w:oddHBand="0" w:evenHBand="0" w:firstRowFirstColumn="0" w:firstRowLastColumn="0" w:lastRowFirstColumn="0" w:lastRowLastColumn="0"/>
            <w:tcW w:w="2632" w:type="dxa"/>
          </w:tcPr>
          <w:p w14:paraId="66E2B498" w14:textId="0911D734" w:rsidR="0059064C" w:rsidRPr="003D3C03" w:rsidRDefault="0059064C" w:rsidP="0059064C">
            <w:pPr>
              <w:jc w:val="both"/>
              <w:rPr>
                <w:rFonts w:ascii="Arial" w:eastAsia="Calibri" w:hAnsi="Arial" w:cs="Arial"/>
                <w:noProof/>
                <w:sz w:val="20"/>
                <w:szCs w:val="20"/>
              </w:rPr>
            </w:pPr>
            <w:r w:rsidRPr="003D3C03">
              <w:rPr>
                <w:rFonts w:ascii="Arial" w:hAnsi="Arial" w:cs="Arial"/>
                <w:color w:val="000000"/>
                <w:sz w:val="20"/>
                <w:szCs w:val="20"/>
              </w:rPr>
              <w:t>Instruktorius-gelbėtojas</w:t>
            </w:r>
          </w:p>
        </w:tc>
        <w:tc>
          <w:tcPr>
            <w:tcW w:w="1798" w:type="dxa"/>
          </w:tcPr>
          <w:p w14:paraId="22372727" w14:textId="5986A716" w:rsidR="0059064C" w:rsidRPr="003D3C03" w:rsidRDefault="0059064C" w:rsidP="0059064C">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20"/>
                <w:szCs w:val="20"/>
              </w:rPr>
            </w:pPr>
            <w:r w:rsidRPr="003D3C03">
              <w:rPr>
                <w:rFonts w:ascii="Arial" w:hAnsi="Arial" w:cs="Arial"/>
                <w:sz w:val="20"/>
                <w:szCs w:val="20"/>
              </w:rPr>
              <w:t>2</w:t>
            </w:r>
          </w:p>
        </w:tc>
        <w:tc>
          <w:tcPr>
            <w:tcW w:w="1910" w:type="dxa"/>
          </w:tcPr>
          <w:p w14:paraId="529B2A05" w14:textId="4361479D" w:rsidR="0059064C" w:rsidRPr="003D3C03" w:rsidRDefault="0059064C" w:rsidP="0059064C">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D3C03">
              <w:rPr>
                <w:rFonts w:ascii="Arial" w:hAnsi="Arial" w:cs="Arial"/>
                <w:color w:val="000000"/>
                <w:sz w:val="20"/>
                <w:szCs w:val="20"/>
              </w:rPr>
              <w:t>1566,4</w:t>
            </w:r>
          </w:p>
        </w:tc>
        <w:tc>
          <w:tcPr>
            <w:tcW w:w="1680" w:type="dxa"/>
          </w:tcPr>
          <w:p w14:paraId="6FBB27C3" w14:textId="76266D6F" w:rsidR="0059064C" w:rsidRPr="003D3C03" w:rsidRDefault="0059064C" w:rsidP="0059064C">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D3C03">
              <w:rPr>
                <w:rFonts w:ascii="Arial" w:hAnsi="Arial" w:cs="Arial"/>
                <w:color w:val="000000"/>
                <w:sz w:val="20"/>
                <w:szCs w:val="20"/>
              </w:rPr>
              <w:t>1</w:t>
            </w:r>
          </w:p>
        </w:tc>
        <w:tc>
          <w:tcPr>
            <w:tcW w:w="1608" w:type="dxa"/>
          </w:tcPr>
          <w:p w14:paraId="618F6D7C" w14:textId="28ABE058" w:rsidR="0059064C" w:rsidRPr="003D3C03" w:rsidRDefault="0059064C" w:rsidP="0059064C">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D3C03">
              <w:rPr>
                <w:rFonts w:ascii="Arial" w:hAnsi="Arial" w:cs="Arial"/>
                <w:sz w:val="20"/>
                <w:szCs w:val="20"/>
              </w:rPr>
              <w:t>37593,6</w:t>
            </w:r>
          </w:p>
        </w:tc>
      </w:tr>
      <w:tr w:rsidR="0059064C" w:rsidRPr="003D3C03" w14:paraId="531939AC" w14:textId="2A8A7B6B" w:rsidTr="001A08D3">
        <w:trPr>
          <w:jc w:val="center"/>
        </w:trPr>
        <w:tc>
          <w:tcPr>
            <w:cnfStyle w:val="001000000000" w:firstRow="0" w:lastRow="0" w:firstColumn="1" w:lastColumn="0" w:oddVBand="0" w:evenVBand="0" w:oddHBand="0" w:evenHBand="0" w:firstRowFirstColumn="0" w:firstRowLastColumn="0" w:lastRowFirstColumn="0" w:lastRowLastColumn="0"/>
            <w:tcW w:w="2632" w:type="dxa"/>
          </w:tcPr>
          <w:p w14:paraId="042330DD" w14:textId="0C799B05" w:rsidR="0059064C" w:rsidRPr="003D3C03" w:rsidRDefault="0059064C" w:rsidP="0059064C">
            <w:pPr>
              <w:jc w:val="both"/>
              <w:rPr>
                <w:rFonts w:ascii="Arial" w:eastAsia="Calibri" w:hAnsi="Arial" w:cs="Arial"/>
                <w:noProof/>
                <w:sz w:val="20"/>
                <w:szCs w:val="20"/>
              </w:rPr>
            </w:pPr>
            <w:r w:rsidRPr="003D3C03">
              <w:rPr>
                <w:rFonts w:ascii="Arial" w:hAnsi="Arial" w:cs="Arial"/>
                <w:color w:val="000000"/>
                <w:sz w:val="20"/>
                <w:szCs w:val="20"/>
              </w:rPr>
              <w:t>Sporto salės darbuotojas</w:t>
            </w:r>
          </w:p>
        </w:tc>
        <w:tc>
          <w:tcPr>
            <w:tcW w:w="1798" w:type="dxa"/>
          </w:tcPr>
          <w:p w14:paraId="551649C7" w14:textId="24441944" w:rsidR="0059064C" w:rsidRPr="003D3C03" w:rsidRDefault="0059064C" w:rsidP="0059064C">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20"/>
                <w:szCs w:val="20"/>
              </w:rPr>
            </w:pPr>
            <w:r w:rsidRPr="003D3C03">
              <w:rPr>
                <w:rFonts w:ascii="Arial" w:hAnsi="Arial" w:cs="Arial"/>
                <w:sz w:val="20"/>
                <w:szCs w:val="20"/>
              </w:rPr>
              <w:t>0,75</w:t>
            </w:r>
          </w:p>
        </w:tc>
        <w:tc>
          <w:tcPr>
            <w:tcW w:w="1910" w:type="dxa"/>
          </w:tcPr>
          <w:p w14:paraId="1C5ACDF5" w14:textId="0605244F" w:rsidR="0059064C" w:rsidRPr="003D3C03" w:rsidRDefault="0059064C" w:rsidP="0059064C">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D3C03">
              <w:rPr>
                <w:rFonts w:ascii="Arial" w:hAnsi="Arial" w:cs="Arial"/>
                <w:color w:val="000000"/>
                <w:sz w:val="20"/>
                <w:szCs w:val="20"/>
              </w:rPr>
              <w:t>1566,4</w:t>
            </w:r>
          </w:p>
        </w:tc>
        <w:tc>
          <w:tcPr>
            <w:tcW w:w="1680" w:type="dxa"/>
          </w:tcPr>
          <w:p w14:paraId="16073B6A" w14:textId="3B413263" w:rsidR="0059064C" w:rsidRPr="003D3C03" w:rsidRDefault="0059064C" w:rsidP="0059064C">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D3C03">
              <w:rPr>
                <w:rFonts w:ascii="Arial" w:hAnsi="Arial" w:cs="Arial"/>
                <w:color w:val="000000"/>
                <w:sz w:val="20"/>
                <w:szCs w:val="20"/>
              </w:rPr>
              <w:t>1</w:t>
            </w:r>
          </w:p>
        </w:tc>
        <w:tc>
          <w:tcPr>
            <w:tcW w:w="1608" w:type="dxa"/>
          </w:tcPr>
          <w:p w14:paraId="1DAD74A4" w14:textId="41925B2B" w:rsidR="0059064C" w:rsidRPr="003D3C03" w:rsidRDefault="0059064C" w:rsidP="0059064C">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D3C03">
              <w:rPr>
                <w:rFonts w:ascii="Arial" w:hAnsi="Arial" w:cs="Arial"/>
                <w:sz w:val="20"/>
                <w:szCs w:val="20"/>
              </w:rPr>
              <w:t>14097,6</w:t>
            </w:r>
          </w:p>
        </w:tc>
      </w:tr>
      <w:tr w:rsidR="0059064C" w:rsidRPr="003D3C03" w14:paraId="106934D2" w14:textId="25BFB57C" w:rsidTr="001A08D3">
        <w:trPr>
          <w:jc w:val="center"/>
        </w:trPr>
        <w:tc>
          <w:tcPr>
            <w:cnfStyle w:val="001000000000" w:firstRow="0" w:lastRow="0" w:firstColumn="1" w:lastColumn="0" w:oddVBand="0" w:evenVBand="0" w:oddHBand="0" w:evenHBand="0" w:firstRowFirstColumn="0" w:firstRowLastColumn="0" w:lastRowFirstColumn="0" w:lastRowLastColumn="0"/>
            <w:tcW w:w="2632" w:type="dxa"/>
          </w:tcPr>
          <w:p w14:paraId="330F7861" w14:textId="303CB9FA" w:rsidR="0059064C" w:rsidRPr="003D3C03" w:rsidRDefault="0059064C" w:rsidP="0059064C">
            <w:pPr>
              <w:jc w:val="both"/>
              <w:rPr>
                <w:rFonts w:ascii="Arial" w:eastAsia="Calibri" w:hAnsi="Arial" w:cs="Arial"/>
                <w:noProof/>
                <w:sz w:val="20"/>
                <w:szCs w:val="20"/>
              </w:rPr>
            </w:pPr>
            <w:r w:rsidRPr="003D3C03">
              <w:rPr>
                <w:rFonts w:ascii="Arial" w:hAnsi="Arial" w:cs="Arial"/>
                <w:color w:val="000000"/>
                <w:sz w:val="20"/>
                <w:szCs w:val="20"/>
              </w:rPr>
              <w:t>Plaukimo mokytojas</w:t>
            </w:r>
          </w:p>
        </w:tc>
        <w:tc>
          <w:tcPr>
            <w:tcW w:w="1798" w:type="dxa"/>
          </w:tcPr>
          <w:p w14:paraId="738A0185" w14:textId="4256A6C9" w:rsidR="0059064C" w:rsidRPr="003D3C03" w:rsidRDefault="0059064C" w:rsidP="0059064C">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20"/>
                <w:szCs w:val="20"/>
              </w:rPr>
            </w:pPr>
            <w:r w:rsidRPr="003D3C03">
              <w:rPr>
                <w:rFonts w:ascii="Arial" w:hAnsi="Arial" w:cs="Arial"/>
                <w:sz w:val="20"/>
                <w:szCs w:val="20"/>
              </w:rPr>
              <w:t>1</w:t>
            </w:r>
          </w:p>
        </w:tc>
        <w:tc>
          <w:tcPr>
            <w:tcW w:w="1910" w:type="dxa"/>
          </w:tcPr>
          <w:p w14:paraId="60445542" w14:textId="0E4EAF1D" w:rsidR="0059064C" w:rsidRPr="003D3C03" w:rsidRDefault="0059064C" w:rsidP="0059064C">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D3C03">
              <w:rPr>
                <w:rFonts w:ascii="Arial" w:hAnsi="Arial" w:cs="Arial"/>
                <w:color w:val="000000"/>
                <w:sz w:val="20"/>
                <w:szCs w:val="20"/>
              </w:rPr>
              <w:t>1566,4</w:t>
            </w:r>
          </w:p>
        </w:tc>
        <w:tc>
          <w:tcPr>
            <w:tcW w:w="1680" w:type="dxa"/>
          </w:tcPr>
          <w:p w14:paraId="622973BF" w14:textId="4F36CB91" w:rsidR="0059064C" w:rsidRPr="003D3C03" w:rsidRDefault="0059064C" w:rsidP="0059064C">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D3C03">
              <w:rPr>
                <w:rFonts w:ascii="Arial" w:hAnsi="Arial" w:cs="Arial"/>
                <w:color w:val="000000"/>
                <w:sz w:val="20"/>
                <w:szCs w:val="20"/>
              </w:rPr>
              <w:t>1</w:t>
            </w:r>
          </w:p>
        </w:tc>
        <w:tc>
          <w:tcPr>
            <w:tcW w:w="1608" w:type="dxa"/>
          </w:tcPr>
          <w:p w14:paraId="46A2131D" w14:textId="3C443393" w:rsidR="0059064C" w:rsidRPr="003D3C03" w:rsidRDefault="0059064C" w:rsidP="0059064C">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D3C03">
              <w:rPr>
                <w:rFonts w:ascii="Arial" w:hAnsi="Arial" w:cs="Arial"/>
                <w:sz w:val="20"/>
                <w:szCs w:val="20"/>
              </w:rPr>
              <w:t>18796,8</w:t>
            </w:r>
          </w:p>
        </w:tc>
      </w:tr>
      <w:tr w:rsidR="0059064C" w:rsidRPr="003D3C03" w14:paraId="4AA95A7B" w14:textId="1662352D" w:rsidTr="001A08D3">
        <w:trPr>
          <w:jc w:val="center"/>
        </w:trPr>
        <w:tc>
          <w:tcPr>
            <w:cnfStyle w:val="001000000000" w:firstRow="0" w:lastRow="0" w:firstColumn="1" w:lastColumn="0" w:oddVBand="0" w:evenVBand="0" w:oddHBand="0" w:evenHBand="0" w:firstRowFirstColumn="0" w:firstRowLastColumn="0" w:lastRowFirstColumn="0" w:lastRowLastColumn="0"/>
            <w:tcW w:w="2632" w:type="dxa"/>
          </w:tcPr>
          <w:p w14:paraId="7E87AFC2" w14:textId="24B77746" w:rsidR="0059064C" w:rsidRPr="003D3C03" w:rsidRDefault="0059064C" w:rsidP="0059064C">
            <w:pPr>
              <w:jc w:val="both"/>
              <w:rPr>
                <w:rFonts w:ascii="Arial" w:eastAsia="Calibri" w:hAnsi="Arial" w:cs="Arial"/>
                <w:noProof/>
                <w:sz w:val="20"/>
                <w:szCs w:val="20"/>
              </w:rPr>
            </w:pPr>
            <w:r w:rsidRPr="003D3C03">
              <w:rPr>
                <w:rFonts w:ascii="Arial" w:hAnsi="Arial" w:cs="Arial"/>
                <w:color w:val="000000"/>
                <w:sz w:val="20"/>
                <w:szCs w:val="20"/>
              </w:rPr>
              <w:t>Buhalteris</w:t>
            </w:r>
          </w:p>
        </w:tc>
        <w:tc>
          <w:tcPr>
            <w:tcW w:w="1798" w:type="dxa"/>
          </w:tcPr>
          <w:p w14:paraId="366E907A" w14:textId="40D1B2E2" w:rsidR="0059064C" w:rsidRPr="003D3C03" w:rsidRDefault="0059064C" w:rsidP="0059064C">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20"/>
                <w:szCs w:val="20"/>
              </w:rPr>
            </w:pPr>
            <w:r w:rsidRPr="003D3C03">
              <w:rPr>
                <w:rFonts w:ascii="Arial" w:hAnsi="Arial" w:cs="Arial"/>
                <w:sz w:val="20"/>
                <w:szCs w:val="20"/>
              </w:rPr>
              <w:t>0,75</w:t>
            </w:r>
          </w:p>
        </w:tc>
        <w:tc>
          <w:tcPr>
            <w:tcW w:w="1910" w:type="dxa"/>
          </w:tcPr>
          <w:p w14:paraId="4B982F99" w14:textId="7BA098CA" w:rsidR="0059064C" w:rsidRPr="003D3C03" w:rsidRDefault="0059064C" w:rsidP="0059064C">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D3C03">
              <w:rPr>
                <w:rFonts w:ascii="Arial" w:hAnsi="Arial" w:cs="Arial"/>
                <w:color w:val="000000"/>
                <w:sz w:val="20"/>
                <w:szCs w:val="20"/>
              </w:rPr>
              <w:t>1566,4</w:t>
            </w:r>
          </w:p>
        </w:tc>
        <w:tc>
          <w:tcPr>
            <w:tcW w:w="1680" w:type="dxa"/>
          </w:tcPr>
          <w:p w14:paraId="5E53603C" w14:textId="042C5E15" w:rsidR="0059064C" w:rsidRPr="003D3C03" w:rsidRDefault="0059064C" w:rsidP="0059064C">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D3C03">
              <w:rPr>
                <w:rFonts w:ascii="Arial" w:hAnsi="Arial" w:cs="Arial"/>
                <w:color w:val="000000"/>
                <w:sz w:val="20"/>
                <w:szCs w:val="20"/>
              </w:rPr>
              <w:t>1,2</w:t>
            </w:r>
          </w:p>
        </w:tc>
        <w:tc>
          <w:tcPr>
            <w:tcW w:w="1608" w:type="dxa"/>
          </w:tcPr>
          <w:p w14:paraId="509EAE54" w14:textId="5B7AAE48" w:rsidR="0059064C" w:rsidRPr="003D3C03" w:rsidRDefault="0059064C" w:rsidP="0059064C">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D3C03">
              <w:rPr>
                <w:rFonts w:ascii="Arial" w:hAnsi="Arial" w:cs="Arial"/>
                <w:sz w:val="20"/>
                <w:szCs w:val="20"/>
              </w:rPr>
              <w:t>16917,12</w:t>
            </w:r>
          </w:p>
        </w:tc>
      </w:tr>
    </w:tbl>
    <w:p w14:paraId="7B1725FA" w14:textId="77777777" w:rsidR="0028422B" w:rsidRDefault="0028422B" w:rsidP="00C72600">
      <w:pPr>
        <w:spacing w:line="276" w:lineRule="auto"/>
        <w:jc w:val="center"/>
        <w:rPr>
          <w:rFonts w:ascii="Arial" w:eastAsia="Calibri" w:hAnsi="Arial" w:cs="Arial"/>
          <w:i/>
          <w:iCs/>
          <w:noProof/>
          <w:sz w:val="20"/>
          <w:szCs w:val="20"/>
        </w:rPr>
      </w:pPr>
      <w:r w:rsidRPr="00512108">
        <w:rPr>
          <w:rFonts w:ascii="Arial" w:eastAsia="Calibri" w:hAnsi="Arial" w:cs="Arial"/>
          <w:i/>
          <w:iCs/>
          <w:noProof/>
          <w:sz w:val="20"/>
          <w:szCs w:val="20"/>
        </w:rPr>
        <w:t>Šaltinis – sudaryta autorių</w:t>
      </w:r>
    </w:p>
    <w:p w14:paraId="1B05F7E3" w14:textId="6E852C17" w:rsidR="00960E54" w:rsidRDefault="00960E54" w:rsidP="00C72600">
      <w:pPr>
        <w:jc w:val="both"/>
        <w:rPr>
          <w:rFonts w:ascii="Arial" w:eastAsia="Calibri" w:hAnsi="Arial" w:cs="Arial"/>
          <w:noProof/>
          <w:sz w:val="22"/>
          <w:szCs w:val="22"/>
        </w:rPr>
      </w:pPr>
    </w:p>
    <w:p w14:paraId="55A51C18" w14:textId="5BA9E3C6" w:rsidR="00635746" w:rsidRPr="00D0189C" w:rsidRDefault="00D02816" w:rsidP="00C72600">
      <w:pPr>
        <w:ind w:firstLine="720"/>
        <w:jc w:val="both"/>
        <w:rPr>
          <w:rFonts w:ascii="Arial" w:eastAsia="Calibri" w:hAnsi="Arial" w:cs="Arial"/>
          <w:noProof/>
          <w:sz w:val="22"/>
          <w:szCs w:val="22"/>
        </w:rPr>
      </w:pPr>
      <w:r>
        <w:rPr>
          <w:rFonts w:ascii="Arial" w:eastAsia="Calibri" w:hAnsi="Arial" w:cs="Arial"/>
          <w:noProof/>
          <w:sz w:val="22"/>
          <w:szCs w:val="22"/>
        </w:rPr>
        <w:t xml:space="preserve">Taip pat, perėmus valdyti teniso bei padelio kortus, numatoma, jog koncesininkas samdys vieną trenerio etatą, kuris sąlygos 18 796,8 Eur papildomų išlaidų per </w:t>
      </w:r>
      <w:r w:rsidRPr="00D0189C">
        <w:rPr>
          <w:rFonts w:ascii="Arial" w:eastAsia="Calibri" w:hAnsi="Arial" w:cs="Arial"/>
          <w:noProof/>
          <w:sz w:val="22"/>
          <w:szCs w:val="22"/>
        </w:rPr>
        <w:t xml:space="preserve">metus. </w:t>
      </w:r>
      <w:r w:rsidR="00636D02" w:rsidRPr="00D0189C">
        <w:rPr>
          <w:rFonts w:ascii="Arial" w:eastAsia="Calibri" w:hAnsi="Arial" w:cs="Arial"/>
          <w:noProof/>
          <w:sz w:val="22"/>
          <w:szCs w:val="22"/>
        </w:rPr>
        <w:t>Taigi, p</w:t>
      </w:r>
      <w:r w:rsidR="00AD2A00" w:rsidRPr="00D0189C">
        <w:rPr>
          <w:rFonts w:ascii="Arial" w:eastAsia="Calibri" w:hAnsi="Arial" w:cs="Arial"/>
          <w:noProof/>
          <w:sz w:val="22"/>
          <w:szCs w:val="22"/>
        </w:rPr>
        <w:t xml:space="preserve">o projekto įgyvendinimo, pradėjus eksploatuoti baseiną, darbuotojų išlaikymo išlaidos </w:t>
      </w:r>
      <w:r w:rsidR="00636D02" w:rsidRPr="00D0189C">
        <w:rPr>
          <w:rFonts w:ascii="Arial" w:eastAsia="Calibri" w:hAnsi="Arial" w:cs="Arial"/>
          <w:noProof/>
          <w:sz w:val="22"/>
          <w:szCs w:val="22"/>
        </w:rPr>
        <w:t>sieks</w:t>
      </w:r>
      <w:r w:rsidR="00AD2A00" w:rsidRPr="00D0189C">
        <w:rPr>
          <w:rFonts w:ascii="Arial" w:eastAsia="Calibri" w:hAnsi="Arial" w:cs="Arial"/>
          <w:noProof/>
          <w:sz w:val="22"/>
          <w:szCs w:val="22"/>
        </w:rPr>
        <w:t xml:space="preserve"> </w:t>
      </w:r>
      <w:r w:rsidR="00326659" w:rsidRPr="00D0189C">
        <w:rPr>
          <w:rFonts w:ascii="Arial" w:eastAsia="Calibri" w:hAnsi="Arial" w:cs="Arial"/>
          <w:b/>
          <w:bCs/>
          <w:noProof/>
          <w:sz w:val="22"/>
          <w:szCs w:val="22"/>
        </w:rPr>
        <w:t xml:space="preserve">253756,8 </w:t>
      </w:r>
      <w:r w:rsidR="001B588F" w:rsidRPr="00D0189C">
        <w:rPr>
          <w:rFonts w:ascii="Arial" w:eastAsia="Calibri" w:hAnsi="Arial" w:cs="Arial"/>
          <w:noProof/>
          <w:sz w:val="22"/>
          <w:szCs w:val="22"/>
        </w:rPr>
        <w:t>Eur per metus</w:t>
      </w:r>
      <w:r w:rsidR="00533944" w:rsidRPr="00D0189C">
        <w:rPr>
          <w:rFonts w:ascii="Arial" w:eastAsia="Calibri" w:hAnsi="Arial" w:cs="Arial"/>
          <w:noProof/>
          <w:sz w:val="22"/>
          <w:szCs w:val="22"/>
        </w:rPr>
        <w:t>.</w:t>
      </w:r>
    </w:p>
    <w:p w14:paraId="0BC1F1E2" w14:textId="6EDAC910" w:rsidR="00BA74EC" w:rsidRPr="00D0189C" w:rsidRDefault="00BA74EC" w:rsidP="00C72600">
      <w:pPr>
        <w:ind w:firstLine="709"/>
        <w:jc w:val="both"/>
        <w:rPr>
          <w:rFonts w:ascii="Arial" w:eastAsia="Calibri" w:hAnsi="Arial" w:cs="Arial"/>
          <w:noProof/>
          <w:sz w:val="22"/>
          <w:szCs w:val="22"/>
        </w:rPr>
      </w:pPr>
      <w:r w:rsidRPr="00D0189C">
        <w:rPr>
          <w:rFonts w:ascii="Arial" w:eastAsia="Calibri" w:hAnsi="Arial" w:cs="Arial"/>
          <w:b/>
          <w:bCs/>
          <w:noProof/>
          <w:sz w:val="22"/>
          <w:szCs w:val="22"/>
        </w:rPr>
        <w:t>Kitos išlaidos</w:t>
      </w:r>
      <w:r w:rsidRPr="00D0189C">
        <w:rPr>
          <w:rFonts w:ascii="Arial" w:eastAsia="Calibri" w:hAnsi="Arial" w:cs="Arial"/>
          <w:noProof/>
          <w:sz w:val="22"/>
          <w:szCs w:val="22"/>
        </w:rPr>
        <w:t xml:space="preserve">. </w:t>
      </w:r>
      <w:r w:rsidR="000D3BC8" w:rsidRPr="00D0189C">
        <w:rPr>
          <w:rFonts w:ascii="Arial" w:eastAsia="Calibri" w:hAnsi="Arial" w:cs="Arial"/>
          <w:noProof/>
          <w:sz w:val="22"/>
          <w:szCs w:val="22"/>
        </w:rPr>
        <w:t>Numatoma, kad kitų</w:t>
      </w:r>
      <w:r w:rsidRPr="00D0189C">
        <w:rPr>
          <w:rFonts w:ascii="Arial" w:eastAsia="Calibri" w:hAnsi="Arial" w:cs="Arial"/>
          <w:noProof/>
          <w:sz w:val="22"/>
          <w:szCs w:val="22"/>
        </w:rPr>
        <w:t xml:space="preserve"> išlaid</w:t>
      </w:r>
      <w:r w:rsidR="000D3BC8" w:rsidRPr="00D0189C">
        <w:rPr>
          <w:rFonts w:ascii="Arial" w:eastAsia="Calibri" w:hAnsi="Arial" w:cs="Arial"/>
          <w:noProof/>
          <w:sz w:val="22"/>
          <w:szCs w:val="22"/>
        </w:rPr>
        <w:t>ų</w:t>
      </w:r>
      <w:r w:rsidRPr="00D0189C">
        <w:rPr>
          <w:rFonts w:ascii="Arial" w:eastAsia="Calibri" w:hAnsi="Arial" w:cs="Arial"/>
          <w:noProof/>
          <w:sz w:val="22"/>
          <w:szCs w:val="22"/>
        </w:rPr>
        <w:t xml:space="preserve"> (</w:t>
      </w:r>
      <w:r w:rsidR="00495C62" w:rsidRPr="00D0189C">
        <w:rPr>
          <w:rFonts w:ascii="Arial" w:eastAsia="Calibri" w:hAnsi="Arial" w:cs="Arial"/>
          <w:noProof/>
          <w:sz w:val="22"/>
          <w:szCs w:val="22"/>
        </w:rPr>
        <w:t xml:space="preserve">cheminės medžiagos, įrenginių aptarnavimas, internetinis ryšys, </w:t>
      </w:r>
      <w:r w:rsidR="007B54C4" w:rsidRPr="00D0189C">
        <w:rPr>
          <w:rFonts w:ascii="Arial" w:eastAsia="Calibri" w:hAnsi="Arial" w:cs="Arial"/>
          <w:noProof/>
          <w:sz w:val="22"/>
          <w:szCs w:val="22"/>
        </w:rPr>
        <w:t xml:space="preserve">valymo priemonės, rinkodaros išlaidos, </w:t>
      </w:r>
      <w:r w:rsidR="00F934AD" w:rsidRPr="00D0189C">
        <w:rPr>
          <w:rFonts w:ascii="Arial" w:eastAsia="Calibri" w:hAnsi="Arial" w:cs="Arial"/>
          <w:noProof/>
          <w:sz w:val="22"/>
          <w:szCs w:val="22"/>
        </w:rPr>
        <w:t>higienos priemonių krepšelis</w:t>
      </w:r>
      <w:r w:rsidR="00F66564" w:rsidRPr="00D0189C">
        <w:rPr>
          <w:rFonts w:ascii="Arial" w:eastAsia="Calibri" w:hAnsi="Arial" w:cs="Arial"/>
          <w:noProof/>
          <w:sz w:val="22"/>
          <w:szCs w:val="22"/>
        </w:rPr>
        <w:t>, komunalinių atliekų tvarkymas, nuotekos bei teniso kortų priežiūra</w:t>
      </w:r>
      <w:r w:rsidRPr="00D0189C">
        <w:rPr>
          <w:rFonts w:ascii="Arial" w:eastAsia="Calibri" w:hAnsi="Arial" w:cs="Arial"/>
          <w:noProof/>
          <w:sz w:val="22"/>
          <w:szCs w:val="22"/>
        </w:rPr>
        <w:t>)</w:t>
      </w:r>
      <w:r w:rsidR="000D3BC8" w:rsidRPr="00D0189C">
        <w:rPr>
          <w:rFonts w:ascii="Arial" w:eastAsia="Calibri" w:hAnsi="Arial" w:cs="Arial"/>
          <w:noProof/>
          <w:sz w:val="22"/>
          <w:szCs w:val="22"/>
        </w:rPr>
        <w:t xml:space="preserve"> dalis</w:t>
      </w:r>
      <w:r w:rsidRPr="00D0189C">
        <w:rPr>
          <w:rFonts w:ascii="Arial" w:eastAsia="Calibri" w:hAnsi="Arial" w:cs="Arial"/>
          <w:noProof/>
          <w:sz w:val="22"/>
          <w:szCs w:val="22"/>
        </w:rPr>
        <w:t xml:space="preserve"> </w:t>
      </w:r>
      <w:r w:rsidR="000D3BC8" w:rsidRPr="00D0189C">
        <w:rPr>
          <w:rFonts w:ascii="Arial" w:eastAsia="Calibri" w:hAnsi="Arial" w:cs="Arial"/>
          <w:noProof/>
          <w:sz w:val="22"/>
          <w:szCs w:val="22"/>
        </w:rPr>
        <w:t>sieks</w:t>
      </w:r>
      <w:r w:rsidRPr="00D0189C">
        <w:rPr>
          <w:rFonts w:ascii="Arial" w:eastAsia="Calibri" w:hAnsi="Arial" w:cs="Arial"/>
          <w:noProof/>
          <w:sz w:val="22"/>
          <w:szCs w:val="22"/>
        </w:rPr>
        <w:t xml:space="preserve"> </w:t>
      </w:r>
      <w:r w:rsidR="006665C2" w:rsidRPr="00D0189C">
        <w:rPr>
          <w:rFonts w:ascii="Arial" w:eastAsia="Calibri" w:hAnsi="Arial" w:cs="Arial"/>
          <w:b/>
          <w:bCs/>
          <w:noProof/>
          <w:sz w:val="22"/>
          <w:szCs w:val="22"/>
          <w:lang w:val="en-US"/>
        </w:rPr>
        <w:t>32000</w:t>
      </w:r>
      <w:r w:rsidR="00B95C81" w:rsidRPr="00D0189C">
        <w:rPr>
          <w:rFonts w:ascii="Arial" w:eastAsia="Calibri" w:hAnsi="Arial" w:cs="Arial"/>
          <w:b/>
          <w:bCs/>
          <w:noProof/>
          <w:sz w:val="22"/>
          <w:szCs w:val="22"/>
        </w:rPr>
        <w:t xml:space="preserve"> </w:t>
      </w:r>
      <w:r w:rsidR="00B95C81" w:rsidRPr="00D0189C">
        <w:rPr>
          <w:rFonts w:ascii="Arial" w:eastAsia="Calibri" w:hAnsi="Arial" w:cs="Arial"/>
          <w:noProof/>
          <w:sz w:val="22"/>
          <w:szCs w:val="22"/>
        </w:rPr>
        <w:t>Eur per metus</w:t>
      </w:r>
      <w:r w:rsidR="0064354E" w:rsidRPr="00D0189C">
        <w:rPr>
          <w:rFonts w:ascii="Arial" w:eastAsia="Calibri" w:hAnsi="Arial" w:cs="Arial"/>
          <w:noProof/>
          <w:sz w:val="22"/>
          <w:szCs w:val="22"/>
        </w:rPr>
        <w:t xml:space="preserve"> (žiūrėti SNA priedą).</w:t>
      </w:r>
    </w:p>
    <w:p w14:paraId="2A6934AF" w14:textId="7BCAA896" w:rsidR="00BA74EC" w:rsidRPr="00D0189C" w:rsidRDefault="000D3BC8" w:rsidP="00C72600">
      <w:pPr>
        <w:ind w:firstLine="709"/>
        <w:jc w:val="both"/>
        <w:rPr>
          <w:rFonts w:ascii="Arial" w:eastAsia="Calibri" w:hAnsi="Arial" w:cs="Arial"/>
          <w:noProof/>
          <w:sz w:val="22"/>
          <w:szCs w:val="22"/>
        </w:rPr>
      </w:pPr>
      <w:r w:rsidRPr="00D0189C">
        <w:rPr>
          <w:rFonts w:ascii="Arial" w:eastAsia="Calibri" w:hAnsi="Arial" w:cs="Arial"/>
          <w:noProof/>
          <w:sz w:val="22"/>
          <w:szCs w:val="22"/>
        </w:rPr>
        <w:t>Numatoma</w:t>
      </w:r>
      <w:r w:rsidR="00BA74EC" w:rsidRPr="00D0189C">
        <w:rPr>
          <w:rFonts w:ascii="Arial" w:eastAsia="Calibri" w:hAnsi="Arial" w:cs="Arial"/>
          <w:noProof/>
          <w:sz w:val="22"/>
          <w:szCs w:val="22"/>
        </w:rPr>
        <w:t>, kad</w:t>
      </w:r>
      <w:r w:rsidRPr="00D0189C">
        <w:rPr>
          <w:rFonts w:ascii="Arial" w:eastAsia="Calibri" w:hAnsi="Arial" w:cs="Arial"/>
          <w:noProof/>
          <w:sz w:val="22"/>
          <w:szCs w:val="22"/>
        </w:rPr>
        <w:t>, pradėjus eksploatuoti baseiną,</w:t>
      </w:r>
      <w:r w:rsidR="00BA74EC" w:rsidRPr="00D0189C">
        <w:rPr>
          <w:rFonts w:ascii="Arial" w:eastAsia="Calibri" w:hAnsi="Arial" w:cs="Arial"/>
          <w:noProof/>
          <w:sz w:val="22"/>
          <w:szCs w:val="22"/>
        </w:rPr>
        <w:t xml:space="preserve"> </w:t>
      </w:r>
      <w:r w:rsidR="007C57B0" w:rsidRPr="00D0189C">
        <w:rPr>
          <w:rFonts w:ascii="Arial" w:eastAsia="Calibri" w:hAnsi="Arial" w:cs="Arial"/>
          <w:noProof/>
          <w:sz w:val="22"/>
          <w:szCs w:val="22"/>
        </w:rPr>
        <w:t xml:space="preserve">veiklos </w:t>
      </w:r>
      <w:r w:rsidR="00BA74EC" w:rsidRPr="00D0189C">
        <w:rPr>
          <w:rFonts w:ascii="Arial" w:eastAsia="Calibri" w:hAnsi="Arial" w:cs="Arial"/>
          <w:noProof/>
          <w:sz w:val="22"/>
          <w:szCs w:val="22"/>
        </w:rPr>
        <w:t xml:space="preserve">išlaidos </w:t>
      </w:r>
      <w:r w:rsidR="00636D02" w:rsidRPr="00D0189C">
        <w:rPr>
          <w:rFonts w:ascii="Arial" w:eastAsia="Calibri" w:hAnsi="Arial" w:cs="Arial"/>
          <w:noProof/>
          <w:sz w:val="22"/>
          <w:szCs w:val="22"/>
        </w:rPr>
        <w:t>sieks</w:t>
      </w:r>
      <w:r w:rsidR="00BA74EC" w:rsidRPr="00D0189C">
        <w:rPr>
          <w:rFonts w:ascii="Arial" w:eastAsia="Calibri" w:hAnsi="Arial" w:cs="Arial"/>
          <w:noProof/>
          <w:sz w:val="22"/>
          <w:szCs w:val="22"/>
        </w:rPr>
        <w:t xml:space="preserve"> </w:t>
      </w:r>
      <w:r w:rsidR="00240246" w:rsidRPr="00D0189C">
        <w:rPr>
          <w:rFonts w:ascii="Arial" w:eastAsia="Calibri" w:hAnsi="Arial" w:cs="Arial"/>
          <w:b/>
          <w:bCs/>
          <w:noProof/>
          <w:sz w:val="22"/>
          <w:szCs w:val="22"/>
          <w:lang w:val="en-US"/>
        </w:rPr>
        <w:t>429708</w:t>
      </w:r>
      <w:r w:rsidR="002D6EE1" w:rsidRPr="00D0189C">
        <w:rPr>
          <w:rFonts w:ascii="Arial" w:eastAsia="Calibri" w:hAnsi="Arial" w:cs="Arial"/>
          <w:b/>
          <w:bCs/>
          <w:noProof/>
          <w:sz w:val="22"/>
          <w:szCs w:val="22"/>
          <w:lang w:val="en-US"/>
        </w:rPr>
        <w:t xml:space="preserve"> </w:t>
      </w:r>
      <w:r w:rsidR="00BA74EC" w:rsidRPr="00D0189C">
        <w:rPr>
          <w:rFonts w:ascii="Arial" w:eastAsia="Calibri" w:hAnsi="Arial" w:cs="Arial"/>
          <w:b/>
          <w:bCs/>
          <w:noProof/>
          <w:sz w:val="22"/>
          <w:szCs w:val="22"/>
        </w:rPr>
        <w:t>Eur</w:t>
      </w:r>
      <w:r w:rsidR="00BA74EC" w:rsidRPr="00D0189C">
        <w:rPr>
          <w:rFonts w:ascii="Arial" w:eastAsia="Calibri" w:hAnsi="Arial" w:cs="Arial"/>
          <w:noProof/>
          <w:sz w:val="22"/>
          <w:szCs w:val="22"/>
        </w:rPr>
        <w:t xml:space="preserve"> per metus.</w:t>
      </w:r>
      <w:r w:rsidR="00D47AC2" w:rsidRPr="00D0189C">
        <w:rPr>
          <w:rFonts w:ascii="Arial" w:eastAsia="Calibri" w:hAnsi="Arial" w:cs="Arial"/>
          <w:noProof/>
          <w:sz w:val="22"/>
          <w:szCs w:val="22"/>
        </w:rPr>
        <w:t xml:space="preserve"> Detalūs išlaidų skaičiavimai pateikiami SNA skaičiuoklėje.</w:t>
      </w:r>
      <w:r w:rsidR="007C57B0" w:rsidRPr="00D0189C">
        <w:rPr>
          <w:rFonts w:ascii="Arial" w:eastAsia="Calibri" w:hAnsi="Arial" w:cs="Arial"/>
          <w:noProof/>
          <w:sz w:val="22"/>
          <w:szCs w:val="22"/>
        </w:rPr>
        <w:t xml:space="preserve"> Atkreipiamas dėmesys, jog alternatyvos </w:t>
      </w:r>
      <w:r w:rsidR="007C57B0" w:rsidRPr="00D0189C">
        <w:rPr>
          <w:rFonts w:ascii="Arial" w:eastAsia="Calibri" w:hAnsi="Arial" w:cs="Arial"/>
          <w:i/>
          <w:iCs/>
          <w:noProof/>
          <w:sz w:val="22"/>
          <w:szCs w:val="22"/>
        </w:rPr>
        <w:t>Baseino koncesija</w:t>
      </w:r>
      <w:r w:rsidR="007C57B0" w:rsidRPr="00D0189C">
        <w:rPr>
          <w:rFonts w:ascii="Arial" w:eastAsia="Calibri" w:hAnsi="Arial" w:cs="Arial"/>
          <w:noProof/>
          <w:sz w:val="22"/>
          <w:szCs w:val="22"/>
        </w:rPr>
        <w:t xml:space="preserve"> atveju</w:t>
      </w:r>
      <w:r w:rsidR="009D0922" w:rsidRPr="00D0189C">
        <w:rPr>
          <w:rFonts w:ascii="Arial" w:eastAsia="Calibri" w:hAnsi="Arial" w:cs="Arial"/>
          <w:noProof/>
          <w:sz w:val="22"/>
          <w:szCs w:val="22"/>
        </w:rPr>
        <w:t xml:space="preserve">, nebus patiriamos teniso trenerio darbo užmokesčio, teniso kortų priežiūros bei infrastruktūros būklės palaikymo išlaidos, todėl bendra veiklos išlaidų suma siektų </w:t>
      </w:r>
      <w:r w:rsidR="00EC4544" w:rsidRPr="00D0189C">
        <w:rPr>
          <w:rFonts w:ascii="Arial" w:eastAsia="Calibri" w:hAnsi="Arial" w:cs="Arial"/>
          <w:b/>
          <w:bCs/>
          <w:noProof/>
          <w:sz w:val="22"/>
          <w:szCs w:val="22"/>
        </w:rPr>
        <w:t>409347</w:t>
      </w:r>
      <w:r w:rsidR="009D0922" w:rsidRPr="00D0189C">
        <w:rPr>
          <w:rFonts w:ascii="Arial" w:eastAsia="Calibri" w:hAnsi="Arial" w:cs="Arial"/>
          <w:noProof/>
          <w:sz w:val="22"/>
          <w:szCs w:val="22"/>
        </w:rPr>
        <w:t xml:space="preserve"> Eur per metus.</w:t>
      </w:r>
    </w:p>
    <w:p w14:paraId="158A2B5F" w14:textId="1F9B7F44" w:rsidR="00E05D55" w:rsidRPr="00D0189C" w:rsidRDefault="00E05D55" w:rsidP="00C72600">
      <w:pPr>
        <w:ind w:firstLine="709"/>
        <w:jc w:val="both"/>
        <w:rPr>
          <w:rFonts w:ascii="Arial" w:eastAsia="Calibri" w:hAnsi="Arial" w:cs="Arial"/>
          <w:noProof/>
          <w:sz w:val="22"/>
          <w:szCs w:val="22"/>
        </w:rPr>
      </w:pPr>
      <w:r w:rsidRPr="00D0189C">
        <w:rPr>
          <w:rFonts w:ascii="Arial" w:eastAsia="Calibri" w:hAnsi="Arial" w:cs="Arial"/>
          <w:b/>
          <w:bCs/>
          <w:noProof/>
          <w:sz w:val="22"/>
          <w:szCs w:val="22"/>
        </w:rPr>
        <w:t>Mokinių pavežėjimas</w:t>
      </w:r>
      <w:r w:rsidRPr="00D0189C">
        <w:rPr>
          <w:rFonts w:ascii="Arial" w:eastAsia="Calibri" w:hAnsi="Arial" w:cs="Arial"/>
          <w:noProof/>
          <w:sz w:val="22"/>
          <w:szCs w:val="22"/>
        </w:rPr>
        <w:t xml:space="preserve">. </w:t>
      </w:r>
      <w:r w:rsidR="007A2CE2" w:rsidRPr="00D0189C">
        <w:rPr>
          <w:rFonts w:ascii="Arial" w:eastAsia="Calibri" w:hAnsi="Arial" w:cs="Arial"/>
          <w:noProof/>
          <w:sz w:val="22"/>
          <w:szCs w:val="22"/>
        </w:rPr>
        <w:t xml:space="preserve">Mokinių pavežėjimo išlaidas iki baseino ir atgal į mokyklą organizuos </w:t>
      </w:r>
      <w:r w:rsidR="000C31C7" w:rsidRPr="00D0189C">
        <w:rPr>
          <w:rFonts w:ascii="Arial" w:eastAsia="Calibri" w:hAnsi="Arial" w:cs="Arial"/>
          <w:noProof/>
          <w:sz w:val="22"/>
          <w:szCs w:val="22"/>
        </w:rPr>
        <w:t xml:space="preserve">švietimo įstaigos, o išlaidas netiesiogiai patirs savivaldybė. Investicinio projekto rengimo etape </w:t>
      </w:r>
      <w:r w:rsidR="00D21616" w:rsidRPr="00D0189C">
        <w:rPr>
          <w:rFonts w:ascii="Arial" w:eastAsia="Calibri" w:hAnsi="Arial" w:cs="Arial"/>
          <w:noProof/>
          <w:sz w:val="22"/>
          <w:szCs w:val="22"/>
        </w:rPr>
        <w:t xml:space="preserve">dėl maršrutų, vaikų skaičiaus informacijos stokos daroma prielaida, kad </w:t>
      </w:r>
      <w:r w:rsidR="00D21616" w:rsidRPr="00D0189C">
        <w:rPr>
          <w:rFonts w:ascii="Arial" w:eastAsia="Calibri" w:hAnsi="Arial" w:cs="Arial"/>
          <w:noProof/>
          <w:sz w:val="22"/>
          <w:szCs w:val="22"/>
          <w:lang w:val="en-US"/>
        </w:rPr>
        <w:t>1 mokinio pave</w:t>
      </w:r>
      <w:r w:rsidR="00D21616" w:rsidRPr="00D0189C">
        <w:rPr>
          <w:rFonts w:ascii="Arial" w:eastAsia="Calibri" w:hAnsi="Arial" w:cs="Arial"/>
          <w:noProof/>
          <w:sz w:val="22"/>
          <w:szCs w:val="22"/>
        </w:rPr>
        <w:t xml:space="preserve">žėjimo </w:t>
      </w:r>
      <w:r w:rsidR="006A3752" w:rsidRPr="00D0189C">
        <w:rPr>
          <w:rFonts w:ascii="Arial" w:eastAsia="Calibri" w:hAnsi="Arial" w:cs="Arial"/>
          <w:noProof/>
          <w:sz w:val="22"/>
          <w:szCs w:val="22"/>
        </w:rPr>
        <w:t xml:space="preserve">pirmyn ir atgal </w:t>
      </w:r>
      <w:r w:rsidR="00D21616" w:rsidRPr="00D0189C">
        <w:rPr>
          <w:rFonts w:ascii="Arial" w:eastAsia="Calibri" w:hAnsi="Arial" w:cs="Arial"/>
          <w:noProof/>
          <w:sz w:val="22"/>
          <w:szCs w:val="22"/>
        </w:rPr>
        <w:t xml:space="preserve">savikaina sudarys </w:t>
      </w:r>
      <w:r w:rsidR="000C734D" w:rsidRPr="00D0189C">
        <w:rPr>
          <w:rFonts w:ascii="Arial" w:eastAsia="Calibri" w:hAnsi="Arial" w:cs="Arial"/>
          <w:noProof/>
          <w:sz w:val="22"/>
          <w:szCs w:val="22"/>
          <w:lang w:val="en-US"/>
        </w:rPr>
        <w:t>1,5</w:t>
      </w:r>
      <w:r w:rsidR="006A3752" w:rsidRPr="00D0189C">
        <w:rPr>
          <w:rFonts w:ascii="Arial" w:eastAsia="Calibri" w:hAnsi="Arial" w:cs="Arial"/>
          <w:noProof/>
          <w:sz w:val="22"/>
          <w:szCs w:val="22"/>
          <w:lang w:val="en-US"/>
        </w:rPr>
        <w:t xml:space="preserve"> Eur. Vertinant unikali</w:t>
      </w:r>
      <w:r w:rsidR="006A3752" w:rsidRPr="00D0189C">
        <w:rPr>
          <w:rFonts w:ascii="Arial" w:eastAsia="Calibri" w:hAnsi="Arial" w:cs="Arial"/>
          <w:noProof/>
          <w:sz w:val="22"/>
          <w:szCs w:val="22"/>
        </w:rPr>
        <w:t xml:space="preserve">ų apsilankymų skaičių, kuris sudaro </w:t>
      </w:r>
      <w:r w:rsidR="006A3752" w:rsidRPr="00D0189C">
        <w:rPr>
          <w:rFonts w:ascii="Arial" w:eastAsia="Calibri" w:hAnsi="Arial" w:cs="Arial"/>
          <w:noProof/>
          <w:sz w:val="22"/>
          <w:szCs w:val="22"/>
          <w:lang w:val="en-US"/>
        </w:rPr>
        <w:t>16800 apsilankym</w:t>
      </w:r>
      <w:r w:rsidR="006A3752" w:rsidRPr="00D0189C">
        <w:rPr>
          <w:rFonts w:ascii="Arial" w:eastAsia="Calibri" w:hAnsi="Arial" w:cs="Arial"/>
          <w:noProof/>
          <w:sz w:val="22"/>
          <w:szCs w:val="22"/>
        </w:rPr>
        <w:t xml:space="preserve">ų, pavežėjimo sąnaudos per metus sieks </w:t>
      </w:r>
      <w:r w:rsidR="000C734D" w:rsidRPr="00D0189C">
        <w:rPr>
          <w:rFonts w:ascii="Arial" w:eastAsia="Calibri" w:hAnsi="Arial" w:cs="Arial"/>
          <w:b/>
          <w:bCs/>
          <w:noProof/>
          <w:sz w:val="22"/>
          <w:szCs w:val="22"/>
        </w:rPr>
        <w:t>25200</w:t>
      </w:r>
      <w:r w:rsidR="000C734D" w:rsidRPr="00D0189C">
        <w:rPr>
          <w:rFonts w:ascii="Arial" w:eastAsia="Calibri" w:hAnsi="Arial" w:cs="Arial"/>
          <w:noProof/>
          <w:sz w:val="22"/>
          <w:szCs w:val="22"/>
        </w:rPr>
        <w:t xml:space="preserve"> Eur. Pažymėtina, kad šios išlaidos VPSP skaičiuoklėje neatvaiduojamos.</w:t>
      </w:r>
    </w:p>
    <w:p w14:paraId="713832F4" w14:textId="77777777" w:rsidR="00A24334" w:rsidRPr="009F0B6B" w:rsidRDefault="00A24334" w:rsidP="00270CB8">
      <w:pPr>
        <w:spacing w:line="276" w:lineRule="auto"/>
        <w:jc w:val="both"/>
        <w:rPr>
          <w:rFonts w:ascii="Arial" w:eastAsia="Calibri" w:hAnsi="Arial" w:cs="Arial"/>
          <w:noProof/>
        </w:rPr>
      </w:pPr>
    </w:p>
    <w:p w14:paraId="2116DF4A" w14:textId="7E62509A" w:rsidR="00BA74EC" w:rsidRPr="006E3D12" w:rsidRDefault="00BA74EC" w:rsidP="00EA4B6F">
      <w:pPr>
        <w:pStyle w:val="Antrat3"/>
      </w:pPr>
      <w:bookmarkStart w:id="71" w:name="_Toc58587538"/>
      <w:bookmarkStart w:id="72" w:name="_Toc82104599"/>
      <w:bookmarkStart w:id="73" w:name="_Hlk52261570"/>
      <w:r w:rsidRPr="006E3D12">
        <w:t>4.3.5.</w:t>
      </w:r>
      <w:bookmarkEnd w:id="71"/>
      <w:r w:rsidR="000B56DA" w:rsidRPr="006E3D12">
        <w:t xml:space="preserve"> </w:t>
      </w:r>
      <w:bookmarkEnd w:id="72"/>
      <w:r w:rsidR="00C714C7" w:rsidRPr="006E3D12">
        <w:t>Mokesčiai</w:t>
      </w:r>
    </w:p>
    <w:bookmarkEnd w:id="73"/>
    <w:p w14:paraId="2D391E1C" w14:textId="77777777" w:rsidR="0024307B" w:rsidRPr="0024307B" w:rsidRDefault="0024307B" w:rsidP="000172B9">
      <w:pPr>
        <w:autoSpaceDE w:val="0"/>
        <w:autoSpaceDN w:val="0"/>
        <w:adjustRightInd w:val="0"/>
        <w:ind w:firstLine="720"/>
        <w:jc w:val="both"/>
        <w:rPr>
          <w:rFonts w:ascii="Arial" w:eastAsia="Calibri" w:hAnsi="Arial" w:cs="Arial"/>
          <w:noProof/>
          <w:sz w:val="22"/>
          <w:szCs w:val="22"/>
        </w:rPr>
      </w:pPr>
      <w:r w:rsidRPr="0024307B">
        <w:rPr>
          <w:rFonts w:ascii="Arial" w:eastAsia="Calibri" w:hAnsi="Arial" w:cs="Arial"/>
          <w:b/>
          <w:bCs/>
          <w:noProof/>
          <w:sz w:val="22"/>
          <w:szCs w:val="22"/>
        </w:rPr>
        <w:t>Projekto mokesčiai</w:t>
      </w:r>
      <w:r w:rsidRPr="0024307B">
        <w:rPr>
          <w:rFonts w:ascii="Arial" w:eastAsia="Calibri" w:hAnsi="Arial" w:cs="Arial"/>
          <w:noProof/>
          <w:sz w:val="22"/>
          <w:szCs w:val="22"/>
        </w:rPr>
        <w:t xml:space="preserve">. Tai piniginiai srautai, kurie atsiranda dėl investicinio projekto veiklų įgyvendinimo. PVM neapmokestinamos </w:t>
      </w:r>
      <w:r w:rsidRPr="0084365C">
        <w:rPr>
          <w:rFonts w:ascii="Arial" w:eastAsia="Calibri" w:hAnsi="Arial" w:cs="Arial"/>
          <w:b/>
          <w:bCs/>
          <w:noProof/>
          <w:sz w:val="22"/>
          <w:szCs w:val="22"/>
        </w:rPr>
        <w:t>pelno nesiekiančių juridinių asmenų</w:t>
      </w:r>
      <w:r w:rsidRPr="0024307B">
        <w:rPr>
          <w:rFonts w:ascii="Arial" w:eastAsia="Calibri" w:hAnsi="Arial" w:cs="Arial"/>
          <w:noProof/>
          <w:sz w:val="22"/>
          <w:szCs w:val="22"/>
        </w:rPr>
        <w:t xml:space="preserve"> teikiamos su kūno kultūra ir sportu susijusios paslaugos. Su kūno kultūra ir sportu susijusiomis paslaugomis šiame straipsnyje laikoma:</w:t>
      </w:r>
    </w:p>
    <w:p w14:paraId="0344D312" w14:textId="77777777" w:rsidR="0024307B" w:rsidRPr="0024307B" w:rsidRDefault="0024307B" w:rsidP="000172B9">
      <w:pPr>
        <w:autoSpaceDE w:val="0"/>
        <w:autoSpaceDN w:val="0"/>
        <w:adjustRightInd w:val="0"/>
        <w:ind w:firstLine="720"/>
        <w:jc w:val="both"/>
        <w:rPr>
          <w:rFonts w:ascii="Arial" w:eastAsia="Calibri" w:hAnsi="Arial" w:cs="Arial"/>
          <w:noProof/>
          <w:sz w:val="22"/>
          <w:szCs w:val="22"/>
        </w:rPr>
      </w:pPr>
      <w:r w:rsidRPr="0024307B">
        <w:rPr>
          <w:rFonts w:ascii="Arial" w:eastAsia="Calibri" w:hAnsi="Arial" w:cs="Arial"/>
          <w:noProof/>
          <w:sz w:val="22"/>
          <w:szCs w:val="22"/>
        </w:rPr>
        <w:t>1) teisės dalyvauti kūno kultūros arba sporto renginyje suteikimas. Šio punkto nuostatos netaikomos bilietų į kūno kultūros arba sporto renginius pardavimui;</w:t>
      </w:r>
    </w:p>
    <w:p w14:paraId="0262042D" w14:textId="77777777" w:rsidR="0024307B" w:rsidRPr="0024307B" w:rsidRDefault="0024307B" w:rsidP="000172B9">
      <w:pPr>
        <w:autoSpaceDE w:val="0"/>
        <w:autoSpaceDN w:val="0"/>
        <w:adjustRightInd w:val="0"/>
        <w:ind w:firstLine="720"/>
        <w:jc w:val="both"/>
        <w:rPr>
          <w:rFonts w:ascii="Arial" w:eastAsia="Calibri" w:hAnsi="Arial" w:cs="Arial"/>
          <w:noProof/>
          <w:sz w:val="22"/>
          <w:szCs w:val="22"/>
        </w:rPr>
      </w:pPr>
      <w:r w:rsidRPr="0024307B">
        <w:rPr>
          <w:rFonts w:ascii="Arial" w:eastAsia="Calibri" w:hAnsi="Arial" w:cs="Arial"/>
          <w:noProof/>
          <w:sz w:val="22"/>
          <w:szCs w:val="22"/>
        </w:rPr>
        <w:t>2) paslaugos, teikiamos kūno kultūros ir sporto dalyviams, tiesiogiai susijusios su jų dalyvavimu, t. y. teisės naudotis kūno kultūrai ir sportui pritaikytomis patalpomis, teritorijomis ir (arba) inventoriumi suteikimas, kūno kultūros ir sporto dalyvių treniravimo ir kitos panašios paslaugos. Prie tokių paslaugų nepriskiriamos apgyvendinimo, maitinimo ir vežimo paslaugos.</w:t>
      </w:r>
    </w:p>
    <w:p w14:paraId="1CC1AA20" w14:textId="735B170E" w:rsidR="00A24334" w:rsidRPr="009F0B6B" w:rsidRDefault="0024307B" w:rsidP="000172B9">
      <w:pPr>
        <w:autoSpaceDE w:val="0"/>
        <w:autoSpaceDN w:val="0"/>
        <w:adjustRightInd w:val="0"/>
        <w:ind w:firstLine="720"/>
        <w:jc w:val="both"/>
        <w:rPr>
          <w:rFonts w:ascii="Arial" w:eastAsia="Calibri" w:hAnsi="Arial" w:cs="Arial"/>
          <w:noProof/>
        </w:rPr>
      </w:pPr>
      <w:r w:rsidRPr="0024307B">
        <w:rPr>
          <w:rFonts w:ascii="Arial" w:eastAsia="Calibri" w:hAnsi="Arial" w:cs="Arial"/>
          <w:noProof/>
          <w:sz w:val="22"/>
          <w:szCs w:val="22"/>
        </w:rPr>
        <w:t xml:space="preserve">Nesant duomenų, ar sporto infrastruktūros operatorius bus pelno siekianti ar nesiekianti organizacija, visi projekto pajamų, išlaidų ir investicijų srautai </w:t>
      </w:r>
      <w:r w:rsidRPr="00796F0F">
        <w:rPr>
          <w:rFonts w:ascii="Arial" w:eastAsia="Calibri" w:hAnsi="Arial" w:cs="Arial"/>
          <w:b/>
          <w:bCs/>
          <w:noProof/>
          <w:sz w:val="22"/>
          <w:szCs w:val="22"/>
        </w:rPr>
        <w:t>apskaitomi be PVM</w:t>
      </w:r>
    </w:p>
    <w:p w14:paraId="3B0AE04F" w14:textId="44FF1798" w:rsidR="00BA74EC" w:rsidRPr="00426679" w:rsidRDefault="00BA74EC" w:rsidP="00EA4B6F">
      <w:pPr>
        <w:pStyle w:val="Antrat3"/>
      </w:pPr>
      <w:bookmarkStart w:id="74" w:name="_Toc58587539"/>
      <w:bookmarkStart w:id="75" w:name="_Toc82104600"/>
      <w:r w:rsidRPr="00426679">
        <w:t xml:space="preserve">4.3.6. </w:t>
      </w:r>
      <w:bookmarkEnd w:id="74"/>
      <w:bookmarkEnd w:id="75"/>
      <w:r w:rsidR="00C714C7">
        <w:t>Finansavimas</w:t>
      </w:r>
    </w:p>
    <w:p w14:paraId="784C7F95" w14:textId="7D9EC3BB" w:rsidR="00426679" w:rsidRPr="00426679" w:rsidRDefault="00426679" w:rsidP="00C72600">
      <w:pPr>
        <w:ind w:firstLine="680"/>
        <w:jc w:val="both"/>
        <w:rPr>
          <w:rFonts w:ascii="Arial" w:eastAsia="Calibri" w:hAnsi="Arial" w:cs="Arial"/>
          <w:sz w:val="22"/>
          <w:szCs w:val="22"/>
          <w:lang w:eastAsia="en-US"/>
        </w:rPr>
      </w:pPr>
      <w:r w:rsidRPr="00426679">
        <w:rPr>
          <w:rFonts w:ascii="Arial" w:eastAsia="Calibri" w:hAnsi="Arial" w:cs="Arial"/>
          <w:sz w:val="22"/>
          <w:szCs w:val="22"/>
          <w:lang w:eastAsia="en-US"/>
        </w:rPr>
        <w:t>Investicijų projekto įgyvendinimui reikalingas projekto finansavimas skirstomas į šias grupes:</w:t>
      </w:r>
    </w:p>
    <w:p w14:paraId="29C77D07" w14:textId="2C175642" w:rsidR="00426679" w:rsidRPr="00426679" w:rsidRDefault="00426679" w:rsidP="00C72600">
      <w:pPr>
        <w:pStyle w:val="Sraopastraipa"/>
        <w:numPr>
          <w:ilvl w:val="0"/>
          <w:numId w:val="42"/>
        </w:numPr>
        <w:autoSpaceDE w:val="0"/>
        <w:autoSpaceDN w:val="0"/>
        <w:adjustRightInd w:val="0"/>
        <w:spacing w:after="0" w:line="240" w:lineRule="auto"/>
        <w:ind w:left="0"/>
        <w:jc w:val="both"/>
        <w:rPr>
          <w:rFonts w:ascii="Arial" w:eastAsia="Calibri" w:hAnsi="Arial" w:cs="Arial"/>
          <w:color w:val="000000"/>
          <w:lang w:val="lt-LT"/>
        </w:rPr>
      </w:pPr>
      <w:r w:rsidRPr="00426679">
        <w:rPr>
          <w:rFonts w:ascii="Arial" w:eastAsia="Calibri" w:hAnsi="Arial" w:cs="Arial"/>
          <w:color w:val="000000"/>
          <w:lang w:val="lt-LT"/>
        </w:rPr>
        <w:t>finansavimas iš ES struktūrinės paramos ir kitų negrąžintiną paramą teikiančių fondų, organizacijų, institucijų;</w:t>
      </w:r>
    </w:p>
    <w:p w14:paraId="65143FCC" w14:textId="6164EE17" w:rsidR="00426679" w:rsidRPr="00426679" w:rsidRDefault="00426679" w:rsidP="00C72600">
      <w:pPr>
        <w:pStyle w:val="Sraopastraipa"/>
        <w:numPr>
          <w:ilvl w:val="0"/>
          <w:numId w:val="42"/>
        </w:numPr>
        <w:autoSpaceDE w:val="0"/>
        <w:autoSpaceDN w:val="0"/>
        <w:adjustRightInd w:val="0"/>
        <w:spacing w:after="0" w:line="240" w:lineRule="auto"/>
        <w:ind w:left="0"/>
        <w:jc w:val="both"/>
        <w:rPr>
          <w:rFonts w:ascii="Arial" w:eastAsia="Calibri" w:hAnsi="Arial" w:cs="Arial"/>
          <w:color w:val="000000"/>
          <w:lang w:val="lt-LT"/>
        </w:rPr>
      </w:pPr>
      <w:r w:rsidRPr="00426679">
        <w:rPr>
          <w:rFonts w:ascii="Arial" w:eastAsia="Calibri" w:hAnsi="Arial" w:cs="Arial"/>
          <w:color w:val="000000"/>
          <w:lang w:val="lt-LT"/>
        </w:rPr>
        <w:t>viešasis įnašas – tai lėšos, kurių kilmė – valstybės ir (arba) savivaldybių biudžetai bei kiti viešųjų lėšų šaltiniai, tikslingai suplanuoti investicijų projektui įgyvendinti;</w:t>
      </w:r>
    </w:p>
    <w:p w14:paraId="54E04F2C" w14:textId="780ED659" w:rsidR="00426679" w:rsidRPr="00426679" w:rsidRDefault="00426679" w:rsidP="00C72600">
      <w:pPr>
        <w:pStyle w:val="Sraopastraipa"/>
        <w:numPr>
          <w:ilvl w:val="0"/>
          <w:numId w:val="42"/>
        </w:numPr>
        <w:autoSpaceDE w:val="0"/>
        <w:autoSpaceDN w:val="0"/>
        <w:adjustRightInd w:val="0"/>
        <w:spacing w:after="0" w:line="240" w:lineRule="auto"/>
        <w:ind w:left="0"/>
        <w:jc w:val="both"/>
        <w:rPr>
          <w:rFonts w:ascii="Arial" w:eastAsia="Calibri" w:hAnsi="Arial" w:cs="Arial"/>
          <w:color w:val="000000"/>
          <w:lang w:val="lt-LT"/>
        </w:rPr>
      </w:pPr>
      <w:r w:rsidRPr="00426679">
        <w:rPr>
          <w:rFonts w:ascii="Arial" w:eastAsia="Calibri" w:hAnsi="Arial" w:cs="Arial"/>
          <w:color w:val="000000"/>
          <w:lang w:val="lt-LT"/>
        </w:rPr>
        <w:t xml:space="preserve">privatus įnašas – tai privačios kilmės lėšos, kurias galima numatyti investicijų projekte, kai projekto organizacijoje yra bent vienas privatus subjektas. </w:t>
      </w:r>
    </w:p>
    <w:p w14:paraId="3C4A3190" w14:textId="6C42070B" w:rsidR="00426679" w:rsidRPr="00426679" w:rsidRDefault="00426679" w:rsidP="00C72600">
      <w:pPr>
        <w:pStyle w:val="Sraopastraipa"/>
        <w:numPr>
          <w:ilvl w:val="0"/>
          <w:numId w:val="42"/>
        </w:numPr>
        <w:autoSpaceDE w:val="0"/>
        <w:autoSpaceDN w:val="0"/>
        <w:adjustRightInd w:val="0"/>
        <w:spacing w:after="0" w:line="240" w:lineRule="auto"/>
        <w:ind w:left="0"/>
        <w:jc w:val="both"/>
        <w:rPr>
          <w:rFonts w:ascii="Arial" w:eastAsia="Calibri" w:hAnsi="Arial" w:cs="Arial"/>
          <w:color w:val="000000"/>
          <w:lang w:val="lt-LT"/>
        </w:rPr>
      </w:pPr>
      <w:r w:rsidRPr="00426679">
        <w:rPr>
          <w:rFonts w:ascii="Arial" w:eastAsia="Calibri" w:hAnsi="Arial" w:cs="Arial"/>
          <w:color w:val="000000"/>
          <w:lang w:val="lt-LT"/>
        </w:rPr>
        <w:t xml:space="preserve">kiti šaltiniai – tai investicijų projekto įgyvendinimui skolintos lėšos. </w:t>
      </w:r>
    </w:p>
    <w:p w14:paraId="23702E9A" w14:textId="7B3F304C" w:rsidR="009328C2" w:rsidRDefault="00426679" w:rsidP="00C72600">
      <w:pPr>
        <w:ind w:firstLine="709"/>
        <w:jc w:val="both"/>
        <w:rPr>
          <w:rFonts w:ascii="Arial" w:eastAsia="Calibri" w:hAnsi="Arial" w:cs="Arial"/>
          <w:sz w:val="22"/>
          <w:szCs w:val="22"/>
          <w:lang w:eastAsia="en-US"/>
        </w:rPr>
      </w:pPr>
      <w:r w:rsidRPr="00426679">
        <w:rPr>
          <w:rFonts w:ascii="Arial" w:eastAsia="Calibri" w:hAnsi="Arial" w:cs="Arial"/>
          <w:sz w:val="22"/>
          <w:szCs w:val="22"/>
          <w:lang w:eastAsia="en-US"/>
        </w:rPr>
        <w:t>Remiantis vertinamos alternatyvos aprašymu, projekto investicijas numato užtikrinti privatus subjektas. Atitinkamai numatoma, jog 100 proc. investicijų sudarys privataus subjekto nuosavos lėšos.</w:t>
      </w:r>
    </w:p>
    <w:p w14:paraId="422CC367" w14:textId="77777777" w:rsidR="00426679" w:rsidRPr="00426679" w:rsidRDefault="00426679" w:rsidP="00C714C7">
      <w:pPr>
        <w:spacing w:before="40"/>
        <w:ind w:firstLine="709"/>
        <w:jc w:val="both"/>
        <w:rPr>
          <w:rFonts w:ascii="Arial" w:eastAsia="Calibri" w:hAnsi="Arial" w:cs="Arial"/>
          <w:sz w:val="22"/>
          <w:szCs w:val="22"/>
          <w:lang w:eastAsia="en-US"/>
        </w:rPr>
      </w:pPr>
    </w:p>
    <w:p w14:paraId="4D2EE932" w14:textId="28607741" w:rsidR="00BA74EC" w:rsidRPr="005D490E" w:rsidRDefault="00BA74EC" w:rsidP="00C714C7">
      <w:pPr>
        <w:pStyle w:val="Antrat2"/>
        <w:numPr>
          <w:ilvl w:val="0"/>
          <w:numId w:val="0"/>
        </w:numPr>
        <w:rPr>
          <w:rFonts w:eastAsia="Calibri"/>
          <w:bCs/>
          <w:smallCaps/>
          <w:noProof/>
          <w:sz w:val="22"/>
          <w:szCs w:val="21"/>
          <w:lang w:val="lt-LT" w:eastAsia="lt-LT"/>
        </w:rPr>
      </w:pPr>
      <w:bookmarkStart w:id="76" w:name="_Toc58587540"/>
      <w:bookmarkStart w:id="77" w:name="_Toc82104601"/>
      <w:r w:rsidRPr="005D490E">
        <w:rPr>
          <w:rFonts w:eastAsia="Calibri"/>
          <w:bCs/>
          <w:smallCaps/>
          <w:noProof/>
          <w:sz w:val="22"/>
          <w:szCs w:val="21"/>
          <w:lang w:val="lt-LT" w:eastAsia="lt-LT"/>
        </w:rPr>
        <w:t xml:space="preserve">4.4. </w:t>
      </w:r>
      <w:r w:rsidRPr="005D490E">
        <w:rPr>
          <w:rFonts w:eastAsia="Calibri"/>
          <w:sz w:val="22"/>
          <w:szCs w:val="21"/>
          <w:lang w:val="lt-LT"/>
        </w:rPr>
        <w:t>Finansiniai rodikliai</w:t>
      </w:r>
      <w:bookmarkEnd w:id="76"/>
      <w:bookmarkEnd w:id="77"/>
    </w:p>
    <w:p w14:paraId="1BB50CBE" w14:textId="4B29308A" w:rsidR="00BA74EC" w:rsidRPr="009F0B6B" w:rsidRDefault="00BA74EC" w:rsidP="00C72600">
      <w:pPr>
        <w:autoSpaceDE w:val="0"/>
        <w:autoSpaceDN w:val="0"/>
        <w:adjustRightInd w:val="0"/>
        <w:ind w:firstLine="709"/>
        <w:jc w:val="both"/>
        <w:rPr>
          <w:rFonts w:ascii="Arial" w:eastAsia="Calibri" w:hAnsi="Arial" w:cs="Arial"/>
          <w:noProof/>
          <w:sz w:val="22"/>
          <w:szCs w:val="22"/>
        </w:rPr>
      </w:pPr>
      <w:r w:rsidRPr="009F0B6B">
        <w:rPr>
          <w:rFonts w:ascii="Arial" w:eastAsia="Calibri" w:hAnsi="Arial" w:cs="Arial"/>
          <w:noProof/>
          <w:sz w:val="22"/>
          <w:szCs w:val="22"/>
        </w:rPr>
        <w:t>Viešosioms paslaugoms būdinga tai, kad investavimas siekiant pagerinti viešosios paslaugos kokybinius parametrus lemia viešojo finansavimo poreikio padidėjimą pasibaigus projekto investicijų laikotarpiui. Dėl šios priežasties svarbu įvertinti, ar projekto savininkas yra pajėgus finansuoti projektą ir užtikrinti projekto tęstinumą.</w:t>
      </w:r>
    </w:p>
    <w:p w14:paraId="063802FD" w14:textId="77777777" w:rsidR="00A24334" w:rsidRPr="009F0B6B" w:rsidRDefault="00A24334" w:rsidP="00C72600">
      <w:pPr>
        <w:autoSpaceDE w:val="0"/>
        <w:autoSpaceDN w:val="0"/>
        <w:adjustRightInd w:val="0"/>
        <w:spacing w:line="276" w:lineRule="auto"/>
        <w:ind w:firstLine="709"/>
        <w:jc w:val="both"/>
        <w:rPr>
          <w:rFonts w:ascii="Arial" w:eastAsia="Calibri" w:hAnsi="Arial" w:cs="Arial"/>
          <w:noProof/>
          <w:sz w:val="22"/>
          <w:szCs w:val="22"/>
        </w:rPr>
      </w:pPr>
    </w:p>
    <w:p w14:paraId="0BB685E1" w14:textId="7002C9FE" w:rsidR="00BA74EC" w:rsidRPr="00265E9C" w:rsidRDefault="00BA74EC" w:rsidP="00EA4B6F">
      <w:pPr>
        <w:pStyle w:val="Antrat3"/>
      </w:pPr>
      <w:bookmarkStart w:id="78" w:name="_Toc58587541"/>
      <w:bookmarkStart w:id="79" w:name="_Toc82104602"/>
      <w:r w:rsidRPr="00265E9C">
        <w:t xml:space="preserve">4.4.1. </w:t>
      </w:r>
      <w:bookmarkEnd w:id="78"/>
      <w:bookmarkEnd w:id="79"/>
      <w:r w:rsidR="00C714C7">
        <w:t>Investicijų finansiniai rodikliai</w:t>
      </w:r>
    </w:p>
    <w:p w14:paraId="743ACCB2" w14:textId="77777777" w:rsidR="00BA74EC" w:rsidRPr="009F0B6B" w:rsidRDefault="00BA74EC" w:rsidP="00C72600">
      <w:pPr>
        <w:autoSpaceDE w:val="0"/>
        <w:autoSpaceDN w:val="0"/>
        <w:adjustRightInd w:val="0"/>
        <w:ind w:firstLine="709"/>
        <w:jc w:val="both"/>
        <w:rPr>
          <w:rFonts w:ascii="Arial" w:eastAsia="Calibri" w:hAnsi="Arial" w:cs="Arial"/>
          <w:noProof/>
          <w:sz w:val="22"/>
          <w:szCs w:val="22"/>
        </w:rPr>
      </w:pPr>
      <w:r w:rsidRPr="009F0B6B">
        <w:rPr>
          <w:rFonts w:ascii="Arial" w:eastAsia="Calibri" w:hAnsi="Arial" w:cs="Arial"/>
          <w:noProof/>
          <w:sz w:val="22"/>
          <w:szCs w:val="22"/>
        </w:rPr>
        <w:t>Investicijų finansinė grynoji dabartinė vertė skaičiuojama siekiant įvertinti planuojamų investicijų naudą šiandien, t. y. grynoji dabartinė vertė parodo, ar verta investuoti į projektą. Iš viso atliekant sąnaudų ir naudos analizę, vertinamos trys grynosios dabartinės vertės reikšmės, ir pirmoji iš jų – investicijų finansinė grynoji dabartinė vertė (FGDV). Investicijų FGDV parodo, kokią finansinę naudą padeda gauti projekto investicijos per ataskaitinį laikotarpį ir kiek ši nauda verta šiandien. Jei investicijų FGDV &lt; 0, tai reiškia, kad diskontuoti projekto grynųjų pajamų srautai nepadengia diskontuotų investicijų ir projektas per ataskaitinį laikotarpį finansiškai neatsiperka. Kai investicijų FGDV &lt; 0, įgyvendinant projektą finansinė nauda nebus gauta. Esant teigiamai investicijų FGDV reikšmei, diskontuoti grynųjų pajamų srautai padengia diskontuotas investicijas, todėl projektas yra finansiškai patrauklus investuotojams. Kitaip tariant, jeigu investicijų FGDV teigiama, vadinasi, investicija atsipirks, projekto finansinė nauda padengs investuotų lėšų sumą.</w:t>
      </w:r>
    </w:p>
    <w:p w14:paraId="0ECBBF34" w14:textId="77777777" w:rsidR="00BA74EC" w:rsidRPr="009F0B6B" w:rsidRDefault="00BA74EC" w:rsidP="00C72600">
      <w:pPr>
        <w:autoSpaceDE w:val="0"/>
        <w:autoSpaceDN w:val="0"/>
        <w:adjustRightInd w:val="0"/>
        <w:ind w:firstLine="709"/>
        <w:jc w:val="both"/>
        <w:rPr>
          <w:rFonts w:ascii="Arial" w:eastAsia="Calibri" w:hAnsi="Arial" w:cs="Arial"/>
          <w:noProof/>
          <w:sz w:val="22"/>
          <w:szCs w:val="22"/>
        </w:rPr>
      </w:pPr>
      <w:r w:rsidRPr="009F0B6B">
        <w:rPr>
          <w:rFonts w:ascii="Arial" w:eastAsia="Calibri" w:hAnsi="Arial" w:cs="Arial"/>
          <w:noProof/>
          <w:sz w:val="22"/>
          <w:szCs w:val="22"/>
        </w:rPr>
        <w:t>Investicijų finansinė vidinė grąžos norma (FVGN) yra antrasis finansinės analizės rodiklis, vertinamas kartu su investicijų FGDV. Esant labai neigiamai investicijų FGDV, investicijų FVGN dažniausiai neskaičiuojama. Jeigu apskaičiuota investicijų FVGN didesnė už rinkoje esančią vidutinę palūkanų normą, vadinasi, projekto sukuriama finansinė nauda didesnė už lėšų projektui įgyvendinti skolinimosi išlaidas.</w:t>
      </w:r>
    </w:p>
    <w:p w14:paraId="3972EF27" w14:textId="77777777" w:rsidR="00BA74EC" w:rsidRPr="009F0B6B" w:rsidRDefault="00BA74EC" w:rsidP="00C72600">
      <w:pPr>
        <w:autoSpaceDE w:val="0"/>
        <w:autoSpaceDN w:val="0"/>
        <w:adjustRightInd w:val="0"/>
        <w:ind w:firstLine="709"/>
        <w:jc w:val="both"/>
        <w:rPr>
          <w:rFonts w:ascii="Arial" w:eastAsia="Calibri" w:hAnsi="Arial" w:cs="Arial"/>
          <w:noProof/>
          <w:sz w:val="22"/>
          <w:szCs w:val="22"/>
        </w:rPr>
      </w:pPr>
      <w:r w:rsidRPr="009F0B6B">
        <w:rPr>
          <w:rFonts w:ascii="Arial" w:eastAsia="Calibri" w:hAnsi="Arial" w:cs="Arial"/>
          <w:noProof/>
          <w:sz w:val="22"/>
          <w:szCs w:val="22"/>
        </w:rPr>
        <w:t xml:space="preserve">Jei iš projekto gaunama pajamų, turi būti paskaičiuotas finansinis naudos ir išlaidų santykį (FNIS). Kadangi abiejų alternatyvų atveju projektai pajamų negeneruos, tai šis rodiklis nebus skaičiuojamas. </w:t>
      </w:r>
    </w:p>
    <w:p w14:paraId="094D8D07" w14:textId="77777777" w:rsidR="00BA74EC" w:rsidRPr="009F0B6B" w:rsidRDefault="00BA74EC" w:rsidP="00C72600">
      <w:pPr>
        <w:autoSpaceDE w:val="0"/>
        <w:autoSpaceDN w:val="0"/>
        <w:adjustRightInd w:val="0"/>
        <w:ind w:firstLine="709"/>
        <w:jc w:val="both"/>
        <w:rPr>
          <w:rFonts w:ascii="Arial" w:eastAsia="Calibri" w:hAnsi="Arial" w:cs="Arial"/>
          <w:noProof/>
          <w:sz w:val="22"/>
          <w:szCs w:val="22"/>
        </w:rPr>
      </w:pPr>
      <w:r w:rsidRPr="009F0B6B">
        <w:rPr>
          <w:rFonts w:ascii="Arial" w:eastAsia="Calibri" w:hAnsi="Arial" w:cs="Arial"/>
          <w:noProof/>
          <w:sz w:val="22"/>
          <w:szCs w:val="22"/>
        </w:rPr>
        <w:t>Skaičiuojant FGDV gautas pinigų srautas yra diskontuojamas 4 proc. diskonto norma. Lietuvoje įgyvendinamiems investicijų projektams finansinė diskonto norma (FDN) turi būti nustatyta atskiru Finansų ministerijos priimtu teisės aktu. Tokiu atveju, atliekant finansinę analizę, reikėtų taikyti Finansų ministerijos nustatytą FDN. Tol, kol valstybės lygmeniu FDN nenustatyta, finansinėje analizėje taikykite 4 proc. FDN.</w:t>
      </w:r>
    </w:p>
    <w:p w14:paraId="7F28018F" w14:textId="12A46B85" w:rsidR="00BA74EC" w:rsidRPr="009F0B6B" w:rsidRDefault="00BA74EC" w:rsidP="00C72600">
      <w:pPr>
        <w:autoSpaceDE w:val="0"/>
        <w:autoSpaceDN w:val="0"/>
        <w:adjustRightInd w:val="0"/>
        <w:ind w:firstLine="709"/>
        <w:jc w:val="both"/>
        <w:rPr>
          <w:rFonts w:ascii="Arial" w:eastAsia="Calibri" w:hAnsi="Arial" w:cs="Arial"/>
          <w:noProof/>
          <w:sz w:val="22"/>
          <w:szCs w:val="22"/>
        </w:rPr>
      </w:pPr>
      <w:r w:rsidRPr="009F0B6B">
        <w:rPr>
          <w:rFonts w:ascii="Arial" w:eastAsia="Calibri" w:hAnsi="Arial" w:cs="Arial"/>
          <w:noProof/>
          <w:sz w:val="22"/>
          <w:szCs w:val="22"/>
        </w:rPr>
        <w:t>Investicijų finansiniai rodikliai yra skaičiuojami remiantis Centrinės projekto valdymo agentū</w:t>
      </w:r>
      <w:r w:rsidR="00B305CF">
        <w:rPr>
          <w:rFonts w:ascii="Arial" w:eastAsia="Calibri" w:hAnsi="Arial" w:cs="Arial"/>
          <w:noProof/>
          <w:sz w:val="22"/>
          <w:szCs w:val="22"/>
        </w:rPr>
        <w:t>r</w:t>
      </w:r>
      <w:r w:rsidRPr="009F0B6B">
        <w:rPr>
          <w:rFonts w:ascii="Arial" w:eastAsia="Calibri" w:hAnsi="Arial" w:cs="Arial"/>
          <w:noProof/>
          <w:sz w:val="22"/>
          <w:szCs w:val="22"/>
        </w:rPr>
        <w:t xml:space="preserve">os (CPVA) rekomendacijomis (finansinių rodiklių skaičiuokle). </w:t>
      </w:r>
    </w:p>
    <w:p w14:paraId="2DF5431C" w14:textId="77777777" w:rsidR="004B4578" w:rsidRPr="009F0B6B" w:rsidRDefault="004B4578" w:rsidP="00C72600">
      <w:pPr>
        <w:autoSpaceDE w:val="0"/>
        <w:autoSpaceDN w:val="0"/>
        <w:adjustRightInd w:val="0"/>
        <w:jc w:val="both"/>
        <w:rPr>
          <w:rFonts w:ascii="Arial" w:eastAsia="Calibri" w:hAnsi="Arial" w:cs="Arial"/>
          <w:noProof/>
          <w:sz w:val="22"/>
          <w:szCs w:val="22"/>
        </w:rPr>
      </w:pPr>
    </w:p>
    <w:p w14:paraId="3CD0B7BF" w14:textId="5FD4B943" w:rsidR="00BA74EC" w:rsidRPr="009F0B6B" w:rsidRDefault="003C3BAC" w:rsidP="00C72600">
      <w:pPr>
        <w:jc w:val="center"/>
        <w:rPr>
          <w:rFonts w:ascii="Arial" w:eastAsia="Calibri" w:hAnsi="Arial" w:cs="Arial"/>
          <w:b/>
          <w:bCs/>
          <w:noProof/>
          <w:sz w:val="22"/>
          <w:szCs w:val="22"/>
        </w:rPr>
      </w:pPr>
      <w:bookmarkStart w:id="80" w:name="_Toc37403459"/>
      <w:bookmarkStart w:id="81" w:name="_Hlk479669261"/>
      <w:r w:rsidRPr="009F0B6B">
        <w:rPr>
          <w:rFonts w:ascii="Arial" w:eastAsia="Calibri" w:hAnsi="Arial" w:cs="Arial"/>
          <w:b/>
          <w:bCs/>
          <w:noProof/>
          <w:sz w:val="22"/>
          <w:szCs w:val="22"/>
        </w:rPr>
        <w:t>4.4.1.1.</w:t>
      </w:r>
      <w:r w:rsidR="00BA74EC" w:rsidRPr="009F0B6B">
        <w:rPr>
          <w:rFonts w:ascii="Arial" w:eastAsia="Calibri" w:hAnsi="Arial" w:cs="Arial"/>
          <w:b/>
          <w:bCs/>
          <w:noProof/>
          <w:sz w:val="22"/>
          <w:szCs w:val="22"/>
        </w:rPr>
        <w:t xml:space="preserve"> lentelė. Projekto įgyvendinimo alternatyvų finansinių rodiklių palyginimas</w:t>
      </w:r>
      <w:bookmarkEnd w:id="80"/>
    </w:p>
    <w:tbl>
      <w:tblPr>
        <w:tblStyle w:val="1tinkleliolentelviesi"/>
        <w:tblW w:w="40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1558"/>
        <w:gridCol w:w="2243"/>
        <w:gridCol w:w="1842"/>
        <w:gridCol w:w="1841"/>
      </w:tblGrid>
      <w:tr w:rsidR="00636D02" w:rsidRPr="00CC60D6" w14:paraId="3BE7DB37" w14:textId="77777777" w:rsidTr="00636D0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9" w:type="pct"/>
            <w:shd w:val="clear" w:color="auto" w:fill="A6A6A6" w:themeFill="background1" w:themeFillShade="A6"/>
            <w:vAlign w:val="center"/>
          </w:tcPr>
          <w:p w14:paraId="2E25EA56" w14:textId="77777777" w:rsidR="00636D02" w:rsidRPr="009F0B6B" w:rsidRDefault="00636D02" w:rsidP="00C72600">
            <w:pPr>
              <w:ind w:firstLine="25"/>
              <w:jc w:val="center"/>
              <w:rPr>
                <w:rFonts w:ascii="Arial" w:hAnsi="Arial" w:cs="Arial"/>
                <w:noProof/>
                <w:sz w:val="20"/>
                <w:szCs w:val="20"/>
              </w:rPr>
            </w:pPr>
            <w:r w:rsidRPr="009F0B6B">
              <w:rPr>
                <w:rFonts w:ascii="Arial" w:hAnsi="Arial" w:cs="Arial"/>
                <w:noProof/>
                <w:sz w:val="20"/>
                <w:szCs w:val="20"/>
              </w:rPr>
              <w:t>Eil.Nr.</w:t>
            </w:r>
          </w:p>
        </w:tc>
        <w:tc>
          <w:tcPr>
            <w:tcW w:w="933" w:type="pct"/>
            <w:shd w:val="clear" w:color="auto" w:fill="A6A6A6" w:themeFill="background1" w:themeFillShade="A6"/>
            <w:vAlign w:val="center"/>
          </w:tcPr>
          <w:p w14:paraId="7F9BB7CF" w14:textId="77777777" w:rsidR="00636D02" w:rsidRPr="009F0B6B" w:rsidRDefault="00636D02" w:rsidP="00C72600">
            <w:pPr>
              <w:ind w:firstLine="25"/>
              <w:jc w:val="center"/>
              <w:cnfStyle w:val="100000000000" w:firstRow="1" w:lastRow="0" w:firstColumn="0" w:lastColumn="0" w:oddVBand="0" w:evenVBand="0" w:oddHBand="0" w:evenHBand="0" w:firstRowFirstColumn="0" w:firstRowLastColumn="0" w:lastRowFirstColumn="0" w:lastRowLastColumn="0"/>
              <w:rPr>
                <w:rFonts w:ascii="Arial" w:hAnsi="Arial" w:cs="Arial"/>
                <w:b w:val="0"/>
                <w:noProof/>
                <w:sz w:val="20"/>
                <w:szCs w:val="20"/>
              </w:rPr>
            </w:pPr>
            <w:r w:rsidRPr="009F0B6B">
              <w:rPr>
                <w:rFonts w:ascii="Arial" w:hAnsi="Arial" w:cs="Arial"/>
                <w:noProof/>
                <w:sz w:val="20"/>
                <w:szCs w:val="20"/>
              </w:rPr>
              <w:t>Finansiniai rodikliai</w:t>
            </w:r>
          </w:p>
        </w:tc>
        <w:tc>
          <w:tcPr>
            <w:tcW w:w="1343" w:type="pct"/>
            <w:shd w:val="clear" w:color="auto" w:fill="A6A6A6" w:themeFill="background1" w:themeFillShade="A6"/>
            <w:vAlign w:val="center"/>
          </w:tcPr>
          <w:p w14:paraId="13E786D9" w14:textId="0C6A2C2A" w:rsidR="00636D02" w:rsidRPr="009F0B6B" w:rsidRDefault="00636D02" w:rsidP="00C72600">
            <w:pPr>
              <w:ind w:firstLine="25"/>
              <w:jc w:val="center"/>
              <w:cnfStyle w:val="100000000000" w:firstRow="1" w:lastRow="0" w:firstColumn="0" w:lastColumn="0" w:oddVBand="0" w:evenVBand="0" w:oddHBand="0" w:evenHBand="0" w:firstRowFirstColumn="0" w:firstRowLastColumn="0" w:lastRowFirstColumn="0" w:lastRowLastColumn="0"/>
              <w:rPr>
                <w:rFonts w:ascii="Arial" w:hAnsi="Arial" w:cs="Arial"/>
                <w:b w:val="0"/>
                <w:noProof/>
                <w:sz w:val="20"/>
                <w:szCs w:val="20"/>
              </w:rPr>
            </w:pPr>
            <w:r w:rsidRPr="009F0B6B">
              <w:rPr>
                <w:rFonts w:ascii="Arial" w:hAnsi="Arial" w:cs="Arial"/>
                <w:noProof/>
                <w:sz w:val="20"/>
                <w:szCs w:val="20"/>
              </w:rPr>
              <w:t xml:space="preserve">Alternatyva </w:t>
            </w:r>
            <w:r w:rsidRPr="00926B18">
              <w:rPr>
                <w:rFonts w:ascii="Arial" w:hAnsi="Arial" w:cs="Arial"/>
                <w:i/>
                <w:iCs/>
                <w:noProof/>
                <w:sz w:val="20"/>
                <w:szCs w:val="20"/>
              </w:rPr>
              <w:t>Baseino koncesija</w:t>
            </w:r>
          </w:p>
        </w:tc>
        <w:tc>
          <w:tcPr>
            <w:tcW w:w="1103" w:type="pct"/>
            <w:shd w:val="clear" w:color="auto" w:fill="A6A6A6" w:themeFill="background1" w:themeFillShade="A6"/>
            <w:vAlign w:val="center"/>
          </w:tcPr>
          <w:p w14:paraId="365D65C5" w14:textId="318E4228" w:rsidR="00636D02" w:rsidRPr="009F0B6B" w:rsidRDefault="00636D02" w:rsidP="00C72600">
            <w:pPr>
              <w:jc w:val="center"/>
              <w:cnfStyle w:val="100000000000" w:firstRow="1" w:lastRow="0" w:firstColumn="0" w:lastColumn="0" w:oddVBand="0" w:evenVBand="0" w:oddHBand="0" w:evenHBand="0" w:firstRowFirstColumn="0" w:firstRowLastColumn="0" w:lastRowFirstColumn="0" w:lastRowLastColumn="0"/>
              <w:rPr>
                <w:rFonts w:ascii="Arial" w:hAnsi="Arial" w:cs="Arial"/>
                <w:noProof/>
                <w:sz w:val="20"/>
                <w:szCs w:val="20"/>
              </w:rPr>
            </w:pPr>
            <w:r>
              <w:rPr>
                <w:rFonts w:ascii="Arial" w:hAnsi="Arial" w:cs="Arial"/>
                <w:noProof/>
                <w:sz w:val="20"/>
                <w:szCs w:val="20"/>
              </w:rPr>
              <w:t xml:space="preserve">Alternatyva </w:t>
            </w:r>
            <w:r w:rsidRPr="003E37C0">
              <w:rPr>
                <w:rFonts w:ascii="Arial" w:hAnsi="Arial" w:cs="Arial"/>
                <w:i/>
                <w:iCs/>
                <w:noProof/>
                <w:sz w:val="20"/>
                <w:szCs w:val="20"/>
              </w:rPr>
              <w:t>Baseino ir teniso kortų koncesija</w:t>
            </w:r>
          </w:p>
        </w:tc>
        <w:tc>
          <w:tcPr>
            <w:tcW w:w="1102" w:type="pct"/>
            <w:shd w:val="clear" w:color="auto" w:fill="A6A6A6" w:themeFill="background1" w:themeFillShade="A6"/>
            <w:vAlign w:val="center"/>
          </w:tcPr>
          <w:p w14:paraId="342CF60B" w14:textId="7C0A6990" w:rsidR="00636D02" w:rsidRPr="009F0B6B" w:rsidRDefault="00636D02" w:rsidP="00C7260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noProof/>
                <w:sz w:val="20"/>
                <w:szCs w:val="20"/>
              </w:rPr>
            </w:pPr>
            <w:r w:rsidRPr="009F0B6B">
              <w:rPr>
                <w:rFonts w:ascii="Arial" w:hAnsi="Arial" w:cs="Arial"/>
                <w:noProof/>
                <w:sz w:val="20"/>
                <w:szCs w:val="20"/>
              </w:rPr>
              <w:t>Išvados</w:t>
            </w:r>
          </w:p>
        </w:tc>
      </w:tr>
      <w:tr w:rsidR="00636D02" w:rsidRPr="00CC60D6" w14:paraId="51665665" w14:textId="77777777" w:rsidTr="00636D02">
        <w:trPr>
          <w:jc w:val="center"/>
        </w:trPr>
        <w:tc>
          <w:tcPr>
            <w:cnfStyle w:val="001000000000" w:firstRow="0" w:lastRow="0" w:firstColumn="1" w:lastColumn="0" w:oddVBand="0" w:evenVBand="0" w:oddHBand="0" w:evenHBand="0" w:firstRowFirstColumn="0" w:firstRowLastColumn="0" w:lastRowFirstColumn="0" w:lastRowLastColumn="0"/>
            <w:tcW w:w="519" w:type="pct"/>
            <w:vAlign w:val="center"/>
          </w:tcPr>
          <w:p w14:paraId="48D190F1" w14:textId="77777777" w:rsidR="00636D02" w:rsidRPr="009F0B6B" w:rsidRDefault="00636D02" w:rsidP="00C72600">
            <w:pPr>
              <w:ind w:firstLine="25"/>
              <w:jc w:val="both"/>
              <w:rPr>
                <w:rFonts w:ascii="Arial" w:hAnsi="Arial" w:cs="Arial"/>
                <w:noProof/>
                <w:sz w:val="20"/>
                <w:szCs w:val="20"/>
              </w:rPr>
            </w:pPr>
            <w:r w:rsidRPr="009F0B6B">
              <w:rPr>
                <w:rFonts w:ascii="Arial" w:hAnsi="Arial" w:cs="Arial"/>
                <w:noProof/>
                <w:sz w:val="20"/>
                <w:szCs w:val="20"/>
              </w:rPr>
              <w:t>1.</w:t>
            </w:r>
          </w:p>
        </w:tc>
        <w:tc>
          <w:tcPr>
            <w:tcW w:w="933" w:type="pct"/>
            <w:vAlign w:val="center"/>
          </w:tcPr>
          <w:p w14:paraId="2AB23DBA" w14:textId="77777777" w:rsidR="00636D02" w:rsidRPr="009F0B6B" w:rsidRDefault="00636D02" w:rsidP="00A50C70">
            <w:pPr>
              <w:ind w:firstLine="25"/>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sidRPr="009F0B6B">
              <w:rPr>
                <w:rFonts w:ascii="Arial" w:hAnsi="Arial" w:cs="Arial"/>
                <w:noProof/>
                <w:sz w:val="20"/>
                <w:szCs w:val="20"/>
              </w:rPr>
              <w:t>FGDV(I)</w:t>
            </w:r>
          </w:p>
        </w:tc>
        <w:tc>
          <w:tcPr>
            <w:tcW w:w="1343" w:type="pct"/>
            <w:vAlign w:val="center"/>
          </w:tcPr>
          <w:p w14:paraId="12F6C9B0" w14:textId="1501AA6B" w:rsidR="00636D02" w:rsidRPr="00D0189C" w:rsidRDefault="00027956" w:rsidP="00636D0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lt-LT"/>
              </w:rPr>
            </w:pPr>
            <w:r w:rsidRPr="00D0189C">
              <w:rPr>
                <w:rFonts w:ascii="Arial" w:hAnsi="Arial" w:cs="Arial"/>
                <w:color w:val="000000"/>
                <w:sz w:val="20"/>
                <w:szCs w:val="20"/>
              </w:rPr>
              <w:t>-2 706 132</w:t>
            </w:r>
          </w:p>
        </w:tc>
        <w:tc>
          <w:tcPr>
            <w:tcW w:w="1103" w:type="pct"/>
            <w:vAlign w:val="center"/>
          </w:tcPr>
          <w:p w14:paraId="02E136EF" w14:textId="62858501" w:rsidR="00636D02" w:rsidRPr="00D0189C" w:rsidRDefault="00E16381" w:rsidP="00636D0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lt-LT"/>
              </w:rPr>
            </w:pPr>
            <w:r w:rsidRPr="00D0189C">
              <w:rPr>
                <w:rFonts w:ascii="Arial" w:hAnsi="Arial" w:cs="Arial"/>
                <w:color w:val="000000"/>
                <w:sz w:val="20"/>
                <w:szCs w:val="20"/>
              </w:rPr>
              <w:t>-2 640 755</w:t>
            </w:r>
          </w:p>
        </w:tc>
        <w:tc>
          <w:tcPr>
            <w:tcW w:w="1102" w:type="pct"/>
            <w:vMerge w:val="restart"/>
            <w:vAlign w:val="center"/>
          </w:tcPr>
          <w:p w14:paraId="20A4127F" w14:textId="4500D9B7" w:rsidR="00636D02" w:rsidRPr="009F0B6B" w:rsidRDefault="00636D02" w:rsidP="005842CF">
            <w:pPr>
              <w:jc w:val="center"/>
              <w:cnfStyle w:val="000000000000" w:firstRow="0" w:lastRow="0" w:firstColumn="0" w:lastColumn="0" w:oddVBand="0" w:evenVBand="0" w:oddHBand="0" w:evenHBand="0" w:firstRowFirstColumn="0" w:firstRowLastColumn="0" w:lastRowFirstColumn="0" w:lastRowLastColumn="0"/>
              <w:rPr>
                <w:rFonts w:ascii="Arial" w:hAnsi="Arial" w:cs="Arial"/>
                <w:bCs/>
                <w:noProof/>
                <w:sz w:val="20"/>
                <w:szCs w:val="20"/>
              </w:rPr>
            </w:pPr>
            <w:r w:rsidRPr="009F0B6B">
              <w:rPr>
                <w:rFonts w:ascii="Arial" w:hAnsi="Arial" w:cs="Arial"/>
                <w:bCs/>
                <w:noProof/>
                <w:sz w:val="20"/>
                <w:szCs w:val="20"/>
              </w:rPr>
              <w:t>Investicijų projekto alternatyvos yra finansiškai neatsiperkančios</w:t>
            </w:r>
          </w:p>
        </w:tc>
      </w:tr>
      <w:tr w:rsidR="00636D02" w:rsidRPr="00CC60D6" w14:paraId="5B5A3E78" w14:textId="77777777" w:rsidTr="00636D02">
        <w:trPr>
          <w:jc w:val="center"/>
        </w:trPr>
        <w:tc>
          <w:tcPr>
            <w:cnfStyle w:val="001000000000" w:firstRow="0" w:lastRow="0" w:firstColumn="1" w:lastColumn="0" w:oddVBand="0" w:evenVBand="0" w:oddHBand="0" w:evenHBand="0" w:firstRowFirstColumn="0" w:firstRowLastColumn="0" w:lastRowFirstColumn="0" w:lastRowLastColumn="0"/>
            <w:tcW w:w="519" w:type="pct"/>
            <w:vAlign w:val="center"/>
          </w:tcPr>
          <w:p w14:paraId="5E0D4CBD" w14:textId="77777777" w:rsidR="00636D02" w:rsidRPr="009F0B6B" w:rsidRDefault="00636D02" w:rsidP="00C72600">
            <w:pPr>
              <w:ind w:firstLine="25"/>
              <w:jc w:val="both"/>
              <w:rPr>
                <w:rFonts w:ascii="Arial" w:hAnsi="Arial" w:cs="Arial"/>
                <w:noProof/>
                <w:sz w:val="20"/>
                <w:szCs w:val="20"/>
              </w:rPr>
            </w:pPr>
            <w:r w:rsidRPr="009F0B6B">
              <w:rPr>
                <w:rFonts w:ascii="Arial" w:hAnsi="Arial" w:cs="Arial"/>
                <w:noProof/>
                <w:sz w:val="20"/>
                <w:szCs w:val="20"/>
              </w:rPr>
              <w:t>2.</w:t>
            </w:r>
          </w:p>
        </w:tc>
        <w:tc>
          <w:tcPr>
            <w:tcW w:w="933" w:type="pct"/>
            <w:vAlign w:val="center"/>
          </w:tcPr>
          <w:p w14:paraId="3F45C5A7" w14:textId="77777777" w:rsidR="00636D02" w:rsidRPr="009F0B6B" w:rsidRDefault="00636D02" w:rsidP="00A50C70">
            <w:pPr>
              <w:ind w:firstLine="25"/>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sidRPr="009F0B6B">
              <w:rPr>
                <w:rFonts w:ascii="Arial" w:hAnsi="Arial" w:cs="Arial"/>
                <w:noProof/>
                <w:sz w:val="20"/>
                <w:szCs w:val="20"/>
              </w:rPr>
              <w:t>FVGN(I)</w:t>
            </w:r>
          </w:p>
        </w:tc>
        <w:tc>
          <w:tcPr>
            <w:tcW w:w="1343" w:type="pct"/>
            <w:vAlign w:val="center"/>
          </w:tcPr>
          <w:p w14:paraId="72BC6D15" w14:textId="644BBED6" w:rsidR="00636D02" w:rsidRPr="00D0189C" w:rsidRDefault="00636D02" w:rsidP="005842CF">
            <w:pPr>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szCs w:val="20"/>
              </w:rPr>
            </w:pPr>
            <w:r w:rsidRPr="00D0189C">
              <w:rPr>
                <w:rFonts w:ascii="Arial" w:hAnsi="Arial" w:cs="Arial"/>
                <w:noProof/>
                <w:color w:val="000000"/>
                <w:sz w:val="20"/>
                <w:szCs w:val="20"/>
              </w:rPr>
              <w:t>Nėra reikšmės</w:t>
            </w:r>
          </w:p>
        </w:tc>
        <w:tc>
          <w:tcPr>
            <w:tcW w:w="1103" w:type="pct"/>
            <w:vAlign w:val="center"/>
          </w:tcPr>
          <w:p w14:paraId="4938193F" w14:textId="69767606" w:rsidR="00636D02" w:rsidRPr="00D0189C" w:rsidRDefault="00636D02" w:rsidP="005842CF">
            <w:pPr>
              <w:jc w:val="center"/>
              <w:cnfStyle w:val="000000000000" w:firstRow="0" w:lastRow="0" w:firstColumn="0" w:lastColumn="0" w:oddVBand="0" w:evenVBand="0" w:oddHBand="0" w:evenHBand="0" w:firstRowFirstColumn="0" w:firstRowLastColumn="0" w:lastRowFirstColumn="0" w:lastRowLastColumn="0"/>
              <w:rPr>
                <w:rFonts w:ascii="Arial" w:hAnsi="Arial" w:cs="Arial"/>
                <w:b/>
                <w:noProof/>
                <w:sz w:val="20"/>
                <w:szCs w:val="20"/>
              </w:rPr>
            </w:pPr>
            <w:r w:rsidRPr="00D0189C">
              <w:rPr>
                <w:rFonts w:ascii="Arial" w:hAnsi="Arial" w:cs="Arial"/>
                <w:noProof/>
                <w:color w:val="000000"/>
                <w:sz w:val="20"/>
                <w:szCs w:val="20"/>
              </w:rPr>
              <w:t>Nėra reikšmės</w:t>
            </w:r>
          </w:p>
        </w:tc>
        <w:tc>
          <w:tcPr>
            <w:tcW w:w="1102" w:type="pct"/>
            <w:vMerge/>
            <w:vAlign w:val="center"/>
          </w:tcPr>
          <w:p w14:paraId="41B1C187" w14:textId="7C264A35" w:rsidR="00636D02" w:rsidRPr="009F0B6B" w:rsidRDefault="00636D02" w:rsidP="00C72600">
            <w:pPr>
              <w:ind w:firstLine="709"/>
              <w:jc w:val="center"/>
              <w:cnfStyle w:val="000000000000" w:firstRow="0" w:lastRow="0" w:firstColumn="0" w:lastColumn="0" w:oddVBand="0" w:evenVBand="0" w:oddHBand="0" w:evenHBand="0" w:firstRowFirstColumn="0" w:firstRowLastColumn="0" w:lastRowFirstColumn="0" w:lastRowLastColumn="0"/>
              <w:rPr>
                <w:rFonts w:ascii="Arial" w:hAnsi="Arial" w:cs="Arial"/>
                <w:b/>
                <w:noProof/>
                <w:sz w:val="20"/>
                <w:szCs w:val="20"/>
              </w:rPr>
            </w:pPr>
          </w:p>
        </w:tc>
      </w:tr>
      <w:tr w:rsidR="00636D02" w:rsidRPr="00CC60D6" w14:paraId="79360396" w14:textId="77777777" w:rsidTr="00636D02">
        <w:trPr>
          <w:jc w:val="center"/>
        </w:trPr>
        <w:tc>
          <w:tcPr>
            <w:cnfStyle w:val="001000000000" w:firstRow="0" w:lastRow="0" w:firstColumn="1" w:lastColumn="0" w:oddVBand="0" w:evenVBand="0" w:oddHBand="0" w:evenHBand="0" w:firstRowFirstColumn="0" w:firstRowLastColumn="0" w:lastRowFirstColumn="0" w:lastRowLastColumn="0"/>
            <w:tcW w:w="519" w:type="pct"/>
            <w:vAlign w:val="center"/>
          </w:tcPr>
          <w:p w14:paraId="301B670C" w14:textId="77777777" w:rsidR="00636D02" w:rsidRPr="009F0B6B" w:rsidRDefault="00636D02" w:rsidP="00C72600">
            <w:pPr>
              <w:ind w:firstLine="25"/>
              <w:jc w:val="both"/>
              <w:rPr>
                <w:rFonts w:ascii="Arial" w:hAnsi="Arial" w:cs="Arial"/>
                <w:noProof/>
                <w:sz w:val="20"/>
                <w:szCs w:val="20"/>
              </w:rPr>
            </w:pPr>
            <w:r w:rsidRPr="009F0B6B">
              <w:rPr>
                <w:rFonts w:ascii="Arial" w:hAnsi="Arial" w:cs="Arial"/>
                <w:noProof/>
                <w:sz w:val="20"/>
                <w:szCs w:val="20"/>
              </w:rPr>
              <w:t>3.</w:t>
            </w:r>
          </w:p>
        </w:tc>
        <w:tc>
          <w:tcPr>
            <w:tcW w:w="933" w:type="pct"/>
            <w:vAlign w:val="center"/>
          </w:tcPr>
          <w:p w14:paraId="264D0EF4" w14:textId="77777777" w:rsidR="00636D02" w:rsidRPr="009F0B6B" w:rsidRDefault="00636D02" w:rsidP="00A50C70">
            <w:pPr>
              <w:ind w:firstLine="25"/>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sidRPr="009F0B6B">
              <w:rPr>
                <w:rFonts w:ascii="Arial" w:hAnsi="Arial" w:cs="Arial"/>
                <w:noProof/>
                <w:sz w:val="20"/>
                <w:szCs w:val="20"/>
              </w:rPr>
              <w:t>FNIS</w:t>
            </w:r>
          </w:p>
        </w:tc>
        <w:tc>
          <w:tcPr>
            <w:tcW w:w="1343" w:type="pct"/>
            <w:vAlign w:val="center"/>
          </w:tcPr>
          <w:p w14:paraId="75436713" w14:textId="093B0261" w:rsidR="00636D02" w:rsidRPr="00D0189C" w:rsidRDefault="00DA62D2" w:rsidP="005842CF">
            <w:pPr>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szCs w:val="20"/>
                <w:lang w:val="en-US"/>
              </w:rPr>
            </w:pPr>
            <w:r w:rsidRPr="00D0189C">
              <w:rPr>
                <w:rFonts w:ascii="Arial" w:hAnsi="Arial" w:cs="Arial"/>
                <w:noProof/>
                <w:color w:val="000000"/>
                <w:sz w:val="20"/>
                <w:szCs w:val="20"/>
              </w:rPr>
              <w:t>0,4</w:t>
            </w:r>
            <w:r w:rsidR="00E16381" w:rsidRPr="00D0189C">
              <w:rPr>
                <w:rFonts w:ascii="Arial" w:hAnsi="Arial" w:cs="Arial"/>
                <w:noProof/>
                <w:color w:val="000000"/>
                <w:sz w:val="20"/>
                <w:szCs w:val="20"/>
              </w:rPr>
              <w:t>7</w:t>
            </w:r>
          </w:p>
        </w:tc>
        <w:tc>
          <w:tcPr>
            <w:tcW w:w="1103" w:type="pct"/>
            <w:vAlign w:val="center"/>
          </w:tcPr>
          <w:p w14:paraId="38FB9C7C" w14:textId="310682CC" w:rsidR="00636D02" w:rsidRPr="00D0189C" w:rsidRDefault="00AB7966" w:rsidP="005842CF">
            <w:pPr>
              <w:jc w:val="center"/>
              <w:cnfStyle w:val="000000000000" w:firstRow="0" w:lastRow="0" w:firstColumn="0" w:lastColumn="0" w:oddVBand="0" w:evenVBand="0" w:oddHBand="0" w:evenHBand="0" w:firstRowFirstColumn="0" w:firstRowLastColumn="0" w:lastRowFirstColumn="0" w:lastRowLastColumn="0"/>
              <w:rPr>
                <w:rFonts w:ascii="Arial" w:hAnsi="Arial" w:cs="Arial"/>
                <w:bCs/>
                <w:noProof/>
                <w:sz w:val="20"/>
                <w:szCs w:val="20"/>
              </w:rPr>
            </w:pPr>
            <w:r w:rsidRPr="00D0189C">
              <w:rPr>
                <w:rFonts w:ascii="Arial" w:hAnsi="Arial" w:cs="Arial"/>
                <w:bCs/>
                <w:noProof/>
                <w:sz w:val="20"/>
                <w:szCs w:val="20"/>
              </w:rPr>
              <w:t>0,</w:t>
            </w:r>
            <w:r w:rsidR="00E16381" w:rsidRPr="00D0189C">
              <w:rPr>
                <w:rFonts w:ascii="Arial" w:hAnsi="Arial" w:cs="Arial"/>
                <w:bCs/>
                <w:noProof/>
                <w:sz w:val="20"/>
                <w:szCs w:val="20"/>
              </w:rPr>
              <w:t>51</w:t>
            </w:r>
          </w:p>
        </w:tc>
        <w:tc>
          <w:tcPr>
            <w:tcW w:w="1102" w:type="pct"/>
            <w:vMerge/>
            <w:vAlign w:val="center"/>
          </w:tcPr>
          <w:p w14:paraId="35D64C33" w14:textId="594ECA47" w:rsidR="00636D02" w:rsidRPr="009F0B6B" w:rsidRDefault="00636D02" w:rsidP="00C72600">
            <w:pPr>
              <w:ind w:firstLine="709"/>
              <w:jc w:val="center"/>
              <w:cnfStyle w:val="000000000000" w:firstRow="0" w:lastRow="0" w:firstColumn="0" w:lastColumn="0" w:oddVBand="0" w:evenVBand="0" w:oddHBand="0" w:evenHBand="0" w:firstRowFirstColumn="0" w:firstRowLastColumn="0" w:lastRowFirstColumn="0" w:lastRowLastColumn="0"/>
              <w:rPr>
                <w:rFonts w:ascii="Arial" w:hAnsi="Arial" w:cs="Arial"/>
                <w:b/>
                <w:noProof/>
                <w:sz w:val="20"/>
                <w:szCs w:val="20"/>
              </w:rPr>
            </w:pPr>
          </w:p>
        </w:tc>
      </w:tr>
      <w:tr w:rsidR="00636D02" w:rsidRPr="00CC60D6" w14:paraId="26DC9E61" w14:textId="77777777" w:rsidTr="00636D02">
        <w:trPr>
          <w:jc w:val="center"/>
        </w:trPr>
        <w:tc>
          <w:tcPr>
            <w:cnfStyle w:val="001000000000" w:firstRow="0" w:lastRow="0" w:firstColumn="1" w:lastColumn="0" w:oddVBand="0" w:evenVBand="0" w:oddHBand="0" w:evenHBand="0" w:firstRowFirstColumn="0" w:firstRowLastColumn="0" w:lastRowFirstColumn="0" w:lastRowLastColumn="0"/>
            <w:tcW w:w="519" w:type="pct"/>
            <w:vAlign w:val="center"/>
          </w:tcPr>
          <w:p w14:paraId="28348123" w14:textId="77777777" w:rsidR="00636D02" w:rsidRPr="009F0B6B" w:rsidRDefault="00636D02" w:rsidP="00C72600">
            <w:pPr>
              <w:ind w:firstLine="25"/>
              <w:jc w:val="both"/>
              <w:rPr>
                <w:rFonts w:ascii="Arial" w:hAnsi="Arial" w:cs="Arial"/>
                <w:noProof/>
                <w:sz w:val="20"/>
                <w:szCs w:val="20"/>
              </w:rPr>
            </w:pPr>
            <w:r w:rsidRPr="009F0B6B">
              <w:rPr>
                <w:rFonts w:ascii="Arial" w:hAnsi="Arial" w:cs="Arial"/>
                <w:noProof/>
                <w:sz w:val="20"/>
                <w:szCs w:val="20"/>
              </w:rPr>
              <w:t>4.</w:t>
            </w:r>
          </w:p>
        </w:tc>
        <w:tc>
          <w:tcPr>
            <w:tcW w:w="933" w:type="pct"/>
            <w:vAlign w:val="center"/>
          </w:tcPr>
          <w:p w14:paraId="014AE812" w14:textId="77777777" w:rsidR="00636D02" w:rsidRPr="009F0B6B" w:rsidRDefault="00636D02" w:rsidP="00A50C70">
            <w:pPr>
              <w:ind w:firstLine="25"/>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sidRPr="009F0B6B">
              <w:rPr>
                <w:rFonts w:ascii="Arial" w:hAnsi="Arial" w:cs="Arial"/>
                <w:noProof/>
                <w:sz w:val="20"/>
                <w:szCs w:val="20"/>
              </w:rPr>
              <w:t>Išvada dėl finansinio gyvybingumo</w:t>
            </w:r>
          </w:p>
        </w:tc>
        <w:tc>
          <w:tcPr>
            <w:tcW w:w="1343" w:type="pct"/>
            <w:vAlign w:val="center"/>
          </w:tcPr>
          <w:p w14:paraId="31B5B18A" w14:textId="77777777" w:rsidR="00636D02" w:rsidRPr="00D0189C" w:rsidRDefault="00636D02" w:rsidP="005842CF">
            <w:pPr>
              <w:ind w:firstLine="25"/>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szCs w:val="20"/>
              </w:rPr>
            </w:pPr>
            <w:r w:rsidRPr="00D0189C">
              <w:rPr>
                <w:rFonts w:ascii="Arial" w:hAnsi="Arial" w:cs="Arial"/>
                <w:noProof/>
                <w:color w:val="000000"/>
                <w:sz w:val="20"/>
                <w:szCs w:val="20"/>
              </w:rPr>
              <w:t>Taip</w:t>
            </w:r>
          </w:p>
        </w:tc>
        <w:tc>
          <w:tcPr>
            <w:tcW w:w="1103" w:type="pct"/>
            <w:vAlign w:val="center"/>
          </w:tcPr>
          <w:p w14:paraId="10B638BF" w14:textId="0A02CC75" w:rsidR="00636D02" w:rsidRPr="00D0189C" w:rsidRDefault="00636D02" w:rsidP="005842CF">
            <w:pPr>
              <w:jc w:val="center"/>
              <w:cnfStyle w:val="000000000000" w:firstRow="0" w:lastRow="0" w:firstColumn="0" w:lastColumn="0" w:oddVBand="0" w:evenVBand="0" w:oddHBand="0" w:evenHBand="0" w:firstRowFirstColumn="0" w:firstRowLastColumn="0" w:lastRowFirstColumn="0" w:lastRowLastColumn="0"/>
              <w:rPr>
                <w:rFonts w:ascii="Arial" w:hAnsi="Arial" w:cs="Arial"/>
                <w:bCs/>
                <w:noProof/>
                <w:sz w:val="20"/>
                <w:szCs w:val="20"/>
              </w:rPr>
            </w:pPr>
            <w:r w:rsidRPr="00D0189C">
              <w:rPr>
                <w:rFonts w:ascii="Arial" w:hAnsi="Arial" w:cs="Arial"/>
                <w:bCs/>
                <w:noProof/>
                <w:sz w:val="20"/>
                <w:szCs w:val="20"/>
              </w:rPr>
              <w:t>Taip</w:t>
            </w:r>
          </w:p>
        </w:tc>
        <w:tc>
          <w:tcPr>
            <w:tcW w:w="1102" w:type="pct"/>
            <w:vMerge/>
            <w:vAlign w:val="center"/>
          </w:tcPr>
          <w:p w14:paraId="2268BB0D" w14:textId="4A7AF214" w:rsidR="00636D02" w:rsidRPr="009F0B6B" w:rsidRDefault="00636D02" w:rsidP="00C72600">
            <w:pPr>
              <w:ind w:firstLine="709"/>
              <w:jc w:val="center"/>
              <w:cnfStyle w:val="000000000000" w:firstRow="0" w:lastRow="0" w:firstColumn="0" w:lastColumn="0" w:oddVBand="0" w:evenVBand="0" w:oddHBand="0" w:evenHBand="0" w:firstRowFirstColumn="0" w:firstRowLastColumn="0" w:lastRowFirstColumn="0" w:lastRowLastColumn="0"/>
              <w:rPr>
                <w:rFonts w:ascii="Arial" w:hAnsi="Arial" w:cs="Arial"/>
                <w:b/>
                <w:noProof/>
                <w:sz w:val="20"/>
                <w:szCs w:val="20"/>
              </w:rPr>
            </w:pPr>
          </w:p>
        </w:tc>
      </w:tr>
      <w:tr w:rsidR="00636D02" w:rsidRPr="00CC60D6" w14:paraId="0CDFC235" w14:textId="77777777" w:rsidTr="00636D02">
        <w:trPr>
          <w:jc w:val="center"/>
        </w:trPr>
        <w:tc>
          <w:tcPr>
            <w:cnfStyle w:val="001000000000" w:firstRow="0" w:lastRow="0" w:firstColumn="1" w:lastColumn="0" w:oddVBand="0" w:evenVBand="0" w:oddHBand="0" w:evenHBand="0" w:firstRowFirstColumn="0" w:firstRowLastColumn="0" w:lastRowFirstColumn="0" w:lastRowLastColumn="0"/>
            <w:tcW w:w="519" w:type="pct"/>
            <w:vAlign w:val="center"/>
          </w:tcPr>
          <w:p w14:paraId="78B4B75B" w14:textId="77777777" w:rsidR="00636D02" w:rsidRPr="009F0B6B" w:rsidRDefault="00636D02" w:rsidP="00C72600">
            <w:pPr>
              <w:ind w:firstLine="25"/>
              <w:jc w:val="both"/>
              <w:rPr>
                <w:rFonts w:ascii="Arial" w:hAnsi="Arial" w:cs="Arial"/>
                <w:noProof/>
                <w:sz w:val="20"/>
                <w:szCs w:val="20"/>
              </w:rPr>
            </w:pPr>
            <w:r w:rsidRPr="009F0B6B">
              <w:rPr>
                <w:rFonts w:ascii="Arial" w:hAnsi="Arial" w:cs="Arial"/>
                <w:noProof/>
                <w:sz w:val="20"/>
                <w:szCs w:val="20"/>
              </w:rPr>
              <w:t>5.</w:t>
            </w:r>
          </w:p>
        </w:tc>
        <w:tc>
          <w:tcPr>
            <w:tcW w:w="933" w:type="pct"/>
            <w:vAlign w:val="center"/>
          </w:tcPr>
          <w:p w14:paraId="47EB0486" w14:textId="77777777" w:rsidR="00636D02" w:rsidRPr="009F0B6B" w:rsidRDefault="00636D02" w:rsidP="00A50C70">
            <w:pPr>
              <w:ind w:firstLine="25"/>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sidRPr="009F0B6B">
              <w:rPr>
                <w:rFonts w:ascii="Arial" w:hAnsi="Arial" w:cs="Arial"/>
                <w:noProof/>
                <w:sz w:val="20"/>
                <w:szCs w:val="20"/>
              </w:rPr>
              <w:t>FGDV(K)</w:t>
            </w:r>
          </w:p>
        </w:tc>
        <w:tc>
          <w:tcPr>
            <w:tcW w:w="1343" w:type="pct"/>
            <w:vAlign w:val="center"/>
          </w:tcPr>
          <w:p w14:paraId="1E195E7A" w14:textId="0F9926B3" w:rsidR="00636D02" w:rsidRPr="00D0189C" w:rsidRDefault="00CF2D67" w:rsidP="005842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lt-LT"/>
              </w:rPr>
            </w:pPr>
            <w:r w:rsidRPr="00D0189C">
              <w:rPr>
                <w:rFonts w:ascii="Arial" w:hAnsi="Arial" w:cs="Arial"/>
                <w:color w:val="000000"/>
                <w:sz w:val="20"/>
                <w:szCs w:val="20"/>
              </w:rPr>
              <w:t>-2 776 820</w:t>
            </w:r>
          </w:p>
        </w:tc>
        <w:tc>
          <w:tcPr>
            <w:tcW w:w="1103" w:type="pct"/>
            <w:vAlign w:val="center"/>
          </w:tcPr>
          <w:p w14:paraId="00754EC7" w14:textId="1C6C0E6A" w:rsidR="00636D02" w:rsidRPr="00D0189C" w:rsidRDefault="00CF2D67" w:rsidP="005842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lt-LT"/>
              </w:rPr>
            </w:pPr>
            <w:r w:rsidRPr="00D0189C">
              <w:rPr>
                <w:rFonts w:ascii="Arial" w:hAnsi="Arial" w:cs="Arial"/>
                <w:color w:val="000000"/>
                <w:sz w:val="20"/>
                <w:szCs w:val="20"/>
              </w:rPr>
              <w:t>-2 653 825</w:t>
            </w:r>
          </w:p>
        </w:tc>
        <w:tc>
          <w:tcPr>
            <w:tcW w:w="1102" w:type="pct"/>
            <w:vMerge/>
            <w:vAlign w:val="center"/>
          </w:tcPr>
          <w:p w14:paraId="4E4A20F9" w14:textId="3D239E56" w:rsidR="00636D02" w:rsidRPr="009F0B6B" w:rsidRDefault="00636D02" w:rsidP="00C72600">
            <w:pPr>
              <w:ind w:firstLine="709"/>
              <w:jc w:val="center"/>
              <w:cnfStyle w:val="000000000000" w:firstRow="0" w:lastRow="0" w:firstColumn="0" w:lastColumn="0" w:oddVBand="0" w:evenVBand="0" w:oddHBand="0" w:evenHBand="0" w:firstRowFirstColumn="0" w:firstRowLastColumn="0" w:lastRowFirstColumn="0" w:lastRowLastColumn="0"/>
              <w:rPr>
                <w:rFonts w:ascii="Arial" w:hAnsi="Arial" w:cs="Arial"/>
                <w:b/>
                <w:noProof/>
                <w:sz w:val="20"/>
                <w:szCs w:val="20"/>
              </w:rPr>
            </w:pPr>
          </w:p>
        </w:tc>
      </w:tr>
      <w:tr w:rsidR="00636D02" w:rsidRPr="00CC60D6" w14:paraId="4FE43D5C" w14:textId="77777777" w:rsidTr="00636D02">
        <w:trPr>
          <w:jc w:val="center"/>
        </w:trPr>
        <w:tc>
          <w:tcPr>
            <w:cnfStyle w:val="001000000000" w:firstRow="0" w:lastRow="0" w:firstColumn="1" w:lastColumn="0" w:oddVBand="0" w:evenVBand="0" w:oddHBand="0" w:evenHBand="0" w:firstRowFirstColumn="0" w:firstRowLastColumn="0" w:lastRowFirstColumn="0" w:lastRowLastColumn="0"/>
            <w:tcW w:w="519" w:type="pct"/>
            <w:vAlign w:val="center"/>
          </w:tcPr>
          <w:p w14:paraId="7F2A253F" w14:textId="77777777" w:rsidR="00636D02" w:rsidRPr="009F0B6B" w:rsidRDefault="00636D02" w:rsidP="00C72600">
            <w:pPr>
              <w:ind w:firstLine="25"/>
              <w:jc w:val="both"/>
              <w:rPr>
                <w:rFonts w:ascii="Arial" w:hAnsi="Arial" w:cs="Arial"/>
                <w:noProof/>
                <w:sz w:val="20"/>
                <w:szCs w:val="20"/>
              </w:rPr>
            </w:pPr>
            <w:r w:rsidRPr="009F0B6B">
              <w:rPr>
                <w:rFonts w:ascii="Arial" w:hAnsi="Arial" w:cs="Arial"/>
                <w:noProof/>
                <w:sz w:val="20"/>
                <w:szCs w:val="20"/>
              </w:rPr>
              <w:t>6.</w:t>
            </w:r>
          </w:p>
        </w:tc>
        <w:tc>
          <w:tcPr>
            <w:tcW w:w="933" w:type="pct"/>
            <w:vAlign w:val="center"/>
          </w:tcPr>
          <w:p w14:paraId="0EE3D25B" w14:textId="77777777" w:rsidR="00636D02" w:rsidRPr="009F0B6B" w:rsidRDefault="00636D02" w:rsidP="00A50C70">
            <w:pPr>
              <w:ind w:firstLine="25"/>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sidRPr="009F0B6B">
              <w:rPr>
                <w:rFonts w:ascii="Arial" w:hAnsi="Arial" w:cs="Arial"/>
                <w:noProof/>
                <w:sz w:val="20"/>
                <w:szCs w:val="20"/>
              </w:rPr>
              <w:t>FVGN(K)</w:t>
            </w:r>
          </w:p>
        </w:tc>
        <w:tc>
          <w:tcPr>
            <w:tcW w:w="1343" w:type="pct"/>
            <w:vAlign w:val="center"/>
          </w:tcPr>
          <w:p w14:paraId="5509B942" w14:textId="77777777" w:rsidR="00636D02" w:rsidRPr="009F0B6B" w:rsidRDefault="00636D02" w:rsidP="005842CF">
            <w:pPr>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szCs w:val="20"/>
              </w:rPr>
            </w:pPr>
            <w:r w:rsidRPr="009F0B6B">
              <w:rPr>
                <w:rFonts w:ascii="Arial" w:hAnsi="Arial" w:cs="Arial"/>
                <w:color w:val="000000"/>
                <w:sz w:val="20"/>
                <w:szCs w:val="20"/>
              </w:rPr>
              <w:t>Nėra reikšmės</w:t>
            </w:r>
          </w:p>
        </w:tc>
        <w:tc>
          <w:tcPr>
            <w:tcW w:w="1103" w:type="pct"/>
            <w:vAlign w:val="center"/>
          </w:tcPr>
          <w:p w14:paraId="1DC81DC5" w14:textId="34B5AADB" w:rsidR="00636D02" w:rsidRPr="009F0B6B" w:rsidRDefault="00636D02" w:rsidP="005842CF">
            <w:pPr>
              <w:jc w:val="center"/>
              <w:cnfStyle w:val="000000000000" w:firstRow="0" w:lastRow="0" w:firstColumn="0" w:lastColumn="0" w:oddVBand="0" w:evenVBand="0" w:oddHBand="0" w:evenHBand="0" w:firstRowFirstColumn="0" w:firstRowLastColumn="0" w:lastRowFirstColumn="0" w:lastRowLastColumn="0"/>
              <w:rPr>
                <w:rFonts w:ascii="Arial" w:hAnsi="Arial" w:cs="Arial"/>
                <w:b/>
                <w:noProof/>
                <w:sz w:val="20"/>
                <w:szCs w:val="20"/>
              </w:rPr>
            </w:pPr>
            <w:r w:rsidRPr="009F0B6B">
              <w:rPr>
                <w:rFonts w:ascii="Arial" w:hAnsi="Arial" w:cs="Arial"/>
                <w:color w:val="000000"/>
                <w:sz w:val="20"/>
                <w:szCs w:val="20"/>
              </w:rPr>
              <w:t>Nėra reikšmės</w:t>
            </w:r>
          </w:p>
        </w:tc>
        <w:tc>
          <w:tcPr>
            <w:tcW w:w="1102" w:type="pct"/>
            <w:vMerge/>
            <w:vAlign w:val="center"/>
          </w:tcPr>
          <w:p w14:paraId="71150EC3" w14:textId="2A1FC13E" w:rsidR="00636D02" w:rsidRPr="009F0B6B" w:rsidRDefault="00636D02" w:rsidP="00C72600">
            <w:pPr>
              <w:ind w:firstLine="709"/>
              <w:jc w:val="center"/>
              <w:cnfStyle w:val="000000000000" w:firstRow="0" w:lastRow="0" w:firstColumn="0" w:lastColumn="0" w:oddVBand="0" w:evenVBand="0" w:oddHBand="0" w:evenHBand="0" w:firstRowFirstColumn="0" w:firstRowLastColumn="0" w:lastRowFirstColumn="0" w:lastRowLastColumn="0"/>
              <w:rPr>
                <w:rFonts w:ascii="Arial" w:hAnsi="Arial" w:cs="Arial"/>
                <w:b/>
                <w:noProof/>
                <w:sz w:val="20"/>
                <w:szCs w:val="20"/>
              </w:rPr>
            </w:pPr>
          </w:p>
        </w:tc>
      </w:tr>
    </w:tbl>
    <w:bookmarkEnd w:id="81"/>
    <w:p w14:paraId="0212C945" w14:textId="198DA788" w:rsidR="00BA74EC" w:rsidRPr="00036253" w:rsidRDefault="00BA74EC" w:rsidP="00C72600">
      <w:pPr>
        <w:autoSpaceDE w:val="0"/>
        <w:autoSpaceDN w:val="0"/>
        <w:adjustRightInd w:val="0"/>
        <w:ind w:firstLine="709"/>
        <w:jc w:val="center"/>
        <w:rPr>
          <w:rFonts w:ascii="Arial" w:eastAsia="Calibri" w:hAnsi="Arial" w:cs="Arial"/>
          <w:i/>
          <w:iCs/>
          <w:noProof/>
          <w:sz w:val="20"/>
          <w:szCs w:val="20"/>
        </w:rPr>
      </w:pPr>
      <w:r w:rsidRPr="00036253">
        <w:rPr>
          <w:rFonts w:ascii="Arial" w:eastAsia="Calibri" w:hAnsi="Arial" w:cs="Arial"/>
          <w:i/>
          <w:iCs/>
          <w:noProof/>
          <w:sz w:val="20"/>
          <w:szCs w:val="20"/>
        </w:rPr>
        <w:t>Šaltinis - sudaryta autorių</w:t>
      </w:r>
    </w:p>
    <w:p w14:paraId="6A60C44D" w14:textId="77777777" w:rsidR="00A24334" w:rsidRPr="009F0B6B" w:rsidRDefault="00A24334" w:rsidP="00C72600">
      <w:pPr>
        <w:autoSpaceDE w:val="0"/>
        <w:autoSpaceDN w:val="0"/>
        <w:adjustRightInd w:val="0"/>
        <w:spacing w:line="276" w:lineRule="auto"/>
        <w:ind w:firstLine="709"/>
        <w:jc w:val="center"/>
        <w:rPr>
          <w:rFonts w:ascii="Arial" w:eastAsia="Calibri" w:hAnsi="Arial" w:cs="Arial"/>
          <w:i/>
          <w:iCs/>
          <w:noProof/>
          <w:sz w:val="18"/>
          <w:szCs w:val="18"/>
        </w:rPr>
      </w:pPr>
    </w:p>
    <w:p w14:paraId="25BFFD30" w14:textId="44F4D59C" w:rsidR="00BA74EC" w:rsidRPr="009F0B6B" w:rsidRDefault="00BA74EC" w:rsidP="00C72600">
      <w:pPr>
        <w:autoSpaceDE w:val="0"/>
        <w:autoSpaceDN w:val="0"/>
        <w:adjustRightInd w:val="0"/>
        <w:ind w:firstLine="709"/>
        <w:jc w:val="both"/>
        <w:rPr>
          <w:rFonts w:ascii="Arial" w:eastAsia="Calibri" w:hAnsi="Arial" w:cs="Arial"/>
          <w:noProof/>
          <w:sz w:val="22"/>
          <w:szCs w:val="22"/>
        </w:rPr>
      </w:pPr>
      <w:r w:rsidRPr="009F0B6B">
        <w:rPr>
          <w:rFonts w:ascii="Arial" w:eastAsia="Calibri" w:hAnsi="Arial" w:cs="Arial"/>
          <w:noProof/>
          <w:sz w:val="22"/>
          <w:szCs w:val="22"/>
        </w:rPr>
        <w:t>Atlikus alternatyvų skaičiavimus, paaiškėjo, kad alternatyv</w:t>
      </w:r>
      <w:r w:rsidR="008144A4">
        <w:rPr>
          <w:rFonts w:ascii="Arial" w:eastAsia="Calibri" w:hAnsi="Arial" w:cs="Arial"/>
          <w:noProof/>
          <w:sz w:val="22"/>
          <w:szCs w:val="22"/>
        </w:rPr>
        <w:t>os</w:t>
      </w:r>
      <w:r w:rsidRPr="009F0B6B">
        <w:rPr>
          <w:rFonts w:ascii="Arial" w:eastAsia="Calibri" w:hAnsi="Arial" w:cs="Arial"/>
          <w:noProof/>
          <w:sz w:val="22"/>
          <w:szCs w:val="22"/>
        </w:rPr>
        <w:t xml:space="preserve"> turi neigiamą finansinę grynąją dabartinę vertę</w:t>
      </w:r>
      <w:r w:rsidR="008144A4">
        <w:rPr>
          <w:rFonts w:ascii="Arial" w:eastAsia="Calibri" w:hAnsi="Arial" w:cs="Arial"/>
          <w:noProof/>
          <w:sz w:val="22"/>
          <w:szCs w:val="22"/>
        </w:rPr>
        <w:t xml:space="preserve"> ir</w:t>
      </w:r>
      <w:r w:rsidRPr="009F0B6B">
        <w:rPr>
          <w:rFonts w:ascii="Arial" w:eastAsia="Calibri" w:hAnsi="Arial" w:cs="Arial"/>
          <w:noProof/>
          <w:sz w:val="22"/>
          <w:szCs w:val="22"/>
        </w:rPr>
        <w:t xml:space="preserve"> investicijoms ir yra finansiška</w:t>
      </w:r>
      <w:r w:rsidR="00C26D57">
        <w:rPr>
          <w:rFonts w:ascii="Arial" w:eastAsia="Calibri" w:hAnsi="Arial" w:cs="Arial"/>
          <w:noProof/>
          <w:sz w:val="22"/>
          <w:szCs w:val="22"/>
        </w:rPr>
        <w:t>i</w:t>
      </w:r>
      <w:r w:rsidRPr="009F0B6B">
        <w:rPr>
          <w:rFonts w:ascii="Arial" w:eastAsia="Calibri" w:hAnsi="Arial" w:cs="Arial"/>
          <w:noProof/>
          <w:sz w:val="22"/>
          <w:szCs w:val="22"/>
        </w:rPr>
        <w:t xml:space="preserve"> neatsiperkan</w:t>
      </w:r>
      <w:r w:rsidR="008144A4">
        <w:rPr>
          <w:rFonts w:ascii="Arial" w:eastAsia="Calibri" w:hAnsi="Arial" w:cs="Arial"/>
          <w:noProof/>
          <w:sz w:val="22"/>
          <w:szCs w:val="22"/>
        </w:rPr>
        <w:t>čios</w:t>
      </w:r>
      <w:r w:rsidRPr="009F0B6B">
        <w:rPr>
          <w:rFonts w:ascii="Arial" w:eastAsia="Calibri" w:hAnsi="Arial" w:cs="Arial"/>
          <w:noProof/>
          <w:sz w:val="22"/>
          <w:szCs w:val="22"/>
        </w:rPr>
        <w:t>.</w:t>
      </w:r>
      <w:r w:rsidR="008144A4">
        <w:rPr>
          <w:rFonts w:ascii="Arial" w:eastAsia="Calibri" w:hAnsi="Arial" w:cs="Arial"/>
          <w:noProof/>
          <w:sz w:val="22"/>
          <w:szCs w:val="22"/>
        </w:rPr>
        <w:t xml:space="preserve"> Lyginant visas alternatyvas</w:t>
      </w:r>
      <w:r w:rsidR="00597DEC">
        <w:rPr>
          <w:rFonts w:ascii="Arial" w:eastAsia="Calibri" w:hAnsi="Arial" w:cs="Arial"/>
          <w:noProof/>
          <w:sz w:val="22"/>
          <w:szCs w:val="22"/>
        </w:rPr>
        <w:t xml:space="preserve">, Baseino ir </w:t>
      </w:r>
      <w:r w:rsidR="007A18D0">
        <w:rPr>
          <w:rFonts w:ascii="Arial" w:eastAsia="Calibri" w:hAnsi="Arial" w:cs="Arial"/>
          <w:noProof/>
          <w:sz w:val="22"/>
          <w:szCs w:val="22"/>
        </w:rPr>
        <w:t>teniso kortų</w:t>
      </w:r>
      <w:r w:rsidR="00597DEC">
        <w:rPr>
          <w:rFonts w:ascii="Arial" w:eastAsia="Calibri" w:hAnsi="Arial" w:cs="Arial"/>
          <w:noProof/>
          <w:sz w:val="22"/>
          <w:szCs w:val="22"/>
        </w:rPr>
        <w:t xml:space="preserve"> koncesija turi mažiausi</w:t>
      </w:r>
      <w:r w:rsidR="007A18D0">
        <w:rPr>
          <w:rFonts w:ascii="Arial" w:eastAsia="Calibri" w:hAnsi="Arial" w:cs="Arial"/>
          <w:noProof/>
          <w:sz w:val="22"/>
          <w:szCs w:val="22"/>
        </w:rPr>
        <w:t>ai neigiamas</w:t>
      </w:r>
      <w:r w:rsidR="00597DEC">
        <w:rPr>
          <w:rFonts w:ascii="Arial" w:eastAsia="Calibri" w:hAnsi="Arial" w:cs="Arial"/>
          <w:noProof/>
          <w:sz w:val="22"/>
          <w:szCs w:val="22"/>
        </w:rPr>
        <w:t xml:space="preserve"> FGDV(I) bei FGDV(K)</w:t>
      </w:r>
      <w:r w:rsidR="007A18D0">
        <w:rPr>
          <w:rFonts w:ascii="Arial" w:eastAsia="Calibri" w:hAnsi="Arial" w:cs="Arial"/>
          <w:noProof/>
          <w:sz w:val="22"/>
          <w:szCs w:val="22"/>
        </w:rPr>
        <w:t xml:space="preserve"> reikšmes</w:t>
      </w:r>
      <w:r w:rsidR="00597DEC">
        <w:rPr>
          <w:rFonts w:ascii="Arial" w:eastAsia="Calibri" w:hAnsi="Arial" w:cs="Arial"/>
          <w:noProof/>
          <w:sz w:val="22"/>
          <w:szCs w:val="22"/>
        </w:rPr>
        <w:t xml:space="preserve"> dėl </w:t>
      </w:r>
      <w:r w:rsidR="004C3EBE">
        <w:rPr>
          <w:rFonts w:ascii="Arial" w:eastAsia="Calibri" w:hAnsi="Arial" w:cs="Arial"/>
          <w:noProof/>
          <w:sz w:val="22"/>
          <w:szCs w:val="22"/>
        </w:rPr>
        <w:t xml:space="preserve">iš sporto infrastruktūros gaunamų pajamų. </w:t>
      </w:r>
    </w:p>
    <w:p w14:paraId="62259FB1" w14:textId="77777777" w:rsidR="00A24334" w:rsidRPr="009F0B6B" w:rsidRDefault="00A24334" w:rsidP="00C72600">
      <w:pPr>
        <w:autoSpaceDE w:val="0"/>
        <w:autoSpaceDN w:val="0"/>
        <w:adjustRightInd w:val="0"/>
        <w:ind w:firstLine="709"/>
        <w:jc w:val="both"/>
        <w:rPr>
          <w:rFonts w:ascii="Arial" w:eastAsia="Calibri" w:hAnsi="Arial" w:cs="Arial"/>
          <w:noProof/>
        </w:rPr>
      </w:pPr>
    </w:p>
    <w:p w14:paraId="5160D8DB" w14:textId="5D6197E5" w:rsidR="00BA74EC" w:rsidRPr="005E0782" w:rsidRDefault="00BA74EC" w:rsidP="00EA4B6F">
      <w:pPr>
        <w:pStyle w:val="Antrat3"/>
      </w:pPr>
      <w:bookmarkStart w:id="82" w:name="_Toc58587542"/>
      <w:bookmarkStart w:id="83" w:name="_Toc82104603"/>
      <w:r w:rsidRPr="005E0782">
        <w:t xml:space="preserve">4.4.2. </w:t>
      </w:r>
      <w:bookmarkEnd w:id="82"/>
      <w:bookmarkEnd w:id="83"/>
      <w:r w:rsidR="00984EDE">
        <w:t>Išvada dėl finansinio gyvybingumo</w:t>
      </w:r>
    </w:p>
    <w:p w14:paraId="0B6C1FCE" w14:textId="425711B1" w:rsidR="00BA74EC" w:rsidRPr="009F0B6B" w:rsidRDefault="00BA74EC" w:rsidP="00C72600">
      <w:pPr>
        <w:autoSpaceDE w:val="0"/>
        <w:autoSpaceDN w:val="0"/>
        <w:adjustRightInd w:val="0"/>
        <w:ind w:firstLine="709"/>
        <w:jc w:val="both"/>
        <w:rPr>
          <w:rFonts w:ascii="Arial" w:eastAsia="Calibri" w:hAnsi="Arial" w:cs="Arial"/>
          <w:noProof/>
          <w:sz w:val="22"/>
          <w:szCs w:val="22"/>
        </w:rPr>
      </w:pPr>
      <w:r w:rsidRPr="009F0B6B">
        <w:rPr>
          <w:rFonts w:ascii="Arial" w:eastAsia="Calibri" w:hAnsi="Arial" w:cs="Arial"/>
          <w:noProof/>
          <w:sz w:val="22"/>
          <w:szCs w:val="22"/>
        </w:rPr>
        <w:t xml:space="preserve">Projekto finansinis gyvybingumas vertinamas nagrinėjant projekto pajamas bei visas, su projektu susijusias veiklos išlaidas. Siekiant, kad projektas būtų gyvybingas, per visą projekto ataskaitinį laikotarpį sukauptas grynųjų pinigų srautas turi būti ne neigiamas. Projekto sukauptasis grynųjų pinigų srautas parodo, kaip projekto ataskaitiniu laikotarpiu numatomos įplaukos padengs išlaidas atitinkamu laikotarpiu. Kaupiant pinigų srautus kiekvienų metų pinigų likučiai perkeliami į paskesnius metus. Pagal sukauptąjį grynųjų pinigų srautą sprendžiama, ar įgyvendinant projektą pajėgiama užtikrinti reikalingus pinigų srautus per visą ataskaitinį laikotarpį. Šio projekto kontekste </w:t>
      </w:r>
      <w:r w:rsidRPr="008628FD">
        <w:rPr>
          <w:rFonts w:ascii="Arial" w:eastAsia="Calibri" w:hAnsi="Arial" w:cs="Arial"/>
          <w:noProof/>
          <w:sz w:val="22"/>
          <w:szCs w:val="22"/>
        </w:rPr>
        <w:t xml:space="preserve">projektui negeneruojant </w:t>
      </w:r>
      <w:r w:rsidR="008628FD" w:rsidRPr="008628FD">
        <w:rPr>
          <w:rFonts w:ascii="Arial" w:eastAsia="Calibri" w:hAnsi="Arial" w:cs="Arial"/>
          <w:noProof/>
          <w:sz w:val="22"/>
          <w:szCs w:val="22"/>
        </w:rPr>
        <w:t>tokių</w:t>
      </w:r>
      <w:r w:rsidR="008628FD">
        <w:rPr>
          <w:rFonts w:ascii="Arial" w:eastAsia="Calibri" w:hAnsi="Arial" w:cs="Arial"/>
          <w:noProof/>
          <w:sz w:val="22"/>
          <w:szCs w:val="22"/>
        </w:rPr>
        <w:t xml:space="preserve"> </w:t>
      </w:r>
      <w:r w:rsidRPr="009F0B6B">
        <w:rPr>
          <w:rFonts w:ascii="Arial" w:eastAsia="Calibri" w:hAnsi="Arial" w:cs="Arial"/>
          <w:noProof/>
          <w:sz w:val="22"/>
          <w:szCs w:val="22"/>
        </w:rPr>
        <w:t>pajamų</w:t>
      </w:r>
      <w:r w:rsidR="008628FD">
        <w:rPr>
          <w:rFonts w:ascii="Arial" w:eastAsia="Calibri" w:hAnsi="Arial" w:cs="Arial"/>
          <w:noProof/>
          <w:sz w:val="22"/>
          <w:szCs w:val="22"/>
        </w:rPr>
        <w:t>, jog uždirbamos pajamos padengtų koncesininko patiriamas išlaidas</w:t>
      </w:r>
      <w:r w:rsidRPr="009F0B6B">
        <w:rPr>
          <w:rFonts w:ascii="Arial" w:eastAsia="Calibri" w:hAnsi="Arial" w:cs="Arial"/>
          <w:noProof/>
          <w:sz w:val="22"/>
          <w:szCs w:val="22"/>
        </w:rPr>
        <w:t>, jo finansinis srautas turės būti finansuojamas privataus partnerio lėšomis.</w:t>
      </w:r>
    </w:p>
    <w:p w14:paraId="49E89297" w14:textId="77777777" w:rsidR="00A24334" w:rsidRPr="009F0B6B" w:rsidRDefault="00A24334" w:rsidP="00C72600">
      <w:pPr>
        <w:autoSpaceDE w:val="0"/>
        <w:autoSpaceDN w:val="0"/>
        <w:adjustRightInd w:val="0"/>
        <w:spacing w:line="276" w:lineRule="auto"/>
        <w:ind w:firstLine="709"/>
        <w:jc w:val="both"/>
        <w:rPr>
          <w:rFonts w:ascii="Arial" w:eastAsia="Calibri" w:hAnsi="Arial" w:cs="Arial"/>
          <w:noProof/>
        </w:rPr>
      </w:pPr>
    </w:p>
    <w:p w14:paraId="4E0CD7EF" w14:textId="78E05B8E" w:rsidR="00BA74EC" w:rsidRPr="005E0782" w:rsidRDefault="00BA74EC" w:rsidP="00EA4B6F">
      <w:pPr>
        <w:pStyle w:val="Antrat3"/>
      </w:pPr>
      <w:bookmarkStart w:id="84" w:name="_Toc58587543"/>
      <w:bookmarkStart w:id="85" w:name="_Toc82104604"/>
      <w:r w:rsidRPr="005E0782">
        <w:t>4.4.3.</w:t>
      </w:r>
      <w:bookmarkEnd w:id="84"/>
      <w:bookmarkEnd w:id="85"/>
      <w:r w:rsidR="00984EDE">
        <w:t xml:space="preserve"> Kapitalo finansiniai rodikliai</w:t>
      </w:r>
    </w:p>
    <w:p w14:paraId="5DC4CB35" w14:textId="77777777" w:rsidR="00BA74EC" w:rsidRPr="009F0B6B" w:rsidRDefault="00BA74EC" w:rsidP="00C72600">
      <w:pPr>
        <w:autoSpaceDE w:val="0"/>
        <w:autoSpaceDN w:val="0"/>
        <w:adjustRightInd w:val="0"/>
        <w:ind w:firstLine="709"/>
        <w:jc w:val="both"/>
        <w:rPr>
          <w:rFonts w:ascii="Arial" w:eastAsia="Calibri" w:hAnsi="Arial" w:cs="Arial"/>
          <w:noProof/>
          <w:sz w:val="22"/>
          <w:szCs w:val="22"/>
        </w:rPr>
      </w:pPr>
      <w:r w:rsidRPr="009F0B6B">
        <w:rPr>
          <w:rFonts w:ascii="Arial" w:eastAsia="Calibri" w:hAnsi="Arial" w:cs="Arial"/>
          <w:noProof/>
          <w:sz w:val="22"/>
          <w:szCs w:val="22"/>
        </w:rPr>
        <w:t>Kapitalo finansinė grynoji dabartinė vertė (FGDV(K)) atskleidžia, kokią finansinę naudą per ataskaitinį laikotarpį sukuria jo savininko investuotas kapitalas. Kai investicijų projektą planuojama įgyvendinti viešajame sektoriuje ir projekto organizaciją sudaro viešojo sektoriaus subjektai, projekto savininkas yra Lietuvos valstybė, kadangi prie projekto įgyvendinimo prisidedama biudžeto lėšomis. Jei FGDV(K) &lt; 0, projekto savininkui finansiškai nėra naudinga vykdyti projektą, nes projekto generuojami diskontuoti pinigų srautai nepadengia savininko įnašo. Esant teigiamai FGDV(K) reikšmei, projekto savininkui naudinga įgyvendinti projektą, nes projekto pinigų srautai padengia į projektą investuotą kapitalą. FVGN(K) skaičiuojama kaip antrasis rodiklis. Jeigu FVGN(K) didesnė už rinkoje esančią palūkanų normą, vadinasi, projektas duos didesnę naudą už kapitalo skolinimosi išlaidas.</w:t>
      </w:r>
    </w:p>
    <w:p w14:paraId="61B492DC" w14:textId="1157894C" w:rsidR="00BA74EC" w:rsidRPr="009F0B6B" w:rsidRDefault="00BA74EC" w:rsidP="00C72600">
      <w:pPr>
        <w:autoSpaceDE w:val="0"/>
        <w:autoSpaceDN w:val="0"/>
        <w:adjustRightInd w:val="0"/>
        <w:ind w:firstLine="709"/>
        <w:jc w:val="both"/>
        <w:rPr>
          <w:rFonts w:ascii="Arial" w:eastAsia="Calibri" w:hAnsi="Arial" w:cs="Arial"/>
          <w:noProof/>
          <w:sz w:val="22"/>
          <w:szCs w:val="22"/>
        </w:rPr>
      </w:pPr>
      <w:r w:rsidRPr="009F0B6B">
        <w:rPr>
          <w:rFonts w:ascii="Arial" w:eastAsia="Calibri" w:hAnsi="Arial" w:cs="Arial"/>
          <w:noProof/>
          <w:sz w:val="22"/>
          <w:szCs w:val="22"/>
        </w:rPr>
        <w:t>Projekto alternatyv</w:t>
      </w:r>
      <w:r w:rsidR="0071595B">
        <w:rPr>
          <w:rFonts w:ascii="Arial" w:eastAsia="Calibri" w:hAnsi="Arial" w:cs="Arial"/>
          <w:noProof/>
          <w:sz w:val="22"/>
          <w:szCs w:val="22"/>
        </w:rPr>
        <w:t>ų</w:t>
      </w:r>
      <w:r w:rsidRPr="009F0B6B">
        <w:rPr>
          <w:rFonts w:ascii="Arial" w:eastAsia="Calibri" w:hAnsi="Arial" w:cs="Arial"/>
          <w:noProof/>
          <w:sz w:val="22"/>
          <w:szCs w:val="22"/>
        </w:rPr>
        <w:t xml:space="preserve"> FGDV(K) rodikli</w:t>
      </w:r>
      <w:r w:rsidR="0071595B">
        <w:rPr>
          <w:rFonts w:ascii="Arial" w:eastAsia="Calibri" w:hAnsi="Arial" w:cs="Arial"/>
          <w:noProof/>
          <w:sz w:val="22"/>
          <w:szCs w:val="22"/>
        </w:rPr>
        <w:t>ai</w:t>
      </w:r>
      <w:r w:rsidRPr="009F0B6B">
        <w:rPr>
          <w:rFonts w:ascii="Arial" w:eastAsia="Calibri" w:hAnsi="Arial" w:cs="Arial"/>
          <w:noProof/>
          <w:sz w:val="22"/>
          <w:szCs w:val="22"/>
        </w:rPr>
        <w:t xml:space="preserve"> yra neigiam</w:t>
      </w:r>
      <w:r w:rsidR="0071595B">
        <w:rPr>
          <w:rFonts w:ascii="Arial" w:eastAsia="Calibri" w:hAnsi="Arial" w:cs="Arial"/>
          <w:noProof/>
          <w:sz w:val="22"/>
          <w:szCs w:val="22"/>
        </w:rPr>
        <w:t>i</w:t>
      </w:r>
      <w:r w:rsidRPr="009F0B6B">
        <w:rPr>
          <w:rFonts w:ascii="Arial" w:eastAsia="Calibri" w:hAnsi="Arial" w:cs="Arial"/>
          <w:noProof/>
          <w:sz w:val="22"/>
          <w:szCs w:val="22"/>
        </w:rPr>
        <w:t>. Tai rodo, kad projekto savininkui nėra finansiškai naudinga įgyvendinti investicijų projektą, nes investicijų projekto pinigų srautai nepadengia į projektą investuotų sumų</w:t>
      </w:r>
      <w:r w:rsidR="0071595B">
        <w:rPr>
          <w:rFonts w:ascii="Arial" w:eastAsia="Calibri" w:hAnsi="Arial" w:cs="Arial"/>
          <w:noProof/>
          <w:sz w:val="22"/>
          <w:szCs w:val="22"/>
        </w:rPr>
        <w:t xml:space="preserve"> nepasiant skirtingų alternatyvų</w:t>
      </w:r>
      <w:r w:rsidRPr="009F0B6B">
        <w:rPr>
          <w:rFonts w:ascii="Arial" w:eastAsia="Calibri" w:hAnsi="Arial" w:cs="Arial"/>
          <w:noProof/>
          <w:sz w:val="22"/>
          <w:szCs w:val="22"/>
        </w:rPr>
        <w:t>. Projekto FVGN(K) rodikl</w:t>
      </w:r>
      <w:r w:rsidR="0071595B">
        <w:rPr>
          <w:rFonts w:ascii="Arial" w:eastAsia="Calibri" w:hAnsi="Arial" w:cs="Arial"/>
          <w:noProof/>
          <w:sz w:val="22"/>
          <w:szCs w:val="22"/>
        </w:rPr>
        <w:t>iai</w:t>
      </w:r>
      <w:r w:rsidRPr="009F0B6B">
        <w:rPr>
          <w:rFonts w:ascii="Arial" w:eastAsia="Calibri" w:hAnsi="Arial" w:cs="Arial"/>
          <w:noProof/>
          <w:sz w:val="22"/>
          <w:szCs w:val="22"/>
        </w:rPr>
        <w:t xml:space="preserve"> </w:t>
      </w:r>
      <w:r w:rsidR="0064325F">
        <w:rPr>
          <w:rFonts w:ascii="Arial" w:eastAsia="Calibri" w:hAnsi="Arial" w:cs="Arial"/>
          <w:noProof/>
          <w:sz w:val="22"/>
          <w:szCs w:val="22"/>
        </w:rPr>
        <w:t>yra labai maž</w:t>
      </w:r>
      <w:r w:rsidR="0071595B">
        <w:rPr>
          <w:rFonts w:ascii="Arial" w:eastAsia="Calibri" w:hAnsi="Arial" w:cs="Arial"/>
          <w:noProof/>
          <w:sz w:val="22"/>
          <w:szCs w:val="22"/>
        </w:rPr>
        <w:t>i</w:t>
      </w:r>
      <w:r w:rsidR="0064325F">
        <w:rPr>
          <w:rFonts w:ascii="Arial" w:eastAsia="Calibri" w:hAnsi="Arial" w:cs="Arial"/>
          <w:noProof/>
          <w:sz w:val="22"/>
          <w:szCs w:val="22"/>
        </w:rPr>
        <w:t>, todėl laikoma, kad ji</w:t>
      </w:r>
      <w:r w:rsidR="0071595B">
        <w:rPr>
          <w:rFonts w:ascii="Arial" w:eastAsia="Calibri" w:hAnsi="Arial" w:cs="Arial"/>
          <w:noProof/>
          <w:sz w:val="22"/>
          <w:szCs w:val="22"/>
        </w:rPr>
        <w:t>e</w:t>
      </w:r>
      <w:r w:rsidR="0064325F">
        <w:rPr>
          <w:rFonts w:ascii="Arial" w:eastAsia="Calibri" w:hAnsi="Arial" w:cs="Arial"/>
          <w:noProof/>
          <w:sz w:val="22"/>
          <w:szCs w:val="22"/>
        </w:rPr>
        <w:t xml:space="preserve"> neturi reikšmės.</w:t>
      </w:r>
      <w:r w:rsidR="000D21B0">
        <w:rPr>
          <w:rFonts w:ascii="Arial" w:eastAsia="Calibri" w:hAnsi="Arial" w:cs="Arial"/>
          <w:noProof/>
          <w:sz w:val="22"/>
          <w:szCs w:val="22"/>
        </w:rPr>
        <w:t xml:space="preserve"> </w:t>
      </w:r>
    </w:p>
    <w:p w14:paraId="6772DD42" w14:textId="665696A2" w:rsidR="00BA74EC" w:rsidRPr="00AA7684" w:rsidRDefault="00AA7684" w:rsidP="00C72600">
      <w:pPr>
        <w:ind w:firstLine="709"/>
        <w:jc w:val="both"/>
        <w:rPr>
          <w:rFonts w:ascii="Arial" w:eastAsia="Calibri" w:hAnsi="Arial" w:cs="Arial"/>
          <w:i/>
          <w:iCs/>
          <w:noProof/>
          <w:sz w:val="22"/>
          <w:szCs w:val="22"/>
        </w:rPr>
      </w:pPr>
      <w:r w:rsidRPr="00AA7684">
        <w:rPr>
          <w:rFonts w:ascii="Arial" w:eastAsia="Calibri" w:hAnsi="Arial" w:cs="Arial"/>
          <w:i/>
          <w:iCs/>
          <w:noProof/>
          <w:sz w:val="22"/>
          <w:szCs w:val="22"/>
          <w:u w:val="single"/>
        </w:rPr>
        <w:t>Apibendrinimas.</w:t>
      </w:r>
      <w:r>
        <w:rPr>
          <w:rFonts w:ascii="Arial" w:eastAsia="Calibri" w:hAnsi="Arial" w:cs="Arial"/>
          <w:noProof/>
          <w:sz w:val="22"/>
          <w:szCs w:val="22"/>
        </w:rPr>
        <w:t xml:space="preserve"> </w:t>
      </w:r>
      <w:r w:rsidR="00BA74EC" w:rsidRPr="00AA7684">
        <w:rPr>
          <w:rFonts w:ascii="Arial" w:eastAsia="Calibri" w:hAnsi="Arial" w:cs="Arial"/>
          <w:i/>
          <w:iCs/>
          <w:noProof/>
          <w:sz w:val="22"/>
          <w:szCs w:val="22"/>
        </w:rPr>
        <w:t>Neigiami investicijų grynosios dabartinės vertės ir investicijų vidinės grąžos normos rodikliai rodo, kad investicijų projektas yra finansiškai neatsiperkantis. Tai yra normali viešosios</w:t>
      </w:r>
      <w:r w:rsidR="000D3BC8">
        <w:rPr>
          <w:rFonts w:ascii="Arial" w:eastAsia="Calibri" w:hAnsi="Arial" w:cs="Arial"/>
          <w:i/>
          <w:iCs/>
          <w:noProof/>
          <w:sz w:val="22"/>
          <w:szCs w:val="22"/>
        </w:rPr>
        <w:t xml:space="preserve"> sporto ir sveikatingumo</w:t>
      </w:r>
      <w:r w:rsidR="00BA74EC" w:rsidRPr="00AA7684">
        <w:rPr>
          <w:rFonts w:ascii="Arial" w:eastAsia="Calibri" w:hAnsi="Arial" w:cs="Arial"/>
          <w:i/>
          <w:iCs/>
          <w:noProof/>
          <w:sz w:val="22"/>
          <w:szCs w:val="22"/>
        </w:rPr>
        <w:t xml:space="preserve"> infrastruktūros projektų praktika, kadangi viešosios </w:t>
      </w:r>
      <w:r w:rsidR="000D3BC8">
        <w:rPr>
          <w:rFonts w:ascii="Arial" w:eastAsia="Calibri" w:hAnsi="Arial" w:cs="Arial"/>
          <w:i/>
          <w:iCs/>
          <w:noProof/>
          <w:sz w:val="22"/>
          <w:szCs w:val="22"/>
        </w:rPr>
        <w:t xml:space="preserve">sporto ir sveikatingumo </w:t>
      </w:r>
      <w:r w:rsidR="00BA74EC" w:rsidRPr="00AA7684">
        <w:rPr>
          <w:rFonts w:ascii="Arial" w:eastAsia="Calibri" w:hAnsi="Arial" w:cs="Arial"/>
          <w:i/>
          <w:iCs/>
          <w:noProof/>
          <w:sz w:val="22"/>
          <w:szCs w:val="22"/>
        </w:rPr>
        <w:t>infrastruktūros projektų nauda patiriama per socialinę</w:t>
      </w:r>
      <w:r w:rsidR="000D3BC8">
        <w:rPr>
          <w:rFonts w:ascii="Arial" w:eastAsia="Calibri" w:hAnsi="Arial" w:cs="Arial"/>
          <w:i/>
          <w:iCs/>
          <w:noProof/>
          <w:sz w:val="22"/>
          <w:szCs w:val="22"/>
        </w:rPr>
        <w:t xml:space="preserve"> -</w:t>
      </w:r>
      <w:r w:rsidR="00BA74EC" w:rsidRPr="00AA7684">
        <w:rPr>
          <w:rFonts w:ascii="Arial" w:eastAsia="Calibri" w:hAnsi="Arial" w:cs="Arial"/>
          <w:i/>
          <w:iCs/>
          <w:noProof/>
          <w:sz w:val="22"/>
          <w:szCs w:val="22"/>
        </w:rPr>
        <w:t xml:space="preserve"> ekonominę, o ne finansinę naudą, nes kitokiu atveju projektas turėtų būti įgyvendinamas kaip pelno siekianti ūkinė komercinė veikla. Numatomas įgyvendinti projektas yra finansiškai gyvybingas, tai yra numatomi pinigų srautai dengia einamąsias išlaidas.</w:t>
      </w:r>
      <w:r>
        <w:rPr>
          <w:rFonts w:ascii="Arial" w:eastAsia="Calibri" w:hAnsi="Arial" w:cs="Arial"/>
          <w:i/>
          <w:iCs/>
          <w:noProof/>
          <w:sz w:val="22"/>
          <w:szCs w:val="22"/>
        </w:rPr>
        <w:t xml:space="preserve"> Lyginant </w:t>
      </w:r>
      <w:r w:rsidR="007A18D0">
        <w:rPr>
          <w:rFonts w:ascii="Arial" w:eastAsia="Calibri" w:hAnsi="Arial" w:cs="Arial"/>
          <w:i/>
          <w:iCs/>
          <w:noProof/>
          <w:sz w:val="22"/>
          <w:szCs w:val="22"/>
        </w:rPr>
        <w:t>dviejų alternatyvų</w:t>
      </w:r>
      <w:r>
        <w:rPr>
          <w:rFonts w:ascii="Arial" w:eastAsia="Calibri" w:hAnsi="Arial" w:cs="Arial"/>
          <w:i/>
          <w:iCs/>
          <w:noProof/>
          <w:sz w:val="22"/>
          <w:szCs w:val="22"/>
        </w:rPr>
        <w:t xml:space="preserve"> finansinio gyvybingumo bei kapitalo rodiklius, </w:t>
      </w:r>
      <w:r w:rsidR="00DD750C">
        <w:rPr>
          <w:rFonts w:ascii="Arial" w:eastAsia="Calibri" w:hAnsi="Arial" w:cs="Arial"/>
          <w:i/>
          <w:iCs/>
          <w:noProof/>
          <w:sz w:val="22"/>
          <w:szCs w:val="22"/>
        </w:rPr>
        <w:t xml:space="preserve">alternatyvos </w:t>
      </w:r>
      <w:r w:rsidR="000D3BC8">
        <w:rPr>
          <w:rFonts w:ascii="Arial" w:eastAsia="Calibri" w:hAnsi="Arial" w:cs="Arial"/>
          <w:i/>
          <w:iCs/>
          <w:noProof/>
          <w:sz w:val="22"/>
          <w:szCs w:val="22"/>
        </w:rPr>
        <w:t>„</w:t>
      </w:r>
      <w:r w:rsidR="00DD750C">
        <w:rPr>
          <w:rFonts w:ascii="Arial" w:eastAsia="Calibri" w:hAnsi="Arial" w:cs="Arial"/>
          <w:i/>
          <w:iCs/>
          <w:noProof/>
          <w:sz w:val="22"/>
          <w:szCs w:val="22"/>
        </w:rPr>
        <w:t xml:space="preserve">Baseino ir </w:t>
      </w:r>
      <w:r w:rsidR="007A18D0">
        <w:rPr>
          <w:rFonts w:ascii="Arial" w:eastAsia="Calibri" w:hAnsi="Arial" w:cs="Arial"/>
          <w:i/>
          <w:iCs/>
          <w:noProof/>
          <w:sz w:val="22"/>
          <w:szCs w:val="22"/>
        </w:rPr>
        <w:t>teniso kortų</w:t>
      </w:r>
      <w:r w:rsidR="00DD750C">
        <w:rPr>
          <w:rFonts w:ascii="Arial" w:eastAsia="Calibri" w:hAnsi="Arial" w:cs="Arial"/>
          <w:i/>
          <w:iCs/>
          <w:noProof/>
          <w:sz w:val="22"/>
          <w:szCs w:val="22"/>
        </w:rPr>
        <w:t xml:space="preserve"> koncesijo</w:t>
      </w:r>
      <w:r w:rsidR="007A18D0">
        <w:rPr>
          <w:rFonts w:ascii="Arial" w:eastAsia="Calibri" w:hAnsi="Arial" w:cs="Arial"/>
          <w:i/>
          <w:iCs/>
          <w:noProof/>
          <w:sz w:val="22"/>
          <w:szCs w:val="22"/>
        </w:rPr>
        <w:t>s</w:t>
      </w:r>
      <w:r w:rsidR="000D3BC8">
        <w:rPr>
          <w:rFonts w:ascii="Arial" w:eastAsia="Calibri" w:hAnsi="Arial" w:cs="Arial"/>
          <w:i/>
          <w:iCs/>
          <w:noProof/>
          <w:sz w:val="22"/>
          <w:szCs w:val="22"/>
        </w:rPr>
        <w:t>“</w:t>
      </w:r>
      <w:r w:rsidR="007A18D0">
        <w:rPr>
          <w:rFonts w:ascii="Arial" w:eastAsia="Calibri" w:hAnsi="Arial" w:cs="Arial"/>
          <w:i/>
          <w:iCs/>
          <w:noProof/>
          <w:sz w:val="22"/>
          <w:szCs w:val="22"/>
        </w:rPr>
        <w:t xml:space="preserve"> rodikliai</w:t>
      </w:r>
      <w:r w:rsidR="00DD750C">
        <w:rPr>
          <w:rFonts w:ascii="Arial" w:eastAsia="Calibri" w:hAnsi="Arial" w:cs="Arial"/>
          <w:i/>
          <w:iCs/>
          <w:noProof/>
          <w:sz w:val="22"/>
          <w:szCs w:val="22"/>
        </w:rPr>
        <w:t xml:space="preserve"> yra mažiausiai neigiami, todėl finansiškai savivaldybei labiausiai apsimoka plėtoti </w:t>
      </w:r>
      <w:r w:rsidR="00D06D7A">
        <w:rPr>
          <w:rFonts w:ascii="Arial" w:eastAsia="Calibri" w:hAnsi="Arial" w:cs="Arial"/>
          <w:i/>
          <w:iCs/>
          <w:noProof/>
          <w:sz w:val="22"/>
          <w:szCs w:val="22"/>
        </w:rPr>
        <w:t>šią alternatyvą.</w:t>
      </w:r>
    </w:p>
    <w:p w14:paraId="3C9F16ED" w14:textId="77777777" w:rsidR="00BA74EC" w:rsidRPr="009F0B6B" w:rsidRDefault="00BA74EC" w:rsidP="00C72600">
      <w:pPr>
        <w:jc w:val="center"/>
        <w:rPr>
          <w:rFonts w:eastAsia="Calibri"/>
          <w:i/>
          <w:noProof/>
          <w:sz w:val="22"/>
          <w:szCs w:val="22"/>
        </w:rPr>
      </w:pPr>
    </w:p>
    <w:p w14:paraId="3E3F55CB" w14:textId="77777777" w:rsidR="00BA74EC" w:rsidRPr="009F0B6B" w:rsidRDefault="00BA74EC" w:rsidP="00C72600">
      <w:pPr>
        <w:spacing w:after="120" w:line="276" w:lineRule="auto"/>
        <w:ind w:firstLine="709"/>
        <w:jc w:val="both"/>
        <w:rPr>
          <w:rFonts w:eastAsia="Calibri"/>
          <w:noProof/>
        </w:rPr>
        <w:sectPr w:rsidR="00BA74EC" w:rsidRPr="009F0B6B" w:rsidSect="00D8278C">
          <w:headerReference w:type="default" r:id="rId29"/>
          <w:footerReference w:type="default" r:id="rId30"/>
          <w:pgSz w:w="11906" w:h="16838"/>
          <w:pgMar w:top="1134" w:right="567" w:bottom="1134" w:left="1134" w:header="567" w:footer="567" w:gutter="0"/>
          <w:cols w:space="1296"/>
          <w:titlePg/>
          <w:docGrid w:linePitch="360"/>
        </w:sectPr>
      </w:pPr>
    </w:p>
    <w:p w14:paraId="1ECB2277" w14:textId="044A23D8" w:rsidR="00BA74EC" w:rsidRPr="005E0782" w:rsidRDefault="00BA74EC" w:rsidP="007271DC">
      <w:pPr>
        <w:pStyle w:val="Antrat1"/>
        <w:numPr>
          <w:ilvl w:val="0"/>
          <w:numId w:val="0"/>
        </w:numPr>
        <w:spacing w:before="0"/>
        <w:rPr>
          <w:rFonts w:eastAsia="Calibri"/>
          <w:smallCaps/>
          <w:noProof/>
          <w:sz w:val="24"/>
          <w:szCs w:val="22"/>
          <w:lang w:eastAsia="lt-LT"/>
        </w:rPr>
      </w:pPr>
      <w:bookmarkStart w:id="86" w:name="_Toc58587544"/>
      <w:bookmarkStart w:id="87" w:name="_Toc82104605"/>
      <w:r w:rsidRPr="005E0782">
        <w:rPr>
          <w:rFonts w:eastAsia="Calibri"/>
          <w:smallCaps/>
          <w:noProof/>
          <w:sz w:val="24"/>
          <w:szCs w:val="22"/>
          <w:lang w:eastAsia="lt-LT"/>
        </w:rPr>
        <w:t xml:space="preserve">5. </w:t>
      </w:r>
      <w:r w:rsidRPr="005E0782">
        <w:rPr>
          <w:rFonts w:eastAsia="Calibri"/>
          <w:sz w:val="24"/>
          <w:szCs w:val="22"/>
        </w:rPr>
        <w:t>Ekonominė analizė</w:t>
      </w:r>
      <w:bookmarkEnd w:id="86"/>
      <w:bookmarkEnd w:id="87"/>
    </w:p>
    <w:p w14:paraId="71F60146" w14:textId="77777777" w:rsidR="00BA74EC" w:rsidRPr="009F0B6B" w:rsidRDefault="00BA74EC" w:rsidP="00C72600">
      <w:pPr>
        <w:ind w:firstLine="709"/>
        <w:jc w:val="both"/>
        <w:rPr>
          <w:rFonts w:ascii="Arial" w:eastAsia="Calibri" w:hAnsi="Arial" w:cs="Arial"/>
          <w:noProof/>
          <w:sz w:val="22"/>
          <w:szCs w:val="22"/>
        </w:rPr>
      </w:pPr>
      <w:bookmarkStart w:id="88" w:name="_Toc392510479"/>
      <w:bookmarkStart w:id="89" w:name="_Toc393877932"/>
      <w:r w:rsidRPr="009F0B6B">
        <w:rPr>
          <w:rFonts w:ascii="Arial" w:eastAsia="Calibri" w:hAnsi="Arial" w:cs="Arial"/>
          <w:noProof/>
          <w:sz w:val="22"/>
          <w:szCs w:val="22"/>
        </w:rPr>
        <w:t>Socialinė-ekonominė analizė įvertina projekto indėlį regiono ar visos šalies ekonominei gerovei.</w:t>
      </w:r>
    </w:p>
    <w:p w14:paraId="059BD6AA" w14:textId="365609C5" w:rsidR="00BA74EC" w:rsidRPr="00B81737" w:rsidRDefault="00BA74EC" w:rsidP="00C72600">
      <w:pPr>
        <w:ind w:firstLine="720"/>
        <w:jc w:val="both"/>
        <w:rPr>
          <w:rFonts w:ascii="Arial" w:eastAsia="Calibri" w:hAnsi="Arial" w:cs="Arial"/>
          <w:noProof/>
          <w:sz w:val="22"/>
          <w:szCs w:val="22"/>
        </w:rPr>
      </w:pPr>
      <w:r w:rsidRPr="00B81737">
        <w:rPr>
          <w:rFonts w:ascii="Arial" w:eastAsia="Calibri" w:hAnsi="Arial" w:cs="Arial"/>
          <w:noProof/>
          <w:sz w:val="22"/>
          <w:szCs w:val="22"/>
        </w:rPr>
        <w:t xml:space="preserve">Kaip jau buvo paminėta kituose investicijų skyriuose, socialinė ekonominė nauda </w:t>
      </w:r>
      <w:r w:rsidR="00B81737" w:rsidRPr="00B81737">
        <w:rPr>
          <w:rFonts w:ascii="Arial" w:eastAsia="Calibri" w:hAnsi="Arial" w:cs="Arial"/>
          <w:noProof/>
          <w:sz w:val="22"/>
          <w:szCs w:val="22"/>
        </w:rPr>
        <w:t xml:space="preserve">investicijų </w:t>
      </w:r>
      <w:r w:rsidR="00AD3122" w:rsidRPr="00AD3122">
        <w:rPr>
          <w:rFonts w:ascii="Arial" w:eastAsia="Calibri" w:hAnsi="Arial" w:cs="Arial"/>
          <w:noProof/>
          <w:sz w:val="22"/>
          <w:szCs w:val="22"/>
        </w:rPr>
        <w:t xml:space="preserve">į neformaliojo švietimo infrastruktūrą ir aplinkos modernizavimą </w:t>
      </w:r>
      <w:r w:rsidRPr="00B81737">
        <w:rPr>
          <w:rFonts w:ascii="Arial" w:eastAsia="Calibri" w:hAnsi="Arial" w:cs="Arial"/>
          <w:noProof/>
          <w:sz w:val="22"/>
          <w:szCs w:val="22"/>
        </w:rPr>
        <w:t>atveju yra pagrindinė viešųjų investicijų projekt</w:t>
      </w:r>
      <w:r w:rsidR="00D8247B">
        <w:rPr>
          <w:rFonts w:ascii="Arial" w:eastAsia="Calibri" w:hAnsi="Arial" w:cs="Arial"/>
          <w:noProof/>
          <w:sz w:val="22"/>
          <w:szCs w:val="22"/>
        </w:rPr>
        <w:t>ų</w:t>
      </w:r>
      <w:r w:rsidRPr="00B81737">
        <w:rPr>
          <w:rFonts w:ascii="Arial" w:eastAsia="Calibri" w:hAnsi="Arial" w:cs="Arial"/>
          <w:noProof/>
          <w:sz w:val="22"/>
          <w:szCs w:val="22"/>
        </w:rPr>
        <w:t xml:space="preserve"> nauda. Atsižvelgiant į socialinės ekonominės naudos vertinimo rodiklius, bus įvertinta pasirinkta alternatyva ir nurodyti rodikliai, kuriais remiantis bus nustatyta, ar investicijų projekto įgyvendinimas sukuria didesnę naudą nei patiriami kaštai.</w:t>
      </w:r>
    </w:p>
    <w:p w14:paraId="691BA59D" w14:textId="77777777" w:rsidR="00A24334" w:rsidRPr="009F0B6B" w:rsidRDefault="00A24334" w:rsidP="007271DC">
      <w:pPr>
        <w:spacing w:beforeLines="40" w:before="96" w:line="276" w:lineRule="auto"/>
        <w:ind w:firstLine="709"/>
        <w:jc w:val="both"/>
        <w:rPr>
          <w:rFonts w:ascii="Arial" w:eastAsia="Calibri" w:hAnsi="Arial" w:cs="Arial"/>
          <w:noProof/>
          <w:sz w:val="22"/>
          <w:szCs w:val="22"/>
        </w:rPr>
      </w:pPr>
    </w:p>
    <w:p w14:paraId="4686F187" w14:textId="77777777" w:rsidR="00BA74EC" w:rsidRPr="005D490E" w:rsidRDefault="00BA74EC" w:rsidP="007271DC">
      <w:pPr>
        <w:pStyle w:val="Antrat2"/>
        <w:numPr>
          <w:ilvl w:val="0"/>
          <w:numId w:val="0"/>
        </w:numPr>
        <w:spacing w:beforeLines="40" w:before="96"/>
        <w:rPr>
          <w:rFonts w:eastAsia="Calibri"/>
          <w:bCs/>
          <w:smallCaps/>
          <w:noProof/>
          <w:sz w:val="22"/>
          <w:szCs w:val="21"/>
          <w:lang w:val="lt-LT" w:eastAsia="lt-LT"/>
        </w:rPr>
      </w:pPr>
      <w:bookmarkStart w:id="90" w:name="_Toc58587545"/>
      <w:bookmarkStart w:id="91" w:name="_Toc82104606"/>
      <w:r w:rsidRPr="005D490E">
        <w:rPr>
          <w:rFonts w:eastAsia="Calibri"/>
          <w:bCs/>
          <w:smallCaps/>
          <w:noProof/>
          <w:sz w:val="22"/>
          <w:szCs w:val="21"/>
          <w:lang w:val="lt-LT" w:eastAsia="lt-LT"/>
        </w:rPr>
        <w:t xml:space="preserve">5.1. </w:t>
      </w:r>
      <w:r w:rsidRPr="005D490E">
        <w:rPr>
          <w:rFonts w:eastAsia="Calibri"/>
          <w:sz w:val="22"/>
          <w:szCs w:val="21"/>
          <w:lang w:val="lt-LT"/>
        </w:rPr>
        <w:t>Rinkos kainų pavertimas į ekonomines</w:t>
      </w:r>
      <w:bookmarkEnd w:id="90"/>
      <w:bookmarkEnd w:id="91"/>
    </w:p>
    <w:p w14:paraId="41ECA39B" w14:textId="1F788C97" w:rsidR="00BA74EC" w:rsidRDefault="00BA74EC" w:rsidP="00C72600">
      <w:pPr>
        <w:ind w:firstLine="709"/>
        <w:jc w:val="both"/>
        <w:rPr>
          <w:rFonts w:ascii="Arial" w:eastAsia="Calibri" w:hAnsi="Arial" w:cs="Arial"/>
          <w:noProof/>
          <w:sz w:val="22"/>
          <w:szCs w:val="22"/>
        </w:rPr>
      </w:pPr>
      <w:r w:rsidRPr="009F0B6B">
        <w:rPr>
          <w:rFonts w:ascii="Arial" w:eastAsia="Calibri" w:hAnsi="Arial" w:cs="Arial"/>
          <w:noProof/>
          <w:sz w:val="22"/>
          <w:szCs w:val="22"/>
        </w:rPr>
        <w:t xml:space="preserve">Finansinėje analizėje apskaičiuotų pinigų srautų vertę paprastai veikia netobula konkurencinė, mokestinė aplinka ir kiti veiksniai, dėl kurių pasireiškimo finansinėje analizėje įvertinti pinigų srautai neatspindi tikrosios pinigų vertės. Projekto finansinius pinigų srautus paversti ekonominiais padeda konversijos koeficientai. Konversijos koeficientas (angl. </w:t>
      </w:r>
      <w:r w:rsidRPr="009F0B6B">
        <w:rPr>
          <w:rFonts w:ascii="Arial" w:eastAsia="Calibri" w:hAnsi="Arial" w:cs="Arial"/>
          <w:i/>
          <w:noProof/>
          <w:sz w:val="22"/>
          <w:szCs w:val="22"/>
        </w:rPr>
        <w:t>conversion factor</w:t>
      </w:r>
      <w:r w:rsidRPr="009F0B6B">
        <w:rPr>
          <w:rFonts w:ascii="Arial" w:eastAsia="Calibri" w:hAnsi="Arial" w:cs="Arial"/>
          <w:noProof/>
          <w:sz w:val="22"/>
          <w:szCs w:val="22"/>
        </w:rPr>
        <w:t>) – koeficientas, naudojamas pakoreguoti stebimas kainas, kai jos neatitinka išteklių ir produkcijos tikrų socialinių alternatyviųjų sąnaudų. Šie koeficientai įtraukti į skaičiuoklę, todėl perskaičiavimai atliekami automatiškai.</w:t>
      </w:r>
    </w:p>
    <w:p w14:paraId="6EB63B45" w14:textId="77777777" w:rsidR="005E0782" w:rsidRPr="009F0B6B" w:rsidRDefault="005E0782" w:rsidP="00C72600">
      <w:pPr>
        <w:ind w:firstLine="709"/>
        <w:jc w:val="both"/>
        <w:rPr>
          <w:rFonts w:ascii="Arial" w:eastAsia="Calibri" w:hAnsi="Arial" w:cs="Arial"/>
          <w:noProof/>
          <w:sz w:val="20"/>
          <w:szCs w:val="20"/>
        </w:rPr>
      </w:pPr>
    </w:p>
    <w:p w14:paraId="2E4D49CD" w14:textId="77777777" w:rsidR="00BA74EC" w:rsidRPr="005D490E" w:rsidRDefault="00BA74EC" w:rsidP="007271DC">
      <w:pPr>
        <w:pStyle w:val="Antrat2"/>
        <w:numPr>
          <w:ilvl w:val="0"/>
          <w:numId w:val="0"/>
        </w:numPr>
        <w:rPr>
          <w:rFonts w:eastAsia="Calibri"/>
          <w:bCs/>
          <w:smallCaps/>
          <w:noProof/>
          <w:sz w:val="22"/>
          <w:szCs w:val="21"/>
          <w:lang w:val="lt-LT" w:eastAsia="lt-LT"/>
        </w:rPr>
      </w:pPr>
      <w:bookmarkStart w:id="92" w:name="_Toc58587546"/>
      <w:bookmarkStart w:id="93" w:name="_Toc82104607"/>
      <w:r w:rsidRPr="005D490E">
        <w:rPr>
          <w:rFonts w:eastAsia="Calibri"/>
          <w:bCs/>
          <w:smallCaps/>
          <w:noProof/>
          <w:sz w:val="22"/>
          <w:szCs w:val="21"/>
          <w:lang w:val="lt-LT" w:eastAsia="lt-LT"/>
        </w:rPr>
        <w:t xml:space="preserve">5.2. </w:t>
      </w:r>
      <w:r w:rsidRPr="005D490E">
        <w:rPr>
          <w:rFonts w:eastAsia="Calibri"/>
          <w:sz w:val="22"/>
          <w:szCs w:val="21"/>
          <w:lang w:val="lt-LT"/>
        </w:rPr>
        <w:t>Socialinė diskonto norma</w:t>
      </w:r>
      <w:bookmarkEnd w:id="92"/>
      <w:bookmarkEnd w:id="93"/>
    </w:p>
    <w:p w14:paraId="661504CD" w14:textId="1087D6BD" w:rsidR="00BA74EC" w:rsidRPr="009F0B6B" w:rsidRDefault="00BA74EC" w:rsidP="00C72600">
      <w:pPr>
        <w:ind w:firstLine="709"/>
        <w:jc w:val="both"/>
        <w:rPr>
          <w:rFonts w:ascii="Arial" w:eastAsia="Calibri" w:hAnsi="Arial" w:cs="Arial"/>
          <w:noProof/>
          <w:sz w:val="22"/>
          <w:szCs w:val="22"/>
        </w:rPr>
      </w:pPr>
      <w:r w:rsidRPr="009F0B6B">
        <w:rPr>
          <w:rFonts w:ascii="Arial" w:eastAsia="Calibri" w:hAnsi="Arial" w:cs="Arial"/>
          <w:noProof/>
          <w:sz w:val="22"/>
          <w:szCs w:val="22"/>
        </w:rPr>
        <w:t xml:space="preserve">Socialiniams ekonominiams rodikliams apskaičiuoti naudojama socialinė diskonto norma. Socialinė diskonto norma (SDN) atskleidžia visuomenės požiūrį į ateities naudą ir sąnaudas, parodo visuomenės pasiryžimą atidėti vartojimą šiandien dėl vartojimo rytoj (ateityje). Socialinės ekonominės naudos vertinimo metu naudojama socialinė diskonto norma skiriasi nuo finansinėje analizėje naudojamos diskonto normos ir lygi </w:t>
      </w:r>
      <w:r w:rsidRPr="009F0B6B">
        <w:rPr>
          <w:rFonts w:ascii="Arial" w:eastAsia="Calibri" w:hAnsi="Arial" w:cs="Arial"/>
          <w:b/>
          <w:noProof/>
          <w:sz w:val="22"/>
          <w:szCs w:val="22"/>
        </w:rPr>
        <w:t>5,0 proc</w:t>
      </w:r>
      <w:r w:rsidRPr="009F0B6B">
        <w:rPr>
          <w:rFonts w:ascii="Arial" w:eastAsia="Calibri" w:hAnsi="Arial" w:cs="Arial"/>
          <w:noProof/>
          <w:sz w:val="22"/>
          <w:szCs w:val="22"/>
        </w:rPr>
        <w:t>.</w:t>
      </w:r>
    </w:p>
    <w:p w14:paraId="4645DB97" w14:textId="77777777" w:rsidR="00A24334" w:rsidRPr="009F0B6B" w:rsidRDefault="00A24334" w:rsidP="00C72600">
      <w:pPr>
        <w:spacing w:line="276" w:lineRule="auto"/>
        <w:ind w:firstLine="709"/>
        <w:jc w:val="both"/>
        <w:rPr>
          <w:rFonts w:ascii="Arial" w:eastAsia="Calibri" w:hAnsi="Arial" w:cs="Arial"/>
          <w:noProof/>
        </w:rPr>
      </w:pPr>
    </w:p>
    <w:p w14:paraId="4F6629AD" w14:textId="77777777" w:rsidR="00BA74EC" w:rsidRPr="005D490E" w:rsidRDefault="00BA74EC" w:rsidP="007271DC">
      <w:pPr>
        <w:pStyle w:val="Antrat2"/>
        <w:numPr>
          <w:ilvl w:val="0"/>
          <w:numId w:val="0"/>
        </w:numPr>
        <w:rPr>
          <w:rFonts w:eastAsia="Calibri"/>
          <w:sz w:val="22"/>
          <w:szCs w:val="21"/>
          <w:lang w:val="lt-LT"/>
        </w:rPr>
      </w:pPr>
      <w:bookmarkStart w:id="94" w:name="_Toc58587547"/>
      <w:bookmarkStart w:id="95" w:name="_Toc82104608"/>
      <w:r w:rsidRPr="005D490E">
        <w:rPr>
          <w:rFonts w:eastAsia="Calibri"/>
          <w:bCs/>
          <w:smallCaps/>
          <w:noProof/>
          <w:sz w:val="22"/>
          <w:szCs w:val="21"/>
          <w:lang w:val="lt-LT" w:eastAsia="lt-LT"/>
        </w:rPr>
        <w:t xml:space="preserve">5.3. </w:t>
      </w:r>
      <w:r w:rsidRPr="005D490E">
        <w:rPr>
          <w:rFonts w:eastAsia="Calibri"/>
          <w:sz w:val="22"/>
          <w:szCs w:val="21"/>
          <w:lang w:val="lt-LT"/>
        </w:rPr>
        <w:t>Išorinio poveikio nustatymas</w:t>
      </w:r>
      <w:bookmarkEnd w:id="88"/>
      <w:bookmarkEnd w:id="89"/>
      <w:bookmarkEnd w:id="94"/>
      <w:bookmarkEnd w:id="95"/>
    </w:p>
    <w:p w14:paraId="1D59BFB2" w14:textId="77777777" w:rsidR="00BA74EC" w:rsidRPr="009F0B6B" w:rsidRDefault="00BA74EC" w:rsidP="00C72600">
      <w:pPr>
        <w:ind w:firstLine="709"/>
        <w:jc w:val="both"/>
        <w:rPr>
          <w:rFonts w:ascii="Arial" w:eastAsia="Calibri" w:hAnsi="Arial" w:cs="Arial"/>
          <w:noProof/>
          <w:sz w:val="22"/>
          <w:szCs w:val="22"/>
        </w:rPr>
      </w:pPr>
      <w:r w:rsidRPr="009F0B6B">
        <w:rPr>
          <w:rFonts w:ascii="Arial" w:eastAsia="Calibri" w:hAnsi="Arial" w:cs="Arial"/>
          <w:noProof/>
          <w:sz w:val="22"/>
          <w:szCs w:val="22"/>
        </w:rPr>
        <w:t>Nustatant išorinį poveikį, įvertinama IP sukuriama ekonominė-socialinė nauda (žala).</w:t>
      </w:r>
    </w:p>
    <w:p w14:paraId="171BCE15" w14:textId="770335EE" w:rsidR="00BA74EC" w:rsidRPr="009F0B6B" w:rsidRDefault="00BA74EC" w:rsidP="00C72600">
      <w:pPr>
        <w:ind w:firstLine="709"/>
        <w:jc w:val="both"/>
        <w:rPr>
          <w:rFonts w:ascii="Arial" w:eastAsia="Calibri" w:hAnsi="Arial" w:cs="Arial"/>
          <w:noProof/>
          <w:sz w:val="22"/>
          <w:szCs w:val="22"/>
        </w:rPr>
      </w:pPr>
      <w:r w:rsidRPr="009F0B6B">
        <w:rPr>
          <w:rFonts w:ascii="Arial" w:eastAsia="Calibri" w:hAnsi="Arial" w:cs="Arial"/>
          <w:noProof/>
          <w:sz w:val="22"/>
          <w:szCs w:val="22"/>
        </w:rPr>
        <w:t xml:space="preserve">Išorinio poveikio įvertinimas – projekto sukuriamų rezultatų (naudos ir žalos) nustatymas. Siekiant tinkamai palyginti išorinį </w:t>
      </w:r>
      <w:r w:rsidR="006C4FD9">
        <w:rPr>
          <w:rFonts w:ascii="Arial" w:eastAsia="Calibri" w:hAnsi="Arial" w:cs="Arial"/>
          <w:noProof/>
          <w:sz w:val="22"/>
          <w:szCs w:val="22"/>
        </w:rPr>
        <w:t>visų</w:t>
      </w:r>
      <w:r w:rsidRPr="009F0B6B">
        <w:rPr>
          <w:rFonts w:ascii="Arial" w:eastAsia="Calibri" w:hAnsi="Arial" w:cs="Arial"/>
          <w:noProof/>
          <w:sz w:val="22"/>
          <w:szCs w:val="22"/>
        </w:rPr>
        <w:t xml:space="preserve"> projekto alternatyvų įgyvendinimo poveikį, numatoma įvertinti kriterijus, jų tikėtiną mastą ir galimą socialinę-ekonominę vertę. Poveikio komponentai nustatomi vadovaujantis „K</w:t>
      </w:r>
      <w:r w:rsidRPr="009F0B6B">
        <w:rPr>
          <w:rFonts w:ascii="Arial" w:eastAsia="Calibri" w:hAnsi="Arial" w:cs="Arial"/>
          <w:i/>
          <w:iCs/>
          <w:noProof/>
          <w:sz w:val="22"/>
          <w:szCs w:val="22"/>
        </w:rPr>
        <w:t xml:space="preserve">onversijos koeficientų apskaičiavimo ir socialinio – ekonominio poveikio (naudos/žalos) vertinimo metodika“, </w:t>
      </w:r>
      <w:r w:rsidRPr="009F0B6B">
        <w:rPr>
          <w:rFonts w:ascii="Arial" w:eastAsia="Calibri" w:hAnsi="Arial" w:cs="Arial"/>
          <w:noProof/>
          <w:sz w:val="22"/>
          <w:szCs w:val="22"/>
        </w:rPr>
        <w:t>patvirtinta viešosios įstaigos Centrinės projektų valdymo agentūros direktoriaus 2019 m. sausio 2 d. įsakymu Nr. 2019/8-1.</w:t>
      </w:r>
    </w:p>
    <w:p w14:paraId="20BDBADF" w14:textId="0EDE7B6A" w:rsidR="00BA74EC" w:rsidRPr="009F0B6B" w:rsidRDefault="00BA74EC" w:rsidP="00C72600">
      <w:pPr>
        <w:ind w:firstLine="709"/>
        <w:jc w:val="both"/>
        <w:rPr>
          <w:rFonts w:ascii="Arial" w:eastAsia="Calibri" w:hAnsi="Arial" w:cs="Arial"/>
          <w:noProof/>
          <w:sz w:val="22"/>
          <w:szCs w:val="22"/>
        </w:rPr>
      </w:pPr>
      <w:r w:rsidRPr="009F0B6B">
        <w:rPr>
          <w:rFonts w:ascii="Arial" w:eastAsia="Calibri" w:hAnsi="Arial" w:cs="Arial"/>
          <w:noProof/>
          <w:sz w:val="22"/>
          <w:szCs w:val="22"/>
        </w:rPr>
        <w:t>Projektu „</w:t>
      </w:r>
      <w:r w:rsidR="004F518D">
        <w:rPr>
          <w:rFonts w:ascii="Arial" w:eastAsia="Calibri" w:hAnsi="Arial" w:cs="Arial"/>
          <w:noProof/>
          <w:sz w:val="22"/>
          <w:szCs w:val="22"/>
        </w:rPr>
        <w:t xml:space="preserve">Molėtų KKSC </w:t>
      </w:r>
      <w:r w:rsidR="00D07CD0">
        <w:rPr>
          <w:rFonts w:ascii="Arial" w:eastAsia="Calibri" w:hAnsi="Arial" w:cs="Arial"/>
          <w:noProof/>
          <w:sz w:val="22"/>
          <w:szCs w:val="22"/>
        </w:rPr>
        <w:t xml:space="preserve">pastato rekonstravimo, pristatant baseino korpusą, </w:t>
      </w:r>
      <w:r w:rsidR="00462363">
        <w:rPr>
          <w:rFonts w:ascii="Arial" w:eastAsia="Calibri" w:hAnsi="Arial" w:cs="Arial"/>
          <w:noProof/>
          <w:sz w:val="22"/>
          <w:szCs w:val="22"/>
        </w:rPr>
        <w:t>investicijų projektas</w:t>
      </w:r>
      <w:r w:rsidRPr="009F0B6B">
        <w:rPr>
          <w:rFonts w:ascii="Arial" w:eastAsia="Calibri" w:hAnsi="Arial" w:cs="Arial"/>
          <w:noProof/>
          <w:sz w:val="22"/>
          <w:szCs w:val="22"/>
        </w:rPr>
        <w:t xml:space="preserve">“ būtų pasiekta </w:t>
      </w:r>
      <w:r w:rsidRPr="009F0B6B">
        <w:rPr>
          <w:rFonts w:ascii="Arial" w:eastAsia="Calibri" w:hAnsi="Arial" w:cs="Arial"/>
          <w:b/>
          <w:noProof/>
          <w:sz w:val="22"/>
          <w:szCs w:val="22"/>
        </w:rPr>
        <w:t>socialinė-ekonominė</w:t>
      </w:r>
      <w:r w:rsidRPr="009F0B6B">
        <w:rPr>
          <w:rFonts w:ascii="Arial" w:eastAsia="Calibri" w:hAnsi="Arial" w:cs="Arial"/>
          <w:noProof/>
          <w:sz w:val="22"/>
          <w:szCs w:val="22"/>
        </w:rPr>
        <w:t xml:space="preserve"> nauda, kuri yra detalizuojama toliau pateikiamose lentelėse.</w:t>
      </w:r>
    </w:p>
    <w:p w14:paraId="01B0B820" w14:textId="77777777" w:rsidR="00EE2087" w:rsidRPr="009F0B6B" w:rsidRDefault="00EE2087" w:rsidP="00C72600">
      <w:pPr>
        <w:jc w:val="both"/>
        <w:rPr>
          <w:rFonts w:eastAsia="Calibri"/>
          <w:noProof/>
          <w:sz w:val="22"/>
          <w:szCs w:val="22"/>
        </w:rPr>
      </w:pPr>
    </w:p>
    <w:p w14:paraId="47BCEEF6" w14:textId="2EA3E9FF" w:rsidR="00BA74EC" w:rsidRPr="002031DF" w:rsidRDefault="003C3BAC" w:rsidP="00C72600">
      <w:pPr>
        <w:jc w:val="center"/>
        <w:rPr>
          <w:rFonts w:eastAsia="Calibri"/>
          <w:noProof/>
          <w:sz w:val="22"/>
          <w:szCs w:val="22"/>
        </w:rPr>
      </w:pPr>
      <w:r w:rsidRPr="002031DF">
        <w:rPr>
          <w:rFonts w:ascii="Arial" w:eastAsia="Calibri" w:hAnsi="Arial" w:cs="Arial"/>
          <w:b/>
          <w:noProof/>
          <w:sz w:val="22"/>
          <w:szCs w:val="22"/>
        </w:rPr>
        <w:t>5.3.1</w:t>
      </w:r>
      <w:r w:rsidR="00036253" w:rsidRPr="002031DF">
        <w:rPr>
          <w:rFonts w:ascii="Arial" w:eastAsia="Calibri" w:hAnsi="Arial" w:cs="Arial"/>
          <w:b/>
          <w:noProof/>
          <w:sz w:val="22"/>
          <w:szCs w:val="22"/>
        </w:rPr>
        <w:t>.</w:t>
      </w:r>
      <w:r w:rsidR="00BA74EC" w:rsidRPr="002031DF">
        <w:rPr>
          <w:rFonts w:ascii="Arial" w:eastAsia="Calibri" w:hAnsi="Arial" w:cs="Arial"/>
          <w:b/>
          <w:noProof/>
          <w:sz w:val="22"/>
          <w:szCs w:val="22"/>
        </w:rPr>
        <w:t xml:space="preserve"> lentelė. Projektui taikomi naudos komponentai</w:t>
      </w:r>
    </w:p>
    <w:tbl>
      <w:tblPr>
        <w:tblStyle w:val="1tinkleliolentelviesi"/>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95"/>
        <w:gridCol w:w="5100"/>
      </w:tblGrid>
      <w:tr w:rsidR="00BA74EC" w:rsidRPr="00BC1BB1" w14:paraId="755FEA21" w14:textId="77777777" w:rsidTr="001A08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2" w:type="dxa"/>
            <w:tcBorders>
              <w:bottom w:val="none" w:sz="0" w:space="0" w:color="auto"/>
            </w:tcBorders>
            <w:shd w:val="clear" w:color="auto" w:fill="A6A6A6" w:themeFill="background1" w:themeFillShade="A6"/>
            <w:vAlign w:val="center"/>
          </w:tcPr>
          <w:p w14:paraId="362835AD" w14:textId="77777777" w:rsidR="00BA74EC" w:rsidRPr="00BC1BB1" w:rsidRDefault="00BA74EC" w:rsidP="00C72600">
            <w:pPr>
              <w:jc w:val="center"/>
              <w:rPr>
                <w:rFonts w:ascii="Arial" w:eastAsia="Calibri" w:hAnsi="Arial" w:cs="Arial"/>
                <w:b w:val="0"/>
                <w:bCs w:val="0"/>
                <w:noProof/>
                <w:color w:val="000000" w:themeColor="text1"/>
                <w:sz w:val="20"/>
                <w:szCs w:val="20"/>
                <w:highlight w:val="yellow"/>
              </w:rPr>
            </w:pPr>
            <w:r w:rsidRPr="00EC352D">
              <w:rPr>
                <w:rFonts w:ascii="Arial" w:eastAsia="Calibri" w:hAnsi="Arial" w:cs="Arial"/>
                <w:noProof/>
                <w:color w:val="000000" w:themeColor="text1"/>
                <w:sz w:val="20"/>
                <w:szCs w:val="20"/>
              </w:rPr>
              <w:t>Projekto tipas</w:t>
            </w:r>
          </w:p>
        </w:tc>
        <w:tc>
          <w:tcPr>
            <w:tcW w:w="4816" w:type="dxa"/>
            <w:tcBorders>
              <w:bottom w:val="none" w:sz="0" w:space="0" w:color="auto"/>
            </w:tcBorders>
            <w:shd w:val="clear" w:color="auto" w:fill="A6A6A6" w:themeFill="background1" w:themeFillShade="A6"/>
            <w:vAlign w:val="center"/>
          </w:tcPr>
          <w:p w14:paraId="3F9FED50" w14:textId="30892BF1" w:rsidR="00BA74EC" w:rsidRPr="00BC1BB1" w:rsidRDefault="00BA74EC" w:rsidP="00C72600">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val="0"/>
                <w:bCs w:val="0"/>
                <w:noProof/>
                <w:color w:val="000000" w:themeColor="text1"/>
                <w:sz w:val="20"/>
                <w:szCs w:val="20"/>
                <w:highlight w:val="yellow"/>
              </w:rPr>
            </w:pPr>
            <w:r w:rsidRPr="00EC352D">
              <w:rPr>
                <w:rFonts w:ascii="Arial" w:eastAsia="Calibri" w:hAnsi="Arial" w:cs="Arial"/>
                <w:noProof/>
                <w:color w:val="000000" w:themeColor="text1"/>
                <w:sz w:val="20"/>
                <w:szCs w:val="20"/>
              </w:rPr>
              <w:t>Taikomi žalos (naudos) komponentai</w:t>
            </w:r>
          </w:p>
        </w:tc>
      </w:tr>
      <w:tr w:rsidR="004B64E1" w:rsidRPr="00BC1BB1" w14:paraId="29C9CE0A" w14:textId="77777777" w:rsidTr="005E36A1">
        <w:trPr>
          <w:trHeight w:val="295"/>
        </w:trPr>
        <w:tc>
          <w:tcPr>
            <w:cnfStyle w:val="001000000000" w:firstRow="0" w:lastRow="0" w:firstColumn="1" w:lastColumn="0" w:oddVBand="0" w:evenVBand="0" w:oddHBand="0" w:evenHBand="0" w:firstRowFirstColumn="0" w:firstRowLastColumn="0" w:lastRowFirstColumn="0" w:lastRowLastColumn="0"/>
            <w:tcW w:w="4812" w:type="dxa"/>
            <w:vMerge w:val="restart"/>
            <w:vAlign w:val="center"/>
          </w:tcPr>
          <w:p w14:paraId="72B45CB0" w14:textId="3E37487B" w:rsidR="004B64E1" w:rsidRPr="00EC352D" w:rsidRDefault="004B64E1" w:rsidP="00C72600">
            <w:pPr>
              <w:jc w:val="both"/>
              <w:rPr>
                <w:rFonts w:ascii="Arial" w:eastAsia="Calibri" w:hAnsi="Arial" w:cs="Arial"/>
                <w:noProof/>
                <w:sz w:val="20"/>
                <w:szCs w:val="20"/>
              </w:rPr>
            </w:pPr>
            <w:r w:rsidRPr="00A13C0F">
              <w:rPr>
                <w:rFonts w:ascii="Arial" w:eastAsia="Calibri" w:hAnsi="Arial" w:cs="Arial"/>
                <w:noProof/>
                <w:sz w:val="20"/>
                <w:szCs w:val="20"/>
              </w:rPr>
              <w:t xml:space="preserve">Pagrindinis ekonominės veiklos sektoriaus projektų tipas – investicijos į </w:t>
            </w:r>
            <w:r w:rsidR="008628FD" w:rsidRPr="00A13C0F">
              <w:rPr>
                <w:rFonts w:ascii="Arial" w:eastAsia="Calibri" w:hAnsi="Arial" w:cs="Arial"/>
                <w:noProof/>
                <w:sz w:val="20"/>
                <w:szCs w:val="20"/>
              </w:rPr>
              <w:t>sporto ir</w:t>
            </w:r>
            <w:r w:rsidR="008628FD">
              <w:rPr>
                <w:rFonts w:ascii="Arial" w:eastAsia="Calibri" w:hAnsi="Arial" w:cs="Arial"/>
                <w:noProof/>
                <w:sz w:val="20"/>
                <w:szCs w:val="20"/>
              </w:rPr>
              <w:t xml:space="preserve"> laisvalaikio paslaugų infrastruktūrą. Papildomas ekonominės veiklos sektoriaus projekto tipas – investicijos į neformaliojo švietimo infrastruktūrą bei aplinkos modernizavimą.</w:t>
            </w:r>
          </w:p>
        </w:tc>
        <w:tc>
          <w:tcPr>
            <w:tcW w:w="4816" w:type="dxa"/>
            <w:vAlign w:val="center"/>
          </w:tcPr>
          <w:p w14:paraId="0C54BC55" w14:textId="1E534A9D" w:rsidR="004B64E1" w:rsidRDefault="00FB4C94" w:rsidP="00C72600">
            <w:pPr>
              <w:pStyle w:val="prastasiniatinklio"/>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0"/>
              </w:rPr>
            </w:pPr>
            <w:r w:rsidRPr="00FB4C94">
              <w:rPr>
                <w:rFonts w:ascii="Arial" w:hAnsi="Arial" w:cs="Arial"/>
                <w:b/>
                <w:bCs/>
                <w:sz w:val="20"/>
              </w:rPr>
              <w:t xml:space="preserve">Pasiryžimas sumokėti už padidėjusį neformaliojo švietimo paslaugų prieinamumą ir pagerėjusią kokybę </w:t>
            </w:r>
            <w:r w:rsidR="005B0870" w:rsidRPr="005B0870">
              <w:rPr>
                <w:rFonts w:ascii="Arial" w:hAnsi="Arial" w:cs="Arial"/>
                <w:b/>
                <w:bCs/>
                <w:sz w:val="20"/>
              </w:rPr>
              <w:t>(išvengtos auklės samdymo sąnaudos)</w:t>
            </w:r>
          </w:p>
        </w:tc>
      </w:tr>
      <w:tr w:rsidR="004B64E1" w:rsidRPr="00BC1BB1" w14:paraId="15759DA4" w14:textId="77777777" w:rsidTr="005E36A1">
        <w:trPr>
          <w:trHeight w:val="103"/>
        </w:trPr>
        <w:tc>
          <w:tcPr>
            <w:cnfStyle w:val="001000000000" w:firstRow="0" w:lastRow="0" w:firstColumn="1" w:lastColumn="0" w:oddVBand="0" w:evenVBand="0" w:oddHBand="0" w:evenHBand="0" w:firstRowFirstColumn="0" w:firstRowLastColumn="0" w:lastRowFirstColumn="0" w:lastRowLastColumn="0"/>
            <w:tcW w:w="4812" w:type="dxa"/>
            <w:vMerge/>
            <w:vAlign w:val="center"/>
          </w:tcPr>
          <w:p w14:paraId="7BA5EC8B" w14:textId="7FF88195" w:rsidR="004B64E1" w:rsidRPr="0040685C" w:rsidRDefault="004B64E1" w:rsidP="00C72600">
            <w:pPr>
              <w:jc w:val="both"/>
              <w:rPr>
                <w:rFonts w:ascii="Arial" w:eastAsia="Calibri" w:hAnsi="Arial" w:cs="Arial"/>
                <w:b w:val="0"/>
                <w:bCs w:val="0"/>
                <w:noProof/>
                <w:sz w:val="20"/>
                <w:szCs w:val="20"/>
                <w:highlight w:val="yellow"/>
              </w:rPr>
            </w:pPr>
          </w:p>
        </w:tc>
        <w:tc>
          <w:tcPr>
            <w:tcW w:w="4816" w:type="dxa"/>
            <w:vAlign w:val="center"/>
          </w:tcPr>
          <w:p w14:paraId="25ED2372" w14:textId="2B2AB6DD" w:rsidR="004B64E1" w:rsidRPr="005E36A1" w:rsidRDefault="008628FD" w:rsidP="00C72600">
            <w:pPr>
              <w:pStyle w:val="prastasiniatinklio"/>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0"/>
              </w:rPr>
            </w:pPr>
            <w:r w:rsidRPr="0085205D">
              <w:rPr>
                <w:rFonts w:ascii="Arial" w:hAnsi="Arial" w:cs="Arial"/>
                <w:b/>
                <w:bCs/>
                <w:sz w:val="20"/>
              </w:rPr>
              <w:t>Pasiryžimas</w:t>
            </w:r>
            <w:r w:rsidR="004B64E1" w:rsidRPr="0085205D">
              <w:rPr>
                <w:rFonts w:ascii="Arial" w:hAnsi="Arial" w:cs="Arial"/>
                <w:b/>
                <w:bCs/>
                <w:sz w:val="20"/>
              </w:rPr>
              <w:t xml:space="preserve"> </w:t>
            </w:r>
            <w:proofErr w:type="spellStart"/>
            <w:r w:rsidR="004B64E1" w:rsidRPr="0085205D">
              <w:rPr>
                <w:rFonts w:ascii="Arial" w:hAnsi="Arial" w:cs="Arial"/>
                <w:b/>
                <w:bCs/>
                <w:sz w:val="20"/>
              </w:rPr>
              <w:t>sumokėti</w:t>
            </w:r>
            <w:proofErr w:type="spellEnd"/>
            <w:r w:rsidR="004B64E1" w:rsidRPr="0085205D">
              <w:rPr>
                <w:rFonts w:ascii="Arial" w:hAnsi="Arial" w:cs="Arial"/>
                <w:b/>
                <w:bCs/>
                <w:sz w:val="20"/>
              </w:rPr>
              <w:t xml:space="preserve"> </w:t>
            </w:r>
            <w:proofErr w:type="spellStart"/>
            <w:r w:rsidR="004B64E1" w:rsidRPr="0085205D">
              <w:rPr>
                <w:rFonts w:ascii="Arial" w:hAnsi="Arial" w:cs="Arial"/>
                <w:b/>
                <w:bCs/>
                <w:sz w:val="20"/>
              </w:rPr>
              <w:t>uz</w:t>
            </w:r>
            <w:proofErr w:type="spellEnd"/>
            <w:r w:rsidR="004B64E1" w:rsidRPr="0085205D">
              <w:rPr>
                <w:rFonts w:ascii="Arial" w:hAnsi="Arial" w:cs="Arial"/>
                <w:b/>
                <w:bCs/>
                <w:sz w:val="20"/>
              </w:rPr>
              <w:t xml:space="preserve">̌ </w:t>
            </w:r>
            <w:proofErr w:type="spellStart"/>
            <w:r w:rsidR="004B64E1" w:rsidRPr="0085205D">
              <w:rPr>
                <w:rFonts w:ascii="Arial" w:hAnsi="Arial" w:cs="Arial"/>
                <w:b/>
                <w:bCs/>
                <w:sz w:val="20"/>
              </w:rPr>
              <w:t>padidėjusi</w:t>
            </w:r>
            <w:proofErr w:type="spellEnd"/>
            <w:r w:rsidR="004B64E1" w:rsidRPr="0085205D">
              <w:rPr>
                <w:rFonts w:ascii="Arial" w:hAnsi="Arial" w:cs="Arial"/>
                <w:b/>
                <w:bCs/>
                <w:sz w:val="20"/>
              </w:rPr>
              <w:t xml:space="preserve">̨ neformaliojo </w:t>
            </w:r>
            <w:proofErr w:type="spellStart"/>
            <w:r w:rsidR="004B64E1" w:rsidRPr="0085205D">
              <w:rPr>
                <w:rFonts w:ascii="Arial" w:hAnsi="Arial" w:cs="Arial"/>
                <w:b/>
                <w:bCs/>
                <w:sz w:val="20"/>
              </w:rPr>
              <w:t>švietimo</w:t>
            </w:r>
            <w:proofErr w:type="spellEnd"/>
            <w:r w:rsidR="004B64E1" w:rsidRPr="0085205D">
              <w:rPr>
                <w:rFonts w:ascii="Arial" w:hAnsi="Arial" w:cs="Arial"/>
                <w:b/>
                <w:bCs/>
                <w:sz w:val="20"/>
              </w:rPr>
              <w:t xml:space="preserve"> paslaugų </w:t>
            </w:r>
            <w:proofErr w:type="spellStart"/>
            <w:r w:rsidR="004B64E1" w:rsidRPr="0085205D">
              <w:rPr>
                <w:rFonts w:ascii="Arial" w:hAnsi="Arial" w:cs="Arial"/>
                <w:b/>
                <w:bCs/>
                <w:sz w:val="20"/>
              </w:rPr>
              <w:t>prieinamuma</w:t>
            </w:r>
            <w:proofErr w:type="spellEnd"/>
            <w:r w:rsidR="004B64E1" w:rsidRPr="0085205D">
              <w:rPr>
                <w:rFonts w:ascii="Arial" w:hAnsi="Arial" w:cs="Arial"/>
                <w:b/>
                <w:bCs/>
                <w:sz w:val="20"/>
              </w:rPr>
              <w:t>̨</w:t>
            </w:r>
            <w:r w:rsidR="005B0870">
              <w:rPr>
                <w:rFonts w:ascii="Arial" w:hAnsi="Arial" w:cs="Arial"/>
                <w:b/>
                <w:bCs/>
                <w:sz w:val="20"/>
              </w:rPr>
              <w:t xml:space="preserve"> (laiko s</w:t>
            </w:r>
            <w:r w:rsidR="00C45AAF">
              <w:rPr>
                <w:rFonts w:ascii="Arial" w:hAnsi="Arial" w:cs="Arial"/>
                <w:b/>
                <w:bCs/>
                <w:sz w:val="20"/>
              </w:rPr>
              <w:t>ąnaudos)</w:t>
            </w:r>
          </w:p>
        </w:tc>
      </w:tr>
    </w:tbl>
    <w:p w14:paraId="5C2D4C28" w14:textId="5A3FDF41" w:rsidR="00BA74EC" w:rsidRPr="00EC352D" w:rsidRDefault="00BA74EC" w:rsidP="00C72600">
      <w:pPr>
        <w:jc w:val="center"/>
        <w:rPr>
          <w:rFonts w:ascii="Arial" w:eastAsia="Calibri" w:hAnsi="Arial" w:cs="Arial"/>
          <w:i/>
          <w:noProof/>
          <w:sz w:val="20"/>
          <w:szCs w:val="20"/>
        </w:rPr>
      </w:pPr>
      <w:r w:rsidRPr="00EC352D">
        <w:rPr>
          <w:rFonts w:ascii="Arial" w:eastAsia="Calibri" w:hAnsi="Arial" w:cs="Arial"/>
          <w:i/>
          <w:noProof/>
          <w:sz w:val="20"/>
          <w:szCs w:val="20"/>
        </w:rPr>
        <w:t>Šaltinis - sudaryta autorių</w:t>
      </w:r>
    </w:p>
    <w:p w14:paraId="5F64A0BF" w14:textId="77777777" w:rsidR="00A24334" w:rsidRPr="00BC1BB1" w:rsidRDefault="00A24334" w:rsidP="00C72600">
      <w:pPr>
        <w:spacing w:line="276" w:lineRule="auto"/>
        <w:jc w:val="center"/>
        <w:rPr>
          <w:rFonts w:ascii="Arial" w:eastAsia="Calibri" w:hAnsi="Arial" w:cs="Arial"/>
          <w:noProof/>
          <w:sz w:val="18"/>
          <w:szCs w:val="18"/>
          <w:highlight w:val="yellow"/>
        </w:rPr>
      </w:pPr>
    </w:p>
    <w:p w14:paraId="10E116E6" w14:textId="1A78694E" w:rsidR="007271DC" w:rsidRPr="007D7344" w:rsidRDefault="00BA74EC" w:rsidP="007D7344">
      <w:pPr>
        <w:ind w:firstLine="709"/>
        <w:jc w:val="both"/>
        <w:rPr>
          <w:rFonts w:ascii="Arial" w:eastAsia="Calibri" w:hAnsi="Arial" w:cs="Arial"/>
          <w:noProof/>
          <w:sz w:val="22"/>
          <w:szCs w:val="22"/>
        </w:rPr>
      </w:pPr>
      <w:r w:rsidRPr="00EC352D">
        <w:rPr>
          <w:rFonts w:ascii="Arial" w:eastAsia="Calibri" w:hAnsi="Arial" w:cs="Arial"/>
          <w:noProof/>
          <w:sz w:val="22"/>
          <w:szCs w:val="22"/>
        </w:rPr>
        <w:t xml:space="preserve">Siekiant tinkamai palyginti išorinį projekto įgyvendinimo poveikį, numatoma įvertinti lentelėje pateiktus kriterijus, jų tikėtiną mastą ir galimą finansinę-ekonominę vertę. Poveikio komponentai nustatomi vadovaujantis „Konversijos koeficientų apskaičiavimo ir socialinio – ekonominio poveikio (naudos/žalos) vertinimo metodika“ rekomendacijomis. Atitinkamai pateikiami nustatytų socialinio ekonominio poveikio kriterijų ekonominiai įvertinimai. </w:t>
      </w:r>
      <w:r w:rsidR="007D7344">
        <w:rPr>
          <w:rFonts w:ascii="Arial" w:eastAsia="Calibri" w:hAnsi="Arial" w:cs="Arial"/>
          <w:noProof/>
          <w:sz w:val="22"/>
          <w:szCs w:val="22"/>
        </w:rPr>
        <w:br w:type="column"/>
      </w:r>
    </w:p>
    <w:p w14:paraId="43A73B8D" w14:textId="6154AC68" w:rsidR="00BA74EC" w:rsidRPr="005A363C" w:rsidRDefault="003C3BAC" w:rsidP="00C72600">
      <w:pPr>
        <w:jc w:val="center"/>
        <w:rPr>
          <w:rFonts w:ascii="Arial" w:eastAsia="Calibri" w:hAnsi="Arial" w:cs="Arial"/>
          <w:b/>
          <w:noProof/>
          <w:sz w:val="22"/>
          <w:szCs w:val="22"/>
        </w:rPr>
      </w:pPr>
      <w:r w:rsidRPr="005A363C">
        <w:rPr>
          <w:rFonts w:ascii="Arial" w:eastAsia="Calibri" w:hAnsi="Arial" w:cs="Arial"/>
          <w:b/>
          <w:noProof/>
          <w:sz w:val="22"/>
          <w:szCs w:val="22"/>
        </w:rPr>
        <w:t>5.3.2</w:t>
      </w:r>
      <w:r w:rsidR="00036253" w:rsidRPr="005A363C">
        <w:rPr>
          <w:rFonts w:ascii="Arial" w:eastAsia="Calibri" w:hAnsi="Arial" w:cs="Arial"/>
          <w:b/>
          <w:noProof/>
          <w:sz w:val="22"/>
          <w:szCs w:val="22"/>
        </w:rPr>
        <w:t>.</w:t>
      </w:r>
      <w:r w:rsidR="00BA74EC" w:rsidRPr="005A363C">
        <w:rPr>
          <w:rFonts w:ascii="Arial" w:eastAsia="Calibri" w:hAnsi="Arial" w:cs="Arial"/>
          <w:b/>
          <w:noProof/>
          <w:sz w:val="22"/>
          <w:szCs w:val="22"/>
        </w:rPr>
        <w:t xml:space="preserve"> lentelė. Pasirinktų kriterijų masto ir finansinės-ekonominės vertės vertinimas</w:t>
      </w:r>
    </w:p>
    <w:tbl>
      <w:tblPr>
        <w:tblStyle w:val="1tinkleliolentelviesi"/>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0"/>
        <w:gridCol w:w="8655"/>
      </w:tblGrid>
      <w:tr w:rsidR="00384C21" w:rsidRPr="00BC1BB1" w14:paraId="3CD7C2D5" w14:textId="77777777" w:rsidTr="001A08D3">
        <w:trPr>
          <w:cnfStyle w:val="100000000000" w:firstRow="1" w:lastRow="0" w:firstColumn="0" w:lastColumn="0" w:oddVBand="0" w:evenVBand="0" w:oddHBand="0" w:evenHBand="0"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1450" w:type="dxa"/>
            <w:tcBorders>
              <w:bottom w:val="none" w:sz="0" w:space="0" w:color="auto"/>
            </w:tcBorders>
            <w:shd w:val="clear" w:color="auto" w:fill="A6A6A6" w:themeFill="background1" w:themeFillShade="A6"/>
            <w:vAlign w:val="center"/>
          </w:tcPr>
          <w:p w14:paraId="01A47155" w14:textId="0070B81D" w:rsidR="00384C21" w:rsidRPr="00BC1BB1" w:rsidRDefault="00384C21" w:rsidP="00C72600">
            <w:pPr>
              <w:jc w:val="center"/>
              <w:rPr>
                <w:rFonts w:ascii="Arial" w:eastAsia="Calibri" w:hAnsi="Arial" w:cs="Arial"/>
                <w:b w:val="0"/>
                <w:bCs w:val="0"/>
                <w:noProof/>
                <w:color w:val="000000" w:themeColor="text1"/>
                <w:sz w:val="20"/>
                <w:szCs w:val="20"/>
                <w:highlight w:val="yellow"/>
                <w:lang w:eastAsia="lt-LT"/>
              </w:rPr>
            </w:pPr>
            <w:r w:rsidRPr="005A363C">
              <w:rPr>
                <w:rFonts w:ascii="Arial" w:eastAsia="Calibri" w:hAnsi="Arial" w:cs="Arial"/>
                <w:noProof/>
                <w:color w:val="000000" w:themeColor="text1"/>
                <w:sz w:val="20"/>
                <w:szCs w:val="20"/>
                <w:lang w:eastAsia="lt-LT"/>
              </w:rPr>
              <w:t>Kriteijus</w:t>
            </w:r>
          </w:p>
        </w:tc>
        <w:tc>
          <w:tcPr>
            <w:tcW w:w="8745" w:type="dxa"/>
            <w:tcBorders>
              <w:bottom w:val="none" w:sz="0" w:space="0" w:color="auto"/>
            </w:tcBorders>
            <w:shd w:val="clear" w:color="auto" w:fill="A6A6A6" w:themeFill="background1" w:themeFillShade="A6"/>
            <w:vAlign w:val="center"/>
          </w:tcPr>
          <w:p w14:paraId="1C9C8CF1" w14:textId="77777777" w:rsidR="00384C21" w:rsidRPr="00BC1BB1" w:rsidRDefault="00384C21" w:rsidP="00C72600">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val="0"/>
                <w:bCs w:val="0"/>
                <w:noProof/>
                <w:color w:val="000000" w:themeColor="text1"/>
                <w:sz w:val="20"/>
                <w:szCs w:val="20"/>
                <w:highlight w:val="yellow"/>
                <w:lang w:eastAsia="lt-LT"/>
              </w:rPr>
            </w:pPr>
            <w:r w:rsidRPr="005A363C">
              <w:rPr>
                <w:rFonts w:ascii="Arial" w:eastAsia="Calibri" w:hAnsi="Arial" w:cs="Arial"/>
                <w:noProof/>
                <w:color w:val="000000" w:themeColor="text1"/>
                <w:sz w:val="20"/>
                <w:szCs w:val="20"/>
                <w:lang w:eastAsia="lt-LT"/>
              </w:rPr>
              <w:t>Kriterijaus taikymo prielaida</w:t>
            </w:r>
          </w:p>
        </w:tc>
      </w:tr>
      <w:tr w:rsidR="00BA74EC" w:rsidRPr="00BC1BB1" w14:paraId="49A637AF" w14:textId="77777777" w:rsidTr="001A08D3">
        <w:tc>
          <w:tcPr>
            <w:cnfStyle w:val="001000000000" w:firstRow="0" w:lastRow="0" w:firstColumn="1" w:lastColumn="0" w:oddVBand="0" w:evenVBand="0" w:oddHBand="0" w:evenHBand="0" w:firstRowFirstColumn="0" w:firstRowLastColumn="0" w:lastRowFirstColumn="0" w:lastRowLastColumn="0"/>
            <w:tcW w:w="1450" w:type="dxa"/>
          </w:tcPr>
          <w:p w14:paraId="59A07EEF" w14:textId="292B452F" w:rsidR="00BA74EC" w:rsidRPr="00BC1BB1" w:rsidRDefault="00BA74EC" w:rsidP="00C72600">
            <w:pPr>
              <w:jc w:val="both"/>
              <w:rPr>
                <w:rFonts w:ascii="Arial" w:eastAsia="Calibri" w:hAnsi="Arial" w:cs="Arial"/>
                <w:b w:val="0"/>
                <w:bCs w:val="0"/>
                <w:noProof/>
                <w:color w:val="000000"/>
                <w:sz w:val="20"/>
                <w:szCs w:val="20"/>
                <w:highlight w:val="yellow"/>
                <w:lang w:eastAsia="lt-LT"/>
              </w:rPr>
            </w:pPr>
            <w:r w:rsidRPr="005A363C">
              <w:rPr>
                <w:rFonts w:ascii="Arial" w:eastAsia="Calibri" w:hAnsi="Arial" w:cs="Arial"/>
                <w:noProof/>
                <w:sz w:val="20"/>
                <w:szCs w:val="20"/>
                <w:lang w:eastAsia="lt-LT"/>
              </w:rPr>
              <w:t>1.</w:t>
            </w:r>
            <w:r w:rsidR="003B2FEF" w:rsidRPr="005A363C">
              <w:rPr>
                <w:rFonts w:ascii="Arial" w:eastAsia="Calibri" w:hAnsi="Arial" w:cs="Arial"/>
                <w:noProof/>
                <w:sz w:val="20"/>
                <w:szCs w:val="20"/>
                <w:lang w:eastAsia="lt-LT"/>
              </w:rPr>
              <w:t>Išvengtos auklės samdymo išlaidos</w:t>
            </w:r>
          </w:p>
        </w:tc>
        <w:tc>
          <w:tcPr>
            <w:tcW w:w="8745" w:type="dxa"/>
          </w:tcPr>
          <w:p w14:paraId="404C4CBB" w14:textId="283C1458" w:rsidR="00BA74EC" w:rsidRDefault="006C61E4" w:rsidP="00C72600">
            <w:pPr>
              <w:pStyle w:val="prastasiniatinklio"/>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B2FEF">
              <w:rPr>
                <w:rFonts w:ascii="Arial" w:hAnsi="Arial" w:cs="Arial"/>
                <w:sz w:val="20"/>
              </w:rPr>
              <w:t xml:space="preserve">Jei investicinis projektas apima </w:t>
            </w:r>
            <w:proofErr w:type="spellStart"/>
            <w:r w:rsidRPr="003B2FEF">
              <w:rPr>
                <w:rFonts w:ascii="Arial" w:hAnsi="Arial" w:cs="Arial"/>
                <w:sz w:val="20"/>
              </w:rPr>
              <w:t>infrastruktūra</w:t>
            </w:r>
            <w:proofErr w:type="spellEnd"/>
            <w:r w:rsidRPr="003B2FEF">
              <w:rPr>
                <w:rFonts w:ascii="Arial" w:hAnsi="Arial" w:cs="Arial"/>
                <w:sz w:val="20"/>
              </w:rPr>
              <w:t xml:space="preserve">̨, skirtą teikti popamokines paslaugas vaikams, </w:t>
            </w:r>
            <w:r w:rsidR="002A063A" w:rsidRPr="003B2FEF">
              <w:rPr>
                <w:rFonts w:ascii="Arial" w:hAnsi="Arial" w:cs="Arial"/>
                <w:sz w:val="20"/>
              </w:rPr>
              <w:t>pasiryžimas</w:t>
            </w:r>
            <w:r w:rsidRPr="003B2FEF">
              <w:rPr>
                <w:rFonts w:ascii="Arial" w:hAnsi="Arial" w:cs="Arial"/>
                <w:sz w:val="20"/>
              </w:rPr>
              <w:t xml:space="preserve"> </w:t>
            </w:r>
            <w:proofErr w:type="spellStart"/>
            <w:r w:rsidRPr="003B2FEF">
              <w:rPr>
                <w:rFonts w:ascii="Arial" w:hAnsi="Arial" w:cs="Arial"/>
                <w:sz w:val="20"/>
              </w:rPr>
              <w:t>sumokėti</w:t>
            </w:r>
            <w:proofErr w:type="spellEnd"/>
            <w:r w:rsidRPr="003B2FEF">
              <w:rPr>
                <w:rFonts w:ascii="Arial" w:hAnsi="Arial" w:cs="Arial"/>
                <w:sz w:val="20"/>
              </w:rPr>
              <w:t xml:space="preserve"> gali </w:t>
            </w:r>
            <w:proofErr w:type="spellStart"/>
            <w:r w:rsidRPr="003B2FEF">
              <w:rPr>
                <w:rFonts w:ascii="Arial" w:hAnsi="Arial" w:cs="Arial"/>
                <w:sz w:val="20"/>
              </w:rPr>
              <w:t>būti</w:t>
            </w:r>
            <w:proofErr w:type="spellEnd"/>
            <w:r w:rsidRPr="003B2FEF">
              <w:rPr>
                <w:rFonts w:ascii="Arial" w:hAnsi="Arial" w:cs="Arial"/>
                <w:sz w:val="20"/>
              </w:rPr>
              <w:t xml:space="preserve"> </w:t>
            </w:r>
            <w:proofErr w:type="spellStart"/>
            <w:r w:rsidRPr="003B2FEF">
              <w:rPr>
                <w:rFonts w:ascii="Arial" w:hAnsi="Arial" w:cs="Arial"/>
                <w:sz w:val="20"/>
              </w:rPr>
              <w:t>apskaičiuojamas</w:t>
            </w:r>
            <w:proofErr w:type="spellEnd"/>
            <w:r w:rsidRPr="003B2FEF">
              <w:rPr>
                <w:rFonts w:ascii="Arial" w:hAnsi="Arial" w:cs="Arial"/>
                <w:sz w:val="20"/>
              </w:rPr>
              <w:t xml:space="preserve"> kaip</w:t>
            </w:r>
            <w:r w:rsidR="00EB67CA">
              <w:rPr>
                <w:rFonts w:ascii="Arial" w:hAnsi="Arial" w:cs="Arial"/>
                <w:sz w:val="20"/>
              </w:rPr>
              <w:t xml:space="preserve"> </w:t>
            </w:r>
            <w:proofErr w:type="spellStart"/>
            <w:r w:rsidR="00EB67CA">
              <w:rPr>
                <w:rFonts w:ascii="Arial" w:hAnsi="Arial" w:cs="Arial"/>
                <w:sz w:val="20"/>
              </w:rPr>
              <w:t>d</w:t>
            </w:r>
            <w:r w:rsidR="00845601" w:rsidRPr="003B2FEF">
              <w:rPr>
                <w:rFonts w:ascii="Arial" w:hAnsi="Arial" w:cs="Arial"/>
                <w:sz w:val="20"/>
              </w:rPr>
              <w:t>ėl</w:t>
            </w:r>
            <w:proofErr w:type="spellEnd"/>
            <w:r w:rsidR="00845601" w:rsidRPr="003B2FEF">
              <w:rPr>
                <w:rFonts w:ascii="Arial" w:hAnsi="Arial" w:cs="Arial"/>
                <w:sz w:val="20"/>
              </w:rPr>
              <w:t xml:space="preserve"> vaikų dalyvavimo </w:t>
            </w:r>
            <w:r w:rsidR="00EB67CA" w:rsidRPr="003B2FEF">
              <w:rPr>
                <w:rFonts w:ascii="Arial" w:hAnsi="Arial" w:cs="Arial"/>
                <w:sz w:val="20"/>
              </w:rPr>
              <w:t>popamokinėje</w:t>
            </w:r>
            <w:r w:rsidR="00845601" w:rsidRPr="003B2FEF">
              <w:rPr>
                <w:rFonts w:ascii="Arial" w:hAnsi="Arial" w:cs="Arial"/>
                <w:sz w:val="20"/>
              </w:rPr>
              <w:t xml:space="preserve"> veikloje </w:t>
            </w:r>
            <w:proofErr w:type="spellStart"/>
            <w:r w:rsidR="00845601" w:rsidRPr="003B2FEF">
              <w:rPr>
                <w:rFonts w:ascii="Arial" w:hAnsi="Arial" w:cs="Arial"/>
                <w:sz w:val="20"/>
              </w:rPr>
              <w:t>išvengtos</w:t>
            </w:r>
            <w:proofErr w:type="spellEnd"/>
            <w:r w:rsidR="00845601" w:rsidRPr="003B2FEF">
              <w:rPr>
                <w:rFonts w:ascii="Arial" w:hAnsi="Arial" w:cs="Arial"/>
                <w:sz w:val="20"/>
              </w:rPr>
              <w:t xml:space="preserve"> vaiko </w:t>
            </w:r>
            <w:proofErr w:type="spellStart"/>
            <w:r w:rsidR="00845601" w:rsidRPr="003B2FEF">
              <w:rPr>
                <w:rFonts w:ascii="Arial" w:hAnsi="Arial" w:cs="Arial"/>
                <w:sz w:val="20"/>
              </w:rPr>
              <w:t>priežiūros</w:t>
            </w:r>
            <w:proofErr w:type="spellEnd"/>
            <w:r w:rsidR="00845601" w:rsidRPr="003B2FEF">
              <w:rPr>
                <w:rFonts w:ascii="Arial" w:hAnsi="Arial" w:cs="Arial"/>
                <w:sz w:val="20"/>
              </w:rPr>
              <w:t xml:space="preserve"> paslaugų, </w:t>
            </w:r>
            <w:proofErr w:type="spellStart"/>
            <w:r w:rsidR="00845601" w:rsidRPr="003B2FEF">
              <w:rPr>
                <w:rFonts w:ascii="Arial" w:hAnsi="Arial" w:cs="Arial"/>
                <w:sz w:val="20"/>
              </w:rPr>
              <w:t>uz</w:t>
            </w:r>
            <w:proofErr w:type="spellEnd"/>
            <w:r w:rsidR="00845601" w:rsidRPr="003B2FEF">
              <w:rPr>
                <w:rFonts w:ascii="Arial" w:hAnsi="Arial" w:cs="Arial"/>
                <w:sz w:val="20"/>
              </w:rPr>
              <w:t xml:space="preserve">̌ kurias </w:t>
            </w:r>
            <w:proofErr w:type="spellStart"/>
            <w:r w:rsidR="00845601" w:rsidRPr="003B2FEF">
              <w:rPr>
                <w:rFonts w:ascii="Arial" w:hAnsi="Arial" w:cs="Arial"/>
                <w:sz w:val="20"/>
              </w:rPr>
              <w:t>tėvai</w:t>
            </w:r>
            <w:proofErr w:type="spellEnd"/>
            <w:r w:rsidR="00845601" w:rsidRPr="003B2FEF">
              <w:rPr>
                <w:rFonts w:ascii="Arial" w:hAnsi="Arial" w:cs="Arial"/>
                <w:sz w:val="20"/>
              </w:rPr>
              <w:t xml:space="preserve"> turi </w:t>
            </w:r>
            <w:proofErr w:type="spellStart"/>
            <w:r w:rsidR="00845601" w:rsidRPr="003B2FEF">
              <w:rPr>
                <w:rFonts w:ascii="Arial" w:hAnsi="Arial" w:cs="Arial"/>
                <w:sz w:val="20"/>
              </w:rPr>
              <w:t>mokėti</w:t>
            </w:r>
            <w:proofErr w:type="spellEnd"/>
            <w:r w:rsidR="00845601" w:rsidRPr="003B2FEF">
              <w:rPr>
                <w:rFonts w:ascii="Arial" w:hAnsi="Arial" w:cs="Arial"/>
                <w:sz w:val="20"/>
              </w:rPr>
              <w:t xml:space="preserve">, kad jiems dirbant po pamokų </w:t>
            </w:r>
            <w:proofErr w:type="spellStart"/>
            <w:r w:rsidR="00845601" w:rsidRPr="003B2FEF">
              <w:rPr>
                <w:rFonts w:ascii="Arial" w:hAnsi="Arial" w:cs="Arial"/>
                <w:sz w:val="20"/>
              </w:rPr>
              <w:t>būtu</w:t>
            </w:r>
            <w:proofErr w:type="spellEnd"/>
            <w:r w:rsidR="00845601" w:rsidRPr="003B2FEF">
              <w:rPr>
                <w:rFonts w:ascii="Arial" w:hAnsi="Arial" w:cs="Arial"/>
                <w:sz w:val="20"/>
              </w:rPr>
              <w:t xml:space="preserve">̨ </w:t>
            </w:r>
            <w:r w:rsidR="00530F62" w:rsidRPr="003B2FEF">
              <w:rPr>
                <w:rFonts w:ascii="Arial" w:hAnsi="Arial" w:cs="Arial"/>
                <w:sz w:val="20"/>
              </w:rPr>
              <w:t>pasirūpinta</w:t>
            </w:r>
            <w:r w:rsidR="00845601" w:rsidRPr="003B2FEF">
              <w:rPr>
                <w:rFonts w:ascii="Arial" w:hAnsi="Arial" w:cs="Arial"/>
                <w:sz w:val="20"/>
              </w:rPr>
              <w:t xml:space="preserve"> </w:t>
            </w:r>
            <w:proofErr w:type="spellStart"/>
            <w:r w:rsidR="00845601" w:rsidRPr="003B2FEF">
              <w:rPr>
                <w:rFonts w:ascii="Arial" w:hAnsi="Arial" w:cs="Arial"/>
                <w:sz w:val="20"/>
              </w:rPr>
              <w:t>ju</w:t>
            </w:r>
            <w:proofErr w:type="spellEnd"/>
            <w:r w:rsidR="00845601" w:rsidRPr="003B2FEF">
              <w:rPr>
                <w:rFonts w:ascii="Arial" w:hAnsi="Arial" w:cs="Arial"/>
                <w:sz w:val="20"/>
              </w:rPr>
              <w:t xml:space="preserve">̨ vaikais, </w:t>
            </w:r>
            <w:r w:rsidR="00B70583" w:rsidRPr="003B2FEF">
              <w:rPr>
                <w:rFonts w:ascii="Arial" w:hAnsi="Arial" w:cs="Arial"/>
                <w:sz w:val="20"/>
              </w:rPr>
              <w:t>sąnaudos</w:t>
            </w:r>
            <w:r w:rsidR="00845601" w:rsidRPr="003B2FEF">
              <w:rPr>
                <w:rFonts w:ascii="Arial" w:hAnsi="Arial" w:cs="Arial"/>
                <w:sz w:val="20"/>
              </w:rPr>
              <w:t xml:space="preserve">. </w:t>
            </w:r>
            <w:r w:rsidR="00742E23">
              <w:rPr>
                <w:rFonts w:ascii="Arial" w:hAnsi="Arial" w:cs="Arial"/>
                <w:sz w:val="20"/>
              </w:rPr>
              <w:t xml:space="preserve">Remiantis </w:t>
            </w:r>
            <w:r w:rsidR="00E94879" w:rsidRPr="0081002D">
              <w:rPr>
                <w:rFonts w:ascii="Arial" w:hAnsi="Arial" w:cs="Arial"/>
                <w:sz w:val="20"/>
              </w:rPr>
              <w:t>K</w:t>
            </w:r>
            <w:r w:rsidR="00E94879" w:rsidRPr="0081002D">
              <w:rPr>
                <w:rStyle w:val="markedcontent"/>
                <w:rFonts w:ascii="Arial" w:hAnsi="Arial" w:cs="Arial"/>
                <w:sz w:val="20"/>
              </w:rPr>
              <w:t>onversijos koeficientų apskaičiavimo ir socialinio-ekonominio poveikio (naudos/žalos) vertinimo metodikos</w:t>
            </w:r>
            <w:r w:rsidR="00E94879">
              <w:rPr>
                <w:rStyle w:val="markedcontent"/>
                <w:rFonts w:ascii="Arial" w:hAnsi="Arial" w:cs="Arial"/>
                <w:sz w:val="20"/>
              </w:rPr>
              <w:t xml:space="preserve"> 5-6 priedu, numatoma, jog vienos valandos vertė, kuomet vaikas dalyvauja užsiėmime </w:t>
            </w:r>
            <w:r w:rsidR="00AF2B51">
              <w:rPr>
                <w:rStyle w:val="markedcontent"/>
                <w:rFonts w:ascii="Arial" w:hAnsi="Arial" w:cs="Arial"/>
                <w:sz w:val="20"/>
              </w:rPr>
              <w:t>(išvengiamos išlaidos auklei) 2023</w:t>
            </w:r>
            <w:r w:rsidR="00C71CD7">
              <w:rPr>
                <w:rStyle w:val="markedcontent"/>
                <w:rFonts w:ascii="Arial" w:hAnsi="Arial" w:cs="Arial"/>
                <w:sz w:val="20"/>
              </w:rPr>
              <w:t xml:space="preserve"> m</w:t>
            </w:r>
            <w:r w:rsidR="00AF2B51">
              <w:rPr>
                <w:rStyle w:val="markedcontent"/>
                <w:rFonts w:ascii="Arial" w:hAnsi="Arial" w:cs="Arial"/>
                <w:sz w:val="20"/>
              </w:rPr>
              <w:t xml:space="preserve"> sieks 3,36 Eur</w:t>
            </w:r>
            <w:r w:rsidR="00EC73D5">
              <w:rPr>
                <w:rStyle w:val="markedcontent"/>
                <w:rFonts w:ascii="Arial" w:hAnsi="Arial" w:cs="Arial"/>
                <w:sz w:val="20"/>
              </w:rPr>
              <w:t>.</w:t>
            </w:r>
          </w:p>
          <w:p w14:paraId="0512B69D" w14:textId="77777777" w:rsidR="00893434" w:rsidRDefault="00B47637" w:rsidP="007A18D0">
            <w:pPr>
              <w:pStyle w:val="prastasiniatinklio"/>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sz w:val="20"/>
              </w:rPr>
              <w:t>Skirtingų alternatyvų atvejais bus sukuriama skirtinga ekonominė – socialinė nauda</w:t>
            </w:r>
            <w:r w:rsidR="00DB1169">
              <w:rPr>
                <w:rFonts w:ascii="Arial" w:hAnsi="Arial" w:cs="Arial"/>
                <w:sz w:val="20"/>
              </w:rPr>
              <w:t>. Didžiausia soci</w:t>
            </w:r>
            <w:r w:rsidR="00C31FD2">
              <w:rPr>
                <w:rFonts w:ascii="Arial" w:hAnsi="Arial" w:cs="Arial"/>
                <w:sz w:val="20"/>
              </w:rPr>
              <w:t>a</w:t>
            </w:r>
            <w:r w:rsidR="00DB1169">
              <w:rPr>
                <w:rFonts w:ascii="Arial" w:hAnsi="Arial" w:cs="Arial"/>
                <w:sz w:val="20"/>
              </w:rPr>
              <w:t xml:space="preserve">linė </w:t>
            </w:r>
            <w:r w:rsidR="00C31FD2">
              <w:rPr>
                <w:rFonts w:ascii="Arial" w:hAnsi="Arial" w:cs="Arial"/>
                <w:sz w:val="20"/>
              </w:rPr>
              <w:t>–</w:t>
            </w:r>
            <w:r w:rsidR="00DB1169">
              <w:rPr>
                <w:rFonts w:ascii="Arial" w:hAnsi="Arial" w:cs="Arial"/>
                <w:sz w:val="20"/>
              </w:rPr>
              <w:t xml:space="preserve"> </w:t>
            </w:r>
            <w:r w:rsidR="00C31FD2">
              <w:rPr>
                <w:rFonts w:ascii="Arial" w:hAnsi="Arial" w:cs="Arial"/>
                <w:sz w:val="20"/>
              </w:rPr>
              <w:t xml:space="preserve">ekonominė nauda bus sukuriama </w:t>
            </w:r>
            <w:r w:rsidR="007A18D0">
              <w:rPr>
                <w:rFonts w:ascii="Arial" w:hAnsi="Arial" w:cs="Arial"/>
                <w:sz w:val="20"/>
              </w:rPr>
              <w:t>baseino ir teniso kortų alternatyvos atveju,</w:t>
            </w:r>
            <w:r w:rsidR="00C31FD2">
              <w:rPr>
                <w:rFonts w:ascii="Arial" w:hAnsi="Arial" w:cs="Arial"/>
                <w:sz w:val="20"/>
              </w:rPr>
              <w:t xml:space="preserve"> kadangi joje </w:t>
            </w:r>
            <w:r w:rsidR="00816637">
              <w:rPr>
                <w:rFonts w:ascii="Arial" w:hAnsi="Arial" w:cs="Arial"/>
                <w:sz w:val="20"/>
              </w:rPr>
              <w:t xml:space="preserve">vykstančių užsiėmimų </w:t>
            </w:r>
            <w:r w:rsidR="008B32CD">
              <w:rPr>
                <w:rFonts w:ascii="Arial" w:hAnsi="Arial" w:cs="Arial"/>
                <w:sz w:val="20"/>
              </w:rPr>
              <w:t xml:space="preserve">metu </w:t>
            </w:r>
            <w:r w:rsidR="00C31FD2">
              <w:rPr>
                <w:rFonts w:ascii="Arial" w:hAnsi="Arial" w:cs="Arial"/>
                <w:sz w:val="20"/>
              </w:rPr>
              <w:t>vienu metu gali dalyvauti daugiausiai vaikų.</w:t>
            </w:r>
          </w:p>
          <w:p w14:paraId="17547611" w14:textId="4BF68246" w:rsidR="002C2CCB" w:rsidRDefault="007A18D0" w:rsidP="00C72600">
            <w:pPr>
              <w:pStyle w:val="prastasiniatinklio"/>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sz w:val="20"/>
              </w:rPr>
              <w:t>Socialinė – ekonominė veikla, kuriama teniso aikštyne, apskaičiuojama dauginant savivaldybės poreikio valandas iš vienu metu aikštelėje galinčių sportuoti vaikų skaičiaus ir padauginama iš konversijos koeficiento</w:t>
            </w:r>
            <w:r w:rsidR="00C31FD2">
              <w:rPr>
                <w:rFonts w:ascii="Arial" w:hAnsi="Arial" w:cs="Arial"/>
                <w:sz w:val="20"/>
              </w:rPr>
              <w:t xml:space="preserve"> </w:t>
            </w:r>
            <w:r w:rsidR="008413FD">
              <w:rPr>
                <w:rFonts w:ascii="Arial" w:hAnsi="Arial" w:cs="Arial"/>
                <w:sz w:val="20"/>
              </w:rPr>
              <w:t>(3,</w:t>
            </w:r>
            <w:r w:rsidR="00F2536E">
              <w:rPr>
                <w:rFonts w:ascii="Arial" w:hAnsi="Arial" w:cs="Arial"/>
                <w:sz w:val="20"/>
              </w:rPr>
              <w:t>36</w:t>
            </w:r>
            <w:r w:rsidR="008413FD">
              <w:rPr>
                <w:rFonts w:ascii="Arial" w:hAnsi="Arial" w:cs="Arial"/>
                <w:sz w:val="20"/>
              </w:rPr>
              <w:t xml:space="preserve"> Eur. 2023m)</w:t>
            </w:r>
            <w:r w:rsidR="002C23CC">
              <w:rPr>
                <w:rFonts w:ascii="Arial" w:hAnsi="Arial" w:cs="Arial"/>
                <w:sz w:val="20"/>
              </w:rPr>
              <w:t>.</w:t>
            </w:r>
          </w:p>
          <w:p w14:paraId="73405285" w14:textId="71435EDE" w:rsidR="00DF6142" w:rsidRDefault="00DF6142" w:rsidP="00C72600">
            <w:pPr>
              <w:pStyle w:val="prastasiniatinklio"/>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sz w:val="20"/>
              </w:rPr>
              <w:t xml:space="preserve">Skaičiuojant </w:t>
            </w:r>
            <w:r w:rsidR="00C71CD7">
              <w:rPr>
                <w:rFonts w:ascii="Arial" w:hAnsi="Arial" w:cs="Arial"/>
                <w:sz w:val="20"/>
              </w:rPr>
              <w:t xml:space="preserve">socialinę - </w:t>
            </w:r>
            <w:r>
              <w:rPr>
                <w:rFonts w:ascii="Arial" w:hAnsi="Arial" w:cs="Arial"/>
                <w:sz w:val="20"/>
              </w:rPr>
              <w:t>ekonominę naudą</w:t>
            </w:r>
            <w:r w:rsidR="00C71CD7">
              <w:rPr>
                <w:rFonts w:ascii="Arial" w:hAnsi="Arial" w:cs="Arial"/>
                <w:sz w:val="20"/>
              </w:rPr>
              <w:t>, sukuriamą</w:t>
            </w:r>
            <w:r>
              <w:rPr>
                <w:rFonts w:ascii="Arial" w:hAnsi="Arial" w:cs="Arial"/>
                <w:sz w:val="20"/>
              </w:rPr>
              <w:t xml:space="preserve"> baseino</w:t>
            </w:r>
            <w:r w:rsidR="001313F5">
              <w:rPr>
                <w:rFonts w:ascii="Arial" w:hAnsi="Arial" w:cs="Arial"/>
                <w:sz w:val="20"/>
              </w:rPr>
              <w:t xml:space="preserve">, buvo daroma prielaida, jog per metus </w:t>
            </w:r>
            <w:r w:rsidR="00034319">
              <w:rPr>
                <w:rFonts w:ascii="Arial" w:hAnsi="Arial" w:cs="Arial"/>
                <w:sz w:val="20"/>
              </w:rPr>
              <w:t xml:space="preserve">neformaliojo ugdymo užsiėmimuose baseine </w:t>
            </w:r>
            <w:r w:rsidR="00C6548C">
              <w:rPr>
                <w:rFonts w:ascii="Arial" w:hAnsi="Arial" w:cs="Arial"/>
                <w:sz w:val="20"/>
              </w:rPr>
              <w:t>bus</w:t>
            </w:r>
            <w:r w:rsidR="00034319">
              <w:rPr>
                <w:rFonts w:ascii="Arial" w:hAnsi="Arial" w:cs="Arial"/>
                <w:sz w:val="20"/>
              </w:rPr>
              <w:t xml:space="preserve"> </w:t>
            </w:r>
            <w:r w:rsidR="00C6548C">
              <w:rPr>
                <w:rFonts w:ascii="Arial" w:hAnsi="Arial" w:cs="Arial"/>
                <w:sz w:val="20"/>
              </w:rPr>
              <w:t xml:space="preserve">16800 </w:t>
            </w:r>
            <w:r w:rsidR="00C36606">
              <w:rPr>
                <w:rFonts w:ascii="Arial" w:hAnsi="Arial" w:cs="Arial"/>
                <w:sz w:val="20"/>
              </w:rPr>
              <w:t xml:space="preserve">unikalių </w:t>
            </w:r>
            <w:r w:rsidR="00A06E99">
              <w:rPr>
                <w:rFonts w:ascii="Arial" w:hAnsi="Arial" w:cs="Arial"/>
                <w:sz w:val="20"/>
              </w:rPr>
              <w:t>moksleivių</w:t>
            </w:r>
            <w:r w:rsidR="00C36606">
              <w:rPr>
                <w:rFonts w:ascii="Arial" w:hAnsi="Arial" w:cs="Arial"/>
                <w:sz w:val="20"/>
              </w:rPr>
              <w:t xml:space="preserve"> apsilankymų</w:t>
            </w:r>
            <w:r w:rsidR="00034319">
              <w:rPr>
                <w:rFonts w:ascii="Arial" w:hAnsi="Arial" w:cs="Arial"/>
                <w:sz w:val="20"/>
              </w:rPr>
              <w:t xml:space="preserve">. </w:t>
            </w:r>
            <w:r w:rsidR="0003129B">
              <w:rPr>
                <w:rFonts w:ascii="Arial" w:hAnsi="Arial" w:cs="Arial"/>
                <w:sz w:val="20"/>
              </w:rPr>
              <w:t xml:space="preserve">Skaičiuojant ekonominę – socialinę naudą, šis skaičius buvo padaugintas iš vieno apsilankymo trukmės, kuri vidutiniškai bus </w:t>
            </w:r>
            <w:r w:rsidR="0038351F">
              <w:rPr>
                <w:rFonts w:ascii="Arial" w:hAnsi="Arial" w:cs="Arial"/>
                <w:sz w:val="20"/>
                <w:lang w:val="en-US"/>
              </w:rPr>
              <w:t>2</w:t>
            </w:r>
            <w:r w:rsidR="0003129B">
              <w:rPr>
                <w:rFonts w:ascii="Arial" w:hAnsi="Arial" w:cs="Arial"/>
                <w:sz w:val="20"/>
              </w:rPr>
              <w:t>h. bei padauginama iš</w:t>
            </w:r>
            <w:r w:rsidR="00537BA1">
              <w:rPr>
                <w:rFonts w:ascii="Arial" w:hAnsi="Arial" w:cs="Arial"/>
                <w:sz w:val="20"/>
              </w:rPr>
              <w:t xml:space="preserve"> </w:t>
            </w:r>
            <w:r w:rsidR="00400D05" w:rsidRPr="00400D05">
              <w:rPr>
                <w:rFonts w:ascii="Arial" w:hAnsi="Arial" w:cs="Arial"/>
                <w:sz w:val="20"/>
              </w:rPr>
              <w:t>konversijos koeficiento</w:t>
            </w:r>
            <w:r w:rsidR="00537BA1">
              <w:rPr>
                <w:rFonts w:ascii="Arial" w:hAnsi="Arial" w:cs="Arial"/>
                <w:sz w:val="20"/>
              </w:rPr>
              <w:t>. Apsilankymo trukmės bei apsilank</w:t>
            </w:r>
            <w:r w:rsidR="002F7458">
              <w:rPr>
                <w:rFonts w:ascii="Arial" w:hAnsi="Arial" w:cs="Arial"/>
                <w:sz w:val="20"/>
              </w:rPr>
              <w:t xml:space="preserve">iusiųjų dalyvių skaičiaus prielaida buvo daroma atsižvelgiant į </w:t>
            </w:r>
            <w:r w:rsidR="000E1D23">
              <w:rPr>
                <w:rFonts w:ascii="Arial" w:hAnsi="Arial" w:cs="Arial"/>
                <w:sz w:val="20"/>
              </w:rPr>
              <w:t>Rokiškio baseino lankomumo skaičius: 2019 m. Rokiškio baseine apsilank</w:t>
            </w:r>
            <w:r w:rsidR="00B32EBD">
              <w:rPr>
                <w:rFonts w:ascii="Arial" w:hAnsi="Arial" w:cs="Arial"/>
                <w:sz w:val="20"/>
              </w:rPr>
              <w:t xml:space="preserve">ė 19883 asmenys, dalyvavę neformalaus ugdymo veikloje bei vidutiniškai ten praleisdavo po dvi valandas. </w:t>
            </w:r>
          </w:p>
          <w:p w14:paraId="3F5F64AE" w14:textId="75EEAD72" w:rsidR="00BA74EC" w:rsidRPr="00BC1BB1" w:rsidRDefault="00BA74EC" w:rsidP="00C72600">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noProof/>
                <w:sz w:val="20"/>
                <w:szCs w:val="20"/>
                <w:highlight w:val="yellow"/>
                <w:lang w:eastAsia="lt-LT"/>
              </w:rPr>
            </w:pPr>
            <w:r w:rsidRPr="005A363C">
              <w:rPr>
                <w:rFonts w:ascii="Arial" w:eastAsia="Calibri" w:hAnsi="Arial" w:cs="Arial"/>
                <w:noProof/>
                <w:sz w:val="20"/>
                <w:szCs w:val="20"/>
                <w:lang w:eastAsia="lt-LT"/>
              </w:rPr>
              <w:t>Detalūs skaičiavimai pateikiami Sąnaudų ir naudos analizės lentelės (skaičiuoklėje) prielaidose.</w:t>
            </w:r>
          </w:p>
        </w:tc>
      </w:tr>
      <w:tr w:rsidR="00421A62" w:rsidRPr="00BC1BB1" w14:paraId="079EA4E8" w14:textId="77777777" w:rsidTr="001A08D3">
        <w:tc>
          <w:tcPr>
            <w:cnfStyle w:val="001000000000" w:firstRow="0" w:lastRow="0" w:firstColumn="1" w:lastColumn="0" w:oddVBand="0" w:evenVBand="0" w:oddHBand="0" w:evenHBand="0" w:firstRowFirstColumn="0" w:firstRowLastColumn="0" w:lastRowFirstColumn="0" w:lastRowLastColumn="0"/>
            <w:tcW w:w="1450" w:type="dxa"/>
          </w:tcPr>
          <w:p w14:paraId="6A7DBFD2" w14:textId="0FA65AB4" w:rsidR="00421A62" w:rsidRPr="005E36A1" w:rsidRDefault="005E36A1" w:rsidP="005E36A1">
            <w:pPr>
              <w:jc w:val="both"/>
              <w:rPr>
                <w:rFonts w:ascii="Arial" w:eastAsia="Calibri" w:hAnsi="Arial" w:cs="Arial"/>
                <w:noProof/>
                <w:sz w:val="20"/>
                <w:szCs w:val="20"/>
                <w:lang w:eastAsia="lt-LT"/>
              </w:rPr>
            </w:pPr>
            <w:r>
              <w:rPr>
                <w:rFonts w:ascii="Arial" w:eastAsia="Calibri" w:hAnsi="Arial" w:cs="Arial"/>
                <w:noProof/>
                <w:sz w:val="20"/>
                <w:szCs w:val="20"/>
                <w:lang w:eastAsia="lt-LT"/>
              </w:rPr>
              <w:t>2.</w:t>
            </w:r>
            <w:r w:rsidR="00421A62" w:rsidRPr="005E36A1">
              <w:rPr>
                <w:rFonts w:ascii="Arial" w:eastAsia="Calibri" w:hAnsi="Arial" w:cs="Arial"/>
                <w:noProof/>
                <w:sz w:val="20"/>
                <w:szCs w:val="20"/>
                <w:lang w:eastAsia="lt-LT"/>
              </w:rPr>
              <w:t xml:space="preserve">Pasiryžimas sumokėti už </w:t>
            </w:r>
            <w:r w:rsidR="00B22CF3" w:rsidRPr="005E36A1">
              <w:rPr>
                <w:rFonts w:ascii="Arial" w:eastAsia="Calibri" w:hAnsi="Arial" w:cs="Arial"/>
                <w:noProof/>
                <w:sz w:val="20"/>
                <w:szCs w:val="20"/>
                <w:lang w:eastAsia="lt-LT"/>
              </w:rPr>
              <w:t>padidėjusį neformaliojo švietimo paslaugų prieinamumą</w:t>
            </w:r>
          </w:p>
        </w:tc>
        <w:tc>
          <w:tcPr>
            <w:tcW w:w="8745" w:type="dxa"/>
          </w:tcPr>
          <w:p w14:paraId="4807A15A" w14:textId="35A99BB8" w:rsidR="00D75EDA" w:rsidRPr="00D0189C" w:rsidRDefault="00791DCA" w:rsidP="00C72600">
            <w:pPr>
              <w:pStyle w:val="prastasiniatinklio"/>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D0189C">
              <w:rPr>
                <w:rFonts w:ascii="Arial" w:hAnsi="Arial" w:cs="Arial"/>
                <w:sz w:val="20"/>
              </w:rPr>
              <w:t>Investicijų į neformaliojo švietimo infrastruktūrą nauda pasireiškia įvairiems šios infrastruktūros naudotojams: tiek suaugusiesiems (kuriems aktualus, pavyzdžiui, daugiafunkcinių centrų, skirtų</w:t>
            </w:r>
            <w:r w:rsidR="00DE412E" w:rsidRPr="00D0189C">
              <w:rPr>
                <w:rFonts w:ascii="Arial" w:hAnsi="Arial" w:cs="Arial"/>
                <w:sz w:val="20"/>
              </w:rPr>
              <w:t xml:space="preserve"> </w:t>
            </w:r>
            <w:r w:rsidRPr="00D0189C">
              <w:rPr>
                <w:rFonts w:ascii="Arial" w:hAnsi="Arial" w:cs="Arial"/>
                <w:sz w:val="20"/>
              </w:rPr>
              <w:t>kultūrinėms, sveikatingumo skatinimo ir pan. veikloms vykdyti, steigimas), tiek vaikams (kuriems aktualus, pavyzdžiui, popamokinės veiklos centrų įkūrimas).</w:t>
            </w:r>
          </w:p>
          <w:p w14:paraId="46C7A13C" w14:textId="3C0378F6" w:rsidR="005200D0" w:rsidRPr="00D0189C" w:rsidRDefault="005200D0" w:rsidP="00C72600">
            <w:pPr>
              <w:pStyle w:val="prastasiniatinklio"/>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D0189C">
              <w:rPr>
                <w:rFonts w:ascii="Arial" w:hAnsi="Arial" w:cs="Arial"/>
                <w:sz w:val="20"/>
              </w:rPr>
              <w:t xml:space="preserve">Investicinis projektas dalinai yra orientuotas į suaugusiųjų reikmėms skirtą infrastruktūrą, </w:t>
            </w:r>
            <w:r w:rsidR="00094E9B" w:rsidRPr="00D0189C">
              <w:rPr>
                <w:rFonts w:ascii="Arial" w:hAnsi="Arial" w:cs="Arial"/>
                <w:sz w:val="20"/>
              </w:rPr>
              <w:t xml:space="preserve">tad </w:t>
            </w:r>
            <w:r w:rsidRPr="00D0189C">
              <w:rPr>
                <w:rFonts w:ascii="Arial" w:hAnsi="Arial" w:cs="Arial"/>
                <w:sz w:val="20"/>
              </w:rPr>
              <w:t>pasiryžimas sumokėti prilygintinas visoms kelionės, reikalingos pasiekti infrastruktūro</w:t>
            </w:r>
            <w:r w:rsidR="00972291" w:rsidRPr="00D0189C">
              <w:rPr>
                <w:rFonts w:ascii="Arial" w:hAnsi="Arial" w:cs="Arial"/>
                <w:sz w:val="20"/>
              </w:rPr>
              <w:t>je</w:t>
            </w:r>
            <w:r w:rsidRPr="00D0189C">
              <w:rPr>
                <w:rFonts w:ascii="Arial" w:hAnsi="Arial" w:cs="Arial"/>
                <w:sz w:val="20"/>
              </w:rPr>
              <w:t xml:space="preserve"> teikiamas paslaugas, sąnaudoms</w:t>
            </w:r>
            <w:r w:rsidR="00094E9B" w:rsidRPr="00D0189C">
              <w:rPr>
                <w:rFonts w:ascii="Arial" w:hAnsi="Arial" w:cs="Arial"/>
                <w:sz w:val="20"/>
              </w:rPr>
              <w:t>.</w:t>
            </w:r>
          </w:p>
          <w:p w14:paraId="644B5588" w14:textId="54AAEED4" w:rsidR="00A933F9" w:rsidRPr="00D0189C" w:rsidRDefault="00A933F9" w:rsidP="00C72600">
            <w:pPr>
              <w:pStyle w:val="prastasiniatinklio"/>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D0189C">
              <w:rPr>
                <w:rFonts w:ascii="Arial" w:hAnsi="Arial" w:cs="Arial"/>
                <w:sz w:val="20"/>
              </w:rPr>
              <w:t>Remiantis K</w:t>
            </w:r>
            <w:r w:rsidRPr="00D0189C">
              <w:rPr>
                <w:rStyle w:val="markedcontent"/>
                <w:rFonts w:ascii="Arial" w:hAnsi="Arial" w:cs="Arial"/>
                <w:sz w:val="20"/>
              </w:rPr>
              <w:t xml:space="preserve">onversijos koeficientų apskaičiavimo ir socialinio-ekonominio poveikio (naudos/žalos) vertinimo metodikos 5-6 priedu, </w:t>
            </w:r>
            <w:r w:rsidR="0084315A" w:rsidRPr="00D0189C">
              <w:rPr>
                <w:rStyle w:val="markedcontent"/>
                <w:rFonts w:ascii="Arial" w:hAnsi="Arial" w:cs="Arial"/>
                <w:sz w:val="20"/>
              </w:rPr>
              <w:t>pasiryžim</w:t>
            </w:r>
            <w:r w:rsidR="00C96DB8" w:rsidRPr="00D0189C">
              <w:rPr>
                <w:rStyle w:val="markedcontent"/>
                <w:rFonts w:ascii="Arial" w:hAnsi="Arial" w:cs="Arial"/>
                <w:sz w:val="20"/>
              </w:rPr>
              <w:t>o</w:t>
            </w:r>
            <w:r w:rsidR="0084315A" w:rsidRPr="00D0189C">
              <w:rPr>
                <w:rStyle w:val="markedcontent"/>
                <w:rFonts w:ascii="Arial" w:hAnsi="Arial" w:cs="Arial"/>
                <w:sz w:val="20"/>
              </w:rPr>
              <w:t xml:space="preserve"> sumokėti už padidėjusį neformaliojo švietimo paslaugų prieinamumą (laiko vertė ne darbo reikalais vykstantiems keleiviams)</w:t>
            </w:r>
            <w:r w:rsidRPr="00D0189C">
              <w:rPr>
                <w:rStyle w:val="markedcontent"/>
                <w:rFonts w:ascii="Arial" w:hAnsi="Arial" w:cs="Arial"/>
                <w:sz w:val="20"/>
              </w:rPr>
              <w:t xml:space="preserve"> konversijos koeficientas 2023 metais siek</w:t>
            </w:r>
            <w:r w:rsidR="00C71CD7" w:rsidRPr="00D0189C">
              <w:rPr>
                <w:rStyle w:val="markedcontent"/>
                <w:rFonts w:ascii="Arial" w:hAnsi="Arial" w:cs="Arial"/>
                <w:sz w:val="20"/>
              </w:rPr>
              <w:t>s</w:t>
            </w:r>
            <w:r w:rsidRPr="00D0189C">
              <w:rPr>
                <w:rStyle w:val="markedcontent"/>
                <w:rFonts w:ascii="Arial" w:hAnsi="Arial" w:cs="Arial"/>
                <w:sz w:val="20"/>
              </w:rPr>
              <w:t xml:space="preserve"> </w:t>
            </w:r>
            <w:r w:rsidR="005F5D31" w:rsidRPr="00D0189C">
              <w:rPr>
                <w:rStyle w:val="markedcontent"/>
                <w:rFonts w:ascii="Arial" w:hAnsi="Arial" w:cs="Arial"/>
                <w:sz w:val="20"/>
                <w:lang w:val="en-US"/>
              </w:rPr>
              <w:t>4,61</w:t>
            </w:r>
            <w:r w:rsidRPr="00D0189C">
              <w:rPr>
                <w:rStyle w:val="markedcontent"/>
                <w:rFonts w:ascii="Arial" w:hAnsi="Arial" w:cs="Arial"/>
                <w:sz w:val="20"/>
              </w:rPr>
              <w:t xml:space="preserve"> Eur.</w:t>
            </w:r>
          </w:p>
          <w:p w14:paraId="4B87593D" w14:textId="39C47013" w:rsidR="002C4FAF" w:rsidRPr="00D0189C" w:rsidRDefault="00C24D21" w:rsidP="00C72600">
            <w:pPr>
              <w:pStyle w:val="prastasiniatinklio"/>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D0189C">
              <w:rPr>
                <w:rFonts w:ascii="Arial" w:hAnsi="Arial" w:cs="Arial"/>
                <w:sz w:val="20"/>
              </w:rPr>
              <w:t>Skaičiuojant</w:t>
            </w:r>
            <w:r w:rsidR="00BC5BEE" w:rsidRPr="00D0189C">
              <w:rPr>
                <w:rFonts w:ascii="Arial" w:hAnsi="Arial" w:cs="Arial"/>
                <w:sz w:val="20"/>
              </w:rPr>
              <w:t xml:space="preserve"> baseino sukuriamą</w:t>
            </w:r>
            <w:r w:rsidRPr="00D0189C">
              <w:rPr>
                <w:rFonts w:ascii="Arial" w:hAnsi="Arial" w:cs="Arial"/>
                <w:sz w:val="20"/>
              </w:rPr>
              <w:t xml:space="preserve"> socialinę – ekonominę naudą</w:t>
            </w:r>
            <w:r w:rsidR="008B4529" w:rsidRPr="00D0189C">
              <w:rPr>
                <w:rFonts w:ascii="Arial" w:hAnsi="Arial" w:cs="Arial"/>
                <w:sz w:val="20"/>
              </w:rPr>
              <w:t xml:space="preserve">, iš </w:t>
            </w:r>
            <w:r w:rsidR="00AA08D1" w:rsidRPr="00D0189C">
              <w:rPr>
                <w:rFonts w:ascii="Arial" w:hAnsi="Arial" w:cs="Arial"/>
                <w:sz w:val="20"/>
              </w:rPr>
              <w:t>bendrojo apsilankiusiųjų žmonių skaičiaus baseine per metus (45000 unikalių klientų)</w:t>
            </w:r>
            <w:r w:rsidR="00E538AD" w:rsidRPr="00D0189C">
              <w:rPr>
                <w:rFonts w:ascii="Arial" w:hAnsi="Arial" w:cs="Arial"/>
                <w:sz w:val="20"/>
              </w:rPr>
              <w:t xml:space="preserve"> buvo atimamas neformaliame ugdyme dalyvaujančių </w:t>
            </w:r>
            <w:r w:rsidR="00522727" w:rsidRPr="00D0189C">
              <w:rPr>
                <w:rFonts w:ascii="Arial" w:hAnsi="Arial" w:cs="Arial"/>
                <w:sz w:val="20"/>
              </w:rPr>
              <w:t xml:space="preserve">vaikų </w:t>
            </w:r>
            <w:r w:rsidR="00375D3A" w:rsidRPr="00D0189C">
              <w:rPr>
                <w:rFonts w:ascii="Arial" w:hAnsi="Arial" w:cs="Arial"/>
                <w:sz w:val="20"/>
              </w:rPr>
              <w:t>unikal</w:t>
            </w:r>
            <w:r w:rsidR="00C74FBB" w:rsidRPr="00D0189C">
              <w:rPr>
                <w:rFonts w:ascii="Arial" w:hAnsi="Arial" w:cs="Arial"/>
                <w:sz w:val="20"/>
              </w:rPr>
              <w:t xml:space="preserve">ių apsilankymų </w:t>
            </w:r>
            <w:r w:rsidR="00522727" w:rsidRPr="00D0189C">
              <w:rPr>
                <w:rFonts w:ascii="Arial" w:hAnsi="Arial" w:cs="Arial"/>
                <w:sz w:val="20"/>
              </w:rPr>
              <w:t>skaičius</w:t>
            </w:r>
            <w:r w:rsidR="00C74FBB" w:rsidRPr="00D0189C">
              <w:rPr>
                <w:rFonts w:ascii="Arial" w:hAnsi="Arial" w:cs="Arial"/>
                <w:sz w:val="20"/>
              </w:rPr>
              <w:t xml:space="preserve"> (</w:t>
            </w:r>
            <w:r w:rsidR="002506F0" w:rsidRPr="00D0189C">
              <w:rPr>
                <w:rFonts w:ascii="Arial" w:hAnsi="Arial" w:cs="Arial"/>
                <w:sz w:val="20"/>
              </w:rPr>
              <w:t>16800</w:t>
            </w:r>
            <w:r w:rsidR="00714355" w:rsidRPr="00D0189C">
              <w:rPr>
                <w:rFonts w:ascii="Arial" w:hAnsi="Arial" w:cs="Arial"/>
                <w:sz w:val="20"/>
              </w:rPr>
              <w:t xml:space="preserve"> unikalių apsilankymų)</w:t>
            </w:r>
            <w:r w:rsidR="00CF33F8" w:rsidRPr="00D0189C">
              <w:rPr>
                <w:rFonts w:ascii="Arial" w:hAnsi="Arial" w:cs="Arial"/>
                <w:sz w:val="20"/>
              </w:rPr>
              <w:t xml:space="preserve">. </w:t>
            </w:r>
            <w:r w:rsidR="00155585" w:rsidRPr="00D0189C">
              <w:rPr>
                <w:rFonts w:ascii="Arial" w:hAnsi="Arial" w:cs="Arial"/>
                <w:sz w:val="20"/>
              </w:rPr>
              <w:t xml:space="preserve">Preziumuojama, kad </w:t>
            </w:r>
            <w:r w:rsidR="00781679" w:rsidRPr="00D0189C">
              <w:rPr>
                <w:rFonts w:ascii="Arial" w:hAnsi="Arial" w:cs="Arial"/>
                <w:sz w:val="20"/>
              </w:rPr>
              <w:t xml:space="preserve">baseino atidarymas leis išvengti kelionės pirmyn – atgal laiko sąnaudų į galimas alternatyvias vietas (pvz. Utenos, Vilniaus, Širvintų </w:t>
            </w:r>
            <w:r w:rsidR="002C4FAF" w:rsidRPr="00D0189C">
              <w:rPr>
                <w:rFonts w:ascii="Arial" w:hAnsi="Arial" w:cs="Arial"/>
                <w:sz w:val="20"/>
              </w:rPr>
              <w:t>miestų b</w:t>
            </w:r>
            <w:r w:rsidR="00781679" w:rsidRPr="00D0189C">
              <w:rPr>
                <w:rFonts w:ascii="Arial" w:hAnsi="Arial" w:cs="Arial"/>
                <w:sz w:val="20"/>
              </w:rPr>
              <w:t xml:space="preserve">aseinai) ir </w:t>
            </w:r>
            <w:r w:rsidR="002C4FAF" w:rsidRPr="00D0189C">
              <w:rPr>
                <w:rFonts w:ascii="Arial" w:hAnsi="Arial" w:cs="Arial"/>
                <w:sz w:val="20"/>
              </w:rPr>
              <w:t xml:space="preserve">šis laiko sutaupymas sudarys 2 val. </w:t>
            </w:r>
            <w:r w:rsidR="00BF1A1D" w:rsidRPr="00D0189C">
              <w:rPr>
                <w:rFonts w:ascii="Arial" w:hAnsi="Arial" w:cs="Arial"/>
                <w:sz w:val="20"/>
              </w:rPr>
              <w:t xml:space="preserve">Ekonominė šio komponento nauda </w:t>
            </w:r>
            <w:r w:rsidR="001F32E4" w:rsidRPr="00D0189C">
              <w:rPr>
                <w:rFonts w:ascii="Arial" w:hAnsi="Arial" w:cs="Arial"/>
                <w:sz w:val="20"/>
                <w:lang w:val="en-US"/>
              </w:rPr>
              <w:t>202</w:t>
            </w:r>
            <w:r w:rsidR="0011070E" w:rsidRPr="00D0189C">
              <w:rPr>
                <w:rFonts w:ascii="Arial" w:hAnsi="Arial" w:cs="Arial"/>
                <w:sz w:val="20"/>
                <w:lang w:val="en-US"/>
              </w:rPr>
              <w:t>4</w:t>
            </w:r>
            <w:r w:rsidR="001F32E4" w:rsidRPr="00D0189C">
              <w:rPr>
                <w:rFonts w:ascii="Arial" w:hAnsi="Arial" w:cs="Arial"/>
                <w:sz w:val="20"/>
                <w:lang w:val="en-US"/>
              </w:rPr>
              <w:t xml:space="preserve"> m. </w:t>
            </w:r>
            <w:r w:rsidR="00BF1A1D" w:rsidRPr="00D0189C">
              <w:rPr>
                <w:rFonts w:ascii="Arial" w:hAnsi="Arial" w:cs="Arial"/>
                <w:sz w:val="20"/>
              </w:rPr>
              <w:t xml:space="preserve">sudaro </w:t>
            </w:r>
            <w:r w:rsidR="000A213E" w:rsidRPr="00D0189C">
              <w:rPr>
                <w:rFonts w:ascii="Arial" w:hAnsi="Arial" w:cs="Arial"/>
                <w:sz w:val="20"/>
              </w:rPr>
              <w:t>267 900 Eur ir kinta priklausomai nuo konversijos koeficiento įverčio.</w:t>
            </w:r>
          </w:p>
          <w:p w14:paraId="572533C2" w14:textId="77777777" w:rsidR="002C4FAF" w:rsidRPr="00D0189C" w:rsidRDefault="002C4FAF" w:rsidP="00C72600">
            <w:pPr>
              <w:pStyle w:val="prastasiniatinklio"/>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sz w:val="20"/>
                <w:lang w:val="en-US"/>
              </w:rPr>
            </w:pPr>
          </w:p>
          <w:p w14:paraId="7FFF1582" w14:textId="0017E228" w:rsidR="003D55A0" w:rsidRPr="00D0189C" w:rsidRDefault="008A0D96" w:rsidP="00C72600">
            <w:pPr>
              <w:pStyle w:val="prastasiniatinklio"/>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D0189C">
              <w:rPr>
                <w:rFonts w:ascii="Arial" w:hAnsi="Arial" w:cs="Arial"/>
                <w:sz w:val="20"/>
              </w:rPr>
              <w:t xml:space="preserve">Skaičiuojant apsilankiusiųjų teniso kortuose skaičių, </w:t>
            </w:r>
            <w:r w:rsidR="00510BB8" w:rsidRPr="00D0189C">
              <w:rPr>
                <w:rFonts w:ascii="Arial" w:hAnsi="Arial" w:cs="Arial"/>
                <w:sz w:val="20"/>
              </w:rPr>
              <w:t xml:space="preserve">bendras teniso kortų bei padelio potencialus laikas buvo dauginamas iš potencialaus užimtumo bei iš gautų rezultatų atimamas savivaldybės poreikis. </w:t>
            </w:r>
            <w:r w:rsidR="00CB08F8" w:rsidRPr="00D0189C">
              <w:rPr>
                <w:rFonts w:ascii="Arial" w:hAnsi="Arial" w:cs="Arial"/>
                <w:sz w:val="20"/>
              </w:rPr>
              <w:t>Taip pat, kaip ir</w:t>
            </w:r>
            <w:r w:rsidR="00102A42" w:rsidRPr="00D0189C">
              <w:rPr>
                <w:rFonts w:ascii="Arial" w:hAnsi="Arial" w:cs="Arial"/>
                <w:sz w:val="20"/>
              </w:rPr>
              <w:t xml:space="preserve"> skaičiuojant baseino socialinę-ekonominę naudą, </w:t>
            </w:r>
            <w:r w:rsidR="00A374B7" w:rsidRPr="00D0189C">
              <w:rPr>
                <w:rFonts w:ascii="Arial" w:hAnsi="Arial" w:cs="Arial"/>
                <w:sz w:val="20"/>
              </w:rPr>
              <w:t xml:space="preserve">ekonominės naudos skaičiavimui naudojamas </w:t>
            </w:r>
            <w:r w:rsidR="009A2B5F" w:rsidRPr="00D0189C">
              <w:rPr>
                <w:rFonts w:ascii="Arial" w:hAnsi="Arial" w:cs="Arial"/>
                <w:sz w:val="20"/>
              </w:rPr>
              <w:t xml:space="preserve">švietimo ir mokslo srities </w:t>
            </w:r>
            <w:r w:rsidR="00EB003F" w:rsidRPr="00D0189C">
              <w:rPr>
                <w:rFonts w:ascii="Arial" w:hAnsi="Arial" w:cs="Arial"/>
                <w:sz w:val="20"/>
              </w:rPr>
              <w:t xml:space="preserve">pasiryžimo sumokėti už padidėjusį neformaliojo švietimo paslaugų prieinamumą (laiko vertė ne darbo reikalais vykstantiems keleiviams </w:t>
            </w:r>
            <w:r w:rsidR="00A374B7" w:rsidRPr="00D0189C">
              <w:rPr>
                <w:rFonts w:ascii="Arial" w:hAnsi="Arial" w:cs="Arial"/>
                <w:sz w:val="20"/>
              </w:rPr>
              <w:t>komponentas</w:t>
            </w:r>
            <w:r w:rsidR="00FB1447" w:rsidRPr="00D0189C">
              <w:rPr>
                <w:rFonts w:ascii="Arial" w:hAnsi="Arial" w:cs="Arial"/>
                <w:sz w:val="20"/>
              </w:rPr>
              <w:t xml:space="preserve">. </w:t>
            </w:r>
            <w:r w:rsidR="002D0213" w:rsidRPr="00D0189C">
              <w:rPr>
                <w:rFonts w:ascii="Arial" w:hAnsi="Arial" w:cs="Arial"/>
                <w:sz w:val="20"/>
              </w:rPr>
              <w:t xml:space="preserve">Molėtuose veikiančių teniso kortų prieinamumas </w:t>
            </w:r>
            <w:r w:rsidR="00765F87" w:rsidRPr="00D0189C">
              <w:rPr>
                <w:rFonts w:ascii="Arial" w:hAnsi="Arial" w:cs="Arial"/>
                <w:sz w:val="20"/>
              </w:rPr>
              <w:t>leis išvengti kelionės pirmyn – atgal laiko sąnaudų į galimas alternatyvias vietas (pvz. Utenos, Vilniaus</w:t>
            </w:r>
            <w:r w:rsidR="002D0213" w:rsidRPr="00D0189C">
              <w:rPr>
                <w:rFonts w:ascii="Arial" w:hAnsi="Arial" w:cs="Arial"/>
                <w:sz w:val="20"/>
              </w:rPr>
              <w:t xml:space="preserve"> teniso aikštynai</w:t>
            </w:r>
            <w:r w:rsidR="00765F87" w:rsidRPr="00D0189C">
              <w:rPr>
                <w:rFonts w:ascii="Arial" w:hAnsi="Arial" w:cs="Arial"/>
                <w:sz w:val="20"/>
              </w:rPr>
              <w:t>) ir šis laiko sutaupymas sudarys 2 val</w:t>
            </w:r>
            <w:r w:rsidR="002D0213" w:rsidRPr="00D0189C">
              <w:rPr>
                <w:rFonts w:ascii="Arial" w:hAnsi="Arial" w:cs="Arial"/>
                <w:sz w:val="20"/>
              </w:rPr>
              <w:t xml:space="preserve">. </w:t>
            </w:r>
            <w:r w:rsidR="006312C3" w:rsidRPr="00D0189C">
              <w:rPr>
                <w:rFonts w:ascii="Arial" w:hAnsi="Arial" w:cs="Arial"/>
                <w:sz w:val="20"/>
              </w:rPr>
              <w:t>Apska</w:t>
            </w:r>
            <w:r w:rsidR="006D396D" w:rsidRPr="00D0189C">
              <w:rPr>
                <w:rFonts w:ascii="Arial" w:hAnsi="Arial" w:cs="Arial"/>
                <w:sz w:val="20"/>
              </w:rPr>
              <w:t>i</w:t>
            </w:r>
            <w:r w:rsidR="006312C3" w:rsidRPr="00D0189C">
              <w:rPr>
                <w:rFonts w:ascii="Arial" w:hAnsi="Arial" w:cs="Arial"/>
                <w:sz w:val="20"/>
              </w:rPr>
              <w:t>čiuojant ekonominę naudą</w:t>
            </w:r>
            <w:r w:rsidR="006D396D" w:rsidRPr="00D0189C">
              <w:rPr>
                <w:rFonts w:ascii="Arial" w:hAnsi="Arial" w:cs="Arial"/>
                <w:sz w:val="20"/>
              </w:rPr>
              <w:t xml:space="preserve">, nustatomas unikalių apsilankymų skaičius bendrą metinį </w:t>
            </w:r>
            <w:r w:rsidR="00FC0F4F" w:rsidRPr="00D0189C">
              <w:rPr>
                <w:rFonts w:ascii="Arial" w:hAnsi="Arial" w:cs="Arial"/>
                <w:sz w:val="20"/>
              </w:rPr>
              <w:t xml:space="preserve">nuomos valandų skaičių padalinant iš vidutinės apsilankymo trukmės </w:t>
            </w:r>
            <w:r w:rsidR="00FC0F4F" w:rsidRPr="00D0189C">
              <w:rPr>
                <w:rFonts w:ascii="Arial" w:hAnsi="Arial" w:cs="Arial"/>
                <w:sz w:val="20"/>
                <w:lang w:val="en-US"/>
              </w:rPr>
              <w:t xml:space="preserve">1,5 val. Ir </w:t>
            </w:r>
            <w:proofErr w:type="spellStart"/>
            <w:r w:rsidR="00FC0F4F" w:rsidRPr="00D0189C">
              <w:rPr>
                <w:rFonts w:ascii="Arial" w:hAnsi="Arial" w:cs="Arial"/>
                <w:sz w:val="20"/>
                <w:lang w:val="en-US"/>
              </w:rPr>
              <w:t>padauginant</w:t>
            </w:r>
            <w:proofErr w:type="spellEnd"/>
            <w:r w:rsidR="00FC0F4F" w:rsidRPr="00D0189C">
              <w:rPr>
                <w:rFonts w:ascii="Arial" w:hAnsi="Arial" w:cs="Arial"/>
                <w:sz w:val="20"/>
                <w:lang w:val="en-US"/>
              </w:rPr>
              <w:t xml:space="preserve"> </w:t>
            </w:r>
            <w:proofErr w:type="spellStart"/>
            <w:r w:rsidR="001D7993" w:rsidRPr="00D0189C">
              <w:rPr>
                <w:rFonts w:ascii="Arial" w:hAnsi="Arial" w:cs="Arial"/>
                <w:sz w:val="20"/>
                <w:lang w:val="en-US"/>
              </w:rPr>
              <w:t>i</w:t>
            </w:r>
            <w:proofErr w:type="spellEnd"/>
            <w:r w:rsidR="001D7993" w:rsidRPr="00D0189C">
              <w:rPr>
                <w:rFonts w:ascii="Arial" w:hAnsi="Arial" w:cs="Arial"/>
                <w:sz w:val="20"/>
              </w:rPr>
              <w:t>š vidutinio lankytojų skaičiaus vienu metu aikštelėje</w:t>
            </w:r>
            <w:r w:rsidR="00B35134" w:rsidRPr="00D0189C">
              <w:rPr>
                <w:rFonts w:ascii="Arial" w:hAnsi="Arial" w:cs="Arial"/>
                <w:sz w:val="20"/>
              </w:rPr>
              <w:t>, kuris lygus 3</w:t>
            </w:r>
            <w:r w:rsidR="00847B69" w:rsidRPr="00D0189C">
              <w:rPr>
                <w:rFonts w:ascii="Arial" w:hAnsi="Arial" w:cs="Arial"/>
                <w:sz w:val="20"/>
              </w:rPr>
              <w:t>,5</w:t>
            </w:r>
            <w:r w:rsidR="00B35134" w:rsidRPr="00D0189C">
              <w:rPr>
                <w:rFonts w:ascii="Arial" w:hAnsi="Arial" w:cs="Arial"/>
                <w:sz w:val="20"/>
              </w:rPr>
              <w:t xml:space="preserve"> (padėlį vienu metu žaidžia </w:t>
            </w:r>
            <w:r w:rsidR="00B35134" w:rsidRPr="00D0189C">
              <w:rPr>
                <w:rFonts w:ascii="Arial" w:hAnsi="Arial" w:cs="Arial"/>
                <w:sz w:val="20"/>
                <w:lang w:val="en-US"/>
              </w:rPr>
              <w:t xml:space="preserve">4 </w:t>
            </w:r>
            <w:r w:rsidR="00B35134" w:rsidRPr="00D0189C">
              <w:rPr>
                <w:rFonts w:ascii="Arial" w:hAnsi="Arial" w:cs="Arial"/>
                <w:sz w:val="20"/>
              </w:rPr>
              <w:t xml:space="preserve">žaidėjai, tenisą įprastai vienu metu žaidžia </w:t>
            </w:r>
            <w:r w:rsidR="00B35134" w:rsidRPr="00D0189C">
              <w:rPr>
                <w:rFonts w:ascii="Arial" w:hAnsi="Arial" w:cs="Arial"/>
                <w:sz w:val="20"/>
                <w:lang w:val="en-US"/>
              </w:rPr>
              <w:t xml:space="preserve">2 </w:t>
            </w:r>
            <w:proofErr w:type="spellStart"/>
            <w:r w:rsidR="00B35134" w:rsidRPr="00D0189C">
              <w:rPr>
                <w:rFonts w:ascii="Arial" w:hAnsi="Arial" w:cs="Arial"/>
                <w:sz w:val="20"/>
                <w:lang w:val="en-US"/>
              </w:rPr>
              <w:t>arba</w:t>
            </w:r>
            <w:proofErr w:type="spellEnd"/>
            <w:r w:rsidR="00B35134" w:rsidRPr="00D0189C">
              <w:rPr>
                <w:rFonts w:ascii="Arial" w:hAnsi="Arial" w:cs="Arial"/>
                <w:sz w:val="20"/>
                <w:lang w:val="en-US"/>
              </w:rPr>
              <w:t xml:space="preserve"> </w:t>
            </w:r>
            <w:r w:rsidR="000C041A" w:rsidRPr="00D0189C">
              <w:rPr>
                <w:rFonts w:ascii="Arial" w:hAnsi="Arial" w:cs="Arial"/>
                <w:sz w:val="20"/>
              </w:rPr>
              <w:t xml:space="preserve">4 žaidėjai). </w:t>
            </w:r>
            <w:r w:rsidR="002D0213" w:rsidRPr="00D0189C">
              <w:rPr>
                <w:rFonts w:ascii="Arial" w:hAnsi="Arial" w:cs="Arial"/>
                <w:sz w:val="20"/>
              </w:rPr>
              <w:t xml:space="preserve">Ekonominė šio komponento nauda 2024 m. sudaro </w:t>
            </w:r>
            <w:r w:rsidR="004D16A8" w:rsidRPr="00D0189C">
              <w:rPr>
                <w:rFonts w:ascii="Arial" w:hAnsi="Arial" w:cs="Arial"/>
                <w:sz w:val="20"/>
              </w:rPr>
              <w:t>92 036</w:t>
            </w:r>
            <w:r w:rsidR="002D0213" w:rsidRPr="00D0189C">
              <w:rPr>
                <w:rFonts w:ascii="Arial" w:hAnsi="Arial" w:cs="Arial"/>
                <w:sz w:val="20"/>
              </w:rPr>
              <w:t xml:space="preserve"> Eur ir kinta priklausomai nuo konversijos koeficiento įverčio</w:t>
            </w:r>
          </w:p>
          <w:p w14:paraId="7534DA11" w14:textId="367ECA6B" w:rsidR="004E6C12" w:rsidRPr="00D0189C" w:rsidRDefault="004E6C12" w:rsidP="00C72600">
            <w:pPr>
              <w:pStyle w:val="prastasiniatinklio"/>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D0189C">
              <w:rPr>
                <w:rFonts w:ascii="Arial" w:hAnsi="Arial" w:cs="Arial"/>
                <w:sz w:val="20"/>
              </w:rPr>
              <w:t xml:space="preserve">Detalūs skaičiavimai pateikiami SNA skaičiuoklėje, skiltyje </w:t>
            </w:r>
            <w:r w:rsidR="00C644AA" w:rsidRPr="00D0189C">
              <w:rPr>
                <w:rFonts w:ascii="Arial" w:hAnsi="Arial" w:cs="Arial"/>
                <w:sz w:val="20"/>
              </w:rPr>
              <w:t>A1-A3 Ekonominė nauda.</w:t>
            </w:r>
          </w:p>
        </w:tc>
      </w:tr>
    </w:tbl>
    <w:p w14:paraId="2C12FFA2" w14:textId="0E60ABD9" w:rsidR="007A33E7" w:rsidRPr="006C4977" w:rsidRDefault="00BA74EC" w:rsidP="006C4977">
      <w:pPr>
        <w:jc w:val="center"/>
        <w:rPr>
          <w:rFonts w:ascii="Arial" w:eastAsia="Calibri" w:hAnsi="Arial" w:cs="Arial"/>
          <w:i/>
          <w:noProof/>
          <w:sz w:val="20"/>
          <w:szCs w:val="20"/>
        </w:rPr>
      </w:pPr>
      <w:r w:rsidRPr="005A363C">
        <w:rPr>
          <w:rFonts w:ascii="Arial" w:eastAsia="Calibri" w:hAnsi="Arial" w:cs="Arial"/>
          <w:i/>
          <w:noProof/>
          <w:sz w:val="20"/>
          <w:szCs w:val="20"/>
        </w:rPr>
        <w:t>Šaltinis - sudaryta autorių</w:t>
      </w:r>
    </w:p>
    <w:p w14:paraId="58B584BF" w14:textId="77777777" w:rsidR="00BA74EC" w:rsidRPr="00464719" w:rsidRDefault="00BA74EC" w:rsidP="00C72600">
      <w:pPr>
        <w:pStyle w:val="Antrat2"/>
        <w:numPr>
          <w:ilvl w:val="0"/>
          <w:numId w:val="0"/>
        </w:numPr>
        <w:rPr>
          <w:rFonts w:eastAsia="Calibri"/>
          <w:bCs/>
          <w:smallCaps/>
          <w:noProof/>
          <w:sz w:val="22"/>
          <w:szCs w:val="21"/>
          <w:lang w:val="lt-LT" w:eastAsia="lt-LT"/>
        </w:rPr>
      </w:pPr>
      <w:bookmarkStart w:id="96" w:name="_Toc58587548"/>
      <w:bookmarkStart w:id="97" w:name="_Toc82104609"/>
      <w:r w:rsidRPr="00464719">
        <w:rPr>
          <w:rFonts w:eastAsia="Calibri"/>
          <w:bCs/>
          <w:smallCaps/>
          <w:noProof/>
          <w:sz w:val="22"/>
          <w:szCs w:val="21"/>
          <w:lang w:val="lt-LT" w:eastAsia="lt-LT"/>
        </w:rPr>
        <w:t xml:space="preserve">5.4. </w:t>
      </w:r>
      <w:r w:rsidRPr="005D490E">
        <w:rPr>
          <w:rFonts w:eastAsia="Calibri"/>
          <w:sz w:val="22"/>
          <w:szCs w:val="21"/>
        </w:rPr>
        <w:t>Ekonominiai rodikliai</w:t>
      </w:r>
      <w:bookmarkEnd w:id="96"/>
      <w:bookmarkEnd w:id="97"/>
    </w:p>
    <w:p w14:paraId="46B27F82" w14:textId="3F521689" w:rsidR="00BA74EC" w:rsidRPr="009F0B6B" w:rsidRDefault="00BA74EC" w:rsidP="00C72600">
      <w:pPr>
        <w:ind w:firstLine="709"/>
        <w:jc w:val="both"/>
        <w:rPr>
          <w:rFonts w:ascii="Arial" w:eastAsia="Calibri" w:hAnsi="Arial" w:cs="Arial"/>
          <w:noProof/>
          <w:sz w:val="22"/>
          <w:szCs w:val="22"/>
        </w:rPr>
      </w:pPr>
      <w:r w:rsidRPr="009F0B6B">
        <w:rPr>
          <w:rFonts w:ascii="Arial" w:eastAsia="Calibri" w:hAnsi="Arial" w:cs="Arial"/>
          <w:noProof/>
          <w:sz w:val="22"/>
          <w:szCs w:val="22"/>
        </w:rPr>
        <w:t>Šioje dalyje įvertinami pagrindiniai socialinės –ekonominės analizės rezultatai: EGDV rodiklis, EVGN rodiklis ir ENIS rodiklis.</w:t>
      </w:r>
    </w:p>
    <w:p w14:paraId="4B376A8C" w14:textId="77777777" w:rsidR="00A24334" w:rsidRPr="009F0B6B" w:rsidRDefault="00A24334" w:rsidP="00C72600">
      <w:pPr>
        <w:spacing w:line="276" w:lineRule="auto"/>
        <w:ind w:firstLine="709"/>
        <w:jc w:val="both"/>
        <w:rPr>
          <w:rFonts w:ascii="Arial" w:eastAsia="Calibri" w:hAnsi="Arial" w:cs="Arial"/>
          <w:noProof/>
        </w:rPr>
      </w:pPr>
    </w:p>
    <w:p w14:paraId="48D27C30" w14:textId="1A379397" w:rsidR="00BA74EC" w:rsidRPr="007D7344" w:rsidRDefault="00BA74EC" w:rsidP="00EA4B6F">
      <w:pPr>
        <w:pStyle w:val="Antrat3"/>
      </w:pPr>
      <w:bookmarkStart w:id="98" w:name="_Toc58587549"/>
      <w:bookmarkStart w:id="99" w:name="_Toc82104610"/>
      <w:r w:rsidRPr="007D7344">
        <w:t>5.4.1</w:t>
      </w:r>
      <w:bookmarkEnd w:id="98"/>
      <w:bookmarkEnd w:id="99"/>
      <w:r w:rsidR="007271DC" w:rsidRPr="007D7344">
        <w:t>. EGDV rodiklis</w:t>
      </w:r>
    </w:p>
    <w:p w14:paraId="4DF30EBC" w14:textId="0C3030C5" w:rsidR="00BA74EC" w:rsidRPr="009F0B6B" w:rsidRDefault="00BA74EC" w:rsidP="00C72600">
      <w:pPr>
        <w:ind w:firstLine="709"/>
        <w:jc w:val="both"/>
        <w:rPr>
          <w:rFonts w:ascii="Arial" w:eastAsia="Calibri" w:hAnsi="Arial" w:cs="Arial"/>
          <w:noProof/>
          <w:sz w:val="22"/>
          <w:szCs w:val="22"/>
        </w:rPr>
      </w:pPr>
      <w:r w:rsidRPr="009F0B6B">
        <w:rPr>
          <w:rFonts w:ascii="Arial" w:eastAsia="Calibri" w:hAnsi="Arial" w:cs="Arial"/>
          <w:noProof/>
          <w:sz w:val="22"/>
          <w:szCs w:val="22"/>
        </w:rPr>
        <w:t>Ekonominė grynoji dabartinė vertė (EGDV) parodo, kokia socialinė ekonominė nauda projektu bus sukurta išorinėje projekto aplinkoje. Jei EDGV &lt; 0, projekto sukuriama diskontuota nauda nepadengia diskontuotų sąnaudų, todėl toks projektas neturėtų būti įgyvendinamas. Esant EGDV &gt; 0, projektu kuriama pridėtinė vertė visuomenei ir jo įgyvendinimo galimybės turi būti nagrinėjamos ir lyginamos su projekto įgyvendinimo išlaidomis. Taigi, socialiniu ekonominiu požiūriu IP yra pagrįstas, jei jo EGDV yra teigiama.</w:t>
      </w:r>
    </w:p>
    <w:p w14:paraId="2FCBB508" w14:textId="77777777" w:rsidR="00A24334" w:rsidRPr="009F0B6B" w:rsidRDefault="00A24334" w:rsidP="00C72600">
      <w:pPr>
        <w:spacing w:line="276" w:lineRule="auto"/>
        <w:ind w:firstLine="709"/>
        <w:jc w:val="both"/>
        <w:rPr>
          <w:rFonts w:ascii="Arial" w:eastAsia="Calibri" w:hAnsi="Arial" w:cs="Arial"/>
          <w:noProof/>
          <w:sz w:val="22"/>
          <w:szCs w:val="22"/>
        </w:rPr>
      </w:pPr>
    </w:p>
    <w:p w14:paraId="00891F36" w14:textId="08670AA5" w:rsidR="00BA74EC" w:rsidRPr="009F0B6B" w:rsidRDefault="00384C21" w:rsidP="00C72600">
      <w:pPr>
        <w:jc w:val="center"/>
        <w:rPr>
          <w:rFonts w:ascii="Arial" w:eastAsia="Calibri" w:hAnsi="Arial" w:cs="Arial"/>
          <w:b/>
          <w:bCs/>
          <w:noProof/>
          <w:sz w:val="22"/>
          <w:szCs w:val="22"/>
        </w:rPr>
      </w:pPr>
      <w:bookmarkStart w:id="100" w:name="_Toc37403462"/>
      <w:bookmarkStart w:id="101" w:name="_Hlk479669289"/>
      <w:r w:rsidRPr="009F0B6B">
        <w:rPr>
          <w:rFonts w:ascii="Arial" w:eastAsia="Calibri" w:hAnsi="Arial" w:cs="Arial"/>
          <w:b/>
          <w:bCs/>
          <w:noProof/>
          <w:sz w:val="22"/>
          <w:szCs w:val="22"/>
        </w:rPr>
        <w:t>5.4.1.1</w:t>
      </w:r>
      <w:r w:rsidR="00036253">
        <w:rPr>
          <w:rFonts w:ascii="Arial" w:eastAsia="Calibri" w:hAnsi="Arial" w:cs="Arial"/>
          <w:b/>
          <w:bCs/>
          <w:noProof/>
          <w:sz w:val="22"/>
          <w:szCs w:val="22"/>
        </w:rPr>
        <w:t>.</w:t>
      </w:r>
      <w:r w:rsidR="00BA74EC" w:rsidRPr="009F0B6B">
        <w:rPr>
          <w:rFonts w:ascii="Arial" w:eastAsia="Calibri" w:hAnsi="Arial" w:cs="Arial"/>
          <w:b/>
          <w:bCs/>
          <w:noProof/>
          <w:sz w:val="22"/>
          <w:szCs w:val="22"/>
        </w:rPr>
        <w:t xml:space="preserve"> lentelė. Projekto įgyvendinimo alternatyvų ekonominių rodiklių palyginimas</w:t>
      </w:r>
      <w:bookmarkEnd w:id="100"/>
    </w:p>
    <w:tbl>
      <w:tblPr>
        <w:tblStyle w:val="1tinkleliolentelviesi"/>
        <w:tblW w:w="39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1087"/>
        <w:gridCol w:w="1947"/>
        <w:gridCol w:w="2194"/>
        <w:gridCol w:w="2191"/>
      </w:tblGrid>
      <w:tr w:rsidR="00893434" w:rsidRPr="00CC60D6" w14:paraId="47595AB9" w14:textId="77777777" w:rsidTr="0089343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4" w:type="pct"/>
            <w:shd w:val="clear" w:color="auto" w:fill="A6A6A6" w:themeFill="background1" w:themeFillShade="A6"/>
            <w:vAlign w:val="center"/>
          </w:tcPr>
          <w:p w14:paraId="277F1716" w14:textId="77777777" w:rsidR="00893434" w:rsidRPr="009F0B6B" w:rsidRDefault="00893434" w:rsidP="006C4977">
            <w:pPr>
              <w:ind w:firstLine="33"/>
              <w:jc w:val="center"/>
              <w:rPr>
                <w:rFonts w:ascii="Arial" w:hAnsi="Arial" w:cs="Arial"/>
                <w:b w:val="0"/>
                <w:bCs w:val="0"/>
                <w:noProof/>
                <w:sz w:val="20"/>
                <w:szCs w:val="20"/>
              </w:rPr>
            </w:pPr>
            <w:r w:rsidRPr="009F0B6B">
              <w:rPr>
                <w:rFonts w:ascii="Arial" w:hAnsi="Arial" w:cs="Arial"/>
                <w:noProof/>
                <w:sz w:val="20"/>
                <w:szCs w:val="20"/>
              </w:rPr>
              <w:t>Eil. Nr.</w:t>
            </w:r>
          </w:p>
        </w:tc>
        <w:tc>
          <w:tcPr>
            <w:tcW w:w="679" w:type="pct"/>
            <w:shd w:val="clear" w:color="auto" w:fill="A6A6A6" w:themeFill="background1" w:themeFillShade="A6"/>
            <w:vAlign w:val="center"/>
          </w:tcPr>
          <w:p w14:paraId="51A570DF" w14:textId="77777777" w:rsidR="00893434" w:rsidRPr="009F0B6B" w:rsidRDefault="00893434" w:rsidP="006C4977">
            <w:pPr>
              <w:ind w:firstLine="33"/>
              <w:jc w:val="center"/>
              <w:cnfStyle w:val="100000000000" w:firstRow="1" w:lastRow="0" w:firstColumn="0" w:lastColumn="0" w:oddVBand="0" w:evenVBand="0" w:oddHBand="0" w:evenHBand="0" w:firstRowFirstColumn="0" w:firstRowLastColumn="0" w:lastRowFirstColumn="0" w:lastRowLastColumn="0"/>
              <w:rPr>
                <w:rFonts w:ascii="Arial" w:hAnsi="Arial" w:cs="Arial"/>
                <w:b w:val="0"/>
                <w:noProof/>
                <w:sz w:val="20"/>
                <w:szCs w:val="20"/>
              </w:rPr>
            </w:pPr>
            <w:r w:rsidRPr="009F0B6B">
              <w:rPr>
                <w:rFonts w:ascii="Arial" w:hAnsi="Arial" w:cs="Arial"/>
                <w:noProof/>
                <w:sz w:val="20"/>
                <w:szCs w:val="20"/>
              </w:rPr>
              <w:t>Rodiklis</w:t>
            </w:r>
          </w:p>
        </w:tc>
        <w:tc>
          <w:tcPr>
            <w:tcW w:w="1217" w:type="pct"/>
            <w:shd w:val="clear" w:color="auto" w:fill="A6A6A6" w:themeFill="background1" w:themeFillShade="A6"/>
            <w:vAlign w:val="center"/>
          </w:tcPr>
          <w:p w14:paraId="52E80419" w14:textId="06103E95" w:rsidR="00893434" w:rsidRPr="009F0B6B" w:rsidRDefault="00893434" w:rsidP="006C4977">
            <w:pPr>
              <w:ind w:firstLine="33"/>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noProof/>
                <w:sz w:val="20"/>
                <w:szCs w:val="20"/>
              </w:rPr>
            </w:pPr>
            <w:r>
              <w:rPr>
                <w:rFonts w:ascii="Arial" w:hAnsi="Arial" w:cs="Arial"/>
                <w:noProof/>
                <w:sz w:val="20"/>
                <w:szCs w:val="20"/>
              </w:rPr>
              <w:t xml:space="preserve">Alternatyva </w:t>
            </w:r>
            <w:r w:rsidRPr="00D5152D">
              <w:rPr>
                <w:rFonts w:ascii="Arial" w:hAnsi="Arial" w:cs="Arial"/>
                <w:i/>
                <w:iCs/>
                <w:noProof/>
                <w:sz w:val="20"/>
                <w:szCs w:val="20"/>
              </w:rPr>
              <w:t>Baseino koncesija</w:t>
            </w:r>
          </w:p>
        </w:tc>
        <w:tc>
          <w:tcPr>
            <w:tcW w:w="1371" w:type="pct"/>
            <w:shd w:val="clear" w:color="auto" w:fill="A6A6A6" w:themeFill="background1" w:themeFillShade="A6"/>
            <w:vAlign w:val="center"/>
          </w:tcPr>
          <w:p w14:paraId="3ABBD1D6" w14:textId="1CE13F54" w:rsidR="00893434" w:rsidRPr="009F0B6B" w:rsidRDefault="00893434" w:rsidP="006C4977">
            <w:pPr>
              <w:ind w:firstLine="33"/>
              <w:jc w:val="center"/>
              <w:cnfStyle w:val="100000000000" w:firstRow="1" w:lastRow="0" w:firstColumn="0" w:lastColumn="0" w:oddVBand="0" w:evenVBand="0" w:oddHBand="0" w:evenHBand="0" w:firstRowFirstColumn="0" w:firstRowLastColumn="0" w:lastRowFirstColumn="0" w:lastRowLastColumn="0"/>
              <w:rPr>
                <w:rFonts w:ascii="Arial" w:hAnsi="Arial" w:cs="Arial"/>
                <w:noProof/>
                <w:sz w:val="20"/>
                <w:szCs w:val="20"/>
              </w:rPr>
            </w:pPr>
            <w:r>
              <w:rPr>
                <w:rFonts w:ascii="Arial" w:hAnsi="Arial" w:cs="Arial"/>
                <w:noProof/>
                <w:sz w:val="20"/>
                <w:szCs w:val="20"/>
              </w:rPr>
              <w:t xml:space="preserve">Alternatyva </w:t>
            </w:r>
            <w:r w:rsidRPr="00D5152D">
              <w:rPr>
                <w:rFonts w:ascii="Arial" w:hAnsi="Arial" w:cs="Arial"/>
                <w:i/>
                <w:iCs/>
                <w:noProof/>
                <w:sz w:val="20"/>
                <w:szCs w:val="20"/>
              </w:rPr>
              <w:t xml:space="preserve">Baseino ir teniso </w:t>
            </w:r>
            <w:r>
              <w:rPr>
                <w:rFonts w:ascii="Arial" w:hAnsi="Arial" w:cs="Arial"/>
                <w:i/>
                <w:iCs/>
                <w:noProof/>
                <w:sz w:val="20"/>
                <w:szCs w:val="20"/>
              </w:rPr>
              <w:t>kortų</w:t>
            </w:r>
            <w:r w:rsidRPr="00D5152D">
              <w:rPr>
                <w:rFonts w:ascii="Arial" w:hAnsi="Arial" w:cs="Arial"/>
                <w:i/>
                <w:iCs/>
                <w:noProof/>
                <w:sz w:val="20"/>
                <w:szCs w:val="20"/>
              </w:rPr>
              <w:t xml:space="preserve"> koncesija</w:t>
            </w:r>
          </w:p>
        </w:tc>
        <w:tc>
          <w:tcPr>
            <w:tcW w:w="1369" w:type="pct"/>
            <w:shd w:val="clear" w:color="auto" w:fill="A6A6A6" w:themeFill="background1" w:themeFillShade="A6"/>
            <w:vAlign w:val="center"/>
          </w:tcPr>
          <w:p w14:paraId="29F21697" w14:textId="49F30AE0" w:rsidR="00893434" w:rsidRPr="009F0B6B" w:rsidRDefault="00893434" w:rsidP="006C4977">
            <w:pPr>
              <w:ind w:firstLine="33"/>
              <w:jc w:val="center"/>
              <w:cnfStyle w:val="100000000000" w:firstRow="1" w:lastRow="0" w:firstColumn="0" w:lastColumn="0" w:oddVBand="0" w:evenVBand="0" w:oddHBand="0" w:evenHBand="0" w:firstRowFirstColumn="0" w:firstRowLastColumn="0" w:lastRowFirstColumn="0" w:lastRowLastColumn="0"/>
              <w:rPr>
                <w:rFonts w:ascii="Arial" w:hAnsi="Arial" w:cs="Arial"/>
                <w:b w:val="0"/>
                <w:noProof/>
                <w:sz w:val="20"/>
                <w:szCs w:val="20"/>
              </w:rPr>
            </w:pPr>
            <w:r w:rsidRPr="009F0B6B">
              <w:rPr>
                <w:rFonts w:ascii="Arial" w:hAnsi="Arial" w:cs="Arial"/>
                <w:noProof/>
                <w:sz w:val="20"/>
                <w:szCs w:val="20"/>
              </w:rPr>
              <w:t>Išvados</w:t>
            </w:r>
          </w:p>
        </w:tc>
      </w:tr>
      <w:tr w:rsidR="00893434" w:rsidRPr="00CC60D6" w14:paraId="3B06DF38" w14:textId="77777777" w:rsidTr="00893434">
        <w:trPr>
          <w:trHeight w:val="752"/>
          <w:jc w:val="center"/>
        </w:trPr>
        <w:tc>
          <w:tcPr>
            <w:cnfStyle w:val="001000000000" w:firstRow="0" w:lastRow="0" w:firstColumn="1" w:lastColumn="0" w:oddVBand="0" w:evenVBand="0" w:oddHBand="0" w:evenHBand="0" w:firstRowFirstColumn="0" w:firstRowLastColumn="0" w:lastRowFirstColumn="0" w:lastRowLastColumn="0"/>
            <w:tcW w:w="364" w:type="pct"/>
            <w:vAlign w:val="center"/>
          </w:tcPr>
          <w:p w14:paraId="49FA4A11" w14:textId="77777777" w:rsidR="00893434" w:rsidRPr="009F0B6B" w:rsidRDefault="00893434" w:rsidP="006C4977">
            <w:pPr>
              <w:ind w:right="23"/>
              <w:jc w:val="center"/>
              <w:rPr>
                <w:rFonts w:ascii="Arial" w:hAnsi="Arial" w:cs="Arial"/>
                <w:noProof/>
                <w:sz w:val="20"/>
                <w:szCs w:val="20"/>
              </w:rPr>
            </w:pPr>
            <w:r w:rsidRPr="009F0B6B">
              <w:rPr>
                <w:rFonts w:ascii="Arial" w:hAnsi="Arial" w:cs="Arial"/>
                <w:noProof/>
                <w:sz w:val="20"/>
                <w:szCs w:val="20"/>
              </w:rPr>
              <w:t>1.</w:t>
            </w:r>
          </w:p>
        </w:tc>
        <w:tc>
          <w:tcPr>
            <w:tcW w:w="679" w:type="pct"/>
            <w:vAlign w:val="center"/>
          </w:tcPr>
          <w:p w14:paraId="21F8465E" w14:textId="77777777" w:rsidR="00893434" w:rsidRPr="009F0B6B" w:rsidRDefault="00893434" w:rsidP="006C4977">
            <w:pPr>
              <w:ind w:right="23" w:firstLine="33"/>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sidRPr="009F0B6B">
              <w:rPr>
                <w:rFonts w:ascii="Arial" w:hAnsi="Arial" w:cs="Arial"/>
                <w:noProof/>
                <w:sz w:val="20"/>
                <w:szCs w:val="20"/>
              </w:rPr>
              <w:t>EGDV</w:t>
            </w:r>
          </w:p>
        </w:tc>
        <w:tc>
          <w:tcPr>
            <w:tcW w:w="1217" w:type="pct"/>
            <w:vAlign w:val="center"/>
          </w:tcPr>
          <w:p w14:paraId="4CB055F8" w14:textId="18238671" w:rsidR="00893434" w:rsidRPr="00D0189C" w:rsidRDefault="00982BC8" w:rsidP="006C49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lt-LT"/>
              </w:rPr>
            </w:pPr>
            <w:r w:rsidRPr="00D0189C">
              <w:rPr>
                <w:rFonts w:ascii="Arial" w:hAnsi="Arial" w:cs="Arial"/>
                <w:sz w:val="20"/>
                <w:szCs w:val="20"/>
              </w:rPr>
              <w:t xml:space="preserve">533 090,22 </w:t>
            </w:r>
            <w:r w:rsidR="00893434" w:rsidRPr="00D0189C">
              <w:rPr>
                <w:rFonts w:ascii="Arial" w:hAnsi="Arial" w:cs="Arial"/>
                <w:sz w:val="20"/>
                <w:szCs w:val="20"/>
              </w:rPr>
              <w:t>Eur</w:t>
            </w:r>
          </w:p>
        </w:tc>
        <w:tc>
          <w:tcPr>
            <w:tcW w:w="1371" w:type="pct"/>
            <w:vAlign w:val="center"/>
          </w:tcPr>
          <w:p w14:paraId="6793F9F9" w14:textId="09DB37E9" w:rsidR="00893434" w:rsidRPr="00D0189C" w:rsidRDefault="00982BC8" w:rsidP="006C49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lt-LT"/>
              </w:rPr>
            </w:pPr>
            <w:r w:rsidRPr="00D0189C">
              <w:rPr>
                <w:rFonts w:ascii="Arial" w:hAnsi="Arial" w:cs="Arial"/>
                <w:sz w:val="20"/>
                <w:szCs w:val="20"/>
              </w:rPr>
              <w:t>1 751 398,39</w:t>
            </w:r>
            <w:r w:rsidR="00893434" w:rsidRPr="00D0189C">
              <w:rPr>
                <w:rFonts w:ascii="Arial" w:hAnsi="Arial" w:cs="Arial"/>
                <w:sz w:val="20"/>
                <w:szCs w:val="20"/>
              </w:rPr>
              <w:t xml:space="preserve"> Eur</w:t>
            </w:r>
          </w:p>
        </w:tc>
        <w:tc>
          <w:tcPr>
            <w:tcW w:w="1369" w:type="pct"/>
            <w:vAlign w:val="center"/>
          </w:tcPr>
          <w:p w14:paraId="23DEF26C" w14:textId="39FCAE7A" w:rsidR="00893434" w:rsidRPr="009F0B6B" w:rsidRDefault="00893434" w:rsidP="006C4977">
            <w:pPr>
              <w:ind w:right="-69" w:firstLine="33"/>
              <w:jc w:val="center"/>
              <w:cnfStyle w:val="000000000000" w:firstRow="0" w:lastRow="0" w:firstColumn="0" w:lastColumn="0" w:oddVBand="0" w:evenVBand="0" w:oddHBand="0" w:evenHBand="0" w:firstRowFirstColumn="0" w:firstRowLastColumn="0" w:lastRowFirstColumn="0" w:lastRowLastColumn="0"/>
              <w:rPr>
                <w:rFonts w:ascii="Arial" w:hAnsi="Arial" w:cs="Arial"/>
                <w:bCs/>
                <w:noProof/>
                <w:sz w:val="20"/>
                <w:szCs w:val="20"/>
              </w:rPr>
            </w:pPr>
            <w:r w:rsidRPr="009F0B6B">
              <w:rPr>
                <w:rFonts w:ascii="Arial" w:hAnsi="Arial" w:cs="Arial"/>
                <w:bCs/>
                <w:noProof/>
                <w:sz w:val="20"/>
                <w:szCs w:val="20"/>
              </w:rPr>
              <w:t xml:space="preserve">Investicijų projekto įgyvendinimas socialiniu ekonominiu požiūriu yra atsiperkantis </w:t>
            </w:r>
          </w:p>
        </w:tc>
      </w:tr>
    </w:tbl>
    <w:bookmarkEnd w:id="101"/>
    <w:p w14:paraId="11AE33D9" w14:textId="1D6F5939" w:rsidR="00BA74EC" w:rsidRPr="00036253" w:rsidRDefault="00BA74EC" w:rsidP="00C72600">
      <w:pPr>
        <w:jc w:val="center"/>
        <w:rPr>
          <w:rFonts w:ascii="Arial" w:eastAsia="Calibri" w:hAnsi="Arial" w:cs="Arial"/>
          <w:i/>
          <w:noProof/>
          <w:sz w:val="20"/>
          <w:szCs w:val="20"/>
        </w:rPr>
      </w:pPr>
      <w:r w:rsidRPr="00036253">
        <w:rPr>
          <w:rFonts w:ascii="Arial" w:eastAsia="Calibri" w:hAnsi="Arial" w:cs="Arial"/>
          <w:i/>
          <w:noProof/>
          <w:sz w:val="20"/>
          <w:szCs w:val="20"/>
        </w:rPr>
        <w:t>Šaltinis - sudaryta autorių</w:t>
      </w:r>
    </w:p>
    <w:p w14:paraId="53BE9308" w14:textId="77777777" w:rsidR="00A24334" w:rsidRPr="009F0B6B" w:rsidRDefault="00A24334" w:rsidP="00C72600">
      <w:pPr>
        <w:spacing w:line="276" w:lineRule="auto"/>
        <w:jc w:val="center"/>
        <w:rPr>
          <w:rFonts w:ascii="Arial" w:eastAsia="Calibri" w:hAnsi="Arial" w:cs="Arial"/>
          <w:i/>
          <w:noProof/>
          <w:sz w:val="18"/>
          <w:szCs w:val="18"/>
        </w:rPr>
      </w:pPr>
    </w:p>
    <w:p w14:paraId="79882481" w14:textId="746AF709" w:rsidR="000152DE" w:rsidRDefault="00BA74EC" w:rsidP="00C72600">
      <w:pPr>
        <w:ind w:firstLine="720"/>
        <w:jc w:val="both"/>
        <w:rPr>
          <w:rFonts w:ascii="Arial" w:eastAsia="Calibri" w:hAnsi="Arial" w:cs="Arial"/>
          <w:noProof/>
          <w:sz w:val="22"/>
          <w:szCs w:val="22"/>
        </w:rPr>
      </w:pPr>
      <w:r w:rsidRPr="009F0B6B">
        <w:rPr>
          <w:rFonts w:ascii="Arial" w:eastAsia="Calibri" w:hAnsi="Arial" w:cs="Arial"/>
          <w:iCs/>
          <w:noProof/>
          <w:sz w:val="22"/>
          <w:szCs w:val="22"/>
        </w:rPr>
        <w:t xml:space="preserve">Iš apskaičiuoto EGDV rodiklio matome, kad ekonominiu - socialiniu požiūriu projektu kuriama socialinė – ekonominė nauda </w:t>
      </w:r>
      <w:r w:rsidR="006B5F3D">
        <w:rPr>
          <w:rFonts w:ascii="Arial" w:eastAsia="Calibri" w:hAnsi="Arial" w:cs="Arial"/>
          <w:iCs/>
          <w:noProof/>
          <w:sz w:val="22"/>
          <w:szCs w:val="22"/>
        </w:rPr>
        <w:t xml:space="preserve">II alternatyvos atveju </w:t>
      </w:r>
      <w:r w:rsidRPr="009F0B6B">
        <w:rPr>
          <w:rFonts w:ascii="Arial" w:eastAsia="Calibri" w:hAnsi="Arial" w:cs="Arial"/>
          <w:iCs/>
          <w:noProof/>
          <w:sz w:val="22"/>
          <w:szCs w:val="22"/>
        </w:rPr>
        <w:t xml:space="preserve">yra </w:t>
      </w:r>
      <w:r w:rsidR="006B5F3D">
        <w:rPr>
          <w:rFonts w:ascii="Arial" w:eastAsia="Calibri" w:hAnsi="Arial" w:cs="Arial"/>
          <w:iCs/>
          <w:noProof/>
          <w:sz w:val="22"/>
          <w:szCs w:val="22"/>
        </w:rPr>
        <w:t>didesnę</w:t>
      </w:r>
      <w:r w:rsidRPr="009F0B6B">
        <w:rPr>
          <w:rFonts w:ascii="Arial" w:eastAsia="Calibri" w:hAnsi="Arial" w:cs="Arial"/>
          <w:iCs/>
          <w:noProof/>
          <w:sz w:val="22"/>
          <w:szCs w:val="22"/>
        </w:rPr>
        <w:t>, nei investicijos</w:t>
      </w:r>
      <w:r w:rsidR="00E40355">
        <w:rPr>
          <w:rFonts w:ascii="Arial" w:eastAsia="Calibri" w:hAnsi="Arial" w:cs="Arial"/>
          <w:iCs/>
          <w:noProof/>
          <w:sz w:val="22"/>
          <w:szCs w:val="22"/>
        </w:rPr>
        <w:t xml:space="preserve"> ir išlaidos</w:t>
      </w:r>
      <w:r w:rsidRPr="00424193">
        <w:rPr>
          <w:rFonts w:ascii="Arial" w:eastAsia="Calibri" w:hAnsi="Arial" w:cs="Arial"/>
          <w:noProof/>
          <w:sz w:val="22"/>
          <w:szCs w:val="22"/>
        </w:rPr>
        <w:t>.</w:t>
      </w:r>
      <w:r w:rsidR="005B408C" w:rsidRPr="00424193">
        <w:rPr>
          <w:rFonts w:ascii="Arial" w:eastAsia="Calibri" w:hAnsi="Arial" w:cs="Arial"/>
          <w:noProof/>
          <w:sz w:val="22"/>
          <w:szCs w:val="22"/>
        </w:rPr>
        <w:t xml:space="preserve"> Lyginant </w:t>
      </w:r>
      <w:r w:rsidR="00A05C5C">
        <w:rPr>
          <w:rFonts w:ascii="Arial" w:eastAsia="Calibri" w:hAnsi="Arial" w:cs="Arial"/>
          <w:noProof/>
          <w:sz w:val="22"/>
          <w:szCs w:val="22"/>
        </w:rPr>
        <w:t>abi</w:t>
      </w:r>
      <w:r w:rsidR="002B315C" w:rsidRPr="00424193">
        <w:rPr>
          <w:rFonts w:ascii="Arial" w:eastAsia="Calibri" w:hAnsi="Arial" w:cs="Arial"/>
          <w:noProof/>
          <w:sz w:val="22"/>
          <w:szCs w:val="22"/>
        </w:rPr>
        <w:t xml:space="preserve"> nagrinėjamas alternatyvas, </w:t>
      </w:r>
      <w:r w:rsidR="002B315C" w:rsidRPr="00627BE8">
        <w:rPr>
          <w:rFonts w:ascii="Arial" w:eastAsia="Calibri" w:hAnsi="Arial" w:cs="Arial"/>
          <w:i/>
          <w:iCs/>
          <w:noProof/>
          <w:sz w:val="22"/>
          <w:szCs w:val="22"/>
        </w:rPr>
        <w:t xml:space="preserve">Baseino ir </w:t>
      </w:r>
      <w:r w:rsidR="00893434" w:rsidRPr="00627BE8">
        <w:rPr>
          <w:rFonts w:ascii="Arial" w:eastAsia="Calibri" w:hAnsi="Arial" w:cs="Arial"/>
          <w:i/>
          <w:iCs/>
          <w:noProof/>
          <w:sz w:val="22"/>
          <w:szCs w:val="22"/>
        </w:rPr>
        <w:t xml:space="preserve">teniso kortų </w:t>
      </w:r>
      <w:r w:rsidR="00424193" w:rsidRPr="00627BE8">
        <w:rPr>
          <w:rFonts w:ascii="Arial" w:eastAsia="Calibri" w:hAnsi="Arial" w:cs="Arial"/>
          <w:i/>
          <w:iCs/>
          <w:noProof/>
          <w:sz w:val="22"/>
          <w:szCs w:val="22"/>
        </w:rPr>
        <w:t>koncesija</w:t>
      </w:r>
      <w:r w:rsidR="00424193" w:rsidRPr="00424193">
        <w:rPr>
          <w:rFonts w:ascii="Arial" w:eastAsia="Calibri" w:hAnsi="Arial" w:cs="Arial"/>
          <w:noProof/>
          <w:sz w:val="22"/>
          <w:szCs w:val="22"/>
        </w:rPr>
        <w:t xml:space="preserve"> kuria </w:t>
      </w:r>
      <w:r w:rsidR="00A73ED0">
        <w:rPr>
          <w:rFonts w:ascii="Arial" w:eastAsia="Calibri" w:hAnsi="Arial" w:cs="Arial"/>
          <w:noProof/>
          <w:sz w:val="22"/>
          <w:szCs w:val="22"/>
        </w:rPr>
        <w:t>didesnę</w:t>
      </w:r>
      <w:r w:rsidR="00424193" w:rsidRPr="00424193">
        <w:rPr>
          <w:rFonts w:ascii="Arial" w:eastAsia="Calibri" w:hAnsi="Arial" w:cs="Arial"/>
          <w:noProof/>
          <w:sz w:val="22"/>
          <w:szCs w:val="22"/>
        </w:rPr>
        <w:t xml:space="preserve"> ekonomin</w:t>
      </w:r>
      <w:r w:rsidR="00A73ED0">
        <w:rPr>
          <w:rFonts w:ascii="Arial" w:eastAsia="Calibri" w:hAnsi="Arial" w:cs="Arial"/>
          <w:noProof/>
          <w:sz w:val="22"/>
          <w:szCs w:val="22"/>
        </w:rPr>
        <w:t>ę</w:t>
      </w:r>
      <w:r w:rsidR="00424193" w:rsidRPr="00424193">
        <w:rPr>
          <w:rFonts w:ascii="Arial" w:eastAsia="Calibri" w:hAnsi="Arial" w:cs="Arial"/>
          <w:noProof/>
          <w:sz w:val="22"/>
          <w:szCs w:val="22"/>
        </w:rPr>
        <w:t>-socialin</w:t>
      </w:r>
      <w:r w:rsidR="00A73ED0">
        <w:rPr>
          <w:rFonts w:ascii="Arial" w:eastAsia="Calibri" w:hAnsi="Arial" w:cs="Arial"/>
          <w:noProof/>
          <w:sz w:val="22"/>
          <w:szCs w:val="22"/>
        </w:rPr>
        <w:t>ę</w:t>
      </w:r>
      <w:r w:rsidR="00424193" w:rsidRPr="00424193">
        <w:rPr>
          <w:rFonts w:ascii="Arial" w:eastAsia="Calibri" w:hAnsi="Arial" w:cs="Arial"/>
          <w:noProof/>
          <w:sz w:val="22"/>
          <w:szCs w:val="22"/>
        </w:rPr>
        <w:t xml:space="preserve"> </w:t>
      </w:r>
      <w:r w:rsidR="00A73ED0">
        <w:rPr>
          <w:rFonts w:ascii="Arial" w:eastAsia="Calibri" w:hAnsi="Arial" w:cs="Arial"/>
          <w:noProof/>
          <w:sz w:val="22"/>
          <w:szCs w:val="22"/>
        </w:rPr>
        <w:t>naudą</w:t>
      </w:r>
      <w:r w:rsidR="00424193" w:rsidRPr="00424193">
        <w:rPr>
          <w:rFonts w:ascii="Arial" w:eastAsia="Calibri" w:hAnsi="Arial" w:cs="Arial"/>
          <w:noProof/>
          <w:sz w:val="22"/>
          <w:szCs w:val="22"/>
        </w:rPr>
        <w:t>.</w:t>
      </w:r>
      <w:r w:rsidR="00A13C0F">
        <w:rPr>
          <w:rFonts w:ascii="Arial" w:eastAsia="Calibri" w:hAnsi="Arial" w:cs="Arial"/>
          <w:noProof/>
          <w:sz w:val="22"/>
          <w:szCs w:val="22"/>
        </w:rPr>
        <w:t xml:space="preserve"> </w:t>
      </w:r>
    </w:p>
    <w:p w14:paraId="26471787" w14:textId="6EA32674" w:rsidR="00A24334" w:rsidRPr="00D0189C" w:rsidRDefault="002274DC" w:rsidP="00C72600">
      <w:pPr>
        <w:ind w:firstLine="720"/>
        <w:jc w:val="both"/>
        <w:rPr>
          <w:rFonts w:ascii="Arial" w:eastAsia="Calibri" w:hAnsi="Arial" w:cs="Arial"/>
          <w:noProof/>
          <w:sz w:val="22"/>
          <w:szCs w:val="22"/>
        </w:rPr>
      </w:pPr>
      <w:r w:rsidRPr="00D0189C">
        <w:rPr>
          <w:rFonts w:ascii="Arial" w:eastAsia="Calibri" w:hAnsi="Arial" w:cs="Arial"/>
          <w:noProof/>
          <w:sz w:val="22"/>
          <w:szCs w:val="22"/>
        </w:rPr>
        <w:t>Pažymėtina, kad apskaičiuojant socialinės – ekonominės naudos rodiklius, į investicijų kainą įtraukiami tik baseino pastato patalpų įrengimo kaštai</w:t>
      </w:r>
      <w:r w:rsidR="00E634BF" w:rsidRPr="00D0189C">
        <w:rPr>
          <w:rFonts w:ascii="Arial" w:eastAsia="Calibri" w:hAnsi="Arial" w:cs="Arial"/>
          <w:noProof/>
          <w:sz w:val="22"/>
          <w:szCs w:val="22"/>
        </w:rPr>
        <w:t>.</w:t>
      </w:r>
      <w:r w:rsidRPr="00D0189C">
        <w:rPr>
          <w:rFonts w:ascii="Arial" w:eastAsia="Calibri" w:hAnsi="Arial" w:cs="Arial"/>
          <w:noProof/>
          <w:sz w:val="22"/>
          <w:szCs w:val="22"/>
        </w:rPr>
        <w:t xml:space="preserve"> </w:t>
      </w:r>
      <w:r w:rsidR="006769D1" w:rsidRPr="00D0189C">
        <w:rPr>
          <w:rFonts w:ascii="Arial" w:eastAsia="Calibri" w:hAnsi="Arial" w:cs="Arial"/>
          <w:noProof/>
          <w:sz w:val="22"/>
          <w:szCs w:val="22"/>
        </w:rPr>
        <w:t>Perskaičiavus EGDV visoms investicijoms</w:t>
      </w:r>
      <w:r w:rsidR="005605CE" w:rsidRPr="00D0189C">
        <w:rPr>
          <w:rFonts w:ascii="Arial" w:eastAsia="Calibri" w:hAnsi="Arial" w:cs="Arial"/>
          <w:noProof/>
          <w:sz w:val="22"/>
          <w:szCs w:val="22"/>
        </w:rPr>
        <w:t xml:space="preserve"> ir įtraukan</w:t>
      </w:r>
      <w:r w:rsidR="00FC7BB5" w:rsidRPr="00D0189C">
        <w:rPr>
          <w:rFonts w:ascii="Arial" w:eastAsia="Calibri" w:hAnsi="Arial" w:cs="Arial"/>
          <w:noProof/>
          <w:sz w:val="22"/>
          <w:szCs w:val="22"/>
        </w:rPr>
        <w:t xml:space="preserve">iant I etapo statybos darbus </w:t>
      </w:r>
      <w:r w:rsidR="000E742D" w:rsidRPr="00D0189C">
        <w:rPr>
          <w:rFonts w:ascii="Arial" w:eastAsia="Calibri" w:hAnsi="Arial" w:cs="Arial"/>
          <w:noProof/>
          <w:sz w:val="22"/>
          <w:szCs w:val="22"/>
        </w:rPr>
        <w:t>–</w:t>
      </w:r>
      <w:r w:rsidR="006769D1" w:rsidRPr="00D0189C">
        <w:rPr>
          <w:rFonts w:ascii="Arial" w:eastAsia="Calibri" w:hAnsi="Arial" w:cs="Arial"/>
          <w:noProof/>
          <w:sz w:val="22"/>
          <w:szCs w:val="22"/>
        </w:rPr>
        <w:t xml:space="preserve"> </w:t>
      </w:r>
      <w:r w:rsidR="00FC7BB5" w:rsidRPr="00D0189C">
        <w:rPr>
          <w:rFonts w:ascii="Arial" w:eastAsia="Calibri" w:hAnsi="Arial" w:cs="Arial"/>
          <w:noProof/>
          <w:sz w:val="22"/>
          <w:szCs w:val="22"/>
        </w:rPr>
        <w:t>5 269 338,22</w:t>
      </w:r>
      <w:r w:rsidR="000E742D" w:rsidRPr="00D0189C">
        <w:rPr>
          <w:rFonts w:ascii="Arial" w:eastAsia="Calibri" w:hAnsi="Arial" w:cs="Arial"/>
          <w:noProof/>
          <w:sz w:val="22"/>
          <w:szCs w:val="22"/>
        </w:rPr>
        <w:t xml:space="preserve"> Eur</w:t>
      </w:r>
      <w:r w:rsidR="000152DE" w:rsidRPr="00D0189C">
        <w:rPr>
          <w:rFonts w:ascii="Arial" w:eastAsia="Calibri" w:hAnsi="Arial" w:cs="Arial"/>
          <w:noProof/>
          <w:sz w:val="22"/>
          <w:szCs w:val="22"/>
        </w:rPr>
        <w:t xml:space="preserve"> (žiūrėti </w:t>
      </w:r>
      <w:r w:rsidR="000152DE" w:rsidRPr="00D0189C">
        <w:rPr>
          <w:rFonts w:ascii="Arial" w:eastAsia="Calibri" w:hAnsi="Arial" w:cs="Arial"/>
          <w:i/>
          <w:iCs/>
          <w:noProof/>
          <w:sz w:val="22"/>
          <w:szCs w:val="22"/>
        </w:rPr>
        <w:t>3 skyrių</w:t>
      </w:r>
      <w:r w:rsidR="000152DE" w:rsidRPr="00D0189C">
        <w:rPr>
          <w:rFonts w:ascii="Arial" w:eastAsia="Calibri" w:hAnsi="Arial" w:cs="Arial"/>
          <w:noProof/>
          <w:sz w:val="22"/>
          <w:szCs w:val="22"/>
        </w:rPr>
        <w:t>)</w:t>
      </w:r>
      <w:r w:rsidR="000E742D" w:rsidRPr="00D0189C">
        <w:rPr>
          <w:rFonts w:ascii="Arial" w:eastAsia="Calibri" w:hAnsi="Arial" w:cs="Arial"/>
          <w:noProof/>
          <w:sz w:val="22"/>
          <w:szCs w:val="22"/>
        </w:rPr>
        <w:t xml:space="preserve"> – pirmosios alternatyvos atveju EGDV tampa </w:t>
      </w:r>
      <w:r w:rsidR="00A7074C" w:rsidRPr="00D0189C">
        <w:rPr>
          <w:rFonts w:ascii="Arial" w:eastAsia="Calibri" w:hAnsi="Arial" w:cs="Arial"/>
          <w:noProof/>
          <w:sz w:val="22"/>
          <w:szCs w:val="22"/>
        </w:rPr>
        <w:t>(-</w:t>
      </w:r>
      <w:r w:rsidR="002A69E5" w:rsidRPr="00D0189C">
        <w:rPr>
          <w:rFonts w:ascii="Arial" w:eastAsia="Calibri" w:hAnsi="Arial" w:cs="Arial"/>
          <w:noProof/>
          <w:sz w:val="22"/>
          <w:szCs w:val="22"/>
          <w:lang w:val="en-US"/>
        </w:rPr>
        <w:t>4 736 248</w:t>
      </w:r>
      <w:r w:rsidR="004C0197" w:rsidRPr="00D0189C">
        <w:rPr>
          <w:rFonts w:ascii="Arial" w:eastAsia="Calibri" w:hAnsi="Arial" w:cs="Arial"/>
          <w:noProof/>
          <w:sz w:val="22"/>
          <w:szCs w:val="22"/>
        </w:rPr>
        <w:t xml:space="preserve"> Eur)</w:t>
      </w:r>
      <w:r w:rsidR="003330B8" w:rsidRPr="00D0189C">
        <w:rPr>
          <w:rFonts w:ascii="Arial" w:eastAsia="Calibri" w:hAnsi="Arial" w:cs="Arial"/>
          <w:noProof/>
          <w:sz w:val="22"/>
          <w:szCs w:val="22"/>
        </w:rPr>
        <w:t xml:space="preserve">, o antrosios alternatyvos atveju </w:t>
      </w:r>
      <w:r w:rsidR="00A504F2" w:rsidRPr="00D0189C">
        <w:rPr>
          <w:rFonts w:ascii="Arial" w:eastAsia="Calibri" w:hAnsi="Arial" w:cs="Arial"/>
          <w:noProof/>
          <w:sz w:val="22"/>
          <w:szCs w:val="22"/>
        </w:rPr>
        <w:t xml:space="preserve">tampa </w:t>
      </w:r>
      <w:r w:rsidR="00BD7871" w:rsidRPr="00D0189C">
        <w:rPr>
          <w:rFonts w:ascii="Arial" w:eastAsia="Calibri" w:hAnsi="Arial" w:cs="Arial"/>
          <w:noProof/>
          <w:sz w:val="22"/>
          <w:szCs w:val="22"/>
        </w:rPr>
        <w:t>(-</w:t>
      </w:r>
      <w:r w:rsidR="00083C56" w:rsidRPr="00D0189C">
        <w:rPr>
          <w:rFonts w:ascii="Arial" w:eastAsia="Calibri" w:hAnsi="Arial" w:cs="Arial"/>
          <w:noProof/>
          <w:sz w:val="22"/>
          <w:szCs w:val="22"/>
          <w:lang w:val="en-US"/>
        </w:rPr>
        <w:t>3</w:t>
      </w:r>
      <w:r w:rsidR="00EF2C58" w:rsidRPr="00D0189C">
        <w:rPr>
          <w:rFonts w:ascii="Arial" w:eastAsia="Calibri" w:hAnsi="Arial" w:cs="Arial"/>
          <w:noProof/>
          <w:sz w:val="22"/>
          <w:szCs w:val="22"/>
          <w:lang w:val="en-US"/>
        </w:rPr>
        <w:t> </w:t>
      </w:r>
      <w:r w:rsidR="00083C56" w:rsidRPr="00D0189C">
        <w:rPr>
          <w:rFonts w:ascii="Arial" w:eastAsia="Calibri" w:hAnsi="Arial" w:cs="Arial"/>
          <w:noProof/>
          <w:sz w:val="22"/>
          <w:szCs w:val="22"/>
          <w:lang w:val="en-US"/>
        </w:rPr>
        <w:t>517</w:t>
      </w:r>
      <w:r w:rsidR="00EF2C58" w:rsidRPr="00D0189C">
        <w:rPr>
          <w:rFonts w:ascii="Arial" w:eastAsia="Calibri" w:hAnsi="Arial" w:cs="Arial"/>
          <w:noProof/>
          <w:sz w:val="22"/>
          <w:szCs w:val="22"/>
          <w:lang w:val="en-US"/>
        </w:rPr>
        <w:t> </w:t>
      </w:r>
      <w:r w:rsidR="00083C56" w:rsidRPr="00D0189C">
        <w:rPr>
          <w:rFonts w:ascii="Arial" w:eastAsia="Calibri" w:hAnsi="Arial" w:cs="Arial"/>
          <w:noProof/>
          <w:sz w:val="22"/>
          <w:szCs w:val="22"/>
          <w:lang w:val="en-US"/>
        </w:rPr>
        <w:t>939</w:t>
      </w:r>
      <w:r w:rsidR="00EF2C58" w:rsidRPr="00D0189C">
        <w:rPr>
          <w:rFonts w:ascii="Arial" w:eastAsia="Calibri" w:hAnsi="Arial" w:cs="Arial"/>
          <w:noProof/>
          <w:sz w:val="22"/>
          <w:szCs w:val="22"/>
          <w:lang w:val="en-US"/>
        </w:rPr>
        <w:t>,</w:t>
      </w:r>
      <w:r w:rsidR="00083C56" w:rsidRPr="00D0189C">
        <w:rPr>
          <w:rFonts w:ascii="Arial" w:eastAsia="Calibri" w:hAnsi="Arial" w:cs="Arial"/>
          <w:noProof/>
          <w:sz w:val="22"/>
          <w:szCs w:val="22"/>
          <w:lang w:val="en-US"/>
        </w:rPr>
        <w:t>83</w:t>
      </w:r>
      <w:r w:rsidR="00BD7871" w:rsidRPr="00D0189C">
        <w:rPr>
          <w:rFonts w:ascii="Arial" w:eastAsia="Calibri" w:hAnsi="Arial" w:cs="Arial"/>
          <w:noProof/>
          <w:sz w:val="22"/>
          <w:szCs w:val="22"/>
        </w:rPr>
        <w:t xml:space="preserve"> Eur)</w:t>
      </w:r>
      <w:r w:rsidR="003330B8" w:rsidRPr="00D0189C">
        <w:rPr>
          <w:rFonts w:ascii="Arial" w:eastAsia="Calibri" w:hAnsi="Arial" w:cs="Arial"/>
          <w:noProof/>
          <w:sz w:val="22"/>
          <w:szCs w:val="22"/>
        </w:rPr>
        <w:t>.</w:t>
      </w:r>
      <w:r w:rsidR="00B06A2B" w:rsidRPr="00D0189C">
        <w:rPr>
          <w:rFonts w:ascii="Arial" w:eastAsia="Calibri" w:hAnsi="Arial" w:cs="Arial"/>
          <w:noProof/>
          <w:sz w:val="22"/>
          <w:szCs w:val="22"/>
        </w:rPr>
        <w:t xml:space="preserve"> </w:t>
      </w:r>
    </w:p>
    <w:p w14:paraId="5887E9DA" w14:textId="65214A0C" w:rsidR="00777118" w:rsidRPr="00D0189C" w:rsidRDefault="00F627C8" w:rsidP="00C72600">
      <w:pPr>
        <w:ind w:firstLine="720"/>
        <w:jc w:val="both"/>
        <w:rPr>
          <w:rFonts w:ascii="Arial" w:hAnsi="Arial" w:cs="Arial"/>
          <w:sz w:val="22"/>
          <w:szCs w:val="22"/>
        </w:rPr>
      </w:pPr>
      <w:r w:rsidRPr="00D0189C">
        <w:rPr>
          <w:rFonts w:ascii="Arial" w:eastAsia="Calibri" w:hAnsi="Arial" w:cs="Arial"/>
          <w:noProof/>
          <w:sz w:val="22"/>
          <w:szCs w:val="22"/>
        </w:rPr>
        <w:t xml:space="preserve">Priimant sprendimą dėl </w:t>
      </w:r>
      <w:r w:rsidR="008607F7" w:rsidRPr="00D0189C">
        <w:rPr>
          <w:rFonts w:ascii="Arial" w:eastAsia="Calibri" w:hAnsi="Arial" w:cs="Arial"/>
          <w:noProof/>
          <w:sz w:val="22"/>
          <w:szCs w:val="22"/>
        </w:rPr>
        <w:t xml:space="preserve">projekto ekonominio pagrįstumo turėtų būti atsižvelgiama į tai, kad </w:t>
      </w:r>
      <w:r w:rsidR="00433D40" w:rsidRPr="00D0189C">
        <w:rPr>
          <w:rFonts w:ascii="Arial" w:eastAsia="Calibri" w:hAnsi="Arial" w:cs="Arial"/>
          <w:noProof/>
          <w:sz w:val="22"/>
          <w:szCs w:val="22"/>
        </w:rPr>
        <w:t>pagrindinis sprendimas – baseino statyba, jau priimtas</w:t>
      </w:r>
      <w:r w:rsidR="00AD72E7" w:rsidRPr="00D0189C">
        <w:rPr>
          <w:rFonts w:ascii="Arial" w:eastAsia="Calibri" w:hAnsi="Arial" w:cs="Arial"/>
          <w:noProof/>
          <w:sz w:val="22"/>
          <w:szCs w:val="22"/>
        </w:rPr>
        <w:t xml:space="preserve"> ir įgyvendinamas. Šio projekto apimtyje nagrinėjamas </w:t>
      </w:r>
      <w:r w:rsidR="00A9755F" w:rsidRPr="00D0189C">
        <w:rPr>
          <w:rFonts w:ascii="Arial" w:eastAsia="Calibri" w:hAnsi="Arial" w:cs="Arial"/>
          <w:noProof/>
          <w:sz w:val="22"/>
          <w:szCs w:val="22"/>
        </w:rPr>
        <w:t>baseino ir teniso kortų operavimo modelis</w:t>
      </w:r>
      <w:r w:rsidR="007F0724" w:rsidRPr="00D0189C">
        <w:rPr>
          <w:rFonts w:ascii="Arial" w:eastAsia="Calibri" w:hAnsi="Arial" w:cs="Arial"/>
          <w:noProof/>
          <w:sz w:val="22"/>
          <w:szCs w:val="22"/>
        </w:rPr>
        <w:t xml:space="preserve"> </w:t>
      </w:r>
      <w:r w:rsidR="00A07B01" w:rsidRPr="00D0189C">
        <w:rPr>
          <w:rFonts w:ascii="Arial" w:eastAsia="Calibri" w:hAnsi="Arial" w:cs="Arial"/>
          <w:noProof/>
          <w:sz w:val="22"/>
          <w:szCs w:val="22"/>
        </w:rPr>
        <w:t xml:space="preserve">parodo, kad baseino ir teniso kortų išlaikymo išlaidos bus mažesnės už sukuriamą ekonominę naudą, </w:t>
      </w:r>
      <w:r w:rsidR="0092070D" w:rsidRPr="00D0189C">
        <w:rPr>
          <w:rFonts w:ascii="Arial" w:eastAsia="Calibri" w:hAnsi="Arial" w:cs="Arial"/>
          <w:noProof/>
          <w:sz w:val="22"/>
          <w:szCs w:val="22"/>
        </w:rPr>
        <w:t xml:space="preserve">kuri apskaičiuojama įvertinant vartotojų srautus ir taikant ekonominius įverčius. </w:t>
      </w:r>
      <w:r w:rsidR="00E053D4" w:rsidRPr="00D0189C">
        <w:rPr>
          <w:rFonts w:ascii="Arial" w:eastAsia="Calibri" w:hAnsi="Arial" w:cs="Arial"/>
          <w:noProof/>
          <w:sz w:val="22"/>
          <w:szCs w:val="22"/>
        </w:rPr>
        <w:t xml:space="preserve">Ekonominės naudos skaičiavimuose dėl neapibrėžtumo </w:t>
      </w:r>
      <w:r w:rsidR="00761CB5" w:rsidRPr="00D0189C">
        <w:rPr>
          <w:rFonts w:ascii="Arial" w:eastAsia="Calibri" w:hAnsi="Arial" w:cs="Arial"/>
          <w:noProof/>
          <w:sz w:val="22"/>
          <w:szCs w:val="22"/>
        </w:rPr>
        <w:t xml:space="preserve">neskaičiuojamas mirtingumo rodiklio sumažėjimas (pvz. </w:t>
      </w:r>
      <w:r w:rsidR="009160AF" w:rsidRPr="00D0189C">
        <w:rPr>
          <w:rFonts w:ascii="Arial" w:eastAsia="Calibri" w:hAnsi="Arial" w:cs="Arial"/>
          <w:noProof/>
          <w:sz w:val="22"/>
          <w:szCs w:val="22"/>
        </w:rPr>
        <w:t xml:space="preserve">dėl išmokus plaukti išvengiami ekonominiai </w:t>
      </w:r>
      <w:r w:rsidR="00D871FF" w:rsidRPr="00D0189C">
        <w:rPr>
          <w:rFonts w:ascii="Arial" w:eastAsia="Calibri" w:hAnsi="Arial" w:cs="Arial"/>
          <w:noProof/>
          <w:sz w:val="22"/>
          <w:szCs w:val="22"/>
        </w:rPr>
        <w:t>mirtingumo nuostoliai)</w:t>
      </w:r>
      <w:r w:rsidR="00216857" w:rsidRPr="00D0189C">
        <w:rPr>
          <w:rFonts w:ascii="Arial" w:eastAsia="Calibri" w:hAnsi="Arial" w:cs="Arial"/>
          <w:noProof/>
          <w:sz w:val="22"/>
          <w:szCs w:val="22"/>
        </w:rPr>
        <w:t>, be to</w:t>
      </w:r>
      <w:r w:rsidR="00456594" w:rsidRPr="00D0189C">
        <w:rPr>
          <w:rFonts w:ascii="Arial" w:eastAsia="Calibri" w:hAnsi="Arial" w:cs="Arial"/>
          <w:noProof/>
          <w:sz w:val="22"/>
          <w:szCs w:val="22"/>
        </w:rPr>
        <w:t xml:space="preserve"> ekonominės naudos skaičiavimuose neatsižvelgiama į gaunamas pajamas iš vartotojų bei </w:t>
      </w:r>
      <w:r w:rsidR="00521769" w:rsidRPr="00D0189C">
        <w:rPr>
          <w:rFonts w:ascii="Arial" w:eastAsia="Calibri" w:hAnsi="Arial" w:cs="Arial"/>
          <w:noProof/>
          <w:sz w:val="22"/>
          <w:szCs w:val="22"/>
        </w:rPr>
        <w:t>savivaldybei suteikiamas nemokamas paslaugas.</w:t>
      </w:r>
    </w:p>
    <w:p w14:paraId="03086416" w14:textId="77777777" w:rsidR="00E634BF" w:rsidRPr="009F0B6B" w:rsidRDefault="00E634BF" w:rsidP="00C72600">
      <w:pPr>
        <w:ind w:firstLine="720"/>
        <w:jc w:val="both"/>
        <w:rPr>
          <w:rFonts w:ascii="Arial" w:eastAsia="Calibri" w:hAnsi="Arial" w:cs="Arial"/>
          <w:iCs/>
          <w:noProof/>
        </w:rPr>
      </w:pPr>
    </w:p>
    <w:p w14:paraId="3DE0CD3D" w14:textId="5124B7A3" w:rsidR="00BA74EC" w:rsidRPr="009F0B6B" w:rsidRDefault="00BA74EC" w:rsidP="00EA4B6F">
      <w:pPr>
        <w:pStyle w:val="Antrat3"/>
      </w:pPr>
      <w:bookmarkStart w:id="102" w:name="_Toc58587550"/>
      <w:bookmarkStart w:id="103" w:name="_Toc82104611"/>
      <w:r w:rsidRPr="009F0B6B">
        <w:t>5.4.2</w:t>
      </w:r>
      <w:bookmarkEnd w:id="102"/>
      <w:bookmarkEnd w:id="103"/>
      <w:r w:rsidR="007271DC">
        <w:t>. EVGN rodiklis</w:t>
      </w:r>
    </w:p>
    <w:p w14:paraId="022F3BBA" w14:textId="127487B5" w:rsidR="00A24334" w:rsidRPr="009F0B6B" w:rsidRDefault="00BA74EC" w:rsidP="00C72600">
      <w:pPr>
        <w:ind w:firstLine="709"/>
        <w:jc w:val="both"/>
        <w:rPr>
          <w:rFonts w:ascii="Arial" w:eastAsia="Calibri" w:hAnsi="Arial" w:cs="Arial"/>
          <w:noProof/>
          <w:sz w:val="22"/>
          <w:szCs w:val="22"/>
        </w:rPr>
      </w:pPr>
      <w:r w:rsidRPr="009F0B6B">
        <w:rPr>
          <w:rFonts w:ascii="Arial" w:eastAsia="Calibri" w:hAnsi="Arial" w:cs="Arial"/>
          <w:noProof/>
          <w:sz w:val="22"/>
          <w:szCs w:val="22"/>
        </w:rPr>
        <w:t>Ekonominė vidinė grąžos norma (EVGN) – tai diskonto norma, kuriai esant EGDV yra lygi nuliui. Kadangi skaičiuojant EGDV grynųjų pinigų srautai yra taip pat diskontuojami, apskaičiuotoji EVGN lyginama su SDN, pritaikyta EGDV apskaičiuoti. Žymią socialinę ekonominę naudą duodančio investicijų projekto EVGN turėtų būti didesnė nei pritaikyta socialinė diskonto norma.</w:t>
      </w:r>
    </w:p>
    <w:p w14:paraId="3D363D97" w14:textId="77777777" w:rsidR="00384C21" w:rsidRPr="009F0B6B" w:rsidRDefault="00384C21" w:rsidP="00C72600">
      <w:pPr>
        <w:jc w:val="center"/>
        <w:rPr>
          <w:rFonts w:ascii="Arial" w:eastAsia="Calibri" w:hAnsi="Arial" w:cs="Arial"/>
          <w:b/>
          <w:bCs/>
          <w:noProof/>
          <w:sz w:val="22"/>
          <w:szCs w:val="22"/>
          <w:highlight w:val="yellow"/>
        </w:rPr>
      </w:pPr>
    </w:p>
    <w:p w14:paraId="355BAF63" w14:textId="74100EE4" w:rsidR="00BA74EC" w:rsidRPr="009F0B6B" w:rsidRDefault="00384C21" w:rsidP="00C72600">
      <w:pPr>
        <w:jc w:val="center"/>
        <w:rPr>
          <w:rFonts w:ascii="Arial" w:eastAsia="Calibri" w:hAnsi="Arial" w:cs="Arial"/>
          <w:b/>
          <w:bCs/>
          <w:noProof/>
          <w:sz w:val="22"/>
          <w:szCs w:val="22"/>
        </w:rPr>
      </w:pPr>
      <w:r w:rsidRPr="009F0B6B">
        <w:rPr>
          <w:rFonts w:ascii="Arial" w:eastAsia="Calibri" w:hAnsi="Arial" w:cs="Arial"/>
          <w:b/>
          <w:bCs/>
          <w:noProof/>
          <w:sz w:val="22"/>
          <w:szCs w:val="22"/>
        </w:rPr>
        <w:t>5.4.2.1</w:t>
      </w:r>
      <w:r w:rsidR="00036253">
        <w:rPr>
          <w:rFonts w:ascii="Arial" w:eastAsia="Calibri" w:hAnsi="Arial" w:cs="Arial"/>
          <w:b/>
          <w:bCs/>
          <w:noProof/>
          <w:sz w:val="22"/>
          <w:szCs w:val="22"/>
        </w:rPr>
        <w:t>.</w:t>
      </w:r>
      <w:r w:rsidR="00BA74EC" w:rsidRPr="009F0B6B">
        <w:rPr>
          <w:rFonts w:ascii="Arial" w:eastAsia="Calibri" w:hAnsi="Arial" w:cs="Arial"/>
          <w:b/>
          <w:bCs/>
          <w:noProof/>
          <w:sz w:val="22"/>
          <w:szCs w:val="22"/>
        </w:rPr>
        <w:t xml:space="preserve"> lentelė. Projekto įgyvendinimo alternatyvų ekonominių rodiklių palyginimas</w:t>
      </w:r>
    </w:p>
    <w:tbl>
      <w:tblPr>
        <w:tblStyle w:val="1tinkleliolentelviesi"/>
        <w:tblW w:w="38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
        <w:gridCol w:w="1087"/>
        <w:gridCol w:w="1712"/>
        <w:gridCol w:w="2271"/>
        <w:gridCol w:w="2269"/>
      </w:tblGrid>
      <w:tr w:rsidR="00893434" w:rsidRPr="00CC60D6" w14:paraId="05F9BB86" w14:textId="77777777" w:rsidTr="0089343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9" w:type="pct"/>
            <w:shd w:val="clear" w:color="auto" w:fill="A6A6A6" w:themeFill="background1" w:themeFillShade="A6"/>
            <w:vAlign w:val="center"/>
          </w:tcPr>
          <w:p w14:paraId="19644C3F" w14:textId="77777777" w:rsidR="00893434" w:rsidRPr="009F0B6B" w:rsidRDefault="00893434" w:rsidP="00C72600">
            <w:pPr>
              <w:ind w:firstLine="33"/>
              <w:jc w:val="center"/>
              <w:rPr>
                <w:rFonts w:ascii="Arial" w:hAnsi="Arial" w:cs="Arial"/>
                <w:b w:val="0"/>
                <w:bCs w:val="0"/>
                <w:noProof/>
                <w:sz w:val="20"/>
                <w:szCs w:val="20"/>
              </w:rPr>
            </w:pPr>
            <w:r w:rsidRPr="009F0B6B">
              <w:rPr>
                <w:rFonts w:ascii="Arial" w:hAnsi="Arial" w:cs="Arial"/>
                <w:sz w:val="20"/>
                <w:szCs w:val="20"/>
              </w:rPr>
              <w:t>Eil. Nr.</w:t>
            </w:r>
          </w:p>
        </w:tc>
        <w:tc>
          <w:tcPr>
            <w:tcW w:w="686" w:type="pct"/>
            <w:shd w:val="clear" w:color="auto" w:fill="A6A6A6" w:themeFill="background1" w:themeFillShade="A6"/>
            <w:vAlign w:val="center"/>
          </w:tcPr>
          <w:p w14:paraId="37CDDA37" w14:textId="77777777" w:rsidR="00893434" w:rsidRPr="009F0B6B" w:rsidRDefault="00893434" w:rsidP="00C72600">
            <w:pPr>
              <w:ind w:firstLine="33"/>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noProof/>
                <w:sz w:val="20"/>
                <w:szCs w:val="20"/>
              </w:rPr>
            </w:pPr>
            <w:r w:rsidRPr="009F0B6B">
              <w:rPr>
                <w:rFonts w:ascii="Arial" w:hAnsi="Arial" w:cs="Arial"/>
                <w:sz w:val="20"/>
                <w:szCs w:val="20"/>
              </w:rPr>
              <w:t>Rodiklis</w:t>
            </w:r>
          </w:p>
        </w:tc>
        <w:tc>
          <w:tcPr>
            <w:tcW w:w="1080" w:type="pct"/>
            <w:shd w:val="clear" w:color="auto" w:fill="A6A6A6" w:themeFill="background1" w:themeFillShade="A6"/>
            <w:vAlign w:val="center"/>
          </w:tcPr>
          <w:p w14:paraId="6F3934D6" w14:textId="55F6793A" w:rsidR="00893434" w:rsidRPr="00F16615" w:rsidRDefault="00893434" w:rsidP="00C72600">
            <w:pPr>
              <w:ind w:firstLine="33"/>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noProof/>
                <w:sz w:val="20"/>
                <w:szCs w:val="20"/>
              </w:rPr>
            </w:pPr>
            <w:r w:rsidRPr="00F16615">
              <w:rPr>
                <w:rFonts w:ascii="Arial" w:hAnsi="Arial" w:cs="Arial"/>
                <w:sz w:val="20"/>
                <w:szCs w:val="20"/>
              </w:rPr>
              <w:t xml:space="preserve">Alternatyva </w:t>
            </w:r>
            <w:r w:rsidRPr="00F16615">
              <w:rPr>
                <w:rFonts w:ascii="Arial" w:hAnsi="Arial" w:cs="Arial"/>
                <w:i/>
                <w:iCs/>
                <w:sz w:val="20"/>
                <w:szCs w:val="20"/>
              </w:rPr>
              <w:t>Baseino koncesija</w:t>
            </w:r>
          </w:p>
        </w:tc>
        <w:tc>
          <w:tcPr>
            <w:tcW w:w="1433" w:type="pct"/>
            <w:shd w:val="clear" w:color="auto" w:fill="A6A6A6" w:themeFill="background1" w:themeFillShade="A6"/>
            <w:vAlign w:val="center"/>
          </w:tcPr>
          <w:p w14:paraId="580DD64A" w14:textId="6B957DA9" w:rsidR="00893434" w:rsidRPr="00F16615" w:rsidRDefault="00893434" w:rsidP="00C72600">
            <w:pPr>
              <w:ind w:firstLine="33"/>
              <w:jc w:val="center"/>
              <w:cnfStyle w:val="100000000000" w:firstRow="1" w:lastRow="0" w:firstColumn="0" w:lastColumn="0" w:oddVBand="0" w:evenVBand="0" w:oddHBand="0" w:evenHBand="0" w:firstRowFirstColumn="0" w:firstRowLastColumn="0" w:lastRowFirstColumn="0" w:lastRowLastColumn="0"/>
              <w:rPr>
                <w:rFonts w:ascii="Arial" w:hAnsi="Arial" w:cs="Arial"/>
                <w:noProof/>
                <w:sz w:val="20"/>
                <w:szCs w:val="20"/>
              </w:rPr>
            </w:pPr>
            <w:r w:rsidRPr="00F16615">
              <w:rPr>
                <w:rFonts w:ascii="Arial" w:hAnsi="Arial" w:cs="Arial"/>
                <w:sz w:val="20"/>
                <w:szCs w:val="20"/>
              </w:rPr>
              <w:t xml:space="preserve">Alternatyva </w:t>
            </w:r>
            <w:r w:rsidRPr="00F16615">
              <w:rPr>
                <w:rFonts w:ascii="Arial" w:hAnsi="Arial" w:cs="Arial"/>
                <w:i/>
                <w:iCs/>
                <w:sz w:val="20"/>
                <w:szCs w:val="20"/>
              </w:rPr>
              <w:t>Baseino ir teniso kortų koncesija</w:t>
            </w:r>
          </w:p>
        </w:tc>
        <w:tc>
          <w:tcPr>
            <w:tcW w:w="1433" w:type="pct"/>
            <w:shd w:val="clear" w:color="auto" w:fill="A6A6A6" w:themeFill="background1" w:themeFillShade="A6"/>
            <w:vAlign w:val="center"/>
          </w:tcPr>
          <w:p w14:paraId="00ACF32D" w14:textId="6DE777D0" w:rsidR="00893434" w:rsidRPr="009F0B6B" w:rsidRDefault="00893434" w:rsidP="00C72600">
            <w:pPr>
              <w:ind w:firstLine="33"/>
              <w:jc w:val="center"/>
              <w:cnfStyle w:val="100000000000" w:firstRow="1" w:lastRow="0" w:firstColumn="0" w:lastColumn="0" w:oddVBand="0" w:evenVBand="0" w:oddHBand="0" w:evenHBand="0" w:firstRowFirstColumn="0" w:firstRowLastColumn="0" w:lastRowFirstColumn="0" w:lastRowLastColumn="0"/>
              <w:rPr>
                <w:rFonts w:ascii="Arial" w:hAnsi="Arial" w:cs="Arial"/>
                <w:b w:val="0"/>
                <w:noProof/>
                <w:sz w:val="20"/>
                <w:szCs w:val="20"/>
              </w:rPr>
            </w:pPr>
            <w:r w:rsidRPr="009F0B6B">
              <w:rPr>
                <w:rFonts w:ascii="Arial" w:hAnsi="Arial" w:cs="Arial"/>
                <w:noProof/>
                <w:sz w:val="20"/>
                <w:szCs w:val="20"/>
              </w:rPr>
              <w:t>Išvados</w:t>
            </w:r>
          </w:p>
        </w:tc>
      </w:tr>
      <w:tr w:rsidR="00893434" w:rsidRPr="00CC60D6" w14:paraId="1E95C02E" w14:textId="77777777" w:rsidTr="00893434">
        <w:trPr>
          <w:trHeight w:val="842"/>
          <w:jc w:val="center"/>
        </w:trPr>
        <w:tc>
          <w:tcPr>
            <w:cnfStyle w:val="001000000000" w:firstRow="0" w:lastRow="0" w:firstColumn="1" w:lastColumn="0" w:oddVBand="0" w:evenVBand="0" w:oddHBand="0" w:evenHBand="0" w:firstRowFirstColumn="0" w:firstRowLastColumn="0" w:lastRowFirstColumn="0" w:lastRowLastColumn="0"/>
            <w:tcW w:w="369" w:type="pct"/>
            <w:vAlign w:val="center"/>
          </w:tcPr>
          <w:p w14:paraId="589BC3AB" w14:textId="77777777" w:rsidR="00893434" w:rsidRPr="009F0B6B" w:rsidRDefault="00893434" w:rsidP="00C72600">
            <w:pPr>
              <w:ind w:right="23"/>
              <w:jc w:val="center"/>
              <w:rPr>
                <w:rFonts w:ascii="Arial" w:hAnsi="Arial" w:cs="Arial"/>
                <w:noProof/>
                <w:sz w:val="20"/>
                <w:szCs w:val="20"/>
              </w:rPr>
            </w:pPr>
            <w:r w:rsidRPr="009F0B6B">
              <w:rPr>
                <w:rFonts w:ascii="Arial" w:hAnsi="Arial" w:cs="Arial"/>
                <w:noProof/>
                <w:sz w:val="20"/>
                <w:szCs w:val="20"/>
              </w:rPr>
              <w:t>1.</w:t>
            </w:r>
          </w:p>
        </w:tc>
        <w:tc>
          <w:tcPr>
            <w:tcW w:w="686" w:type="pct"/>
            <w:vAlign w:val="center"/>
          </w:tcPr>
          <w:p w14:paraId="6AAE611A" w14:textId="77777777" w:rsidR="00893434" w:rsidRPr="009F0B6B" w:rsidRDefault="00893434" w:rsidP="00C72600">
            <w:pPr>
              <w:ind w:right="23" w:firstLine="33"/>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sidRPr="009F0B6B">
              <w:rPr>
                <w:rFonts w:ascii="Arial" w:hAnsi="Arial" w:cs="Arial"/>
                <w:noProof/>
                <w:sz w:val="20"/>
                <w:szCs w:val="20"/>
              </w:rPr>
              <w:t>EVGN</w:t>
            </w:r>
          </w:p>
        </w:tc>
        <w:tc>
          <w:tcPr>
            <w:tcW w:w="1080" w:type="pct"/>
            <w:vAlign w:val="center"/>
          </w:tcPr>
          <w:p w14:paraId="3ED00534" w14:textId="42FBEA0D" w:rsidR="00893434" w:rsidRPr="00D0189C" w:rsidRDefault="00EA0021" w:rsidP="00C7260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lt-LT"/>
              </w:rPr>
            </w:pPr>
            <w:r w:rsidRPr="00D0189C">
              <w:rPr>
                <w:rFonts w:ascii="Arial" w:hAnsi="Arial" w:cs="Arial"/>
                <w:color w:val="000000"/>
                <w:sz w:val="20"/>
                <w:szCs w:val="20"/>
              </w:rPr>
              <w:t>14,09%</w:t>
            </w:r>
          </w:p>
        </w:tc>
        <w:tc>
          <w:tcPr>
            <w:tcW w:w="1433" w:type="pct"/>
            <w:vAlign w:val="center"/>
          </w:tcPr>
          <w:p w14:paraId="4289528F" w14:textId="23C9CBB4" w:rsidR="00893434" w:rsidRPr="00D0189C" w:rsidRDefault="00EA0021" w:rsidP="00C7260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lt-LT"/>
              </w:rPr>
            </w:pPr>
            <w:r w:rsidRPr="00D0189C">
              <w:rPr>
                <w:rFonts w:ascii="Arial" w:hAnsi="Arial" w:cs="Arial"/>
                <w:color w:val="000000"/>
                <w:sz w:val="20"/>
                <w:szCs w:val="20"/>
              </w:rPr>
              <w:t>33,54%</w:t>
            </w:r>
          </w:p>
        </w:tc>
        <w:tc>
          <w:tcPr>
            <w:tcW w:w="1433" w:type="pct"/>
            <w:vAlign w:val="center"/>
          </w:tcPr>
          <w:p w14:paraId="4D645ECD" w14:textId="0F988379" w:rsidR="00893434" w:rsidRPr="009F0B6B" w:rsidRDefault="00D23044" w:rsidP="00C72600">
            <w:pPr>
              <w:ind w:right="-69" w:firstLine="33"/>
              <w:jc w:val="center"/>
              <w:cnfStyle w:val="000000000000" w:firstRow="0" w:lastRow="0" w:firstColumn="0" w:lastColumn="0" w:oddVBand="0" w:evenVBand="0" w:oddHBand="0" w:evenHBand="0" w:firstRowFirstColumn="0" w:firstRowLastColumn="0" w:lastRowFirstColumn="0" w:lastRowLastColumn="0"/>
              <w:rPr>
                <w:rFonts w:ascii="Arial" w:hAnsi="Arial" w:cs="Arial"/>
                <w:bCs/>
                <w:noProof/>
                <w:sz w:val="20"/>
                <w:szCs w:val="20"/>
              </w:rPr>
            </w:pPr>
            <w:r w:rsidRPr="00D23044">
              <w:rPr>
                <w:rFonts w:ascii="Arial" w:hAnsi="Arial" w:cs="Arial"/>
                <w:bCs/>
                <w:noProof/>
                <w:sz w:val="20"/>
                <w:szCs w:val="20"/>
              </w:rPr>
              <w:t>Investicijų projekto įgyvendinimas socialiniu ekonominiu požiūriu yra atsiperkantis</w:t>
            </w:r>
          </w:p>
        </w:tc>
      </w:tr>
    </w:tbl>
    <w:p w14:paraId="71FA7927" w14:textId="69130EA2" w:rsidR="00BA74EC" w:rsidRPr="00036253" w:rsidRDefault="00BA74EC" w:rsidP="00C72600">
      <w:pPr>
        <w:ind w:firstLine="709"/>
        <w:jc w:val="center"/>
        <w:rPr>
          <w:rFonts w:ascii="Arial" w:eastAsia="Calibri" w:hAnsi="Arial" w:cs="Arial"/>
          <w:i/>
          <w:iCs/>
          <w:noProof/>
          <w:sz w:val="20"/>
          <w:szCs w:val="20"/>
        </w:rPr>
      </w:pPr>
      <w:bookmarkStart w:id="104" w:name="_Hlk52385834"/>
      <w:r w:rsidRPr="00036253">
        <w:rPr>
          <w:rFonts w:ascii="Arial" w:eastAsia="Calibri" w:hAnsi="Arial" w:cs="Arial"/>
          <w:i/>
          <w:iCs/>
          <w:noProof/>
          <w:sz w:val="20"/>
          <w:szCs w:val="20"/>
        </w:rPr>
        <w:t>Šaltinis - sudaryta autorių</w:t>
      </w:r>
    </w:p>
    <w:p w14:paraId="1B25424F" w14:textId="77777777" w:rsidR="00A24334" w:rsidRPr="009F0B6B" w:rsidRDefault="00A24334" w:rsidP="00C72600">
      <w:pPr>
        <w:spacing w:line="276" w:lineRule="auto"/>
        <w:ind w:firstLine="709"/>
        <w:jc w:val="center"/>
        <w:rPr>
          <w:rFonts w:ascii="Arial" w:eastAsia="Calibri" w:hAnsi="Arial" w:cs="Arial"/>
          <w:i/>
          <w:iCs/>
          <w:noProof/>
          <w:sz w:val="18"/>
          <w:szCs w:val="18"/>
        </w:rPr>
      </w:pPr>
    </w:p>
    <w:bookmarkEnd w:id="104"/>
    <w:p w14:paraId="3106C235" w14:textId="5D614D12" w:rsidR="00BA74EC" w:rsidRPr="009F0B6B" w:rsidRDefault="00BA74EC" w:rsidP="00C72600">
      <w:pPr>
        <w:ind w:firstLine="709"/>
        <w:jc w:val="both"/>
        <w:rPr>
          <w:rFonts w:ascii="Arial" w:eastAsia="Calibri" w:hAnsi="Arial" w:cs="Arial"/>
          <w:noProof/>
          <w:sz w:val="22"/>
          <w:szCs w:val="22"/>
        </w:rPr>
      </w:pPr>
      <w:r w:rsidRPr="009F0B6B">
        <w:rPr>
          <w:rFonts w:ascii="Arial" w:eastAsia="Calibri" w:hAnsi="Arial" w:cs="Arial"/>
          <w:noProof/>
          <w:sz w:val="22"/>
          <w:szCs w:val="22"/>
        </w:rPr>
        <w:t>Apskaičiuot</w:t>
      </w:r>
      <w:r w:rsidR="001E3BD0">
        <w:rPr>
          <w:rFonts w:ascii="Arial" w:eastAsia="Calibri" w:hAnsi="Arial" w:cs="Arial"/>
          <w:noProof/>
          <w:sz w:val="22"/>
          <w:szCs w:val="22"/>
        </w:rPr>
        <w:t>os</w:t>
      </w:r>
      <w:r w:rsidRPr="009F0B6B">
        <w:rPr>
          <w:rFonts w:ascii="Arial" w:eastAsia="Calibri" w:hAnsi="Arial" w:cs="Arial"/>
          <w:noProof/>
          <w:sz w:val="22"/>
          <w:szCs w:val="22"/>
        </w:rPr>
        <w:t xml:space="preserve"> EVGN projekto alternatyv</w:t>
      </w:r>
      <w:r w:rsidR="00CD0E8A">
        <w:rPr>
          <w:rFonts w:ascii="Arial" w:eastAsia="Calibri" w:hAnsi="Arial" w:cs="Arial"/>
          <w:noProof/>
          <w:sz w:val="22"/>
          <w:szCs w:val="22"/>
        </w:rPr>
        <w:t>ų</w:t>
      </w:r>
      <w:r w:rsidRPr="009F0B6B">
        <w:rPr>
          <w:rFonts w:ascii="Arial" w:eastAsia="Calibri" w:hAnsi="Arial" w:cs="Arial"/>
          <w:noProof/>
          <w:sz w:val="22"/>
          <w:szCs w:val="22"/>
        </w:rPr>
        <w:t xml:space="preserve"> </w:t>
      </w:r>
      <w:r w:rsidR="00CD0E8A">
        <w:rPr>
          <w:rFonts w:ascii="Arial" w:eastAsia="Calibri" w:hAnsi="Arial" w:cs="Arial"/>
          <w:noProof/>
          <w:sz w:val="22"/>
          <w:szCs w:val="22"/>
        </w:rPr>
        <w:t>atvejais</w:t>
      </w:r>
      <w:r w:rsidRPr="009F0B6B">
        <w:rPr>
          <w:rFonts w:ascii="Arial" w:eastAsia="Calibri" w:hAnsi="Arial" w:cs="Arial"/>
          <w:noProof/>
          <w:sz w:val="22"/>
          <w:szCs w:val="22"/>
        </w:rPr>
        <w:t xml:space="preserve"> yra </w:t>
      </w:r>
      <w:r w:rsidR="003961A8">
        <w:rPr>
          <w:rFonts w:ascii="Arial" w:eastAsia="Calibri" w:hAnsi="Arial" w:cs="Arial"/>
          <w:noProof/>
          <w:sz w:val="22"/>
          <w:szCs w:val="22"/>
        </w:rPr>
        <w:t>n</w:t>
      </w:r>
      <w:r w:rsidR="00BD413C">
        <w:rPr>
          <w:rFonts w:ascii="Arial" w:eastAsia="Calibri" w:hAnsi="Arial" w:cs="Arial"/>
          <w:noProof/>
          <w:sz w:val="22"/>
          <w:szCs w:val="22"/>
        </w:rPr>
        <w:t>eigiam</w:t>
      </w:r>
      <w:r w:rsidR="001E3BD0">
        <w:rPr>
          <w:rFonts w:ascii="Arial" w:eastAsia="Calibri" w:hAnsi="Arial" w:cs="Arial"/>
          <w:noProof/>
          <w:sz w:val="22"/>
          <w:szCs w:val="22"/>
        </w:rPr>
        <w:t>os</w:t>
      </w:r>
      <w:r w:rsidR="00052960">
        <w:rPr>
          <w:rFonts w:ascii="Arial" w:eastAsia="Calibri" w:hAnsi="Arial" w:cs="Arial"/>
          <w:noProof/>
          <w:sz w:val="22"/>
          <w:szCs w:val="22"/>
        </w:rPr>
        <w:t>.</w:t>
      </w:r>
    </w:p>
    <w:p w14:paraId="6DCC7B26" w14:textId="77777777" w:rsidR="007A33E7" w:rsidRPr="009F0B6B" w:rsidRDefault="007A33E7" w:rsidP="00C72600">
      <w:pPr>
        <w:spacing w:line="276" w:lineRule="auto"/>
        <w:ind w:firstLine="709"/>
        <w:jc w:val="both"/>
        <w:rPr>
          <w:rFonts w:ascii="Arial" w:eastAsia="Calibri" w:hAnsi="Arial" w:cs="Arial"/>
          <w:noProof/>
          <w:sz w:val="22"/>
          <w:szCs w:val="22"/>
        </w:rPr>
      </w:pPr>
    </w:p>
    <w:p w14:paraId="545F4E4B" w14:textId="0FDAF4FF" w:rsidR="00A24334" w:rsidRPr="009F0B6B" w:rsidRDefault="00BA74EC" w:rsidP="00EA4B6F">
      <w:pPr>
        <w:pStyle w:val="Antrat3"/>
      </w:pPr>
      <w:bookmarkStart w:id="105" w:name="_Toc58587551"/>
      <w:bookmarkStart w:id="106" w:name="_Toc82104612"/>
      <w:r w:rsidRPr="009F0B6B">
        <w:t>5.4.3</w:t>
      </w:r>
      <w:bookmarkEnd w:id="105"/>
      <w:bookmarkEnd w:id="106"/>
      <w:r w:rsidR="007271DC">
        <w:t>. ENIS rodiklis</w:t>
      </w:r>
    </w:p>
    <w:p w14:paraId="3FB60D7F" w14:textId="1A71E9BF" w:rsidR="00BA74EC" w:rsidRDefault="00BA74EC" w:rsidP="00C72600">
      <w:pPr>
        <w:ind w:firstLine="709"/>
        <w:jc w:val="both"/>
        <w:rPr>
          <w:rFonts w:ascii="Arial" w:eastAsia="Calibri" w:hAnsi="Arial" w:cs="Arial"/>
          <w:noProof/>
          <w:sz w:val="22"/>
          <w:szCs w:val="22"/>
        </w:rPr>
      </w:pPr>
      <w:r w:rsidRPr="009F0B6B">
        <w:rPr>
          <w:rFonts w:ascii="Arial" w:eastAsia="Calibri" w:hAnsi="Arial" w:cs="Arial"/>
          <w:noProof/>
          <w:sz w:val="22"/>
          <w:szCs w:val="22"/>
        </w:rPr>
        <w:t>Ekonominis naudos ir sąnaudų santykis (ENIS) – svarbiausiasis socialinės ekonominės analizės rodiklis, atskleidžiantis, kiek kartų projekto sukuriama nauda viršija jam įgyvendinti reikalingas išlaidas. Apskaičiuojamas dalijant suminės ekonominės naudos grynąją dabartinę vertę iš suminės ekonominių išlaidų grynosios dabartinės vertės.</w:t>
      </w:r>
    </w:p>
    <w:p w14:paraId="78B146BA" w14:textId="43F34156" w:rsidR="00627BE8" w:rsidRDefault="00627BE8" w:rsidP="00C72600">
      <w:pPr>
        <w:ind w:firstLine="709"/>
        <w:jc w:val="both"/>
        <w:rPr>
          <w:rFonts w:ascii="Arial" w:eastAsia="Calibri" w:hAnsi="Arial" w:cs="Arial"/>
          <w:noProof/>
          <w:sz w:val="22"/>
          <w:szCs w:val="22"/>
        </w:rPr>
      </w:pPr>
    </w:p>
    <w:p w14:paraId="661E4C24" w14:textId="77777777" w:rsidR="00627BE8" w:rsidRPr="009F0B6B" w:rsidRDefault="00627BE8" w:rsidP="00C72600">
      <w:pPr>
        <w:ind w:firstLine="709"/>
        <w:jc w:val="both"/>
        <w:rPr>
          <w:rFonts w:ascii="Arial" w:eastAsia="Calibri" w:hAnsi="Arial" w:cs="Arial"/>
          <w:noProof/>
          <w:sz w:val="22"/>
          <w:szCs w:val="22"/>
        </w:rPr>
      </w:pPr>
    </w:p>
    <w:p w14:paraId="46309C2D" w14:textId="27182E73" w:rsidR="00BA74EC" w:rsidRPr="009F0B6B" w:rsidRDefault="00384C21" w:rsidP="00C72600">
      <w:pPr>
        <w:jc w:val="center"/>
        <w:rPr>
          <w:rFonts w:ascii="Arial" w:eastAsia="Calibri" w:hAnsi="Arial" w:cs="Arial"/>
          <w:b/>
          <w:bCs/>
          <w:noProof/>
          <w:sz w:val="22"/>
          <w:szCs w:val="22"/>
        </w:rPr>
      </w:pPr>
      <w:r w:rsidRPr="009F0B6B">
        <w:rPr>
          <w:rFonts w:ascii="Arial" w:eastAsia="Calibri" w:hAnsi="Arial" w:cs="Arial"/>
          <w:b/>
          <w:bCs/>
          <w:noProof/>
          <w:sz w:val="22"/>
          <w:szCs w:val="22"/>
        </w:rPr>
        <w:t>5.4.3.1</w:t>
      </w:r>
      <w:r w:rsidR="00036253">
        <w:rPr>
          <w:rFonts w:ascii="Arial" w:eastAsia="Calibri" w:hAnsi="Arial" w:cs="Arial"/>
          <w:b/>
          <w:bCs/>
          <w:noProof/>
          <w:sz w:val="22"/>
          <w:szCs w:val="22"/>
        </w:rPr>
        <w:t>.</w:t>
      </w:r>
      <w:r w:rsidR="00BA74EC" w:rsidRPr="009F0B6B">
        <w:rPr>
          <w:rFonts w:ascii="Arial" w:eastAsia="Calibri" w:hAnsi="Arial" w:cs="Arial"/>
          <w:b/>
          <w:bCs/>
          <w:noProof/>
          <w:sz w:val="22"/>
          <w:szCs w:val="22"/>
        </w:rPr>
        <w:t xml:space="preserve"> lentelė. Projekto įgyvendinimo alternatyvų ekonominių rodiklių palyginimas</w:t>
      </w:r>
    </w:p>
    <w:tbl>
      <w:tblPr>
        <w:tblStyle w:val="1tinkleliolentelviesi"/>
        <w:tblW w:w="39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1087"/>
        <w:gridCol w:w="1947"/>
        <w:gridCol w:w="2194"/>
        <w:gridCol w:w="2191"/>
      </w:tblGrid>
      <w:tr w:rsidR="00893434" w:rsidRPr="00CC60D6" w14:paraId="607B34F4" w14:textId="77777777" w:rsidTr="0089343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4" w:type="pct"/>
            <w:shd w:val="clear" w:color="auto" w:fill="A6A6A6" w:themeFill="background1" w:themeFillShade="A6"/>
            <w:vAlign w:val="center"/>
          </w:tcPr>
          <w:p w14:paraId="51E4386C" w14:textId="77777777" w:rsidR="00893434" w:rsidRPr="009F0B6B" w:rsidRDefault="00893434" w:rsidP="00C72600">
            <w:pPr>
              <w:ind w:firstLine="33"/>
              <w:jc w:val="center"/>
              <w:rPr>
                <w:rFonts w:ascii="Arial" w:hAnsi="Arial" w:cs="Arial"/>
                <w:b w:val="0"/>
                <w:bCs w:val="0"/>
                <w:noProof/>
                <w:sz w:val="20"/>
                <w:szCs w:val="20"/>
              </w:rPr>
            </w:pPr>
            <w:r w:rsidRPr="009F0B6B">
              <w:rPr>
                <w:rFonts w:ascii="Arial" w:hAnsi="Arial" w:cs="Arial"/>
                <w:sz w:val="20"/>
                <w:szCs w:val="20"/>
              </w:rPr>
              <w:t>Eil. Nr.</w:t>
            </w:r>
          </w:p>
        </w:tc>
        <w:tc>
          <w:tcPr>
            <w:tcW w:w="679" w:type="pct"/>
            <w:shd w:val="clear" w:color="auto" w:fill="A6A6A6" w:themeFill="background1" w:themeFillShade="A6"/>
            <w:vAlign w:val="center"/>
          </w:tcPr>
          <w:p w14:paraId="3B556B6A" w14:textId="77777777" w:rsidR="00893434" w:rsidRPr="009F0B6B" w:rsidRDefault="00893434" w:rsidP="00C72600">
            <w:pPr>
              <w:ind w:firstLine="33"/>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noProof/>
                <w:sz w:val="20"/>
                <w:szCs w:val="20"/>
              </w:rPr>
            </w:pPr>
            <w:r w:rsidRPr="009F0B6B">
              <w:rPr>
                <w:rFonts w:ascii="Arial" w:hAnsi="Arial" w:cs="Arial"/>
                <w:sz w:val="20"/>
                <w:szCs w:val="20"/>
              </w:rPr>
              <w:t>Rodiklis</w:t>
            </w:r>
          </w:p>
        </w:tc>
        <w:tc>
          <w:tcPr>
            <w:tcW w:w="1217" w:type="pct"/>
            <w:shd w:val="clear" w:color="auto" w:fill="A6A6A6" w:themeFill="background1" w:themeFillShade="A6"/>
            <w:vAlign w:val="center"/>
          </w:tcPr>
          <w:p w14:paraId="570695BA" w14:textId="771E426A" w:rsidR="00893434" w:rsidRPr="005421AC" w:rsidRDefault="00893434" w:rsidP="00C72600">
            <w:pPr>
              <w:ind w:firstLine="33"/>
              <w:jc w:val="center"/>
              <w:cnfStyle w:val="100000000000" w:firstRow="1" w:lastRow="0" w:firstColumn="0" w:lastColumn="0" w:oddVBand="0" w:evenVBand="0" w:oddHBand="0" w:evenHBand="0" w:firstRowFirstColumn="0" w:firstRowLastColumn="0" w:lastRowFirstColumn="0" w:lastRowLastColumn="0"/>
              <w:rPr>
                <w:rFonts w:ascii="Arial" w:hAnsi="Arial" w:cs="Arial"/>
                <w:noProof/>
                <w:sz w:val="20"/>
                <w:szCs w:val="20"/>
              </w:rPr>
            </w:pPr>
            <w:r w:rsidRPr="005421AC">
              <w:rPr>
                <w:rFonts w:ascii="Arial" w:hAnsi="Arial" w:cs="Arial"/>
                <w:sz w:val="20"/>
                <w:szCs w:val="20"/>
              </w:rPr>
              <w:t xml:space="preserve">Alternatyva </w:t>
            </w:r>
            <w:r w:rsidRPr="005421AC">
              <w:rPr>
                <w:rFonts w:ascii="Arial" w:hAnsi="Arial" w:cs="Arial"/>
                <w:i/>
                <w:iCs/>
                <w:sz w:val="20"/>
                <w:szCs w:val="20"/>
              </w:rPr>
              <w:t>Baseino koncesija</w:t>
            </w:r>
          </w:p>
        </w:tc>
        <w:tc>
          <w:tcPr>
            <w:tcW w:w="1371" w:type="pct"/>
            <w:shd w:val="clear" w:color="auto" w:fill="A6A6A6" w:themeFill="background1" w:themeFillShade="A6"/>
            <w:vAlign w:val="center"/>
          </w:tcPr>
          <w:p w14:paraId="0375643D" w14:textId="5EE6D969" w:rsidR="00893434" w:rsidRPr="005421AC" w:rsidRDefault="00893434" w:rsidP="00C72600">
            <w:pPr>
              <w:ind w:firstLine="33"/>
              <w:jc w:val="center"/>
              <w:cnfStyle w:val="100000000000" w:firstRow="1" w:lastRow="0" w:firstColumn="0" w:lastColumn="0" w:oddVBand="0" w:evenVBand="0" w:oddHBand="0" w:evenHBand="0" w:firstRowFirstColumn="0" w:firstRowLastColumn="0" w:lastRowFirstColumn="0" w:lastRowLastColumn="0"/>
              <w:rPr>
                <w:rFonts w:ascii="Arial" w:hAnsi="Arial" w:cs="Arial"/>
                <w:noProof/>
                <w:sz w:val="20"/>
                <w:szCs w:val="20"/>
              </w:rPr>
            </w:pPr>
            <w:r w:rsidRPr="005421AC">
              <w:rPr>
                <w:rFonts w:ascii="Arial" w:hAnsi="Arial" w:cs="Arial"/>
                <w:sz w:val="20"/>
                <w:szCs w:val="20"/>
              </w:rPr>
              <w:t xml:space="preserve">Alternatyva </w:t>
            </w:r>
            <w:r w:rsidRPr="005421AC">
              <w:rPr>
                <w:rFonts w:ascii="Arial" w:hAnsi="Arial" w:cs="Arial"/>
                <w:i/>
                <w:iCs/>
                <w:sz w:val="20"/>
                <w:szCs w:val="20"/>
              </w:rPr>
              <w:t>Baseino ir teniso kortų koncesija</w:t>
            </w:r>
          </w:p>
        </w:tc>
        <w:tc>
          <w:tcPr>
            <w:tcW w:w="1369" w:type="pct"/>
            <w:shd w:val="clear" w:color="auto" w:fill="A6A6A6" w:themeFill="background1" w:themeFillShade="A6"/>
            <w:vAlign w:val="center"/>
          </w:tcPr>
          <w:p w14:paraId="32AAE0B4" w14:textId="149D0807" w:rsidR="00893434" w:rsidRPr="009F0B6B" w:rsidRDefault="00893434" w:rsidP="00C72600">
            <w:pPr>
              <w:ind w:firstLine="33"/>
              <w:jc w:val="center"/>
              <w:cnfStyle w:val="100000000000" w:firstRow="1" w:lastRow="0" w:firstColumn="0" w:lastColumn="0" w:oddVBand="0" w:evenVBand="0" w:oddHBand="0" w:evenHBand="0" w:firstRowFirstColumn="0" w:firstRowLastColumn="0" w:lastRowFirstColumn="0" w:lastRowLastColumn="0"/>
              <w:rPr>
                <w:rFonts w:ascii="Arial" w:hAnsi="Arial" w:cs="Arial"/>
                <w:b w:val="0"/>
                <w:noProof/>
                <w:sz w:val="20"/>
                <w:szCs w:val="20"/>
              </w:rPr>
            </w:pPr>
            <w:r w:rsidRPr="009F0B6B">
              <w:rPr>
                <w:rFonts w:ascii="Arial" w:hAnsi="Arial" w:cs="Arial"/>
                <w:noProof/>
                <w:sz w:val="20"/>
                <w:szCs w:val="20"/>
              </w:rPr>
              <w:t>Išvados</w:t>
            </w:r>
          </w:p>
        </w:tc>
      </w:tr>
      <w:tr w:rsidR="00893434" w:rsidRPr="00CC60D6" w14:paraId="7753B979" w14:textId="77777777" w:rsidTr="00893434">
        <w:trPr>
          <w:trHeight w:val="767"/>
          <w:jc w:val="center"/>
        </w:trPr>
        <w:tc>
          <w:tcPr>
            <w:cnfStyle w:val="001000000000" w:firstRow="0" w:lastRow="0" w:firstColumn="1" w:lastColumn="0" w:oddVBand="0" w:evenVBand="0" w:oddHBand="0" w:evenHBand="0" w:firstRowFirstColumn="0" w:firstRowLastColumn="0" w:lastRowFirstColumn="0" w:lastRowLastColumn="0"/>
            <w:tcW w:w="364" w:type="pct"/>
            <w:vAlign w:val="center"/>
          </w:tcPr>
          <w:p w14:paraId="71AB4D21" w14:textId="77777777" w:rsidR="00893434" w:rsidRPr="009F0B6B" w:rsidRDefault="00893434" w:rsidP="00C72600">
            <w:pPr>
              <w:ind w:right="23"/>
              <w:jc w:val="center"/>
              <w:rPr>
                <w:rFonts w:ascii="Arial" w:hAnsi="Arial" w:cs="Arial"/>
                <w:noProof/>
                <w:sz w:val="20"/>
                <w:szCs w:val="20"/>
              </w:rPr>
            </w:pPr>
            <w:r w:rsidRPr="009F0B6B">
              <w:rPr>
                <w:rFonts w:ascii="Arial" w:hAnsi="Arial" w:cs="Arial"/>
                <w:noProof/>
                <w:sz w:val="20"/>
                <w:szCs w:val="20"/>
              </w:rPr>
              <w:t>1.</w:t>
            </w:r>
          </w:p>
        </w:tc>
        <w:tc>
          <w:tcPr>
            <w:tcW w:w="679" w:type="pct"/>
            <w:vAlign w:val="center"/>
          </w:tcPr>
          <w:p w14:paraId="53BAD8AF" w14:textId="77777777" w:rsidR="00893434" w:rsidRPr="009F0B6B" w:rsidRDefault="00893434" w:rsidP="00C72600">
            <w:pPr>
              <w:ind w:right="23" w:firstLine="33"/>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sidRPr="009F0B6B">
              <w:rPr>
                <w:rFonts w:ascii="Arial" w:hAnsi="Arial" w:cs="Arial"/>
                <w:noProof/>
                <w:sz w:val="20"/>
                <w:szCs w:val="20"/>
              </w:rPr>
              <w:t>ENIS</w:t>
            </w:r>
          </w:p>
        </w:tc>
        <w:tc>
          <w:tcPr>
            <w:tcW w:w="1217" w:type="pct"/>
            <w:vAlign w:val="center"/>
          </w:tcPr>
          <w:p w14:paraId="4217886B" w14:textId="65CC087B" w:rsidR="00893434" w:rsidRPr="00D0189C" w:rsidRDefault="00000EEF" w:rsidP="00C7260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lt-LT"/>
              </w:rPr>
            </w:pPr>
            <w:r w:rsidRPr="00D0189C">
              <w:rPr>
                <w:rFonts w:ascii="Arial" w:hAnsi="Arial" w:cs="Arial"/>
                <w:color w:val="000000"/>
                <w:sz w:val="20"/>
                <w:szCs w:val="20"/>
              </w:rPr>
              <w:t>1,12</w:t>
            </w:r>
          </w:p>
        </w:tc>
        <w:tc>
          <w:tcPr>
            <w:tcW w:w="1371" w:type="pct"/>
            <w:vAlign w:val="center"/>
          </w:tcPr>
          <w:p w14:paraId="628B0D6F" w14:textId="3B7C8B68" w:rsidR="00893434" w:rsidRPr="00D0189C" w:rsidRDefault="00000EEF" w:rsidP="00C72600">
            <w:pPr>
              <w:ind w:right="-69" w:firstLine="33"/>
              <w:jc w:val="center"/>
              <w:cnfStyle w:val="000000000000" w:firstRow="0" w:lastRow="0" w:firstColumn="0" w:lastColumn="0" w:oddVBand="0" w:evenVBand="0" w:oddHBand="0" w:evenHBand="0" w:firstRowFirstColumn="0" w:firstRowLastColumn="0" w:lastRowFirstColumn="0" w:lastRowLastColumn="0"/>
              <w:rPr>
                <w:rFonts w:ascii="Arial" w:hAnsi="Arial" w:cs="Arial"/>
                <w:bCs/>
                <w:noProof/>
                <w:sz w:val="20"/>
                <w:szCs w:val="20"/>
              </w:rPr>
            </w:pPr>
            <w:r w:rsidRPr="00D0189C">
              <w:rPr>
                <w:rFonts w:ascii="Arial" w:hAnsi="Arial" w:cs="Arial"/>
                <w:bCs/>
                <w:noProof/>
                <w:sz w:val="20"/>
                <w:szCs w:val="20"/>
              </w:rPr>
              <w:t>1,38</w:t>
            </w:r>
          </w:p>
        </w:tc>
        <w:tc>
          <w:tcPr>
            <w:tcW w:w="1369" w:type="pct"/>
            <w:vAlign w:val="center"/>
          </w:tcPr>
          <w:p w14:paraId="1BD9385B" w14:textId="33FCFA7F" w:rsidR="00893434" w:rsidRPr="009F0B6B" w:rsidRDefault="00D23044" w:rsidP="00C72600">
            <w:pPr>
              <w:ind w:right="-69" w:firstLine="33"/>
              <w:jc w:val="center"/>
              <w:cnfStyle w:val="000000000000" w:firstRow="0" w:lastRow="0" w:firstColumn="0" w:lastColumn="0" w:oddVBand="0" w:evenVBand="0" w:oddHBand="0" w:evenHBand="0" w:firstRowFirstColumn="0" w:firstRowLastColumn="0" w:lastRowFirstColumn="0" w:lastRowLastColumn="0"/>
              <w:rPr>
                <w:rFonts w:ascii="Arial" w:hAnsi="Arial" w:cs="Arial"/>
                <w:bCs/>
                <w:noProof/>
                <w:sz w:val="20"/>
                <w:szCs w:val="20"/>
              </w:rPr>
            </w:pPr>
            <w:r w:rsidRPr="00D23044">
              <w:rPr>
                <w:rFonts w:ascii="Arial" w:hAnsi="Arial" w:cs="Arial"/>
                <w:bCs/>
                <w:noProof/>
                <w:sz w:val="20"/>
                <w:szCs w:val="20"/>
              </w:rPr>
              <w:t>Investicijų projekto įgyvendinimas socialiniu ekonominiu požiūriu yra atsiperkantis</w:t>
            </w:r>
          </w:p>
        </w:tc>
      </w:tr>
    </w:tbl>
    <w:p w14:paraId="61FF3C8F" w14:textId="1D62E1BC" w:rsidR="00BA74EC" w:rsidRPr="00036253" w:rsidRDefault="00BA74EC" w:rsidP="00C72600">
      <w:pPr>
        <w:ind w:firstLine="709"/>
        <w:jc w:val="center"/>
        <w:rPr>
          <w:rFonts w:ascii="Arial" w:eastAsia="Calibri" w:hAnsi="Arial" w:cs="Arial"/>
          <w:i/>
          <w:iCs/>
          <w:noProof/>
          <w:sz w:val="20"/>
          <w:szCs w:val="20"/>
        </w:rPr>
      </w:pPr>
      <w:bookmarkStart w:id="107" w:name="_Hlk52386134"/>
      <w:r w:rsidRPr="00036253">
        <w:rPr>
          <w:rFonts w:ascii="Arial" w:eastAsia="Calibri" w:hAnsi="Arial" w:cs="Arial"/>
          <w:i/>
          <w:iCs/>
          <w:noProof/>
          <w:sz w:val="20"/>
          <w:szCs w:val="20"/>
        </w:rPr>
        <w:t>Šaltiis - sudaryta autorių</w:t>
      </w:r>
    </w:p>
    <w:p w14:paraId="5A284E9D" w14:textId="77777777" w:rsidR="00A24334" w:rsidRPr="009F0B6B" w:rsidRDefault="00A24334" w:rsidP="00C72600">
      <w:pPr>
        <w:spacing w:line="276" w:lineRule="auto"/>
        <w:ind w:firstLine="709"/>
        <w:jc w:val="center"/>
        <w:rPr>
          <w:rFonts w:ascii="Arial" w:eastAsia="Calibri" w:hAnsi="Arial" w:cs="Arial"/>
          <w:i/>
          <w:iCs/>
          <w:noProof/>
          <w:sz w:val="18"/>
          <w:szCs w:val="18"/>
        </w:rPr>
      </w:pPr>
    </w:p>
    <w:bookmarkEnd w:id="107"/>
    <w:p w14:paraId="38CC7734" w14:textId="6132130C" w:rsidR="00A24334" w:rsidRDefault="00BA74EC" w:rsidP="00C72600">
      <w:pPr>
        <w:ind w:firstLine="709"/>
        <w:jc w:val="both"/>
        <w:rPr>
          <w:rFonts w:ascii="Arial" w:eastAsia="Calibri" w:hAnsi="Arial" w:cs="Arial"/>
          <w:noProof/>
          <w:sz w:val="22"/>
          <w:szCs w:val="22"/>
        </w:rPr>
      </w:pPr>
      <w:r w:rsidRPr="009F0B6B">
        <w:rPr>
          <w:rFonts w:ascii="Arial" w:eastAsia="Calibri" w:hAnsi="Arial" w:cs="Arial"/>
          <w:noProof/>
          <w:sz w:val="22"/>
          <w:szCs w:val="22"/>
        </w:rPr>
        <w:t>ENIS rodikli</w:t>
      </w:r>
      <w:r w:rsidR="00C71C1C">
        <w:rPr>
          <w:rFonts w:ascii="Arial" w:eastAsia="Calibri" w:hAnsi="Arial" w:cs="Arial"/>
          <w:noProof/>
          <w:sz w:val="22"/>
          <w:szCs w:val="22"/>
        </w:rPr>
        <w:t>ai visų</w:t>
      </w:r>
      <w:r w:rsidRPr="009F0B6B">
        <w:rPr>
          <w:rFonts w:ascii="Arial" w:eastAsia="Calibri" w:hAnsi="Arial" w:cs="Arial"/>
          <w:noProof/>
          <w:sz w:val="22"/>
          <w:szCs w:val="22"/>
        </w:rPr>
        <w:t xml:space="preserve"> </w:t>
      </w:r>
      <w:bookmarkStart w:id="108" w:name="_Hlk58583683"/>
      <w:r w:rsidRPr="009F0B6B">
        <w:rPr>
          <w:rFonts w:ascii="Arial" w:eastAsia="Calibri" w:hAnsi="Arial" w:cs="Arial"/>
          <w:noProof/>
          <w:sz w:val="22"/>
          <w:szCs w:val="22"/>
        </w:rPr>
        <w:t>alternaty</w:t>
      </w:r>
      <w:bookmarkEnd w:id="108"/>
      <w:r w:rsidR="0058548D">
        <w:rPr>
          <w:rFonts w:ascii="Arial" w:eastAsia="Calibri" w:hAnsi="Arial" w:cs="Arial"/>
          <w:noProof/>
          <w:sz w:val="22"/>
          <w:szCs w:val="22"/>
        </w:rPr>
        <w:t xml:space="preserve">vų atvejais yra didesnės už 1. Didžiausias rodiklis gaunamas </w:t>
      </w:r>
      <w:r w:rsidR="0058548D" w:rsidRPr="00126429">
        <w:rPr>
          <w:rFonts w:ascii="Arial" w:eastAsia="Calibri" w:hAnsi="Arial" w:cs="Arial"/>
          <w:i/>
          <w:iCs/>
          <w:noProof/>
          <w:sz w:val="22"/>
          <w:szCs w:val="22"/>
        </w:rPr>
        <w:t>Baseino ir sporto infrastruktūros</w:t>
      </w:r>
      <w:r w:rsidR="0058548D">
        <w:rPr>
          <w:rFonts w:ascii="Arial" w:eastAsia="Calibri" w:hAnsi="Arial" w:cs="Arial"/>
          <w:noProof/>
          <w:sz w:val="22"/>
          <w:szCs w:val="22"/>
        </w:rPr>
        <w:t xml:space="preserve"> </w:t>
      </w:r>
      <w:r w:rsidR="0058548D" w:rsidRPr="00126429">
        <w:rPr>
          <w:rFonts w:ascii="Arial" w:eastAsia="Calibri" w:hAnsi="Arial" w:cs="Arial"/>
          <w:i/>
          <w:iCs/>
          <w:noProof/>
          <w:sz w:val="22"/>
          <w:szCs w:val="22"/>
        </w:rPr>
        <w:t>koncesijos</w:t>
      </w:r>
      <w:r w:rsidR="0058548D">
        <w:rPr>
          <w:rFonts w:ascii="Arial" w:eastAsia="Calibri" w:hAnsi="Arial" w:cs="Arial"/>
          <w:noProof/>
          <w:sz w:val="22"/>
          <w:szCs w:val="22"/>
        </w:rPr>
        <w:t xml:space="preserve"> </w:t>
      </w:r>
      <w:r w:rsidR="00113524">
        <w:rPr>
          <w:rFonts w:ascii="Arial" w:eastAsia="Calibri" w:hAnsi="Arial" w:cs="Arial"/>
          <w:noProof/>
          <w:sz w:val="22"/>
          <w:szCs w:val="22"/>
        </w:rPr>
        <w:t>atvej</w:t>
      </w:r>
      <w:r w:rsidR="00126429">
        <w:rPr>
          <w:rFonts w:ascii="Arial" w:eastAsia="Calibri" w:hAnsi="Arial" w:cs="Arial"/>
          <w:noProof/>
          <w:sz w:val="22"/>
          <w:szCs w:val="22"/>
        </w:rPr>
        <w:t>u.</w:t>
      </w:r>
    </w:p>
    <w:p w14:paraId="59119630" w14:textId="77777777" w:rsidR="00126429" w:rsidRPr="009F0B6B" w:rsidRDefault="00126429" w:rsidP="007271DC">
      <w:pPr>
        <w:spacing w:beforeLines="40" w:before="96"/>
        <w:ind w:firstLine="709"/>
        <w:jc w:val="both"/>
        <w:rPr>
          <w:rFonts w:eastAsia="Calibri"/>
          <w:noProof/>
        </w:rPr>
      </w:pPr>
    </w:p>
    <w:p w14:paraId="5FAAEB1A" w14:textId="4EB386FF" w:rsidR="0032145D" w:rsidRPr="009F0B6B" w:rsidRDefault="00BA74EC" w:rsidP="00EA4B6F">
      <w:pPr>
        <w:pStyle w:val="Antrat3"/>
      </w:pPr>
      <w:bookmarkStart w:id="109" w:name="_Toc58587552"/>
      <w:bookmarkStart w:id="110" w:name="_Toc82104613"/>
      <w:r w:rsidRPr="009F0B6B">
        <w:t xml:space="preserve">5.4.4. </w:t>
      </w:r>
      <w:bookmarkEnd w:id="109"/>
      <w:bookmarkEnd w:id="110"/>
      <w:r w:rsidR="007271DC">
        <w:t>Projekto įgyvendinimo alternatyvos pasirinkimas</w:t>
      </w:r>
    </w:p>
    <w:p w14:paraId="6C39BF6B" w14:textId="1AC4A66D" w:rsidR="00BA74EC" w:rsidRPr="009F0B6B" w:rsidRDefault="00BA74EC" w:rsidP="00C72600">
      <w:pPr>
        <w:ind w:firstLine="720"/>
        <w:jc w:val="both"/>
        <w:rPr>
          <w:rFonts w:ascii="Arial" w:eastAsia="Calibri" w:hAnsi="Arial" w:cs="Arial"/>
          <w:noProof/>
          <w:sz w:val="22"/>
          <w:szCs w:val="22"/>
          <w:lang w:bidi="lo-LA"/>
        </w:rPr>
      </w:pPr>
      <w:r w:rsidRPr="009F0B6B">
        <w:rPr>
          <w:rFonts w:ascii="Arial" w:eastAsia="Calibri" w:hAnsi="Arial" w:cs="Arial"/>
          <w:noProof/>
          <w:sz w:val="22"/>
          <w:szCs w:val="22"/>
          <w:lang w:bidi="lo-LA"/>
        </w:rPr>
        <w:t>Alternaty</w:t>
      </w:r>
      <w:r w:rsidR="00126429">
        <w:rPr>
          <w:rFonts w:ascii="Arial" w:eastAsia="Calibri" w:hAnsi="Arial" w:cs="Arial"/>
          <w:noProof/>
          <w:sz w:val="22"/>
          <w:szCs w:val="22"/>
          <w:lang w:bidi="lo-LA"/>
        </w:rPr>
        <w:t xml:space="preserve">vos </w:t>
      </w:r>
      <w:r w:rsidR="00126429" w:rsidRPr="00B55A21">
        <w:rPr>
          <w:rFonts w:ascii="Arial" w:eastAsia="Calibri" w:hAnsi="Arial" w:cs="Arial"/>
          <w:i/>
          <w:iCs/>
          <w:noProof/>
          <w:sz w:val="22"/>
          <w:szCs w:val="22"/>
          <w:lang w:bidi="lo-LA"/>
        </w:rPr>
        <w:t xml:space="preserve">Baseino ir </w:t>
      </w:r>
      <w:r w:rsidR="00893434">
        <w:rPr>
          <w:rFonts w:ascii="Arial" w:eastAsia="Calibri" w:hAnsi="Arial" w:cs="Arial"/>
          <w:i/>
          <w:iCs/>
          <w:noProof/>
          <w:sz w:val="22"/>
          <w:szCs w:val="22"/>
          <w:lang w:bidi="lo-LA"/>
        </w:rPr>
        <w:t>teniso kortų</w:t>
      </w:r>
      <w:r w:rsidR="00126429" w:rsidRPr="00B55A21">
        <w:rPr>
          <w:rFonts w:ascii="Arial" w:eastAsia="Calibri" w:hAnsi="Arial" w:cs="Arial"/>
          <w:i/>
          <w:iCs/>
          <w:noProof/>
          <w:sz w:val="22"/>
          <w:szCs w:val="22"/>
          <w:lang w:bidi="lo-LA"/>
        </w:rPr>
        <w:t xml:space="preserve"> </w:t>
      </w:r>
      <w:r w:rsidR="00934E15" w:rsidRPr="00B55A21">
        <w:rPr>
          <w:rFonts w:ascii="Arial" w:eastAsia="Calibri" w:hAnsi="Arial" w:cs="Arial"/>
          <w:i/>
          <w:iCs/>
          <w:noProof/>
          <w:sz w:val="22"/>
          <w:szCs w:val="22"/>
          <w:lang w:bidi="lo-LA"/>
        </w:rPr>
        <w:t>koncesija</w:t>
      </w:r>
      <w:r w:rsidR="00934E15">
        <w:rPr>
          <w:rFonts w:ascii="Arial" w:eastAsia="Calibri" w:hAnsi="Arial" w:cs="Arial"/>
          <w:noProof/>
          <w:sz w:val="22"/>
          <w:szCs w:val="22"/>
          <w:lang w:bidi="lo-LA"/>
        </w:rPr>
        <w:t xml:space="preserve"> atveju, ekonominiai – socialiniai </w:t>
      </w:r>
      <w:r w:rsidR="00DC1511">
        <w:rPr>
          <w:rFonts w:ascii="Arial" w:eastAsia="Calibri" w:hAnsi="Arial" w:cs="Arial"/>
          <w:noProof/>
          <w:sz w:val="22"/>
          <w:szCs w:val="22"/>
          <w:lang w:bidi="lo-LA"/>
        </w:rPr>
        <w:t xml:space="preserve">rodikliai yra </w:t>
      </w:r>
      <w:r w:rsidR="00CF5836">
        <w:rPr>
          <w:rFonts w:ascii="Arial" w:eastAsia="Calibri" w:hAnsi="Arial" w:cs="Arial"/>
          <w:noProof/>
          <w:sz w:val="22"/>
          <w:szCs w:val="22"/>
          <w:lang w:bidi="lo-LA"/>
        </w:rPr>
        <w:t>gere</w:t>
      </w:r>
      <w:r w:rsidR="00E42B71">
        <w:rPr>
          <w:rFonts w:ascii="Arial" w:eastAsia="Calibri" w:hAnsi="Arial" w:cs="Arial"/>
          <w:noProof/>
          <w:sz w:val="22"/>
          <w:szCs w:val="22"/>
          <w:lang w:bidi="lo-LA"/>
        </w:rPr>
        <w:t>sni</w:t>
      </w:r>
      <w:r w:rsidRPr="009F0B6B">
        <w:rPr>
          <w:rFonts w:ascii="Arial" w:eastAsia="Calibri" w:hAnsi="Arial" w:cs="Arial"/>
          <w:noProof/>
          <w:sz w:val="22"/>
          <w:szCs w:val="22"/>
          <w:lang w:bidi="lo-LA"/>
        </w:rPr>
        <w:t xml:space="preserve">, </w:t>
      </w:r>
      <w:r w:rsidRPr="009F0B6B">
        <w:rPr>
          <w:rFonts w:ascii="Arial" w:eastAsia="Calibri" w:hAnsi="Arial" w:cs="Arial"/>
          <w:b/>
          <w:bCs/>
          <w:noProof/>
          <w:sz w:val="22"/>
          <w:szCs w:val="22"/>
          <w:lang w:bidi="lo-LA"/>
        </w:rPr>
        <w:t xml:space="preserve">todėl </w:t>
      </w:r>
      <w:r w:rsidR="00DC1511">
        <w:rPr>
          <w:rFonts w:ascii="Arial" w:eastAsia="Calibri" w:hAnsi="Arial" w:cs="Arial"/>
          <w:b/>
          <w:bCs/>
          <w:noProof/>
          <w:sz w:val="22"/>
          <w:szCs w:val="22"/>
          <w:lang w:bidi="lo-LA"/>
        </w:rPr>
        <w:t xml:space="preserve">ši alternatyva yra </w:t>
      </w:r>
      <w:r w:rsidRPr="009F0B6B">
        <w:rPr>
          <w:rFonts w:ascii="Arial" w:eastAsia="Calibri" w:hAnsi="Arial" w:cs="Arial"/>
          <w:b/>
          <w:bCs/>
          <w:noProof/>
          <w:sz w:val="22"/>
          <w:szCs w:val="22"/>
          <w:lang w:bidi="lo-LA"/>
        </w:rPr>
        <w:t>priimama kaip aktuali ir bus nagrinėjama sekančiuose skyriuose.</w:t>
      </w:r>
    </w:p>
    <w:p w14:paraId="7E714E2C" w14:textId="77777777" w:rsidR="00185EAE" w:rsidRPr="009F0B6B" w:rsidRDefault="00BA74EC" w:rsidP="00C72600">
      <w:pPr>
        <w:tabs>
          <w:tab w:val="center" w:pos="7300"/>
        </w:tabs>
        <w:rPr>
          <w:rFonts w:eastAsia="Calibri"/>
          <w:noProof/>
          <w:lang w:bidi="lo-LA"/>
        </w:rPr>
        <w:sectPr w:rsidR="00185EAE" w:rsidRPr="009F0B6B" w:rsidSect="00D8278C">
          <w:pgSz w:w="11906" w:h="16838"/>
          <w:pgMar w:top="1134" w:right="567" w:bottom="1134" w:left="1134" w:header="567" w:footer="567" w:gutter="0"/>
          <w:cols w:space="1296"/>
          <w:docGrid w:linePitch="360"/>
        </w:sectPr>
      </w:pPr>
      <w:r w:rsidRPr="009F0B6B">
        <w:rPr>
          <w:rFonts w:eastAsia="Calibri"/>
          <w:noProof/>
          <w:lang w:bidi="lo-LA"/>
        </w:rPr>
        <w:tab/>
      </w:r>
    </w:p>
    <w:p w14:paraId="5BD0FA2D" w14:textId="77777777" w:rsidR="00BA74EC" w:rsidRPr="00464719" w:rsidRDefault="00BA74EC" w:rsidP="00734D42">
      <w:pPr>
        <w:pStyle w:val="Antrat1"/>
        <w:numPr>
          <w:ilvl w:val="0"/>
          <w:numId w:val="0"/>
        </w:numPr>
        <w:rPr>
          <w:rFonts w:eastAsia="Calibri"/>
          <w:smallCaps/>
          <w:noProof/>
          <w:sz w:val="24"/>
          <w:szCs w:val="22"/>
          <w:lang w:eastAsia="lt-LT"/>
        </w:rPr>
      </w:pPr>
      <w:bookmarkStart w:id="111" w:name="_Toc58587553"/>
      <w:bookmarkStart w:id="112" w:name="_Toc82104614"/>
      <w:r w:rsidRPr="00464719">
        <w:rPr>
          <w:rFonts w:eastAsia="Calibri"/>
          <w:smallCaps/>
          <w:noProof/>
          <w:sz w:val="24"/>
          <w:szCs w:val="22"/>
          <w:lang w:eastAsia="lt-LT"/>
        </w:rPr>
        <w:t xml:space="preserve">6. </w:t>
      </w:r>
      <w:r w:rsidRPr="00464719">
        <w:rPr>
          <w:rFonts w:eastAsia="Calibri"/>
          <w:sz w:val="24"/>
          <w:szCs w:val="22"/>
        </w:rPr>
        <w:t>Jautrumas ir rizikos</w:t>
      </w:r>
      <w:bookmarkEnd w:id="111"/>
      <w:bookmarkEnd w:id="112"/>
    </w:p>
    <w:p w14:paraId="7B1A647D" w14:textId="567775FF" w:rsidR="00BA74EC" w:rsidRPr="009F0B6B" w:rsidRDefault="00BA74EC" w:rsidP="00734D42">
      <w:pPr>
        <w:ind w:firstLine="720"/>
        <w:jc w:val="both"/>
        <w:rPr>
          <w:rFonts w:ascii="Arial" w:eastAsia="Calibri" w:hAnsi="Arial" w:cs="Arial"/>
          <w:noProof/>
          <w:sz w:val="22"/>
          <w:szCs w:val="22"/>
        </w:rPr>
      </w:pPr>
      <w:r w:rsidRPr="009F0B6B">
        <w:rPr>
          <w:rFonts w:ascii="Arial" w:eastAsia="Calibri" w:hAnsi="Arial" w:cs="Arial"/>
          <w:noProof/>
          <w:sz w:val="22"/>
          <w:szCs w:val="22"/>
        </w:rPr>
        <w:t>Rengiant IP yra prognozuojami projekto ateities finansiniai srautai, o prognozuojant bet kokius ateities parametrus tikėtinos prognozavimo klaidos ir netikslumai. Šių klaidų ir netikslumų priežastys gali apimti istorinių duomenų trūkumą, subjektyvių, neplanuotų ir (ar) objektyviai neidentifikuojamų veiksnių pasireiškimą įgyvendinant Projektą. Dėl šios priežasties, šioje IP dalyje įvertinama Projekto įgyvendinimo alternatyvos „</w:t>
      </w:r>
      <w:r w:rsidR="00CA476B" w:rsidRPr="00CA476B">
        <w:rPr>
          <w:rFonts w:ascii="Arial" w:eastAsia="Calibri" w:hAnsi="Arial" w:cs="Arial"/>
          <w:i/>
          <w:iCs/>
          <w:noProof/>
          <w:sz w:val="22"/>
          <w:szCs w:val="22"/>
        </w:rPr>
        <w:t>Baseino ir sporto infrastruktūros koncesija</w:t>
      </w:r>
      <w:r w:rsidRPr="009F0B6B">
        <w:rPr>
          <w:rFonts w:ascii="Arial" w:eastAsia="Calibri" w:hAnsi="Arial" w:cs="Arial"/>
          <w:noProof/>
          <w:sz w:val="22"/>
          <w:szCs w:val="22"/>
        </w:rPr>
        <w:t>“ vertinimo prielaidų tikėtinų pokyčių (prognozių paklaidų) įtaka apskaičiuotiems finansiniams bei ekonominiams rodikliams, taip pat įvertinamos su Projekto įgyvendinimu susijusios rizikos, jų priimtinumas bei galimos valdymo priemonės.</w:t>
      </w:r>
    </w:p>
    <w:p w14:paraId="5CDA32CB" w14:textId="77777777" w:rsidR="00A24334" w:rsidRPr="009F0B6B" w:rsidRDefault="00A24334" w:rsidP="00734D42">
      <w:pPr>
        <w:spacing w:line="276" w:lineRule="auto"/>
        <w:ind w:firstLine="720"/>
        <w:jc w:val="both"/>
        <w:rPr>
          <w:rFonts w:ascii="Arial" w:eastAsia="Calibri" w:hAnsi="Arial" w:cs="Arial"/>
          <w:noProof/>
        </w:rPr>
      </w:pPr>
    </w:p>
    <w:p w14:paraId="3E8E0EF0" w14:textId="77777777" w:rsidR="00BA74EC" w:rsidRPr="005D490E" w:rsidRDefault="00BA74EC" w:rsidP="00734D42">
      <w:pPr>
        <w:pStyle w:val="Antrat2"/>
        <w:numPr>
          <w:ilvl w:val="0"/>
          <w:numId w:val="0"/>
        </w:numPr>
        <w:rPr>
          <w:rFonts w:eastAsia="Calibri"/>
          <w:bCs/>
          <w:smallCaps/>
          <w:noProof/>
          <w:sz w:val="22"/>
          <w:szCs w:val="21"/>
          <w:lang w:val="lt-LT" w:eastAsia="lt-LT"/>
        </w:rPr>
      </w:pPr>
      <w:bookmarkStart w:id="113" w:name="_Toc41922806"/>
      <w:bookmarkStart w:id="114" w:name="_Toc58587554"/>
      <w:bookmarkStart w:id="115" w:name="_Toc82104615"/>
      <w:r w:rsidRPr="005D490E">
        <w:rPr>
          <w:rFonts w:eastAsia="Calibri"/>
          <w:bCs/>
          <w:smallCaps/>
          <w:noProof/>
          <w:sz w:val="22"/>
          <w:szCs w:val="21"/>
          <w:lang w:val="lt-LT" w:eastAsia="lt-LT"/>
        </w:rPr>
        <w:t xml:space="preserve">6.1. </w:t>
      </w:r>
      <w:r w:rsidRPr="005D490E">
        <w:rPr>
          <w:rFonts w:eastAsia="Calibri"/>
          <w:sz w:val="22"/>
          <w:szCs w:val="21"/>
          <w:lang w:val="lt-LT"/>
        </w:rPr>
        <w:t>Jautrumo analizė</w:t>
      </w:r>
      <w:bookmarkEnd w:id="113"/>
      <w:bookmarkEnd w:id="114"/>
      <w:bookmarkEnd w:id="115"/>
    </w:p>
    <w:p w14:paraId="6ADFED05" w14:textId="77777777" w:rsidR="00BA74EC" w:rsidRPr="009F0B6B" w:rsidRDefault="00BA74EC" w:rsidP="00734D42">
      <w:pPr>
        <w:ind w:firstLine="720"/>
        <w:jc w:val="both"/>
        <w:rPr>
          <w:rFonts w:ascii="Arial" w:eastAsia="Calibri" w:hAnsi="Arial" w:cs="Arial"/>
          <w:noProof/>
          <w:sz w:val="22"/>
          <w:szCs w:val="22"/>
        </w:rPr>
      </w:pPr>
      <w:r w:rsidRPr="009F0B6B">
        <w:rPr>
          <w:rFonts w:ascii="Arial" w:eastAsia="Calibri" w:hAnsi="Arial" w:cs="Arial"/>
          <w:noProof/>
          <w:sz w:val="22"/>
          <w:szCs w:val="22"/>
        </w:rPr>
        <w:t xml:space="preserve">Jautrumo analizė atskleidžia, kaip kiekvieno atskiro kintamojo pasikeitimas įtakoja analizuojamo IP rezultatus. Jautrumo analizę reikia atlikti atskirai keičiant prielaidas dėl kiekvieno kintamojo reikšmės ir stebint, kaip šis pasikeitimas įtakoja finansinius (FGDV(I), FVGN(I)) ir ekonominius (EGDV, EVGN) rodiklius. </w:t>
      </w:r>
    </w:p>
    <w:p w14:paraId="2B94BEDF" w14:textId="77777777" w:rsidR="00BA74EC" w:rsidRPr="009F0B6B" w:rsidRDefault="00BA74EC" w:rsidP="00734D42">
      <w:pPr>
        <w:ind w:firstLine="720"/>
        <w:jc w:val="both"/>
        <w:rPr>
          <w:rFonts w:ascii="Arial" w:eastAsia="Calibri" w:hAnsi="Arial" w:cs="Arial"/>
          <w:noProof/>
          <w:sz w:val="22"/>
          <w:szCs w:val="22"/>
        </w:rPr>
      </w:pPr>
      <w:r w:rsidRPr="009F0B6B">
        <w:rPr>
          <w:rFonts w:ascii="Arial" w:eastAsia="Calibri" w:hAnsi="Arial" w:cs="Arial"/>
          <w:noProof/>
          <w:sz w:val="22"/>
          <w:szCs w:val="22"/>
        </w:rPr>
        <w:t xml:space="preserve">Jautrumo analizės rezultatas yra kritinių kintamųjų ir jų lūžio taškų sąrašas, kritinių kintamųjų įtaka. Nurodytą sąrašą reikia sudaryti, atlikus visų kintamųjų jautrumo analizę. Kritiniais kintamaisiais laikomi kintamieji, kurių reikšmei pasikeitus 1%, projekto FGDV(I), FVGN(I), EGDV, EVGN pasikeičia daugiau nei 1 %. </w:t>
      </w:r>
    </w:p>
    <w:p w14:paraId="046B33C7" w14:textId="77777777" w:rsidR="00BA74EC" w:rsidRPr="009F0B6B" w:rsidRDefault="00BA74EC" w:rsidP="00734D42">
      <w:pPr>
        <w:ind w:firstLine="720"/>
        <w:jc w:val="both"/>
        <w:rPr>
          <w:rFonts w:ascii="Arial" w:eastAsia="Calibri" w:hAnsi="Arial" w:cs="Arial"/>
          <w:noProof/>
          <w:sz w:val="22"/>
          <w:szCs w:val="22"/>
        </w:rPr>
      </w:pPr>
      <w:r w:rsidRPr="009F0B6B">
        <w:rPr>
          <w:rFonts w:ascii="Arial" w:eastAsia="Calibri" w:hAnsi="Arial" w:cs="Arial"/>
          <w:noProof/>
          <w:sz w:val="22"/>
          <w:szCs w:val="22"/>
        </w:rPr>
        <w:t>Jautrumo analizė atliekama tik nustatytai optimaliausiai Projekto įgyvendinimo alternatyvai „Inžinerinių statinių techninių savybių gerinimas A technologija“. Jautrumo analizė atliekama tokiu eiliškumu:</w:t>
      </w:r>
    </w:p>
    <w:p w14:paraId="1FAE06B4" w14:textId="77777777" w:rsidR="00BA74EC" w:rsidRPr="009F0B6B" w:rsidRDefault="00BA74EC" w:rsidP="00734D42">
      <w:pPr>
        <w:numPr>
          <w:ilvl w:val="0"/>
          <w:numId w:val="24"/>
        </w:numPr>
        <w:ind w:left="0" w:firstLine="1134"/>
        <w:contextualSpacing/>
        <w:jc w:val="both"/>
        <w:rPr>
          <w:rFonts w:ascii="Arial" w:eastAsia="Calibri" w:hAnsi="Arial" w:cs="Arial"/>
          <w:noProof/>
          <w:sz w:val="22"/>
          <w:szCs w:val="22"/>
        </w:rPr>
      </w:pPr>
      <w:r w:rsidRPr="009F0B6B">
        <w:rPr>
          <w:rFonts w:ascii="Arial" w:eastAsia="Calibri" w:hAnsi="Arial" w:cs="Arial"/>
          <w:noProof/>
          <w:sz w:val="22"/>
          <w:szCs w:val="22"/>
        </w:rPr>
        <w:t>Nustatomi kintamieji;</w:t>
      </w:r>
    </w:p>
    <w:p w14:paraId="7243DDB6" w14:textId="77777777" w:rsidR="00BA74EC" w:rsidRPr="009F0B6B" w:rsidRDefault="00BA74EC" w:rsidP="00734D42">
      <w:pPr>
        <w:numPr>
          <w:ilvl w:val="0"/>
          <w:numId w:val="24"/>
        </w:numPr>
        <w:ind w:left="0" w:firstLine="1134"/>
        <w:contextualSpacing/>
        <w:jc w:val="both"/>
        <w:rPr>
          <w:rFonts w:ascii="Arial" w:eastAsia="Calibri" w:hAnsi="Arial" w:cs="Arial"/>
          <w:noProof/>
          <w:sz w:val="22"/>
          <w:szCs w:val="22"/>
        </w:rPr>
      </w:pPr>
      <w:r w:rsidRPr="009F0B6B">
        <w:rPr>
          <w:rFonts w:ascii="Arial" w:eastAsia="Calibri" w:hAnsi="Arial" w:cs="Arial"/>
          <w:noProof/>
          <w:sz w:val="22"/>
          <w:szCs w:val="22"/>
        </w:rPr>
        <w:t>Eliminuojama kintamųjų tarpusavio priklausomybė;</w:t>
      </w:r>
    </w:p>
    <w:p w14:paraId="309D8368" w14:textId="77777777" w:rsidR="00BA74EC" w:rsidRPr="009F0B6B" w:rsidRDefault="00BA74EC" w:rsidP="00734D42">
      <w:pPr>
        <w:numPr>
          <w:ilvl w:val="0"/>
          <w:numId w:val="24"/>
        </w:numPr>
        <w:ind w:left="0" w:firstLine="1134"/>
        <w:contextualSpacing/>
        <w:jc w:val="both"/>
        <w:rPr>
          <w:rFonts w:ascii="Arial" w:eastAsia="Calibri" w:hAnsi="Arial" w:cs="Arial"/>
          <w:noProof/>
          <w:sz w:val="22"/>
          <w:szCs w:val="22"/>
        </w:rPr>
      </w:pPr>
      <w:r w:rsidRPr="009F0B6B">
        <w:rPr>
          <w:rFonts w:ascii="Arial" w:eastAsia="Calibri" w:hAnsi="Arial" w:cs="Arial"/>
          <w:noProof/>
          <w:sz w:val="22"/>
          <w:szCs w:val="22"/>
        </w:rPr>
        <w:t>Atliekama elastingumo analizė;</w:t>
      </w:r>
    </w:p>
    <w:p w14:paraId="25C70307" w14:textId="16AD130F" w:rsidR="00BA74EC" w:rsidRPr="009F0B6B" w:rsidRDefault="00BA74EC" w:rsidP="00734D42">
      <w:pPr>
        <w:pStyle w:val="Sraopastraipa"/>
        <w:numPr>
          <w:ilvl w:val="0"/>
          <w:numId w:val="24"/>
        </w:numPr>
        <w:spacing w:after="0" w:line="240" w:lineRule="auto"/>
        <w:ind w:left="0" w:firstLine="1134"/>
        <w:jc w:val="both"/>
        <w:rPr>
          <w:rFonts w:ascii="Arial" w:eastAsia="Calibri" w:hAnsi="Arial" w:cs="Arial"/>
          <w:noProof/>
          <w:sz w:val="21"/>
          <w:szCs w:val="21"/>
          <w:lang w:val="lt-LT"/>
        </w:rPr>
      </w:pPr>
      <w:r w:rsidRPr="009F0B6B">
        <w:rPr>
          <w:rFonts w:ascii="Arial" w:eastAsia="Calibri" w:hAnsi="Arial" w:cs="Arial"/>
          <w:noProof/>
          <w:sz w:val="21"/>
          <w:szCs w:val="21"/>
          <w:lang w:val="lt-LT"/>
        </w:rPr>
        <w:t xml:space="preserve">Nustatomi kritiniai kintamieji ir jų lūžio taškai. </w:t>
      </w:r>
    </w:p>
    <w:p w14:paraId="28C526CD" w14:textId="77777777" w:rsidR="00A24334" w:rsidRPr="009F0B6B" w:rsidRDefault="00A24334" w:rsidP="00734D42">
      <w:pPr>
        <w:pStyle w:val="Sraopastraipa"/>
        <w:spacing w:after="0" w:line="240" w:lineRule="auto"/>
        <w:ind w:left="0" w:firstLine="1134"/>
        <w:jc w:val="both"/>
        <w:rPr>
          <w:rFonts w:ascii="Arial" w:eastAsia="Calibri" w:hAnsi="Arial" w:cs="Arial"/>
          <w:noProof/>
          <w:lang w:val="lt-LT"/>
        </w:rPr>
      </w:pPr>
    </w:p>
    <w:p w14:paraId="5ECBD9A4" w14:textId="4DA94128" w:rsidR="00BA74EC" w:rsidRPr="009F0B6B" w:rsidRDefault="00BA74EC" w:rsidP="00EA4B6F">
      <w:pPr>
        <w:pStyle w:val="Antrat3"/>
      </w:pPr>
      <w:bookmarkStart w:id="116" w:name="_Toc431976034"/>
      <w:bookmarkStart w:id="117" w:name="_Toc463514170"/>
      <w:bookmarkStart w:id="118" w:name="_Toc479326905"/>
      <w:bookmarkStart w:id="119" w:name="_Toc41922807"/>
      <w:bookmarkStart w:id="120" w:name="_Toc58587555"/>
      <w:bookmarkStart w:id="121" w:name="_Toc82104616"/>
      <w:r w:rsidRPr="009F0B6B">
        <w:t>6.1.1</w:t>
      </w:r>
      <w:bookmarkEnd w:id="116"/>
      <w:bookmarkEnd w:id="117"/>
      <w:bookmarkEnd w:id="118"/>
      <w:bookmarkEnd w:id="119"/>
      <w:bookmarkEnd w:id="120"/>
      <w:bookmarkEnd w:id="121"/>
      <w:r w:rsidR="007271DC">
        <w:t>. Kintamųjų nustatymas</w:t>
      </w:r>
    </w:p>
    <w:p w14:paraId="4D6947F6" w14:textId="77777777" w:rsidR="00BA74EC" w:rsidRPr="009F0B6B" w:rsidRDefault="00BA74EC" w:rsidP="00734D42">
      <w:pPr>
        <w:ind w:firstLine="720"/>
        <w:jc w:val="both"/>
        <w:rPr>
          <w:rFonts w:ascii="Arial" w:eastAsia="Calibri" w:hAnsi="Arial" w:cs="Arial"/>
          <w:noProof/>
          <w:sz w:val="22"/>
          <w:szCs w:val="22"/>
        </w:rPr>
      </w:pPr>
      <w:r w:rsidRPr="009F0B6B">
        <w:rPr>
          <w:rFonts w:ascii="Arial" w:eastAsia="Calibri" w:hAnsi="Arial" w:cs="Arial"/>
          <w:noProof/>
          <w:sz w:val="22"/>
          <w:szCs w:val="22"/>
        </w:rPr>
        <w:t>Jautrumo analizė leidžia identifikuoti pagrindinius Projekto kintamuosius, darančius didžiausią įtaką projekto rezultatams. Pastarieji skirstomi į tris grupes:</w:t>
      </w:r>
    </w:p>
    <w:p w14:paraId="5AFA8AF9" w14:textId="77777777" w:rsidR="00BA74EC" w:rsidRPr="009F0B6B" w:rsidRDefault="00BA74EC" w:rsidP="00734D42">
      <w:pPr>
        <w:ind w:firstLine="720"/>
        <w:jc w:val="both"/>
        <w:rPr>
          <w:rFonts w:ascii="Arial" w:eastAsia="Calibri" w:hAnsi="Arial" w:cs="Arial"/>
          <w:noProof/>
          <w:sz w:val="22"/>
          <w:szCs w:val="22"/>
        </w:rPr>
      </w:pPr>
      <w:r w:rsidRPr="009F0B6B">
        <w:rPr>
          <w:rFonts w:ascii="Arial" w:eastAsia="Calibri" w:hAnsi="Arial" w:cs="Arial"/>
          <w:noProof/>
          <w:sz w:val="22"/>
          <w:szCs w:val="22"/>
        </w:rPr>
        <w:t>1. Bendruosius – bendrosios Projektui taikomo finansinio modelio prielaidos (Projekto ataskaitinis laikotarpis, finansinė diskonto norma, socialinė diskonto norma);</w:t>
      </w:r>
    </w:p>
    <w:p w14:paraId="58B24DCB" w14:textId="77777777" w:rsidR="00BA74EC" w:rsidRPr="009F0B6B" w:rsidRDefault="00BA74EC" w:rsidP="00734D42">
      <w:pPr>
        <w:ind w:firstLine="720"/>
        <w:jc w:val="both"/>
        <w:rPr>
          <w:rFonts w:ascii="Arial" w:eastAsia="Calibri" w:hAnsi="Arial" w:cs="Arial"/>
          <w:noProof/>
          <w:sz w:val="22"/>
          <w:szCs w:val="22"/>
        </w:rPr>
      </w:pPr>
      <w:r w:rsidRPr="009F0B6B">
        <w:rPr>
          <w:rFonts w:ascii="Arial" w:eastAsia="Calibri" w:hAnsi="Arial" w:cs="Arial"/>
          <w:noProof/>
          <w:sz w:val="22"/>
          <w:szCs w:val="22"/>
        </w:rPr>
        <w:t>2. Tiesioginius – Projekto investicijų srautai, investicijų likutinė vertė, veiklos pajamos, veiklos ir finansinės išlaidos, mokesčiai, socialinio-ekonominio poveikio finansinė išraiška;</w:t>
      </w:r>
    </w:p>
    <w:p w14:paraId="4B5F4EB2" w14:textId="77777777" w:rsidR="00BA74EC" w:rsidRPr="009F0B6B" w:rsidRDefault="00BA74EC" w:rsidP="00734D42">
      <w:pPr>
        <w:ind w:firstLine="720"/>
        <w:jc w:val="both"/>
        <w:rPr>
          <w:rFonts w:ascii="Arial" w:eastAsia="Calibri" w:hAnsi="Arial" w:cs="Arial"/>
          <w:noProof/>
          <w:sz w:val="22"/>
          <w:szCs w:val="22"/>
        </w:rPr>
      </w:pPr>
      <w:r w:rsidRPr="009F0B6B">
        <w:rPr>
          <w:rFonts w:ascii="Arial" w:eastAsia="Calibri" w:hAnsi="Arial" w:cs="Arial"/>
          <w:noProof/>
          <w:sz w:val="22"/>
          <w:szCs w:val="22"/>
        </w:rPr>
        <w:t>3. Specifinius – Projektui būdingi specifiniai rizikos veiksniai, susiję su Projekto specifine veikla ar jo įgyvendinimo ypatumais.</w:t>
      </w:r>
    </w:p>
    <w:p w14:paraId="225AD65C" w14:textId="1D7FAB4A" w:rsidR="00BA74EC" w:rsidRPr="009F0B6B" w:rsidRDefault="00BA74EC" w:rsidP="00734D42">
      <w:pPr>
        <w:ind w:firstLine="720"/>
        <w:jc w:val="both"/>
        <w:rPr>
          <w:rFonts w:ascii="Arial" w:eastAsia="Calibri" w:hAnsi="Arial" w:cs="Arial"/>
          <w:noProof/>
          <w:sz w:val="22"/>
          <w:szCs w:val="22"/>
        </w:rPr>
      </w:pPr>
      <w:r w:rsidRPr="009F0B6B">
        <w:rPr>
          <w:rFonts w:ascii="Arial" w:eastAsia="Calibri" w:hAnsi="Arial" w:cs="Arial"/>
          <w:noProof/>
          <w:sz w:val="22"/>
          <w:szCs w:val="22"/>
        </w:rPr>
        <w:t>Projekto įgyvendinimo optimaliausios alternatyvos apimtyse aktualūs bendrieji kintamieji (finansinė diskonto norma; socialinė diskonto norma; Projekto ataskaitinis laikotarpis) ir tiesioginiai kintamieji (rangos darbai; projektavimo, techninės priežiūros ir kitos su investicijomis į ilgalaikį turtą susijusios paslaugos;</w:t>
      </w:r>
      <w:r w:rsidRPr="009F0B6B">
        <w:rPr>
          <w:rFonts w:ascii="Arial" w:eastAsia="Calibri" w:hAnsi="Arial" w:cs="Arial"/>
          <w:noProof/>
          <w:color w:val="000000"/>
          <w:sz w:val="18"/>
          <w:szCs w:val="18"/>
        </w:rPr>
        <w:t xml:space="preserve"> </w:t>
      </w:r>
      <w:r w:rsidRPr="009F0B6B">
        <w:rPr>
          <w:rFonts w:ascii="Arial" w:eastAsia="Calibri" w:hAnsi="Arial" w:cs="Arial"/>
          <w:noProof/>
          <w:sz w:val="22"/>
          <w:szCs w:val="22"/>
        </w:rPr>
        <w:t>reinvesticijos; investicijų likutinė vertė; elektros energijos išlaidos; infrastruktūros būklės palaikymo išlaidos; kitos išlaidos; ekonominės naudos faktoriai).</w:t>
      </w:r>
    </w:p>
    <w:p w14:paraId="45DB02AF" w14:textId="77777777" w:rsidR="00A24334" w:rsidRPr="009F0B6B" w:rsidRDefault="00A24334" w:rsidP="00734D42">
      <w:pPr>
        <w:ind w:firstLine="720"/>
        <w:jc w:val="both"/>
        <w:rPr>
          <w:rFonts w:ascii="Arial" w:eastAsia="Calibri" w:hAnsi="Arial" w:cs="Arial"/>
          <w:noProof/>
        </w:rPr>
      </w:pPr>
    </w:p>
    <w:p w14:paraId="11DE5D25" w14:textId="6B19F3FF" w:rsidR="00BA74EC" w:rsidRPr="009F0B6B" w:rsidRDefault="00BA74EC" w:rsidP="00EA4B6F">
      <w:pPr>
        <w:pStyle w:val="Antrat3"/>
      </w:pPr>
      <w:bookmarkStart w:id="122" w:name="_Toc41922808"/>
      <w:bookmarkStart w:id="123" w:name="_Toc58587556"/>
      <w:bookmarkStart w:id="124" w:name="_Toc82104617"/>
      <w:r w:rsidRPr="009F0B6B">
        <w:t>6.1.2</w:t>
      </w:r>
      <w:bookmarkEnd w:id="122"/>
      <w:bookmarkEnd w:id="123"/>
      <w:bookmarkEnd w:id="124"/>
      <w:r w:rsidR="007271DC">
        <w:t>. Tarpusavio priklausomybės nustatymas</w:t>
      </w:r>
    </w:p>
    <w:p w14:paraId="1AA80021" w14:textId="7267DFBF" w:rsidR="00BA74EC" w:rsidRPr="00CC60D6" w:rsidRDefault="00BA74EC" w:rsidP="00734D42">
      <w:pPr>
        <w:ind w:firstLine="720"/>
        <w:jc w:val="both"/>
        <w:rPr>
          <w:rFonts w:ascii="Arial" w:eastAsia="Calibri" w:hAnsi="Arial" w:cs="Arial"/>
          <w:noProof/>
          <w:sz w:val="22"/>
          <w:szCs w:val="22"/>
        </w:rPr>
      </w:pPr>
      <w:r w:rsidRPr="009F0B6B">
        <w:rPr>
          <w:rFonts w:ascii="Arial" w:eastAsia="Calibri" w:hAnsi="Arial" w:cs="Arial"/>
          <w:noProof/>
          <w:sz w:val="22"/>
          <w:szCs w:val="22"/>
        </w:rPr>
        <w:t>Atskiri specifiniai kintamieji gali būti to paties tiesioginio kintamojo sudedamoji dalis, o tai gali sąlygoti jautrumo (scenarijų) analizės rezultatų iškraipymą. Dėl šios priežasties IP skaičiuoklėje atliekama visų tiesioginių kintamųjų, kuriems yra suteikta finansinė išraiška, elastingumo analizė, skaičiuojant atitinkamus rodiklius. Tai reiškia, kad jautrumo analizei atlikti buvo panaudotas visų projekto finansinių (finansiniams rodikliams) ir ekonominių lėšų (finansiniams ir ekonominiams rodikliams) kitimo vertinimas.</w:t>
      </w:r>
    </w:p>
    <w:p w14:paraId="15FF884B" w14:textId="77777777" w:rsidR="004C3803" w:rsidRPr="00CC60D6" w:rsidRDefault="004C3803" w:rsidP="00734D42">
      <w:pPr>
        <w:ind w:firstLine="720"/>
        <w:jc w:val="both"/>
        <w:rPr>
          <w:rFonts w:ascii="Arial" w:eastAsia="Calibri" w:hAnsi="Arial" w:cs="Arial"/>
          <w:noProof/>
          <w:sz w:val="22"/>
          <w:szCs w:val="22"/>
        </w:rPr>
      </w:pPr>
    </w:p>
    <w:p w14:paraId="3A19A17E" w14:textId="055558AA" w:rsidR="00BA74EC" w:rsidRPr="009F0B6B" w:rsidRDefault="00BA74EC" w:rsidP="00EA4B6F">
      <w:pPr>
        <w:pStyle w:val="Antrat3"/>
      </w:pPr>
      <w:bookmarkStart w:id="125" w:name="_Toc41922809"/>
      <w:bookmarkStart w:id="126" w:name="_Toc58587557"/>
      <w:bookmarkStart w:id="127" w:name="_Toc82104618"/>
      <w:r w:rsidRPr="009F0B6B">
        <w:t>6.1.3</w:t>
      </w:r>
      <w:bookmarkEnd w:id="125"/>
      <w:bookmarkEnd w:id="126"/>
      <w:bookmarkEnd w:id="127"/>
      <w:r w:rsidR="007271DC">
        <w:t>. Elastingumo analizė</w:t>
      </w:r>
    </w:p>
    <w:p w14:paraId="04553EC3" w14:textId="77777777" w:rsidR="00BA74EC" w:rsidRPr="009F0B6B" w:rsidRDefault="00BA74EC" w:rsidP="00734D42">
      <w:pPr>
        <w:spacing w:line="23" w:lineRule="atLeast"/>
        <w:ind w:firstLine="720"/>
        <w:jc w:val="both"/>
        <w:rPr>
          <w:rFonts w:ascii="Arial" w:eastAsia="Calibri" w:hAnsi="Arial" w:cs="Arial"/>
          <w:noProof/>
          <w:sz w:val="22"/>
          <w:szCs w:val="22"/>
        </w:rPr>
      </w:pPr>
      <w:r w:rsidRPr="009F0B6B">
        <w:rPr>
          <w:rFonts w:ascii="Arial" w:eastAsia="Calibri" w:hAnsi="Arial" w:cs="Arial"/>
          <w:noProof/>
          <w:sz w:val="22"/>
          <w:szCs w:val="22"/>
        </w:rPr>
        <w:t xml:space="preserve">Elastingumo analizė parodo, kaip kiekvieno atskiro kintamojo pasikeitimas įtakoja IP rezultatus. Projekto atveju buvo atlikta skaičiuojamoji elastingumo analizė pasirenkant, kad atitinkamas kintamasis kis tokiais procentiniais dydžiais: -25%, -20%, -15%, -10%, -5%, -3%, -1%, 0%, 1%, 3%, 5%, 10%, 15%, 20%, 25%, ir stebint šio pasikeitimo įtaką finansiniams (FGDV(I), FVGN(I)) ir ekonominiams (EGDV, EVGN) rodikliams. </w:t>
      </w:r>
    </w:p>
    <w:p w14:paraId="5555661A" w14:textId="1B1704C9" w:rsidR="00BA74EC" w:rsidRPr="009F0B6B" w:rsidRDefault="00BA74EC" w:rsidP="00734D42">
      <w:pPr>
        <w:spacing w:line="23" w:lineRule="atLeast"/>
        <w:ind w:firstLine="720"/>
        <w:jc w:val="both"/>
        <w:rPr>
          <w:rFonts w:ascii="Arial" w:eastAsia="Calibri" w:hAnsi="Arial" w:cs="Arial"/>
          <w:bCs/>
          <w:iCs/>
          <w:noProof/>
          <w:sz w:val="22"/>
          <w:szCs w:val="22"/>
        </w:rPr>
      </w:pPr>
      <w:r w:rsidRPr="009F0B6B">
        <w:rPr>
          <w:rFonts w:ascii="Arial" w:eastAsia="Calibri" w:hAnsi="Arial" w:cs="Arial"/>
          <w:noProof/>
          <w:sz w:val="22"/>
          <w:szCs w:val="22"/>
        </w:rPr>
        <w:t xml:space="preserve">Detalūs Elastingumo analizės rezultatai pateikiami </w:t>
      </w:r>
      <w:r w:rsidRPr="009F0B6B">
        <w:rPr>
          <w:rFonts w:ascii="Arial" w:eastAsia="Calibri" w:hAnsi="Arial" w:cs="Arial"/>
          <w:bCs/>
          <w:iCs/>
          <w:noProof/>
          <w:sz w:val="22"/>
          <w:szCs w:val="22"/>
        </w:rPr>
        <w:t>SNA skaičiuoklės 5.2 darbalaukyje.</w:t>
      </w:r>
    </w:p>
    <w:p w14:paraId="5D1F5A5A" w14:textId="77777777" w:rsidR="004C3803" w:rsidRPr="009F0B6B" w:rsidRDefault="004C3803" w:rsidP="00EA4B6F">
      <w:pPr>
        <w:pStyle w:val="Antrat3"/>
      </w:pPr>
    </w:p>
    <w:p w14:paraId="296D18CF" w14:textId="1D129F93" w:rsidR="00A24334" w:rsidRPr="009F0B6B" w:rsidRDefault="00BA74EC" w:rsidP="00EA4B6F">
      <w:pPr>
        <w:pStyle w:val="Antrat3"/>
      </w:pPr>
      <w:bookmarkStart w:id="128" w:name="_Toc41922810"/>
      <w:bookmarkStart w:id="129" w:name="_Toc58587558"/>
      <w:bookmarkStart w:id="130" w:name="_Toc82104619"/>
      <w:r w:rsidRPr="009F0B6B">
        <w:t>6.1.4</w:t>
      </w:r>
      <w:bookmarkEnd w:id="128"/>
      <w:bookmarkEnd w:id="129"/>
      <w:bookmarkEnd w:id="130"/>
      <w:r w:rsidR="007271DC">
        <w:t>. Kritiniai kintamieji</w:t>
      </w:r>
    </w:p>
    <w:p w14:paraId="13EAAF4C" w14:textId="1D322534" w:rsidR="00BA74EC" w:rsidRPr="009F0B6B" w:rsidRDefault="00BA74EC" w:rsidP="00734D42">
      <w:pPr>
        <w:ind w:firstLine="720"/>
        <w:jc w:val="both"/>
        <w:rPr>
          <w:rFonts w:ascii="Arial" w:eastAsia="Calibri" w:hAnsi="Arial" w:cs="Arial"/>
          <w:noProof/>
          <w:sz w:val="22"/>
          <w:szCs w:val="22"/>
        </w:rPr>
      </w:pPr>
      <w:r w:rsidRPr="009F0B6B">
        <w:rPr>
          <w:rFonts w:ascii="Arial" w:eastAsia="Calibri" w:hAnsi="Arial" w:cs="Arial"/>
          <w:noProof/>
          <w:sz w:val="22"/>
          <w:szCs w:val="22"/>
        </w:rPr>
        <w:t xml:space="preserve">Aukščiau atlikta elastingumo analizė identifikavo 5 kritinius kintamuosius, kurių reikšmei padidėjus (sumažėjus) 1%, bent vieno finansinio ar ekonominio rodiklio reikšmė pakinta daugiau nei 1%. Nustatytiems kritiniams kintamiesiems taip pat paskaičiuojami lūžio taškai. Lūžio taškas – tai kritinio kintamojo reikšmė, kurią pasiekus EGDV tampa lygi nuliui, arba kitaip tariant, Projekto sukuriama socialinė-ekonominė nauda nesiekia minimalios priimtinos reikšmės, kuriai esant grynoji dabartinė projekto išlaidų vertė lygi sukuriamai naudai. </w:t>
      </w:r>
    </w:p>
    <w:p w14:paraId="27C9FF8D" w14:textId="77777777" w:rsidR="00A24334" w:rsidRPr="009F0B6B" w:rsidRDefault="00A24334" w:rsidP="00734D42">
      <w:pPr>
        <w:spacing w:line="276" w:lineRule="auto"/>
        <w:ind w:firstLine="720"/>
        <w:jc w:val="both"/>
        <w:rPr>
          <w:rFonts w:ascii="Arial" w:eastAsia="Calibri" w:hAnsi="Arial" w:cs="Arial"/>
          <w:noProof/>
          <w:sz w:val="22"/>
          <w:szCs w:val="22"/>
        </w:rPr>
      </w:pPr>
    </w:p>
    <w:p w14:paraId="2D53AE22" w14:textId="65BAC1B9" w:rsidR="00BA74EC" w:rsidRPr="009F0B6B" w:rsidRDefault="00384C21" w:rsidP="00734D42">
      <w:pPr>
        <w:keepNext/>
        <w:jc w:val="center"/>
        <w:rPr>
          <w:rFonts w:ascii="Arial" w:hAnsi="Arial" w:cs="Arial"/>
          <w:b/>
          <w:bCs/>
          <w:noProof/>
          <w:sz w:val="22"/>
          <w:szCs w:val="22"/>
        </w:rPr>
      </w:pPr>
      <w:bookmarkStart w:id="131" w:name="_Toc45177968"/>
      <w:r w:rsidRPr="009F0B6B">
        <w:rPr>
          <w:rFonts w:ascii="Arial" w:hAnsi="Arial" w:cs="Arial"/>
          <w:b/>
          <w:bCs/>
          <w:noProof/>
          <w:sz w:val="22"/>
          <w:szCs w:val="22"/>
        </w:rPr>
        <w:t>6.1.4.1</w:t>
      </w:r>
      <w:r w:rsidR="00036253">
        <w:rPr>
          <w:rFonts w:ascii="Arial" w:hAnsi="Arial" w:cs="Arial"/>
          <w:b/>
          <w:bCs/>
          <w:noProof/>
          <w:sz w:val="22"/>
          <w:szCs w:val="22"/>
        </w:rPr>
        <w:t>.</w:t>
      </w:r>
      <w:r w:rsidRPr="009F0B6B">
        <w:rPr>
          <w:rFonts w:ascii="Arial" w:hAnsi="Arial" w:cs="Arial"/>
          <w:b/>
          <w:bCs/>
          <w:noProof/>
          <w:sz w:val="22"/>
          <w:szCs w:val="22"/>
        </w:rPr>
        <w:t xml:space="preserve"> </w:t>
      </w:r>
      <w:r w:rsidR="00BA74EC" w:rsidRPr="009F0B6B">
        <w:rPr>
          <w:rFonts w:ascii="Arial" w:hAnsi="Arial" w:cs="Arial"/>
          <w:b/>
          <w:bCs/>
          <w:noProof/>
          <w:sz w:val="22"/>
          <w:szCs w:val="22"/>
        </w:rPr>
        <w:t>lentelė. Projekto alternatyvos kritiniai kintamieji ir jų lūžio taškai</w:t>
      </w:r>
      <w:bookmarkEnd w:id="131"/>
    </w:p>
    <w:tbl>
      <w:tblPr>
        <w:tblStyle w:val="1tinkleliolentelviesi"/>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4597"/>
        <w:gridCol w:w="1134"/>
        <w:gridCol w:w="1196"/>
        <w:gridCol w:w="1160"/>
        <w:gridCol w:w="1134"/>
      </w:tblGrid>
      <w:tr w:rsidR="00C85D96" w:rsidRPr="00032853" w14:paraId="467AB273" w14:textId="77777777" w:rsidTr="00E57CEF">
        <w:trPr>
          <w:cnfStyle w:val="100000000000" w:firstRow="1" w:lastRow="0" w:firstColumn="0" w:lastColumn="0" w:oddVBand="0" w:evenVBand="0" w:oddHBand="0" w:evenHBand="0" w:firstRowFirstColumn="0" w:firstRowLastColumn="0" w:lastRowFirstColumn="0" w:lastRowLastColumn="0"/>
          <w:trHeight w:val="483"/>
          <w:jc w:val="center"/>
        </w:trPr>
        <w:tc>
          <w:tcPr>
            <w:cnfStyle w:val="001000000000" w:firstRow="0" w:lastRow="0" w:firstColumn="1" w:lastColumn="0" w:oddVBand="0" w:evenVBand="0" w:oddHBand="0" w:evenHBand="0" w:firstRowFirstColumn="0" w:firstRowLastColumn="0" w:lastRowFirstColumn="0" w:lastRowLastColumn="0"/>
            <w:tcW w:w="697" w:type="dxa"/>
            <w:tcBorders>
              <w:bottom w:val="none" w:sz="0" w:space="0" w:color="auto"/>
            </w:tcBorders>
            <w:shd w:val="clear" w:color="auto" w:fill="A6A6A6" w:themeFill="background1" w:themeFillShade="A6"/>
            <w:noWrap/>
            <w:vAlign w:val="center"/>
            <w:hideMark/>
          </w:tcPr>
          <w:p w14:paraId="7E4C18AD" w14:textId="62476FF3" w:rsidR="00C85D96" w:rsidRPr="00032853" w:rsidRDefault="00C85D96" w:rsidP="006C4977">
            <w:pPr>
              <w:jc w:val="center"/>
              <w:rPr>
                <w:rFonts w:ascii="Arial" w:hAnsi="Arial" w:cs="Arial"/>
                <w:b w:val="0"/>
                <w:bCs w:val="0"/>
                <w:color w:val="000000" w:themeColor="text1"/>
                <w:sz w:val="18"/>
                <w:szCs w:val="18"/>
                <w:lang w:eastAsia="lt-LT"/>
              </w:rPr>
            </w:pPr>
          </w:p>
        </w:tc>
        <w:tc>
          <w:tcPr>
            <w:tcW w:w="4597" w:type="dxa"/>
            <w:tcBorders>
              <w:bottom w:val="none" w:sz="0" w:space="0" w:color="auto"/>
            </w:tcBorders>
            <w:shd w:val="clear" w:color="auto" w:fill="A6A6A6" w:themeFill="background1" w:themeFillShade="A6"/>
            <w:noWrap/>
            <w:vAlign w:val="center"/>
            <w:hideMark/>
          </w:tcPr>
          <w:p w14:paraId="485BAC3E" w14:textId="77777777" w:rsidR="00C85D96" w:rsidRPr="00032853" w:rsidRDefault="00C85D96" w:rsidP="006C4977">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8"/>
                <w:szCs w:val="18"/>
                <w:lang w:eastAsia="lt-LT"/>
              </w:rPr>
            </w:pPr>
            <w:r w:rsidRPr="00032853">
              <w:rPr>
                <w:rFonts w:ascii="Arial" w:hAnsi="Arial" w:cs="Arial"/>
                <w:color w:val="000000" w:themeColor="text1"/>
                <w:sz w:val="18"/>
                <w:szCs w:val="18"/>
                <w:lang w:eastAsia="lt-LT"/>
              </w:rPr>
              <w:t>Pasirinktas kintamasis bei pokytis</w:t>
            </w:r>
          </w:p>
        </w:tc>
        <w:tc>
          <w:tcPr>
            <w:tcW w:w="1134" w:type="dxa"/>
            <w:tcBorders>
              <w:bottom w:val="none" w:sz="0" w:space="0" w:color="auto"/>
            </w:tcBorders>
            <w:shd w:val="clear" w:color="auto" w:fill="A6A6A6" w:themeFill="background1" w:themeFillShade="A6"/>
            <w:noWrap/>
            <w:vAlign w:val="center"/>
            <w:hideMark/>
          </w:tcPr>
          <w:p w14:paraId="7FEBA90D" w14:textId="77777777" w:rsidR="00C85D96" w:rsidRPr="00032853" w:rsidRDefault="00C85D96" w:rsidP="006C4977">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8"/>
                <w:szCs w:val="18"/>
                <w:lang w:eastAsia="lt-LT"/>
              </w:rPr>
            </w:pPr>
            <w:r w:rsidRPr="00032853">
              <w:rPr>
                <w:rFonts w:ascii="Arial" w:hAnsi="Arial" w:cs="Arial"/>
                <w:color w:val="000000" w:themeColor="text1"/>
                <w:sz w:val="18"/>
                <w:szCs w:val="18"/>
                <w:lang w:eastAsia="lt-LT"/>
              </w:rPr>
              <w:t>(GDV)</w:t>
            </w:r>
          </w:p>
        </w:tc>
        <w:tc>
          <w:tcPr>
            <w:tcW w:w="1196" w:type="dxa"/>
            <w:tcBorders>
              <w:bottom w:val="none" w:sz="0" w:space="0" w:color="auto"/>
            </w:tcBorders>
            <w:shd w:val="clear" w:color="auto" w:fill="A6A6A6" w:themeFill="background1" w:themeFillShade="A6"/>
            <w:noWrap/>
            <w:vAlign w:val="center"/>
            <w:hideMark/>
          </w:tcPr>
          <w:p w14:paraId="0EC15275" w14:textId="77777777" w:rsidR="00C85D96" w:rsidRPr="00032853" w:rsidRDefault="00C85D96" w:rsidP="006C4977">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8"/>
                <w:szCs w:val="18"/>
                <w:lang w:eastAsia="lt-LT"/>
              </w:rPr>
            </w:pPr>
            <w:r w:rsidRPr="00032853">
              <w:rPr>
                <w:rFonts w:ascii="Arial" w:hAnsi="Arial" w:cs="Arial"/>
                <w:color w:val="000000" w:themeColor="text1"/>
                <w:sz w:val="18"/>
                <w:szCs w:val="18"/>
                <w:lang w:eastAsia="lt-LT"/>
              </w:rPr>
              <w:t>(realiai)</w:t>
            </w:r>
          </w:p>
        </w:tc>
        <w:tc>
          <w:tcPr>
            <w:tcW w:w="1160" w:type="dxa"/>
            <w:tcBorders>
              <w:bottom w:val="none" w:sz="0" w:space="0" w:color="auto"/>
            </w:tcBorders>
            <w:shd w:val="clear" w:color="auto" w:fill="A6A6A6" w:themeFill="background1" w:themeFillShade="A6"/>
            <w:vAlign w:val="center"/>
            <w:hideMark/>
          </w:tcPr>
          <w:p w14:paraId="246E52D2" w14:textId="77777777" w:rsidR="00C85D96" w:rsidRPr="00032853" w:rsidRDefault="00C85D96" w:rsidP="006C4977">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8"/>
                <w:szCs w:val="18"/>
                <w:lang w:eastAsia="lt-LT"/>
              </w:rPr>
            </w:pPr>
            <w:r w:rsidRPr="00032853">
              <w:rPr>
                <w:rFonts w:ascii="Arial" w:hAnsi="Arial" w:cs="Arial"/>
                <w:color w:val="000000" w:themeColor="text1"/>
                <w:sz w:val="18"/>
                <w:szCs w:val="18"/>
                <w:lang w:eastAsia="lt-LT"/>
              </w:rPr>
              <w:t>Lūžio taškai (GDV)</w:t>
            </w:r>
          </w:p>
        </w:tc>
        <w:tc>
          <w:tcPr>
            <w:tcW w:w="1134" w:type="dxa"/>
            <w:tcBorders>
              <w:bottom w:val="none" w:sz="0" w:space="0" w:color="auto"/>
            </w:tcBorders>
            <w:shd w:val="clear" w:color="auto" w:fill="A6A6A6" w:themeFill="background1" w:themeFillShade="A6"/>
            <w:vAlign w:val="center"/>
            <w:hideMark/>
          </w:tcPr>
          <w:p w14:paraId="376C07F9" w14:textId="77777777" w:rsidR="00C85D96" w:rsidRPr="00032853" w:rsidRDefault="00C85D96" w:rsidP="006C4977">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8"/>
                <w:szCs w:val="18"/>
                <w:lang w:eastAsia="lt-LT"/>
              </w:rPr>
            </w:pPr>
            <w:r w:rsidRPr="00032853">
              <w:rPr>
                <w:rFonts w:ascii="Arial" w:hAnsi="Arial" w:cs="Arial"/>
                <w:color w:val="000000" w:themeColor="text1"/>
                <w:sz w:val="18"/>
                <w:szCs w:val="18"/>
                <w:lang w:eastAsia="lt-LT"/>
              </w:rPr>
              <w:t>Lūžio taškai (% nuo plano)</w:t>
            </w:r>
          </w:p>
        </w:tc>
      </w:tr>
      <w:tr w:rsidR="0080579A" w:rsidRPr="00032853" w14:paraId="2603B102" w14:textId="77777777" w:rsidTr="00E57CEF">
        <w:trPr>
          <w:trHeight w:val="290"/>
          <w:jc w:val="center"/>
        </w:trPr>
        <w:tc>
          <w:tcPr>
            <w:cnfStyle w:val="001000000000" w:firstRow="0" w:lastRow="0" w:firstColumn="1" w:lastColumn="0" w:oddVBand="0" w:evenVBand="0" w:oddHBand="0" w:evenHBand="0" w:firstRowFirstColumn="0" w:firstRowLastColumn="0" w:lastRowFirstColumn="0" w:lastRowLastColumn="0"/>
            <w:tcW w:w="697" w:type="dxa"/>
            <w:noWrap/>
            <w:vAlign w:val="center"/>
            <w:hideMark/>
          </w:tcPr>
          <w:p w14:paraId="6C1CBB31" w14:textId="68EA49F7" w:rsidR="0080579A" w:rsidRPr="00032853" w:rsidRDefault="0080579A" w:rsidP="0080579A">
            <w:pPr>
              <w:jc w:val="both"/>
              <w:rPr>
                <w:rFonts w:ascii="Arial" w:hAnsi="Arial" w:cs="Arial"/>
                <w:i/>
                <w:iCs/>
                <w:color w:val="000000" w:themeColor="text1"/>
                <w:sz w:val="18"/>
                <w:szCs w:val="18"/>
                <w:lang w:eastAsia="lt-LT"/>
              </w:rPr>
            </w:pPr>
            <w:r w:rsidRPr="00032853">
              <w:rPr>
                <w:rFonts w:ascii="Arial" w:hAnsi="Arial" w:cs="Arial"/>
                <w:sz w:val="18"/>
                <w:szCs w:val="18"/>
              </w:rPr>
              <w:t>A.3.</w:t>
            </w:r>
          </w:p>
        </w:tc>
        <w:tc>
          <w:tcPr>
            <w:tcW w:w="4597" w:type="dxa"/>
            <w:noWrap/>
            <w:vAlign w:val="center"/>
            <w:hideMark/>
          </w:tcPr>
          <w:p w14:paraId="254649B4" w14:textId="362A9B91" w:rsidR="0080579A" w:rsidRPr="00032853" w:rsidRDefault="0080579A" w:rsidP="0080579A">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lt-LT"/>
              </w:rPr>
            </w:pPr>
            <w:r w:rsidRPr="00032853">
              <w:rPr>
                <w:rFonts w:ascii="Arial" w:hAnsi="Arial" w:cs="Arial"/>
                <w:sz w:val="18"/>
                <w:szCs w:val="18"/>
              </w:rPr>
              <w:t>Statyba, rekonstravimas, kapitalinis remontas ir kiti darbai</w:t>
            </w:r>
          </w:p>
        </w:tc>
        <w:tc>
          <w:tcPr>
            <w:tcW w:w="1134" w:type="dxa"/>
            <w:noWrap/>
            <w:hideMark/>
          </w:tcPr>
          <w:p w14:paraId="14863E75" w14:textId="0B0C7D6F" w:rsidR="0080579A" w:rsidRPr="00032853" w:rsidRDefault="0080579A" w:rsidP="0080579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lt-LT"/>
              </w:rPr>
            </w:pPr>
            <w:r w:rsidRPr="00032853">
              <w:rPr>
                <w:rFonts w:ascii="Arial" w:hAnsi="Arial" w:cs="Arial"/>
                <w:sz w:val="18"/>
                <w:szCs w:val="18"/>
              </w:rPr>
              <w:t>343 237</w:t>
            </w:r>
          </w:p>
        </w:tc>
        <w:tc>
          <w:tcPr>
            <w:tcW w:w="1196" w:type="dxa"/>
            <w:noWrap/>
            <w:hideMark/>
          </w:tcPr>
          <w:p w14:paraId="7D16CD97" w14:textId="7768F190" w:rsidR="0080579A" w:rsidRPr="00032853" w:rsidRDefault="0080579A" w:rsidP="0080579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lt-LT"/>
              </w:rPr>
            </w:pPr>
            <w:r w:rsidRPr="00032853">
              <w:rPr>
                <w:rFonts w:ascii="Arial" w:hAnsi="Arial" w:cs="Arial"/>
                <w:sz w:val="18"/>
                <w:szCs w:val="18"/>
              </w:rPr>
              <w:t>343 237</w:t>
            </w:r>
          </w:p>
        </w:tc>
        <w:tc>
          <w:tcPr>
            <w:tcW w:w="1160" w:type="dxa"/>
            <w:noWrap/>
            <w:hideMark/>
          </w:tcPr>
          <w:p w14:paraId="3B8C6945" w14:textId="4298FA30" w:rsidR="0080579A" w:rsidRPr="00032853" w:rsidRDefault="0080579A" w:rsidP="0080579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lt-LT"/>
              </w:rPr>
            </w:pPr>
            <w:r w:rsidRPr="00032853">
              <w:rPr>
                <w:rFonts w:ascii="Arial" w:hAnsi="Arial" w:cs="Arial"/>
                <w:sz w:val="18"/>
                <w:szCs w:val="18"/>
              </w:rPr>
              <w:t>2 356 338</w:t>
            </w:r>
          </w:p>
        </w:tc>
        <w:tc>
          <w:tcPr>
            <w:tcW w:w="1134" w:type="dxa"/>
            <w:noWrap/>
            <w:hideMark/>
          </w:tcPr>
          <w:p w14:paraId="14AF595B" w14:textId="2C25992A" w:rsidR="0080579A" w:rsidRPr="00032853" w:rsidRDefault="0080579A" w:rsidP="0080579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lt-LT"/>
              </w:rPr>
            </w:pPr>
            <w:r w:rsidRPr="00032853">
              <w:rPr>
                <w:rFonts w:ascii="Arial" w:hAnsi="Arial" w:cs="Arial"/>
                <w:sz w:val="18"/>
                <w:szCs w:val="18"/>
              </w:rPr>
              <w:t>587%</w:t>
            </w:r>
          </w:p>
        </w:tc>
      </w:tr>
      <w:tr w:rsidR="0080579A" w:rsidRPr="00032853" w14:paraId="2001B63B" w14:textId="77777777" w:rsidTr="00E57CEF">
        <w:trPr>
          <w:trHeight w:val="184"/>
          <w:jc w:val="center"/>
        </w:trPr>
        <w:tc>
          <w:tcPr>
            <w:cnfStyle w:val="001000000000" w:firstRow="0" w:lastRow="0" w:firstColumn="1" w:lastColumn="0" w:oddVBand="0" w:evenVBand="0" w:oddHBand="0" w:evenHBand="0" w:firstRowFirstColumn="0" w:firstRowLastColumn="0" w:lastRowFirstColumn="0" w:lastRowLastColumn="0"/>
            <w:tcW w:w="697" w:type="dxa"/>
            <w:vAlign w:val="center"/>
          </w:tcPr>
          <w:p w14:paraId="76AA4EFF" w14:textId="1EF42270" w:rsidR="0080579A" w:rsidRPr="00032853" w:rsidRDefault="0080579A" w:rsidP="0080579A">
            <w:pPr>
              <w:jc w:val="both"/>
              <w:rPr>
                <w:rFonts w:ascii="Arial" w:hAnsi="Arial" w:cs="Arial"/>
                <w:i/>
                <w:iCs/>
                <w:color w:val="000000" w:themeColor="text1"/>
                <w:sz w:val="18"/>
                <w:szCs w:val="18"/>
                <w:lang w:eastAsia="lt-LT"/>
              </w:rPr>
            </w:pPr>
            <w:r w:rsidRPr="00032853">
              <w:rPr>
                <w:rFonts w:ascii="Arial" w:hAnsi="Arial" w:cs="Arial"/>
                <w:sz w:val="18"/>
                <w:szCs w:val="18"/>
              </w:rPr>
              <w:t>A.4.</w:t>
            </w:r>
          </w:p>
        </w:tc>
        <w:tc>
          <w:tcPr>
            <w:tcW w:w="4597" w:type="dxa"/>
            <w:vAlign w:val="center"/>
          </w:tcPr>
          <w:p w14:paraId="7EA59275" w14:textId="40E8192D" w:rsidR="0080579A" w:rsidRPr="00032853" w:rsidRDefault="0080579A" w:rsidP="0080579A">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lt-LT"/>
              </w:rPr>
            </w:pPr>
            <w:r w:rsidRPr="00032853">
              <w:rPr>
                <w:rFonts w:ascii="Arial" w:hAnsi="Arial" w:cs="Arial"/>
                <w:sz w:val="18"/>
                <w:szCs w:val="18"/>
              </w:rPr>
              <w:t>Įranga, įrenginiai ir kitas ilgalaikis turtas</w:t>
            </w:r>
          </w:p>
        </w:tc>
        <w:tc>
          <w:tcPr>
            <w:tcW w:w="1134" w:type="dxa"/>
          </w:tcPr>
          <w:p w14:paraId="30F07C3B" w14:textId="62FFC357" w:rsidR="0080579A" w:rsidRPr="00032853" w:rsidRDefault="0080579A" w:rsidP="0080579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lt-LT"/>
              </w:rPr>
            </w:pPr>
            <w:r w:rsidRPr="00032853">
              <w:rPr>
                <w:rFonts w:ascii="Arial" w:hAnsi="Arial" w:cs="Arial"/>
                <w:sz w:val="18"/>
                <w:szCs w:val="18"/>
              </w:rPr>
              <w:t>120 801</w:t>
            </w:r>
          </w:p>
        </w:tc>
        <w:tc>
          <w:tcPr>
            <w:tcW w:w="1196" w:type="dxa"/>
          </w:tcPr>
          <w:p w14:paraId="14DAA24D" w14:textId="5B6ADA9F" w:rsidR="0080579A" w:rsidRPr="00032853" w:rsidRDefault="0080579A" w:rsidP="0080579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lt-LT"/>
              </w:rPr>
            </w:pPr>
            <w:r w:rsidRPr="00032853">
              <w:rPr>
                <w:rFonts w:ascii="Arial" w:hAnsi="Arial" w:cs="Arial"/>
                <w:sz w:val="18"/>
                <w:szCs w:val="18"/>
              </w:rPr>
              <w:t>120 801</w:t>
            </w:r>
          </w:p>
        </w:tc>
        <w:tc>
          <w:tcPr>
            <w:tcW w:w="1160" w:type="dxa"/>
          </w:tcPr>
          <w:p w14:paraId="77282C79" w14:textId="5898F54D" w:rsidR="0080579A" w:rsidRPr="00032853" w:rsidRDefault="0080579A" w:rsidP="0080579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lt-LT"/>
              </w:rPr>
            </w:pPr>
            <w:r w:rsidRPr="00032853">
              <w:rPr>
                <w:rFonts w:ascii="Arial" w:hAnsi="Arial" w:cs="Arial"/>
                <w:sz w:val="18"/>
                <w:szCs w:val="18"/>
              </w:rPr>
              <w:t>2 115 564</w:t>
            </w:r>
          </w:p>
        </w:tc>
        <w:tc>
          <w:tcPr>
            <w:tcW w:w="1134" w:type="dxa"/>
          </w:tcPr>
          <w:p w14:paraId="5B3F21D4" w14:textId="5D56A755" w:rsidR="0080579A" w:rsidRPr="00032853" w:rsidRDefault="0080579A" w:rsidP="0080579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lt-LT"/>
              </w:rPr>
            </w:pPr>
            <w:r w:rsidRPr="00032853">
              <w:rPr>
                <w:rFonts w:ascii="Arial" w:hAnsi="Arial" w:cs="Arial"/>
                <w:sz w:val="18"/>
                <w:szCs w:val="18"/>
              </w:rPr>
              <w:t>1651%</w:t>
            </w:r>
          </w:p>
        </w:tc>
      </w:tr>
      <w:tr w:rsidR="0080579A" w:rsidRPr="00032853" w14:paraId="2C321D5D" w14:textId="77777777" w:rsidTr="00E57CEF">
        <w:trPr>
          <w:trHeight w:val="143"/>
          <w:jc w:val="center"/>
        </w:trPr>
        <w:tc>
          <w:tcPr>
            <w:cnfStyle w:val="001000000000" w:firstRow="0" w:lastRow="0" w:firstColumn="1" w:lastColumn="0" w:oddVBand="0" w:evenVBand="0" w:oddHBand="0" w:evenHBand="0" w:firstRowFirstColumn="0" w:firstRowLastColumn="0" w:lastRowFirstColumn="0" w:lastRowLastColumn="0"/>
            <w:tcW w:w="697" w:type="dxa"/>
            <w:vAlign w:val="center"/>
            <w:hideMark/>
          </w:tcPr>
          <w:p w14:paraId="7CB8C4B4" w14:textId="0D069E22" w:rsidR="0080579A" w:rsidRPr="00032853" w:rsidRDefault="0080579A" w:rsidP="0080579A">
            <w:pPr>
              <w:jc w:val="both"/>
              <w:rPr>
                <w:rFonts w:ascii="Arial" w:hAnsi="Arial" w:cs="Arial"/>
                <w:i/>
                <w:iCs/>
                <w:color w:val="000000" w:themeColor="text1"/>
                <w:sz w:val="18"/>
                <w:szCs w:val="18"/>
                <w:lang w:eastAsia="lt-LT"/>
              </w:rPr>
            </w:pPr>
            <w:r w:rsidRPr="00032853">
              <w:rPr>
                <w:rFonts w:ascii="Arial" w:hAnsi="Arial" w:cs="Arial"/>
                <w:sz w:val="18"/>
                <w:szCs w:val="18"/>
              </w:rPr>
              <w:t>A.5.</w:t>
            </w:r>
          </w:p>
        </w:tc>
        <w:tc>
          <w:tcPr>
            <w:tcW w:w="4597" w:type="dxa"/>
            <w:vAlign w:val="center"/>
            <w:hideMark/>
          </w:tcPr>
          <w:p w14:paraId="575F3456" w14:textId="126CB166" w:rsidR="0080579A" w:rsidRPr="00032853" w:rsidRDefault="0080579A" w:rsidP="0080579A">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lt-LT"/>
              </w:rPr>
            </w:pPr>
            <w:r w:rsidRPr="00032853">
              <w:rPr>
                <w:rFonts w:ascii="Arial" w:hAnsi="Arial" w:cs="Arial"/>
                <w:sz w:val="18"/>
                <w:szCs w:val="18"/>
              </w:rPr>
              <w:t>Projektavimo, techninės priežiūros ir kitos su investicijomis į ilgalaikį turtą (A.1.-A.4.) susijusios paslaugos</w:t>
            </w:r>
          </w:p>
        </w:tc>
        <w:tc>
          <w:tcPr>
            <w:tcW w:w="1134" w:type="dxa"/>
            <w:hideMark/>
          </w:tcPr>
          <w:p w14:paraId="7A67A653" w14:textId="0434E89F" w:rsidR="0080579A" w:rsidRPr="00032853" w:rsidRDefault="0080579A" w:rsidP="0080579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lt-LT"/>
              </w:rPr>
            </w:pPr>
            <w:r w:rsidRPr="00032853">
              <w:rPr>
                <w:rFonts w:ascii="Arial" w:hAnsi="Arial" w:cs="Arial"/>
                <w:sz w:val="18"/>
                <w:szCs w:val="18"/>
              </w:rPr>
              <w:t>4 325</w:t>
            </w:r>
          </w:p>
        </w:tc>
        <w:tc>
          <w:tcPr>
            <w:tcW w:w="1196" w:type="dxa"/>
            <w:hideMark/>
          </w:tcPr>
          <w:p w14:paraId="7564AB3F" w14:textId="56E6D7F6" w:rsidR="0080579A" w:rsidRPr="00032853" w:rsidRDefault="0080579A" w:rsidP="0080579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lt-LT"/>
              </w:rPr>
            </w:pPr>
            <w:r w:rsidRPr="00032853">
              <w:rPr>
                <w:rFonts w:ascii="Arial" w:hAnsi="Arial" w:cs="Arial"/>
                <w:sz w:val="18"/>
                <w:szCs w:val="18"/>
              </w:rPr>
              <w:t>4 325</w:t>
            </w:r>
          </w:p>
        </w:tc>
        <w:tc>
          <w:tcPr>
            <w:tcW w:w="1160" w:type="dxa"/>
            <w:hideMark/>
          </w:tcPr>
          <w:p w14:paraId="538FFF1D" w14:textId="1C1FF51A" w:rsidR="0080579A" w:rsidRPr="00032853" w:rsidRDefault="0080579A" w:rsidP="0080579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lt-LT"/>
              </w:rPr>
            </w:pPr>
            <w:r w:rsidRPr="00032853">
              <w:rPr>
                <w:rFonts w:ascii="Arial" w:hAnsi="Arial" w:cs="Arial"/>
                <w:sz w:val="18"/>
                <w:szCs w:val="18"/>
              </w:rPr>
              <w:t>1 941 718</w:t>
            </w:r>
          </w:p>
        </w:tc>
        <w:tc>
          <w:tcPr>
            <w:tcW w:w="1134" w:type="dxa"/>
            <w:hideMark/>
          </w:tcPr>
          <w:p w14:paraId="563AE362" w14:textId="62A257A8" w:rsidR="0080579A" w:rsidRPr="00032853" w:rsidRDefault="0080579A" w:rsidP="0080579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lt-LT"/>
              </w:rPr>
            </w:pPr>
            <w:r w:rsidRPr="00032853">
              <w:rPr>
                <w:rFonts w:ascii="Arial" w:hAnsi="Arial" w:cs="Arial"/>
                <w:sz w:val="18"/>
                <w:szCs w:val="18"/>
              </w:rPr>
              <w:t>44797%</w:t>
            </w:r>
          </w:p>
        </w:tc>
      </w:tr>
      <w:tr w:rsidR="00B40C5D" w:rsidRPr="00032853" w14:paraId="281A33F7" w14:textId="77777777" w:rsidTr="00E57CEF">
        <w:trPr>
          <w:trHeight w:val="44"/>
          <w:jc w:val="center"/>
        </w:trPr>
        <w:tc>
          <w:tcPr>
            <w:cnfStyle w:val="001000000000" w:firstRow="0" w:lastRow="0" w:firstColumn="1" w:lastColumn="0" w:oddVBand="0" w:evenVBand="0" w:oddHBand="0" w:evenHBand="0" w:firstRowFirstColumn="0" w:firstRowLastColumn="0" w:lastRowFirstColumn="0" w:lastRowLastColumn="0"/>
            <w:tcW w:w="697" w:type="dxa"/>
            <w:vAlign w:val="center"/>
            <w:hideMark/>
          </w:tcPr>
          <w:p w14:paraId="199D4ECE" w14:textId="0824B552" w:rsidR="00B40C5D" w:rsidRPr="00032853" w:rsidRDefault="00B40C5D" w:rsidP="00B40C5D">
            <w:pPr>
              <w:jc w:val="both"/>
              <w:rPr>
                <w:rFonts w:ascii="Arial" w:hAnsi="Arial" w:cs="Arial"/>
                <w:i/>
                <w:iCs/>
                <w:color w:val="000000" w:themeColor="text1"/>
                <w:sz w:val="18"/>
                <w:szCs w:val="18"/>
                <w:lang w:eastAsia="lt-LT"/>
              </w:rPr>
            </w:pPr>
            <w:r w:rsidRPr="00032853">
              <w:rPr>
                <w:rFonts w:ascii="Arial" w:hAnsi="Arial" w:cs="Arial"/>
                <w:sz w:val="18"/>
                <w:szCs w:val="18"/>
              </w:rPr>
              <w:t>A.8.</w:t>
            </w:r>
          </w:p>
        </w:tc>
        <w:tc>
          <w:tcPr>
            <w:tcW w:w="4597" w:type="dxa"/>
            <w:vAlign w:val="center"/>
            <w:hideMark/>
          </w:tcPr>
          <w:p w14:paraId="42E4FC65" w14:textId="30D03806" w:rsidR="00B40C5D" w:rsidRPr="00032853" w:rsidRDefault="00B40C5D" w:rsidP="00B40C5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lt-LT"/>
              </w:rPr>
            </w:pPr>
            <w:r w:rsidRPr="00032853">
              <w:rPr>
                <w:rFonts w:ascii="Arial" w:hAnsi="Arial" w:cs="Arial"/>
                <w:sz w:val="18"/>
                <w:szCs w:val="18"/>
              </w:rPr>
              <w:t>Reinvesticijos </w:t>
            </w:r>
          </w:p>
        </w:tc>
        <w:tc>
          <w:tcPr>
            <w:tcW w:w="1134" w:type="dxa"/>
            <w:hideMark/>
          </w:tcPr>
          <w:p w14:paraId="65B37413" w14:textId="16B3A535" w:rsidR="00B40C5D" w:rsidRPr="00032853" w:rsidRDefault="00B40C5D" w:rsidP="00B40C5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lt-LT"/>
              </w:rPr>
            </w:pPr>
            <w:r w:rsidRPr="00032853">
              <w:rPr>
                <w:rFonts w:ascii="Arial" w:hAnsi="Arial" w:cs="Arial"/>
                <w:sz w:val="18"/>
                <w:szCs w:val="18"/>
              </w:rPr>
              <w:t>102 162</w:t>
            </w:r>
          </w:p>
        </w:tc>
        <w:tc>
          <w:tcPr>
            <w:tcW w:w="1196" w:type="dxa"/>
            <w:hideMark/>
          </w:tcPr>
          <w:p w14:paraId="3078DE63" w14:textId="11C6CE22" w:rsidR="00B40C5D" w:rsidRPr="00032853" w:rsidRDefault="00B40C5D" w:rsidP="00B40C5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lt-LT"/>
              </w:rPr>
            </w:pPr>
            <w:r w:rsidRPr="00032853">
              <w:rPr>
                <w:rFonts w:ascii="Arial" w:hAnsi="Arial" w:cs="Arial"/>
                <w:sz w:val="18"/>
                <w:szCs w:val="18"/>
              </w:rPr>
              <w:t>149 369</w:t>
            </w:r>
          </w:p>
        </w:tc>
        <w:tc>
          <w:tcPr>
            <w:tcW w:w="1160" w:type="dxa"/>
            <w:hideMark/>
          </w:tcPr>
          <w:p w14:paraId="75A1C47C" w14:textId="567A22FD" w:rsidR="00B40C5D" w:rsidRPr="00032853" w:rsidRDefault="00B40C5D" w:rsidP="00B40C5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lt-LT"/>
              </w:rPr>
            </w:pPr>
            <w:r w:rsidRPr="00032853">
              <w:rPr>
                <w:rFonts w:ascii="Arial" w:hAnsi="Arial" w:cs="Arial"/>
                <w:sz w:val="18"/>
                <w:szCs w:val="18"/>
              </w:rPr>
              <w:t>2 298 296</w:t>
            </w:r>
          </w:p>
        </w:tc>
        <w:tc>
          <w:tcPr>
            <w:tcW w:w="1134" w:type="dxa"/>
            <w:hideMark/>
          </w:tcPr>
          <w:p w14:paraId="59FBB34B" w14:textId="78371621" w:rsidR="00B40C5D" w:rsidRPr="00032853" w:rsidRDefault="00B40C5D" w:rsidP="00B40C5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lt-LT"/>
              </w:rPr>
            </w:pPr>
            <w:r w:rsidRPr="00032853">
              <w:rPr>
                <w:rFonts w:ascii="Arial" w:hAnsi="Arial" w:cs="Arial"/>
                <w:sz w:val="18"/>
                <w:szCs w:val="18"/>
              </w:rPr>
              <w:t>2150%</w:t>
            </w:r>
          </w:p>
        </w:tc>
      </w:tr>
      <w:tr w:rsidR="00B40C5D" w:rsidRPr="00032853" w14:paraId="039E6D17" w14:textId="77777777" w:rsidTr="00E57CEF">
        <w:trPr>
          <w:trHeight w:val="44"/>
          <w:jc w:val="center"/>
        </w:trPr>
        <w:tc>
          <w:tcPr>
            <w:cnfStyle w:val="001000000000" w:firstRow="0" w:lastRow="0" w:firstColumn="1" w:lastColumn="0" w:oddVBand="0" w:evenVBand="0" w:oddHBand="0" w:evenHBand="0" w:firstRowFirstColumn="0" w:firstRowLastColumn="0" w:lastRowFirstColumn="0" w:lastRowLastColumn="0"/>
            <w:tcW w:w="697" w:type="dxa"/>
            <w:vAlign w:val="center"/>
            <w:hideMark/>
          </w:tcPr>
          <w:p w14:paraId="10485DE7" w14:textId="0BADE143" w:rsidR="00B40C5D" w:rsidRPr="00032853" w:rsidRDefault="00B40C5D" w:rsidP="00B40C5D">
            <w:pPr>
              <w:jc w:val="both"/>
              <w:rPr>
                <w:rFonts w:ascii="Arial" w:hAnsi="Arial" w:cs="Arial"/>
                <w:i/>
                <w:iCs/>
                <w:color w:val="000000" w:themeColor="text1"/>
                <w:sz w:val="18"/>
                <w:szCs w:val="18"/>
                <w:lang w:eastAsia="lt-LT"/>
              </w:rPr>
            </w:pPr>
            <w:r w:rsidRPr="00032853">
              <w:rPr>
                <w:rFonts w:ascii="Arial" w:hAnsi="Arial" w:cs="Arial"/>
                <w:sz w:val="18"/>
                <w:szCs w:val="18"/>
              </w:rPr>
              <w:t>B.</w:t>
            </w:r>
          </w:p>
        </w:tc>
        <w:tc>
          <w:tcPr>
            <w:tcW w:w="4597" w:type="dxa"/>
            <w:vAlign w:val="center"/>
            <w:hideMark/>
          </w:tcPr>
          <w:p w14:paraId="43473239" w14:textId="3C281536" w:rsidR="00B40C5D" w:rsidRPr="00032853" w:rsidRDefault="00B40C5D" w:rsidP="00B40C5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lt-LT"/>
              </w:rPr>
            </w:pPr>
            <w:r w:rsidRPr="00032853">
              <w:rPr>
                <w:rFonts w:ascii="Arial" w:hAnsi="Arial" w:cs="Arial"/>
                <w:sz w:val="18"/>
                <w:szCs w:val="18"/>
              </w:rPr>
              <w:t>Investicijų likutinė vertė</w:t>
            </w:r>
          </w:p>
        </w:tc>
        <w:tc>
          <w:tcPr>
            <w:tcW w:w="1134" w:type="dxa"/>
            <w:hideMark/>
          </w:tcPr>
          <w:p w14:paraId="1D5E7D3D" w14:textId="391FE185" w:rsidR="00B40C5D" w:rsidRPr="00032853" w:rsidRDefault="00B40C5D" w:rsidP="00B40C5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lt-LT"/>
              </w:rPr>
            </w:pPr>
            <w:r w:rsidRPr="00032853">
              <w:rPr>
                <w:rFonts w:ascii="Arial" w:hAnsi="Arial" w:cs="Arial"/>
                <w:sz w:val="18"/>
                <w:szCs w:val="18"/>
              </w:rPr>
              <w:t>42 148</w:t>
            </w:r>
          </w:p>
        </w:tc>
        <w:tc>
          <w:tcPr>
            <w:tcW w:w="1196" w:type="dxa"/>
            <w:hideMark/>
          </w:tcPr>
          <w:p w14:paraId="4CF76068" w14:textId="12270B5E" w:rsidR="00B40C5D" w:rsidRPr="00032853" w:rsidRDefault="00B40C5D" w:rsidP="00B40C5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lt-LT"/>
              </w:rPr>
            </w:pPr>
            <w:r w:rsidRPr="00032853">
              <w:rPr>
                <w:rFonts w:ascii="Arial" w:hAnsi="Arial" w:cs="Arial"/>
                <w:sz w:val="18"/>
                <w:szCs w:val="18"/>
              </w:rPr>
              <w:t>75 906</w:t>
            </w:r>
          </w:p>
        </w:tc>
        <w:tc>
          <w:tcPr>
            <w:tcW w:w="1160" w:type="dxa"/>
            <w:hideMark/>
          </w:tcPr>
          <w:p w14:paraId="678A09A7" w14:textId="123742A8" w:rsidR="00B40C5D" w:rsidRPr="00032853" w:rsidRDefault="00B40C5D" w:rsidP="00B40C5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lt-LT"/>
              </w:rPr>
            </w:pPr>
            <w:r w:rsidRPr="00032853">
              <w:rPr>
                <w:rFonts w:ascii="Arial" w:hAnsi="Arial" w:cs="Arial"/>
                <w:sz w:val="18"/>
                <w:szCs w:val="18"/>
              </w:rPr>
              <w:t>-1 979 584</w:t>
            </w:r>
          </w:p>
        </w:tc>
        <w:tc>
          <w:tcPr>
            <w:tcW w:w="1134" w:type="dxa"/>
            <w:hideMark/>
          </w:tcPr>
          <w:p w14:paraId="35A12F40" w14:textId="71CBD607" w:rsidR="00B40C5D" w:rsidRPr="00032853" w:rsidRDefault="00B40C5D" w:rsidP="00B40C5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lt-LT"/>
              </w:rPr>
            </w:pPr>
            <w:r w:rsidRPr="00032853">
              <w:rPr>
                <w:rFonts w:ascii="Arial" w:hAnsi="Arial" w:cs="Arial"/>
                <w:sz w:val="18"/>
                <w:szCs w:val="18"/>
              </w:rPr>
              <w:t>-4797%</w:t>
            </w:r>
          </w:p>
        </w:tc>
      </w:tr>
      <w:tr w:rsidR="00DF2154" w:rsidRPr="00032853" w14:paraId="53BB35B1" w14:textId="77777777" w:rsidTr="00E57CEF">
        <w:trPr>
          <w:trHeight w:val="44"/>
          <w:jc w:val="center"/>
        </w:trPr>
        <w:tc>
          <w:tcPr>
            <w:cnfStyle w:val="001000000000" w:firstRow="0" w:lastRow="0" w:firstColumn="1" w:lastColumn="0" w:oddVBand="0" w:evenVBand="0" w:oddHBand="0" w:evenHBand="0" w:firstRowFirstColumn="0" w:firstRowLastColumn="0" w:lastRowFirstColumn="0" w:lastRowLastColumn="0"/>
            <w:tcW w:w="697" w:type="dxa"/>
            <w:vAlign w:val="center"/>
            <w:hideMark/>
          </w:tcPr>
          <w:p w14:paraId="6FCBBFBA" w14:textId="4C593591" w:rsidR="00DF2154" w:rsidRPr="00032853" w:rsidRDefault="00DF2154" w:rsidP="00DF2154">
            <w:pPr>
              <w:jc w:val="both"/>
              <w:rPr>
                <w:rFonts w:ascii="Arial" w:hAnsi="Arial" w:cs="Arial"/>
                <w:i/>
                <w:iCs/>
                <w:color w:val="000000" w:themeColor="text1"/>
                <w:sz w:val="18"/>
                <w:szCs w:val="18"/>
                <w:lang w:eastAsia="lt-LT"/>
              </w:rPr>
            </w:pPr>
            <w:r w:rsidRPr="00032853">
              <w:rPr>
                <w:rFonts w:ascii="Arial" w:hAnsi="Arial" w:cs="Arial"/>
                <w:sz w:val="18"/>
                <w:szCs w:val="18"/>
              </w:rPr>
              <w:t>C.2.</w:t>
            </w:r>
          </w:p>
        </w:tc>
        <w:tc>
          <w:tcPr>
            <w:tcW w:w="4597" w:type="dxa"/>
            <w:vAlign w:val="center"/>
            <w:hideMark/>
          </w:tcPr>
          <w:p w14:paraId="7687417F" w14:textId="71837E3E" w:rsidR="00DF2154" w:rsidRPr="00032853" w:rsidRDefault="00DF2154" w:rsidP="00DF215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lt-LT"/>
              </w:rPr>
            </w:pPr>
            <w:r w:rsidRPr="00032853">
              <w:rPr>
                <w:rFonts w:ascii="Arial" w:hAnsi="Arial" w:cs="Arial"/>
                <w:sz w:val="18"/>
                <w:szCs w:val="18"/>
              </w:rPr>
              <w:t>Paslaugų suteikimo pajamos</w:t>
            </w:r>
          </w:p>
        </w:tc>
        <w:tc>
          <w:tcPr>
            <w:tcW w:w="1134" w:type="dxa"/>
            <w:tcBorders>
              <w:top w:val="single" w:sz="4" w:space="0" w:color="auto"/>
              <w:left w:val="single" w:sz="4" w:space="0" w:color="auto"/>
              <w:bottom w:val="nil"/>
              <w:right w:val="nil"/>
            </w:tcBorders>
            <w:shd w:val="clear" w:color="auto" w:fill="auto"/>
            <w:hideMark/>
          </w:tcPr>
          <w:p w14:paraId="3DE899F3" w14:textId="29EBDD3D" w:rsidR="00DF2154" w:rsidRPr="00032853" w:rsidRDefault="00DF2154" w:rsidP="00DF215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lt-LT"/>
              </w:rPr>
            </w:pPr>
            <w:r w:rsidRPr="00032853">
              <w:rPr>
                <w:rFonts w:ascii="Arial" w:hAnsi="Arial" w:cs="Arial"/>
                <w:sz w:val="18"/>
                <w:szCs w:val="18"/>
              </w:rPr>
              <w:t>2 694 722</w:t>
            </w:r>
          </w:p>
        </w:tc>
        <w:tc>
          <w:tcPr>
            <w:tcW w:w="1196" w:type="dxa"/>
            <w:tcBorders>
              <w:top w:val="single" w:sz="4" w:space="0" w:color="auto"/>
              <w:left w:val="single" w:sz="4" w:space="0" w:color="auto"/>
              <w:bottom w:val="nil"/>
              <w:right w:val="nil"/>
            </w:tcBorders>
            <w:shd w:val="clear" w:color="auto" w:fill="auto"/>
            <w:hideMark/>
          </w:tcPr>
          <w:p w14:paraId="1F66E003" w14:textId="218585CD" w:rsidR="00DF2154" w:rsidRPr="00032853" w:rsidRDefault="00DF2154" w:rsidP="00DF215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lt-LT"/>
              </w:rPr>
            </w:pPr>
            <w:r w:rsidRPr="00032853">
              <w:rPr>
                <w:rFonts w:ascii="Arial" w:hAnsi="Arial" w:cs="Arial"/>
                <w:sz w:val="18"/>
                <w:szCs w:val="18"/>
              </w:rPr>
              <w:t>3 654 165</w:t>
            </w:r>
          </w:p>
        </w:tc>
        <w:tc>
          <w:tcPr>
            <w:tcW w:w="1160" w:type="dxa"/>
            <w:hideMark/>
          </w:tcPr>
          <w:p w14:paraId="3D51AA63" w14:textId="0CB9FE20" w:rsidR="00DF2154" w:rsidRPr="00032853" w:rsidRDefault="00DF2154" w:rsidP="00DF215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lt-LT"/>
              </w:rPr>
            </w:pPr>
            <w:r w:rsidRPr="00032853">
              <w:rPr>
                <w:rFonts w:ascii="Arial" w:hAnsi="Arial" w:cs="Arial"/>
                <w:sz w:val="18"/>
                <w:szCs w:val="18"/>
              </w:rPr>
              <w:t>-</w:t>
            </w:r>
          </w:p>
        </w:tc>
        <w:tc>
          <w:tcPr>
            <w:tcW w:w="1134" w:type="dxa"/>
            <w:hideMark/>
          </w:tcPr>
          <w:p w14:paraId="010263CC" w14:textId="58D193C1" w:rsidR="00DF2154" w:rsidRPr="00032853" w:rsidRDefault="00DF2154" w:rsidP="00DF215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lt-LT"/>
              </w:rPr>
            </w:pPr>
            <w:r w:rsidRPr="00032853">
              <w:rPr>
                <w:rFonts w:ascii="Arial" w:hAnsi="Arial" w:cs="Arial"/>
                <w:sz w:val="18"/>
                <w:szCs w:val="18"/>
              </w:rPr>
              <w:t>-</w:t>
            </w:r>
          </w:p>
        </w:tc>
      </w:tr>
      <w:tr w:rsidR="00B40C5D" w:rsidRPr="00032853" w14:paraId="1DF1DEDF" w14:textId="77777777" w:rsidTr="00E57CEF">
        <w:trPr>
          <w:trHeight w:val="44"/>
          <w:jc w:val="center"/>
        </w:trPr>
        <w:tc>
          <w:tcPr>
            <w:cnfStyle w:val="001000000000" w:firstRow="0" w:lastRow="0" w:firstColumn="1" w:lastColumn="0" w:oddVBand="0" w:evenVBand="0" w:oddHBand="0" w:evenHBand="0" w:firstRowFirstColumn="0" w:firstRowLastColumn="0" w:lastRowFirstColumn="0" w:lastRowLastColumn="0"/>
            <w:tcW w:w="697" w:type="dxa"/>
            <w:vAlign w:val="center"/>
            <w:hideMark/>
          </w:tcPr>
          <w:p w14:paraId="5007A410" w14:textId="0C4FC5AF" w:rsidR="00B40C5D" w:rsidRPr="00032853" w:rsidRDefault="00B40C5D" w:rsidP="00B40C5D">
            <w:pPr>
              <w:jc w:val="both"/>
              <w:rPr>
                <w:rFonts w:ascii="Arial" w:hAnsi="Arial" w:cs="Arial"/>
                <w:i/>
                <w:iCs/>
                <w:color w:val="000000" w:themeColor="text1"/>
                <w:sz w:val="18"/>
                <w:szCs w:val="18"/>
                <w:lang w:eastAsia="lt-LT"/>
              </w:rPr>
            </w:pPr>
            <w:r w:rsidRPr="00032853">
              <w:rPr>
                <w:rFonts w:ascii="Arial" w:hAnsi="Arial" w:cs="Arial"/>
                <w:sz w:val="18"/>
                <w:szCs w:val="18"/>
              </w:rPr>
              <w:t>D.1.2.</w:t>
            </w:r>
          </w:p>
        </w:tc>
        <w:tc>
          <w:tcPr>
            <w:tcW w:w="4597" w:type="dxa"/>
            <w:vAlign w:val="center"/>
            <w:hideMark/>
          </w:tcPr>
          <w:p w14:paraId="502DDA2B" w14:textId="49008F91" w:rsidR="00B40C5D" w:rsidRPr="00032853" w:rsidRDefault="00B40C5D" w:rsidP="00B40C5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lt-LT"/>
              </w:rPr>
            </w:pPr>
            <w:r w:rsidRPr="00032853">
              <w:rPr>
                <w:rFonts w:ascii="Arial" w:hAnsi="Arial" w:cs="Arial"/>
                <w:sz w:val="18"/>
                <w:szCs w:val="18"/>
              </w:rPr>
              <w:t>Darbo užmokesčio išlaidos</w:t>
            </w:r>
          </w:p>
        </w:tc>
        <w:tc>
          <w:tcPr>
            <w:tcW w:w="1134" w:type="dxa"/>
            <w:hideMark/>
          </w:tcPr>
          <w:p w14:paraId="0A179418" w14:textId="587BB7E6" w:rsidR="00B40C5D" w:rsidRPr="00032853" w:rsidRDefault="00B40C5D" w:rsidP="00B40C5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lt-LT"/>
              </w:rPr>
            </w:pPr>
            <w:r w:rsidRPr="00032853">
              <w:rPr>
                <w:rFonts w:ascii="Arial" w:hAnsi="Arial" w:cs="Arial"/>
                <w:sz w:val="18"/>
                <w:szCs w:val="18"/>
              </w:rPr>
              <w:t>2 821 366</w:t>
            </w:r>
          </w:p>
        </w:tc>
        <w:tc>
          <w:tcPr>
            <w:tcW w:w="1196" w:type="dxa"/>
            <w:hideMark/>
          </w:tcPr>
          <w:p w14:paraId="4599027C" w14:textId="5BBDB746" w:rsidR="00B40C5D" w:rsidRPr="00032853" w:rsidRDefault="00B40C5D" w:rsidP="00B40C5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lt-LT"/>
              </w:rPr>
            </w:pPr>
            <w:r w:rsidRPr="00032853">
              <w:rPr>
                <w:rFonts w:ascii="Arial" w:hAnsi="Arial" w:cs="Arial"/>
                <w:sz w:val="18"/>
                <w:szCs w:val="18"/>
              </w:rPr>
              <w:t>3 806 352</w:t>
            </w:r>
          </w:p>
        </w:tc>
        <w:tc>
          <w:tcPr>
            <w:tcW w:w="1160" w:type="dxa"/>
            <w:hideMark/>
          </w:tcPr>
          <w:p w14:paraId="1B12E0DE" w14:textId="04A00C8D" w:rsidR="00B40C5D" w:rsidRPr="00032853" w:rsidRDefault="00B40C5D" w:rsidP="00B40C5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lt-LT"/>
              </w:rPr>
            </w:pPr>
            <w:r w:rsidRPr="00032853">
              <w:rPr>
                <w:rFonts w:ascii="Arial" w:hAnsi="Arial" w:cs="Arial"/>
                <w:sz w:val="18"/>
                <w:szCs w:val="18"/>
              </w:rPr>
              <w:t>4 896 639</w:t>
            </w:r>
          </w:p>
        </w:tc>
        <w:tc>
          <w:tcPr>
            <w:tcW w:w="1134" w:type="dxa"/>
            <w:hideMark/>
          </w:tcPr>
          <w:p w14:paraId="3E495294" w14:textId="37C5D35A" w:rsidR="00B40C5D" w:rsidRPr="00032853" w:rsidRDefault="00B40C5D" w:rsidP="00B40C5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lt-LT"/>
              </w:rPr>
            </w:pPr>
            <w:r w:rsidRPr="00032853">
              <w:rPr>
                <w:rFonts w:ascii="Arial" w:hAnsi="Arial" w:cs="Arial"/>
                <w:sz w:val="18"/>
                <w:szCs w:val="18"/>
              </w:rPr>
              <w:t>74%</w:t>
            </w:r>
          </w:p>
        </w:tc>
      </w:tr>
      <w:tr w:rsidR="00B40C5D" w:rsidRPr="00032853" w14:paraId="1D5896A0" w14:textId="77777777" w:rsidTr="00E57CEF">
        <w:trPr>
          <w:trHeight w:val="44"/>
          <w:jc w:val="center"/>
        </w:trPr>
        <w:tc>
          <w:tcPr>
            <w:cnfStyle w:val="001000000000" w:firstRow="0" w:lastRow="0" w:firstColumn="1" w:lastColumn="0" w:oddVBand="0" w:evenVBand="0" w:oddHBand="0" w:evenHBand="0" w:firstRowFirstColumn="0" w:firstRowLastColumn="0" w:lastRowFirstColumn="0" w:lastRowLastColumn="0"/>
            <w:tcW w:w="697" w:type="dxa"/>
            <w:vAlign w:val="center"/>
            <w:hideMark/>
          </w:tcPr>
          <w:p w14:paraId="62FFC217" w14:textId="6A48F547" w:rsidR="00B40C5D" w:rsidRPr="00032853" w:rsidRDefault="00B40C5D" w:rsidP="00B40C5D">
            <w:pPr>
              <w:jc w:val="both"/>
              <w:rPr>
                <w:rFonts w:ascii="Arial" w:hAnsi="Arial" w:cs="Arial"/>
                <w:i/>
                <w:iCs/>
                <w:color w:val="000000" w:themeColor="text1"/>
                <w:sz w:val="18"/>
                <w:szCs w:val="18"/>
                <w:lang w:eastAsia="lt-LT"/>
              </w:rPr>
            </w:pPr>
            <w:r w:rsidRPr="00032853">
              <w:rPr>
                <w:rFonts w:ascii="Arial" w:hAnsi="Arial" w:cs="Arial"/>
                <w:sz w:val="18"/>
                <w:szCs w:val="18"/>
              </w:rPr>
              <w:t>D.1.3.</w:t>
            </w:r>
          </w:p>
        </w:tc>
        <w:tc>
          <w:tcPr>
            <w:tcW w:w="4597" w:type="dxa"/>
            <w:vAlign w:val="center"/>
            <w:hideMark/>
          </w:tcPr>
          <w:p w14:paraId="08C5C539" w14:textId="0DC057DC" w:rsidR="00B40C5D" w:rsidRPr="00032853" w:rsidRDefault="00B40C5D" w:rsidP="00B40C5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lt-LT"/>
              </w:rPr>
            </w:pPr>
            <w:r w:rsidRPr="00032853">
              <w:rPr>
                <w:rFonts w:ascii="Arial" w:hAnsi="Arial" w:cs="Arial"/>
                <w:sz w:val="18"/>
                <w:szCs w:val="18"/>
              </w:rPr>
              <w:t>Elektros energijos išlaidos</w:t>
            </w:r>
          </w:p>
        </w:tc>
        <w:tc>
          <w:tcPr>
            <w:tcW w:w="1134" w:type="dxa"/>
            <w:hideMark/>
          </w:tcPr>
          <w:p w14:paraId="262BDF85" w14:textId="56A2E166" w:rsidR="00B40C5D" w:rsidRPr="00032853" w:rsidRDefault="00B40C5D" w:rsidP="00B40C5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lt-LT"/>
              </w:rPr>
            </w:pPr>
            <w:r w:rsidRPr="00032853">
              <w:rPr>
                <w:rFonts w:ascii="Arial" w:hAnsi="Arial" w:cs="Arial"/>
                <w:sz w:val="18"/>
                <w:szCs w:val="18"/>
              </w:rPr>
              <w:t>600 577</w:t>
            </w:r>
          </w:p>
        </w:tc>
        <w:tc>
          <w:tcPr>
            <w:tcW w:w="1196" w:type="dxa"/>
            <w:hideMark/>
          </w:tcPr>
          <w:p w14:paraId="7C2AB38D" w14:textId="498C822B" w:rsidR="00B40C5D" w:rsidRPr="00032853" w:rsidRDefault="00B40C5D" w:rsidP="00B40C5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lt-LT"/>
              </w:rPr>
            </w:pPr>
            <w:r w:rsidRPr="00032853">
              <w:rPr>
                <w:rFonts w:ascii="Arial" w:hAnsi="Arial" w:cs="Arial"/>
                <w:sz w:val="18"/>
                <w:szCs w:val="18"/>
              </w:rPr>
              <w:t>810 249</w:t>
            </w:r>
          </w:p>
        </w:tc>
        <w:tc>
          <w:tcPr>
            <w:tcW w:w="1160" w:type="dxa"/>
            <w:hideMark/>
          </w:tcPr>
          <w:p w14:paraId="10F4A5BE" w14:textId="1D62C70B" w:rsidR="00B40C5D" w:rsidRPr="00032853" w:rsidRDefault="00B40C5D" w:rsidP="00B40C5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lt-LT"/>
              </w:rPr>
            </w:pPr>
            <w:r w:rsidRPr="00032853">
              <w:rPr>
                <w:rFonts w:ascii="Arial" w:hAnsi="Arial" w:cs="Arial"/>
                <w:sz w:val="18"/>
                <w:szCs w:val="18"/>
              </w:rPr>
              <w:t>2 497 487</w:t>
            </w:r>
          </w:p>
        </w:tc>
        <w:tc>
          <w:tcPr>
            <w:tcW w:w="1134" w:type="dxa"/>
            <w:hideMark/>
          </w:tcPr>
          <w:p w14:paraId="148715B6" w14:textId="0B408DE6" w:rsidR="00B40C5D" w:rsidRPr="00032853" w:rsidRDefault="00B40C5D" w:rsidP="00B40C5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lt-LT"/>
              </w:rPr>
            </w:pPr>
            <w:r w:rsidRPr="00032853">
              <w:rPr>
                <w:rFonts w:ascii="Arial" w:hAnsi="Arial" w:cs="Arial"/>
                <w:sz w:val="18"/>
                <w:szCs w:val="18"/>
              </w:rPr>
              <w:t>316%</w:t>
            </w:r>
          </w:p>
        </w:tc>
      </w:tr>
      <w:tr w:rsidR="00B40C5D" w:rsidRPr="00032853" w14:paraId="360E98DC" w14:textId="77777777" w:rsidTr="00E57CEF">
        <w:trPr>
          <w:trHeight w:val="44"/>
          <w:jc w:val="center"/>
        </w:trPr>
        <w:tc>
          <w:tcPr>
            <w:cnfStyle w:val="001000000000" w:firstRow="0" w:lastRow="0" w:firstColumn="1" w:lastColumn="0" w:oddVBand="0" w:evenVBand="0" w:oddHBand="0" w:evenHBand="0" w:firstRowFirstColumn="0" w:firstRowLastColumn="0" w:lastRowFirstColumn="0" w:lastRowLastColumn="0"/>
            <w:tcW w:w="697" w:type="dxa"/>
            <w:vAlign w:val="center"/>
          </w:tcPr>
          <w:p w14:paraId="7E1829F0" w14:textId="065848B9" w:rsidR="00B40C5D" w:rsidRPr="00032853" w:rsidRDefault="00B40C5D" w:rsidP="00B40C5D">
            <w:pPr>
              <w:jc w:val="both"/>
              <w:rPr>
                <w:rFonts w:ascii="Arial" w:hAnsi="Arial" w:cs="Arial"/>
                <w:i/>
                <w:iCs/>
                <w:color w:val="000000" w:themeColor="text1"/>
                <w:sz w:val="18"/>
                <w:szCs w:val="18"/>
                <w:lang w:eastAsia="lt-LT"/>
              </w:rPr>
            </w:pPr>
            <w:r w:rsidRPr="00032853">
              <w:rPr>
                <w:rFonts w:ascii="Arial" w:hAnsi="Arial" w:cs="Arial"/>
                <w:sz w:val="18"/>
                <w:szCs w:val="18"/>
              </w:rPr>
              <w:t>D.1.4.</w:t>
            </w:r>
          </w:p>
        </w:tc>
        <w:tc>
          <w:tcPr>
            <w:tcW w:w="4597" w:type="dxa"/>
            <w:vAlign w:val="center"/>
          </w:tcPr>
          <w:p w14:paraId="000DE935" w14:textId="5A667306" w:rsidR="00B40C5D" w:rsidRPr="00032853" w:rsidRDefault="00B40C5D" w:rsidP="00B40C5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lt-LT"/>
              </w:rPr>
            </w:pPr>
            <w:r w:rsidRPr="00032853">
              <w:rPr>
                <w:rFonts w:ascii="Arial" w:hAnsi="Arial" w:cs="Arial"/>
                <w:sz w:val="18"/>
                <w:szCs w:val="18"/>
              </w:rPr>
              <w:t>Šildymo (išskyrus elektrą) išlaidos</w:t>
            </w:r>
          </w:p>
        </w:tc>
        <w:tc>
          <w:tcPr>
            <w:tcW w:w="1134" w:type="dxa"/>
          </w:tcPr>
          <w:p w14:paraId="30B84409" w14:textId="71B1A4F7" w:rsidR="00B40C5D" w:rsidRPr="00032853" w:rsidRDefault="00B40C5D" w:rsidP="00B40C5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lt-LT"/>
              </w:rPr>
            </w:pPr>
            <w:r w:rsidRPr="00032853">
              <w:rPr>
                <w:rFonts w:ascii="Arial" w:hAnsi="Arial" w:cs="Arial"/>
                <w:sz w:val="18"/>
                <w:szCs w:val="18"/>
              </w:rPr>
              <w:t>423 166</w:t>
            </w:r>
          </w:p>
        </w:tc>
        <w:tc>
          <w:tcPr>
            <w:tcW w:w="1196" w:type="dxa"/>
          </w:tcPr>
          <w:p w14:paraId="2816E670" w14:textId="2D8412C8" w:rsidR="00B40C5D" w:rsidRPr="00032853" w:rsidRDefault="00B40C5D" w:rsidP="00B40C5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lt-LT"/>
              </w:rPr>
            </w:pPr>
            <w:r w:rsidRPr="00032853">
              <w:rPr>
                <w:rFonts w:ascii="Arial" w:hAnsi="Arial" w:cs="Arial"/>
                <w:sz w:val="18"/>
                <w:szCs w:val="18"/>
              </w:rPr>
              <w:t>570 900</w:t>
            </w:r>
          </w:p>
        </w:tc>
        <w:tc>
          <w:tcPr>
            <w:tcW w:w="1160" w:type="dxa"/>
          </w:tcPr>
          <w:p w14:paraId="385B2990" w14:textId="2A213230" w:rsidR="00B40C5D" w:rsidRPr="00032853" w:rsidRDefault="00B40C5D" w:rsidP="00B40C5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lt-LT"/>
              </w:rPr>
            </w:pPr>
            <w:r w:rsidRPr="00032853">
              <w:rPr>
                <w:rFonts w:ascii="Arial" w:hAnsi="Arial" w:cs="Arial"/>
                <w:sz w:val="18"/>
                <w:szCs w:val="18"/>
              </w:rPr>
              <w:t>2 363 239</w:t>
            </w:r>
          </w:p>
        </w:tc>
        <w:tc>
          <w:tcPr>
            <w:tcW w:w="1134" w:type="dxa"/>
          </w:tcPr>
          <w:p w14:paraId="1C564E82" w14:textId="4AB7679C" w:rsidR="00B40C5D" w:rsidRPr="00032853" w:rsidRDefault="00B40C5D" w:rsidP="00B40C5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lt-LT"/>
              </w:rPr>
            </w:pPr>
            <w:r w:rsidRPr="00032853">
              <w:rPr>
                <w:rFonts w:ascii="Arial" w:hAnsi="Arial" w:cs="Arial"/>
                <w:sz w:val="18"/>
                <w:szCs w:val="18"/>
              </w:rPr>
              <w:t>458%</w:t>
            </w:r>
          </w:p>
        </w:tc>
      </w:tr>
      <w:tr w:rsidR="00B40C5D" w:rsidRPr="00032853" w14:paraId="0801DD14" w14:textId="77777777" w:rsidTr="00E57CEF">
        <w:trPr>
          <w:trHeight w:val="44"/>
          <w:jc w:val="center"/>
        </w:trPr>
        <w:tc>
          <w:tcPr>
            <w:cnfStyle w:val="001000000000" w:firstRow="0" w:lastRow="0" w:firstColumn="1" w:lastColumn="0" w:oddVBand="0" w:evenVBand="0" w:oddHBand="0" w:evenHBand="0" w:firstRowFirstColumn="0" w:firstRowLastColumn="0" w:lastRowFirstColumn="0" w:lastRowLastColumn="0"/>
            <w:tcW w:w="697" w:type="dxa"/>
            <w:vAlign w:val="center"/>
          </w:tcPr>
          <w:p w14:paraId="4AD1102C" w14:textId="58F87CCD" w:rsidR="00B40C5D" w:rsidRPr="00032853" w:rsidRDefault="00B40C5D" w:rsidP="00B40C5D">
            <w:pPr>
              <w:jc w:val="both"/>
              <w:rPr>
                <w:rFonts w:ascii="Arial" w:hAnsi="Arial" w:cs="Arial"/>
                <w:i/>
                <w:iCs/>
                <w:color w:val="000000" w:themeColor="text1"/>
                <w:sz w:val="18"/>
                <w:szCs w:val="18"/>
              </w:rPr>
            </w:pPr>
            <w:r w:rsidRPr="00032853">
              <w:rPr>
                <w:rFonts w:ascii="Arial" w:hAnsi="Arial" w:cs="Arial"/>
                <w:sz w:val="18"/>
                <w:szCs w:val="18"/>
              </w:rPr>
              <w:t>D.1.5.</w:t>
            </w:r>
          </w:p>
        </w:tc>
        <w:tc>
          <w:tcPr>
            <w:tcW w:w="4597" w:type="dxa"/>
            <w:vAlign w:val="center"/>
          </w:tcPr>
          <w:p w14:paraId="51664A4A" w14:textId="482F2757" w:rsidR="00B40C5D" w:rsidRPr="00032853" w:rsidRDefault="00B40C5D" w:rsidP="00B40C5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32853">
              <w:rPr>
                <w:rFonts w:ascii="Arial" w:hAnsi="Arial" w:cs="Arial"/>
                <w:sz w:val="18"/>
                <w:szCs w:val="18"/>
              </w:rPr>
              <w:t>Infrastruktūros būklės palaikymo išlaidos</w:t>
            </w:r>
          </w:p>
        </w:tc>
        <w:tc>
          <w:tcPr>
            <w:tcW w:w="1134" w:type="dxa"/>
          </w:tcPr>
          <w:p w14:paraId="5C3CDEB5" w14:textId="16F53BDC" w:rsidR="00B40C5D" w:rsidRPr="00032853" w:rsidRDefault="00B40C5D" w:rsidP="00B40C5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32853">
              <w:rPr>
                <w:rFonts w:ascii="Arial" w:hAnsi="Arial" w:cs="Arial"/>
                <w:sz w:val="18"/>
                <w:szCs w:val="18"/>
              </w:rPr>
              <w:t>143 735</w:t>
            </w:r>
          </w:p>
        </w:tc>
        <w:tc>
          <w:tcPr>
            <w:tcW w:w="1196" w:type="dxa"/>
          </w:tcPr>
          <w:p w14:paraId="2638C030" w14:textId="5CADB004" w:rsidR="00B40C5D" w:rsidRPr="00032853" w:rsidRDefault="00B40C5D" w:rsidP="00B40C5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32853">
              <w:rPr>
                <w:rFonts w:ascii="Arial" w:hAnsi="Arial" w:cs="Arial"/>
                <w:sz w:val="18"/>
                <w:szCs w:val="18"/>
              </w:rPr>
              <w:t>198 357</w:t>
            </w:r>
          </w:p>
        </w:tc>
        <w:tc>
          <w:tcPr>
            <w:tcW w:w="1160" w:type="dxa"/>
          </w:tcPr>
          <w:p w14:paraId="1740A148" w14:textId="40D6B0F0" w:rsidR="00B40C5D" w:rsidRPr="00032853" w:rsidRDefault="00B40C5D" w:rsidP="00B40C5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032853">
              <w:rPr>
                <w:rFonts w:ascii="Arial" w:hAnsi="Arial" w:cs="Arial"/>
                <w:sz w:val="18"/>
                <w:szCs w:val="18"/>
              </w:rPr>
              <w:t>2 450 353</w:t>
            </w:r>
          </w:p>
        </w:tc>
        <w:tc>
          <w:tcPr>
            <w:tcW w:w="1134" w:type="dxa"/>
          </w:tcPr>
          <w:p w14:paraId="2578026D" w14:textId="70871B49" w:rsidR="00B40C5D" w:rsidRPr="00032853" w:rsidRDefault="00B40C5D" w:rsidP="00B40C5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32853">
              <w:rPr>
                <w:rFonts w:ascii="Arial" w:hAnsi="Arial" w:cs="Arial"/>
                <w:sz w:val="18"/>
                <w:szCs w:val="18"/>
              </w:rPr>
              <w:t>1605%</w:t>
            </w:r>
          </w:p>
        </w:tc>
      </w:tr>
      <w:tr w:rsidR="00B40C5D" w:rsidRPr="00032853" w14:paraId="794B518A" w14:textId="77777777" w:rsidTr="00E57CEF">
        <w:trPr>
          <w:trHeight w:val="174"/>
          <w:jc w:val="center"/>
        </w:trPr>
        <w:tc>
          <w:tcPr>
            <w:cnfStyle w:val="001000000000" w:firstRow="0" w:lastRow="0" w:firstColumn="1" w:lastColumn="0" w:oddVBand="0" w:evenVBand="0" w:oddHBand="0" w:evenHBand="0" w:firstRowFirstColumn="0" w:firstRowLastColumn="0" w:lastRowFirstColumn="0" w:lastRowLastColumn="0"/>
            <w:tcW w:w="697" w:type="dxa"/>
            <w:vAlign w:val="center"/>
          </w:tcPr>
          <w:p w14:paraId="0B4513FE" w14:textId="46085BB7" w:rsidR="00B40C5D" w:rsidRPr="00032853" w:rsidRDefault="00B40C5D" w:rsidP="00B40C5D">
            <w:pPr>
              <w:jc w:val="both"/>
              <w:rPr>
                <w:rFonts w:ascii="Arial" w:hAnsi="Arial" w:cs="Arial"/>
                <w:i/>
                <w:iCs/>
                <w:color w:val="000000" w:themeColor="text1"/>
                <w:sz w:val="18"/>
                <w:szCs w:val="18"/>
              </w:rPr>
            </w:pPr>
            <w:r w:rsidRPr="00032853">
              <w:rPr>
                <w:rFonts w:ascii="Arial" w:hAnsi="Arial" w:cs="Arial"/>
                <w:sz w:val="18"/>
                <w:szCs w:val="18"/>
              </w:rPr>
              <w:t>D.1.6.</w:t>
            </w:r>
          </w:p>
        </w:tc>
        <w:tc>
          <w:tcPr>
            <w:tcW w:w="4597" w:type="dxa"/>
            <w:vAlign w:val="center"/>
          </w:tcPr>
          <w:p w14:paraId="741CABCC" w14:textId="7DC094C5" w:rsidR="00B40C5D" w:rsidRPr="00032853" w:rsidRDefault="00B40C5D" w:rsidP="00B40C5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32853">
              <w:rPr>
                <w:rFonts w:ascii="Arial" w:hAnsi="Arial" w:cs="Arial"/>
                <w:sz w:val="18"/>
                <w:szCs w:val="18"/>
              </w:rPr>
              <w:t>Kitos išlaidos</w:t>
            </w:r>
          </w:p>
        </w:tc>
        <w:tc>
          <w:tcPr>
            <w:tcW w:w="1134" w:type="dxa"/>
          </w:tcPr>
          <w:p w14:paraId="0AF7979D" w14:textId="4E018EE7" w:rsidR="00B40C5D" w:rsidRPr="00032853" w:rsidRDefault="00B40C5D" w:rsidP="00B40C5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32853">
              <w:rPr>
                <w:rFonts w:ascii="Arial" w:hAnsi="Arial" w:cs="Arial"/>
                <w:sz w:val="18"/>
                <w:szCs w:val="18"/>
              </w:rPr>
              <w:t>818 255</w:t>
            </w:r>
          </w:p>
        </w:tc>
        <w:tc>
          <w:tcPr>
            <w:tcW w:w="1196" w:type="dxa"/>
          </w:tcPr>
          <w:p w14:paraId="57802818" w14:textId="5F0F326A" w:rsidR="00B40C5D" w:rsidRPr="00032853" w:rsidRDefault="00B40C5D" w:rsidP="00B40C5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32853">
              <w:rPr>
                <w:rFonts w:ascii="Arial" w:hAnsi="Arial" w:cs="Arial"/>
                <w:sz w:val="18"/>
                <w:szCs w:val="18"/>
              </w:rPr>
              <w:t>1 103 921</w:t>
            </w:r>
          </w:p>
        </w:tc>
        <w:tc>
          <w:tcPr>
            <w:tcW w:w="1160" w:type="dxa"/>
          </w:tcPr>
          <w:p w14:paraId="15F8B859" w14:textId="3C5BC687" w:rsidR="00B40C5D" w:rsidRPr="00032853" w:rsidRDefault="00B40C5D" w:rsidP="00B40C5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032853">
              <w:rPr>
                <w:rFonts w:ascii="Arial" w:hAnsi="Arial" w:cs="Arial"/>
                <w:sz w:val="18"/>
                <w:szCs w:val="18"/>
              </w:rPr>
              <w:t>2 698 066</w:t>
            </w:r>
          </w:p>
        </w:tc>
        <w:tc>
          <w:tcPr>
            <w:tcW w:w="1134" w:type="dxa"/>
          </w:tcPr>
          <w:p w14:paraId="01C4E329" w14:textId="3BFD6594" w:rsidR="00B40C5D" w:rsidRPr="00032853" w:rsidRDefault="00B40C5D" w:rsidP="00B40C5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32853">
              <w:rPr>
                <w:rFonts w:ascii="Arial" w:hAnsi="Arial" w:cs="Arial"/>
                <w:sz w:val="18"/>
                <w:szCs w:val="18"/>
              </w:rPr>
              <w:t>230%</w:t>
            </w:r>
          </w:p>
        </w:tc>
      </w:tr>
      <w:tr w:rsidR="00032853" w:rsidRPr="00032853" w14:paraId="1720DA01" w14:textId="77777777" w:rsidTr="00E57CEF">
        <w:trPr>
          <w:trHeight w:val="44"/>
          <w:jc w:val="center"/>
        </w:trPr>
        <w:tc>
          <w:tcPr>
            <w:cnfStyle w:val="001000000000" w:firstRow="0" w:lastRow="0" w:firstColumn="1" w:lastColumn="0" w:oddVBand="0" w:evenVBand="0" w:oddHBand="0" w:evenHBand="0" w:firstRowFirstColumn="0" w:firstRowLastColumn="0" w:lastRowFirstColumn="0" w:lastRowLastColumn="0"/>
            <w:tcW w:w="697" w:type="dxa"/>
            <w:vAlign w:val="center"/>
          </w:tcPr>
          <w:p w14:paraId="0DFD9EB2" w14:textId="1C684450" w:rsidR="00032853" w:rsidRPr="00032853" w:rsidRDefault="00032853" w:rsidP="00032853">
            <w:pPr>
              <w:jc w:val="both"/>
              <w:rPr>
                <w:rFonts w:ascii="Arial" w:hAnsi="Arial" w:cs="Arial"/>
                <w:sz w:val="18"/>
                <w:szCs w:val="18"/>
              </w:rPr>
            </w:pPr>
            <w:r w:rsidRPr="00032853">
              <w:rPr>
                <w:rFonts w:ascii="Arial" w:hAnsi="Arial" w:cs="Arial"/>
                <w:sz w:val="18"/>
                <w:szCs w:val="18"/>
              </w:rPr>
              <w:t>H.1.1.</w:t>
            </w:r>
          </w:p>
        </w:tc>
        <w:tc>
          <w:tcPr>
            <w:tcW w:w="4597" w:type="dxa"/>
            <w:vAlign w:val="center"/>
          </w:tcPr>
          <w:p w14:paraId="55BDD81F" w14:textId="671171A6" w:rsidR="00032853" w:rsidRPr="00032853" w:rsidRDefault="00032853" w:rsidP="00032853">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32853">
              <w:rPr>
                <w:rFonts w:ascii="Arial" w:hAnsi="Arial" w:cs="Arial"/>
                <w:sz w:val="18"/>
                <w:szCs w:val="18"/>
              </w:rPr>
              <w:t xml:space="preserve">bendra SE naudos </w:t>
            </w:r>
            <w:proofErr w:type="spellStart"/>
            <w:r w:rsidRPr="00032853">
              <w:rPr>
                <w:rFonts w:ascii="Arial" w:hAnsi="Arial" w:cs="Arial"/>
                <w:sz w:val="18"/>
                <w:szCs w:val="18"/>
              </w:rPr>
              <w:t>komponеntų</w:t>
            </w:r>
            <w:proofErr w:type="spellEnd"/>
            <w:r w:rsidRPr="00032853">
              <w:rPr>
                <w:rFonts w:ascii="Arial" w:hAnsi="Arial" w:cs="Arial"/>
                <w:sz w:val="18"/>
                <w:szCs w:val="18"/>
              </w:rPr>
              <w:t xml:space="preserve"> finansinė išraiška</w:t>
            </w:r>
          </w:p>
        </w:tc>
        <w:tc>
          <w:tcPr>
            <w:tcW w:w="1134" w:type="dxa"/>
          </w:tcPr>
          <w:p w14:paraId="6F1905B6" w14:textId="193E1C19" w:rsidR="00032853" w:rsidRPr="00032853" w:rsidRDefault="00032853" w:rsidP="0003285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32853">
              <w:rPr>
                <w:rFonts w:ascii="Arial" w:hAnsi="Arial" w:cs="Arial"/>
                <w:sz w:val="18"/>
                <w:szCs w:val="18"/>
              </w:rPr>
              <w:t>6 394 017</w:t>
            </w:r>
          </w:p>
        </w:tc>
        <w:tc>
          <w:tcPr>
            <w:tcW w:w="1196" w:type="dxa"/>
          </w:tcPr>
          <w:p w14:paraId="2DFCF8E6" w14:textId="70E7EC16" w:rsidR="00032853" w:rsidRPr="00032853" w:rsidRDefault="00032853" w:rsidP="0003285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32853">
              <w:rPr>
                <w:rFonts w:ascii="Arial" w:hAnsi="Arial" w:cs="Arial"/>
                <w:sz w:val="18"/>
                <w:szCs w:val="18"/>
              </w:rPr>
              <w:t>9 546 071</w:t>
            </w:r>
          </w:p>
        </w:tc>
        <w:tc>
          <w:tcPr>
            <w:tcW w:w="1160" w:type="dxa"/>
          </w:tcPr>
          <w:p w14:paraId="57947373" w14:textId="0931FA1A" w:rsidR="00032853" w:rsidRPr="00032853" w:rsidRDefault="00032853" w:rsidP="0003285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032853">
              <w:rPr>
                <w:rFonts w:ascii="Arial" w:hAnsi="Arial" w:cs="Arial"/>
                <w:sz w:val="18"/>
                <w:szCs w:val="18"/>
              </w:rPr>
              <w:t>4 642 619</w:t>
            </w:r>
          </w:p>
        </w:tc>
        <w:tc>
          <w:tcPr>
            <w:tcW w:w="1134" w:type="dxa"/>
          </w:tcPr>
          <w:p w14:paraId="751DE681" w14:textId="0A40754A" w:rsidR="00032853" w:rsidRPr="00032853" w:rsidRDefault="00032853" w:rsidP="0003285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32853">
              <w:rPr>
                <w:rFonts w:ascii="Arial" w:hAnsi="Arial" w:cs="Arial"/>
                <w:sz w:val="18"/>
                <w:szCs w:val="18"/>
              </w:rPr>
              <w:t>-27%</w:t>
            </w:r>
          </w:p>
        </w:tc>
      </w:tr>
    </w:tbl>
    <w:p w14:paraId="7E1182DE" w14:textId="44A9E5ED" w:rsidR="00A24334" w:rsidRPr="00036253" w:rsidRDefault="00BA74EC" w:rsidP="00734D42">
      <w:pPr>
        <w:jc w:val="center"/>
        <w:rPr>
          <w:rFonts w:ascii="Arial" w:hAnsi="Arial" w:cs="Arial"/>
          <w:i/>
          <w:noProof/>
          <w:color w:val="000000"/>
          <w:sz w:val="20"/>
          <w:szCs w:val="20"/>
          <w:lang w:eastAsia="lt-LT"/>
        </w:rPr>
      </w:pPr>
      <w:r w:rsidRPr="00036253">
        <w:rPr>
          <w:rFonts w:ascii="Arial" w:hAnsi="Arial" w:cs="Arial"/>
          <w:i/>
          <w:noProof/>
          <w:color w:val="000000"/>
          <w:sz w:val="20"/>
          <w:szCs w:val="20"/>
          <w:lang w:eastAsia="lt-LT"/>
        </w:rPr>
        <w:t>Šaltinis - autorių analizė, remiantis CPVA pateikiama SNA skaičiuokle</w:t>
      </w:r>
    </w:p>
    <w:p w14:paraId="44E69515" w14:textId="77777777" w:rsidR="00980C20" w:rsidRPr="00980C20" w:rsidRDefault="00980C20" w:rsidP="00734D42">
      <w:pPr>
        <w:jc w:val="center"/>
        <w:rPr>
          <w:rFonts w:ascii="Arial" w:hAnsi="Arial" w:cs="Arial"/>
          <w:i/>
          <w:noProof/>
          <w:color w:val="000000"/>
          <w:sz w:val="18"/>
          <w:szCs w:val="18"/>
          <w:lang w:eastAsia="lt-LT"/>
        </w:rPr>
      </w:pPr>
    </w:p>
    <w:p w14:paraId="7E2A65D2" w14:textId="163E0F52" w:rsidR="00BA74EC" w:rsidRPr="00265E9C" w:rsidRDefault="00BA74EC" w:rsidP="00734D42">
      <w:pPr>
        <w:pStyle w:val="Antrat2"/>
        <w:numPr>
          <w:ilvl w:val="0"/>
          <w:numId w:val="0"/>
        </w:numPr>
        <w:rPr>
          <w:rFonts w:eastAsia="Calibri"/>
          <w:noProof/>
          <w:sz w:val="22"/>
          <w:szCs w:val="21"/>
        </w:rPr>
      </w:pPr>
      <w:bookmarkStart w:id="132" w:name="_Toc41922811"/>
      <w:bookmarkStart w:id="133" w:name="_Toc58587559"/>
      <w:bookmarkStart w:id="134" w:name="_Toc82104620"/>
      <w:r w:rsidRPr="00265E9C">
        <w:rPr>
          <w:rFonts w:eastAsia="Calibri"/>
          <w:noProof/>
          <w:sz w:val="22"/>
          <w:szCs w:val="21"/>
        </w:rPr>
        <w:t xml:space="preserve">6.2. </w:t>
      </w:r>
      <w:bookmarkEnd w:id="132"/>
      <w:bookmarkEnd w:id="133"/>
      <w:r w:rsidR="00265E9C" w:rsidRPr="00265E9C">
        <w:rPr>
          <w:rFonts w:eastAsia="Calibri"/>
          <w:noProof/>
          <w:sz w:val="22"/>
          <w:szCs w:val="21"/>
        </w:rPr>
        <w:t>SCENARIJŲ ANALIZĖ</w:t>
      </w:r>
      <w:bookmarkEnd w:id="134"/>
    </w:p>
    <w:p w14:paraId="3B91163C" w14:textId="77777777" w:rsidR="00BA74EC" w:rsidRPr="009F0B6B" w:rsidRDefault="00BA74EC" w:rsidP="00734D42">
      <w:pPr>
        <w:ind w:firstLine="720"/>
        <w:jc w:val="both"/>
        <w:rPr>
          <w:rFonts w:ascii="Arial" w:eastAsia="Calibri" w:hAnsi="Arial" w:cs="Arial"/>
          <w:noProof/>
          <w:sz w:val="22"/>
          <w:szCs w:val="22"/>
        </w:rPr>
      </w:pPr>
      <w:r w:rsidRPr="009F0B6B">
        <w:rPr>
          <w:rFonts w:ascii="Arial" w:eastAsia="Calibri" w:hAnsi="Arial" w:cs="Arial"/>
          <w:noProof/>
          <w:sz w:val="22"/>
          <w:szCs w:val="22"/>
        </w:rPr>
        <w:t xml:space="preserve">Scenarijų analizė yra speciali jautrumo analizės forma. Standartinėje jautrumo analizėje buvo išnagrinėta kiekvieno atskiro kintamojo įtaka Projekto rodikliams. </w:t>
      </w:r>
    </w:p>
    <w:p w14:paraId="480ED9D5" w14:textId="77777777" w:rsidR="00BA74EC" w:rsidRPr="009F0B6B" w:rsidRDefault="00BA74EC" w:rsidP="00734D42">
      <w:pPr>
        <w:ind w:firstLine="720"/>
        <w:jc w:val="both"/>
        <w:rPr>
          <w:rFonts w:ascii="Arial" w:eastAsia="Calibri" w:hAnsi="Arial" w:cs="Arial"/>
          <w:noProof/>
          <w:sz w:val="22"/>
          <w:szCs w:val="22"/>
        </w:rPr>
      </w:pPr>
      <w:r w:rsidRPr="009F0B6B">
        <w:rPr>
          <w:rFonts w:ascii="Arial" w:eastAsia="Calibri" w:hAnsi="Arial" w:cs="Arial"/>
          <w:noProof/>
          <w:sz w:val="22"/>
          <w:szCs w:val="22"/>
        </w:rPr>
        <w:t>Atliekant scenarijų analizę, įvertinama kritinių kintamųjų bendra įtaka finansiniams (FGDV(I), FVGN(I)) ir ekonominiams (EGDV, EVGN) rodikliams. Analizė atliekama esant tariamai pesimistinei ir tariamai optimistinei įvykių klostymosi eigai. Optimistinės ir pesimistinės reikšmės leidžia modeliuoti investicinio projekto rodiklius, tokiu būdu įvertinant bendrą investicinio projekto rizikingumą. Projekto finansiniai ir ekonominiai rodikliai paskaičiuoti kiekvienam kritinių kintamųjų reikšmių deriniui (scenarijui).</w:t>
      </w:r>
    </w:p>
    <w:p w14:paraId="7CC798A4" w14:textId="4590E2ED" w:rsidR="00BA74EC" w:rsidRPr="009F0B6B" w:rsidRDefault="00BA74EC" w:rsidP="00734D42">
      <w:pPr>
        <w:ind w:firstLine="720"/>
        <w:jc w:val="both"/>
        <w:rPr>
          <w:rFonts w:ascii="Arial" w:eastAsia="Calibri" w:hAnsi="Arial" w:cs="Arial"/>
          <w:noProof/>
          <w:sz w:val="22"/>
          <w:szCs w:val="22"/>
        </w:rPr>
      </w:pPr>
      <w:r w:rsidRPr="009F0B6B">
        <w:rPr>
          <w:rFonts w:ascii="Arial" w:eastAsia="Calibri" w:hAnsi="Arial" w:cs="Arial"/>
          <w:noProof/>
          <w:sz w:val="22"/>
          <w:szCs w:val="22"/>
        </w:rPr>
        <w:t xml:space="preserve">Optimalios alternatyvos atveju iš viso atliekama penkių galimų scenarijų analizė: 1) pesimistinis; 2) mažiau pesimistinis; 3) realus; 4) mažiau optimistinis, 5) optimistinis. Labiausiai tikėtina reikšmė yra prilyginta 100%, atitinkamai didesnė ar mažesnė už 100% reikšmė rodo tiesioginio kintamojo pokyčius atitinkamai į didesnę ar mažesnę pusę kiekvieno scenarijaus atveju (skaičiuoklėje prielaidos yra parenkamos automatiškai). Numatoma, kad daugiausiai prielaidos gali kisti +(-) 25 proc. Scenarijų analizės rezultatai pateikiami </w:t>
      </w:r>
      <w:r w:rsidR="00FC33EE">
        <w:rPr>
          <w:rFonts w:ascii="Arial" w:eastAsia="Calibri" w:hAnsi="Arial" w:cs="Arial"/>
          <w:noProof/>
          <w:sz w:val="22"/>
          <w:szCs w:val="22"/>
        </w:rPr>
        <w:t>6.2.1.</w:t>
      </w:r>
      <w:r w:rsidRPr="009F0B6B">
        <w:rPr>
          <w:rFonts w:ascii="Arial" w:eastAsia="Calibri" w:hAnsi="Arial" w:cs="Arial"/>
          <w:noProof/>
          <w:sz w:val="22"/>
          <w:szCs w:val="22"/>
        </w:rPr>
        <w:t xml:space="preserve"> lentelėje.</w:t>
      </w:r>
    </w:p>
    <w:p w14:paraId="41CFD742" w14:textId="77777777" w:rsidR="00A24334" w:rsidRPr="009F0B6B" w:rsidRDefault="00A24334" w:rsidP="00734D42">
      <w:pPr>
        <w:ind w:firstLine="720"/>
        <w:jc w:val="both"/>
        <w:rPr>
          <w:rFonts w:ascii="Arial" w:eastAsia="Calibri" w:hAnsi="Arial" w:cs="Arial"/>
          <w:noProof/>
          <w:sz w:val="22"/>
          <w:szCs w:val="22"/>
        </w:rPr>
      </w:pPr>
    </w:p>
    <w:p w14:paraId="1037CABC" w14:textId="540578FB" w:rsidR="00BA74EC" w:rsidRPr="009F0B6B" w:rsidRDefault="00A404BE" w:rsidP="00734D42">
      <w:pPr>
        <w:keepNext/>
        <w:ind w:firstLine="709"/>
        <w:jc w:val="center"/>
        <w:rPr>
          <w:rFonts w:ascii="Arial" w:hAnsi="Arial" w:cs="Arial"/>
          <w:b/>
          <w:bCs/>
          <w:noProof/>
          <w:sz w:val="22"/>
          <w:szCs w:val="22"/>
        </w:rPr>
      </w:pPr>
      <w:bookmarkStart w:id="135" w:name="_Toc45177969"/>
      <w:r w:rsidRPr="009F0B6B">
        <w:rPr>
          <w:rFonts w:ascii="Arial" w:hAnsi="Arial" w:cs="Arial"/>
          <w:b/>
          <w:bCs/>
          <w:noProof/>
          <w:sz w:val="22"/>
          <w:szCs w:val="22"/>
        </w:rPr>
        <w:t>6.2.1</w:t>
      </w:r>
      <w:r w:rsidR="00F72269">
        <w:rPr>
          <w:rFonts w:ascii="Arial" w:hAnsi="Arial" w:cs="Arial"/>
          <w:b/>
          <w:bCs/>
          <w:noProof/>
          <w:sz w:val="22"/>
          <w:szCs w:val="22"/>
        </w:rPr>
        <w:t>.</w:t>
      </w:r>
      <w:r w:rsidR="00BA74EC" w:rsidRPr="009F0B6B">
        <w:rPr>
          <w:rFonts w:ascii="Arial" w:hAnsi="Arial" w:cs="Arial"/>
          <w:b/>
          <w:bCs/>
          <w:noProof/>
          <w:sz w:val="22"/>
          <w:szCs w:val="22"/>
        </w:rPr>
        <w:t xml:space="preserve"> lentelė. Optimaliausios Projekto įgyvendinimo alternatyvos scenarijų analizė</w:t>
      </w:r>
      <w:bookmarkEnd w:id="135"/>
    </w:p>
    <w:tbl>
      <w:tblPr>
        <w:tblStyle w:val="1tinkleliolentelviesi"/>
        <w:tblW w:w="49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4"/>
        <w:gridCol w:w="1582"/>
        <w:gridCol w:w="1600"/>
        <w:gridCol w:w="1440"/>
        <w:gridCol w:w="1607"/>
        <w:gridCol w:w="1598"/>
      </w:tblGrid>
      <w:tr w:rsidR="001A08D3" w:rsidRPr="006C3184" w14:paraId="329FE80B" w14:textId="77777777" w:rsidTr="001264EF">
        <w:trPr>
          <w:cnfStyle w:val="100000000000" w:firstRow="1" w:lastRow="0" w:firstColumn="0" w:lastColumn="0" w:oddVBand="0" w:evenVBand="0" w:oddHBand="0"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156" w:type="pct"/>
            <w:shd w:val="clear" w:color="auto" w:fill="A6A6A6" w:themeFill="background1" w:themeFillShade="A6"/>
            <w:vAlign w:val="center"/>
            <w:hideMark/>
          </w:tcPr>
          <w:p w14:paraId="47694B37" w14:textId="77777777" w:rsidR="00BA74EC" w:rsidRPr="006C3184" w:rsidRDefault="00BA74EC" w:rsidP="00FD2A37">
            <w:pPr>
              <w:suppressAutoHyphens/>
              <w:jc w:val="center"/>
              <w:rPr>
                <w:rFonts w:ascii="Arial" w:hAnsi="Arial" w:cs="Arial"/>
                <w:noProof/>
                <w:sz w:val="20"/>
                <w:szCs w:val="20"/>
                <w:lang w:eastAsia="ar-SA"/>
              </w:rPr>
            </w:pPr>
            <w:r w:rsidRPr="006C3184">
              <w:rPr>
                <w:rFonts w:ascii="Arial" w:hAnsi="Arial" w:cs="Arial"/>
                <w:noProof/>
                <w:sz w:val="20"/>
                <w:szCs w:val="20"/>
                <w:lang w:eastAsia="ar-SA"/>
              </w:rPr>
              <w:t>Scenarijaus pavadinimas /</w:t>
            </w:r>
            <w:r w:rsidRPr="006C3184">
              <w:rPr>
                <w:rFonts w:ascii="Arial" w:hAnsi="Arial" w:cs="Arial"/>
                <w:noProof/>
                <w:sz w:val="20"/>
                <w:szCs w:val="20"/>
                <w:lang w:eastAsia="ar-SA"/>
              </w:rPr>
              <w:br/>
              <w:t>Finansinis (ekonominis) rodiklis ir jo reikšmė</w:t>
            </w:r>
          </w:p>
        </w:tc>
        <w:tc>
          <w:tcPr>
            <w:tcW w:w="777" w:type="pct"/>
            <w:shd w:val="clear" w:color="auto" w:fill="A6A6A6" w:themeFill="background1" w:themeFillShade="A6"/>
            <w:vAlign w:val="center"/>
            <w:hideMark/>
          </w:tcPr>
          <w:p w14:paraId="2D774A4F" w14:textId="77777777" w:rsidR="00BA74EC" w:rsidRPr="006C3184" w:rsidRDefault="00BA74EC" w:rsidP="00FD2A37">
            <w:pPr>
              <w:suppressAutoHyphens/>
              <w:jc w:val="center"/>
              <w:cnfStyle w:val="100000000000" w:firstRow="1" w:lastRow="0" w:firstColumn="0" w:lastColumn="0" w:oddVBand="0" w:evenVBand="0" w:oddHBand="0" w:evenHBand="0" w:firstRowFirstColumn="0" w:firstRowLastColumn="0" w:lastRowFirstColumn="0" w:lastRowLastColumn="0"/>
              <w:rPr>
                <w:rFonts w:ascii="Arial" w:hAnsi="Arial" w:cs="Arial"/>
                <w:noProof/>
                <w:sz w:val="20"/>
                <w:szCs w:val="20"/>
                <w:lang w:eastAsia="ar-SA"/>
              </w:rPr>
            </w:pPr>
            <w:r w:rsidRPr="006C3184">
              <w:rPr>
                <w:rFonts w:ascii="Arial" w:hAnsi="Arial" w:cs="Arial"/>
                <w:noProof/>
                <w:sz w:val="20"/>
                <w:szCs w:val="20"/>
                <w:lang w:eastAsia="ar-SA"/>
              </w:rPr>
              <w:t>Pesimistinis</w:t>
            </w:r>
          </w:p>
        </w:tc>
        <w:tc>
          <w:tcPr>
            <w:tcW w:w="786" w:type="pct"/>
            <w:shd w:val="clear" w:color="auto" w:fill="A6A6A6" w:themeFill="background1" w:themeFillShade="A6"/>
            <w:vAlign w:val="center"/>
            <w:hideMark/>
          </w:tcPr>
          <w:p w14:paraId="546A7D8F" w14:textId="77777777" w:rsidR="00BA74EC" w:rsidRPr="006C3184" w:rsidRDefault="00BA74EC" w:rsidP="00FD2A37">
            <w:pPr>
              <w:suppressAutoHyphens/>
              <w:jc w:val="center"/>
              <w:cnfStyle w:val="100000000000" w:firstRow="1" w:lastRow="0" w:firstColumn="0" w:lastColumn="0" w:oddVBand="0" w:evenVBand="0" w:oddHBand="0" w:evenHBand="0" w:firstRowFirstColumn="0" w:firstRowLastColumn="0" w:lastRowFirstColumn="0" w:lastRowLastColumn="0"/>
              <w:rPr>
                <w:rFonts w:ascii="Arial" w:hAnsi="Arial" w:cs="Arial"/>
                <w:noProof/>
                <w:sz w:val="20"/>
                <w:szCs w:val="20"/>
                <w:lang w:eastAsia="ar-SA"/>
              </w:rPr>
            </w:pPr>
            <w:r w:rsidRPr="006C3184">
              <w:rPr>
                <w:rFonts w:ascii="Arial" w:hAnsi="Arial" w:cs="Arial"/>
                <w:noProof/>
                <w:sz w:val="20"/>
                <w:szCs w:val="20"/>
                <w:lang w:eastAsia="ar-SA"/>
              </w:rPr>
              <w:t>Mažiau pesimistinis</w:t>
            </w:r>
          </w:p>
        </w:tc>
        <w:tc>
          <w:tcPr>
            <w:tcW w:w="707" w:type="pct"/>
            <w:shd w:val="clear" w:color="auto" w:fill="A6A6A6" w:themeFill="background1" w:themeFillShade="A6"/>
            <w:vAlign w:val="center"/>
            <w:hideMark/>
          </w:tcPr>
          <w:p w14:paraId="145FAE05" w14:textId="77777777" w:rsidR="00BA74EC" w:rsidRPr="006C3184" w:rsidRDefault="00BA74EC" w:rsidP="00FD2A37">
            <w:pPr>
              <w:suppressAutoHyphens/>
              <w:jc w:val="center"/>
              <w:cnfStyle w:val="100000000000" w:firstRow="1" w:lastRow="0" w:firstColumn="0" w:lastColumn="0" w:oddVBand="0" w:evenVBand="0" w:oddHBand="0" w:evenHBand="0" w:firstRowFirstColumn="0" w:firstRowLastColumn="0" w:lastRowFirstColumn="0" w:lastRowLastColumn="0"/>
              <w:rPr>
                <w:rFonts w:ascii="Arial" w:hAnsi="Arial" w:cs="Arial"/>
                <w:noProof/>
                <w:sz w:val="20"/>
                <w:szCs w:val="20"/>
                <w:lang w:eastAsia="ar-SA"/>
              </w:rPr>
            </w:pPr>
            <w:r w:rsidRPr="006C3184">
              <w:rPr>
                <w:rFonts w:ascii="Arial" w:hAnsi="Arial" w:cs="Arial"/>
                <w:noProof/>
                <w:sz w:val="20"/>
                <w:szCs w:val="20"/>
                <w:lang w:eastAsia="ar-SA"/>
              </w:rPr>
              <w:t>Realus</w:t>
            </w:r>
          </w:p>
        </w:tc>
        <w:tc>
          <w:tcPr>
            <w:tcW w:w="789" w:type="pct"/>
            <w:shd w:val="clear" w:color="auto" w:fill="A6A6A6" w:themeFill="background1" w:themeFillShade="A6"/>
            <w:vAlign w:val="center"/>
            <w:hideMark/>
          </w:tcPr>
          <w:p w14:paraId="35A3ABD7" w14:textId="77777777" w:rsidR="00BA74EC" w:rsidRPr="006C3184" w:rsidRDefault="00BA74EC" w:rsidP="00FD2A37">
            <w:pPr>
              <w:suppressAutoHyphens/>
              <w:jc w:val="center"/>
              <w:cnfStyle w:val="100000000000" w:firstRow="1" w:lastRow="0" w:firstColumn="0" w:lastColumn="0" w:oddVBand="0" w:evenVBand="0" w:oddHBand="0" w:evenHBand="0" w:firstRowFirstColumn="0" w:firstRowLastColumn="0" w:lastRowFirstColumn="0" w:lastRowLastColumn="0"/>
              <w:rPr>
                <w:rFonts w:ascii="Arial" w:hAnsi="Arial" w:cs="Arial"/>
                <w:noProof/>
                <w:sz w:val="20"/>
                <w:szCs w:val="20"/>
                <w:lang w:eastAsia="ar-SA"/>
              </w:rPr>
            </w:pPr>
            <w:r w:rsidRPr="006C3184">
              <w:rPr>
                <w:rFonts w:ascii="Arial" w:hAnsi="Arial" w:cs="Arial"/>
                <w:noProof/>
                <w:sz w:val="20"/>
                <w:szCs w:val="20"/>
                <w:lang w:eastAsia="ar-SA"/>
              </w:rPr>
              <w:t>Mažiau optimistinis</w:t>
            </w:r>
          </w:p>
        </w:tc>
        <w:tc>
          <w:tcPr>
            <w:tcW w:w="785" w:type="pct"/>
            <w:shd w:val="clear" w:color="auto" w:fill="A6A6A6" w:themeFill="background1" w:themeFillShade="A6"/>
            <w:vAlign w:val="center"/>
            <w:hideMark/>
          </w:tcPr>
          <w:p w14:paraId="63042F85" w14:textId="77777777" w:rsidR="00BA74EC" w:rsidRPr="006C3184" w:rsidRDefault="00BA74EC" w:rsidP="00FD2A37">
            <w:pPr>
              <w:suppressAutoHyphens/>
              <w:jc w:val="center"/>
              <w:cnfStyle w:val="100000000000" w:firstRow="1" w:lastRow="0" w:firstColumn="0" w:lastColumn="0" w:oddVBand="0" w:evenVBand="0" w:oddHBand="0" w:evenHBand="0" w:firstRowFirstColumn="0" w:firstRowLastColumn="0" w:lastRowFirstColumn="0" w:lastRowLastColumn="0"/>
              <w:rPr>
                <w:rFonts w:ascii="Arial" w:hAnsi="Arial" w:cs="Arial"/>
                <w:noProof/>
                <w:sz w:val="20"/>
                <w:szCs w:val="20"/>
                <w:lang w:eastAsia="ar-SA"/>
              </w:rPr>
            </w:pPr>
            <w:r w:rsidRPr="006C3184">
              <w:rPr>
                <w:rFonts w:ascii="Arial" w:hAnsi="Arial" w:cs="Arial"/>
                <w:noProof/>
                <w:sz w:val="20"/>
                <w:szCs w:val="20"/>
                <w:lang w:eastAsia="ar-SA"/>
              </w:rPr>
              <w:t>Optimistinis</w:t>
            </w:r>
          </w:p>
        </w:tc>
      </w:tr>
      <w:tr w:rsidR="006C3184" w:rsidRPr="006C3184" w14:paraId="2E7FF839" w14:textId="77777777" w:rsidTr="00182F17">
        <w:trPr>
          <w:trHeight w:val="300"/>
          <w:jc w:val="center"/>
        </w:trPr>
        <w:tc>
          <w:tcPr>
            <w:cnfStyle w:val="001000000000" w:firstRow="0" w:lastRow="0" w:firstColumn="1" w:lastColumn="0" w:oddVBand="0" w:evenVBand="0" w:oddHBand="0" w:evenHBand="0" w:firstRowFirstColumn="0" w:firstRowLastColumn="0" w:lastRowFirstColumn="0" w:lastRowLastColumn="0"/>
            <w:tcW w:w="1156" w:type="pct"/>
            <w:noWrap/>
            <w:vAlign w:val="center"/>
            <w:hideMark/>
          </w:tcPr>
          <w:p w14:paraId="3B95C8F6" w14:textId="77777777" w:rsidR="006C3184" w:rsidRPr="006C3184" w:rsidRDefault="006C3184" w:rsidP="006C3184">
            <w:pPr>
              <w:suppressAutoHyphens/>
              <w:rPr>
                <w:rFonts w:ascii="Arial" w:hAnsi="Arial" w:cs="Arial"/>
                <w:iCs/>
                <w:noProof/>
                <w:sz w:val="20"/>
                <w:szCs w:val="20"/>
                <w:lang w:eastAsia="ar-SA"/>
              </w:rPr>
            </w:pPr>
            <w:r w:rsidRPr="006C3184">
              <w:rPr>
                <w:rFonts w:ascii="Arial" w:hAnsi="Arial" w:cs="Arial"/>
                <w:iCs/>
                <w:noProof/>
                <w:sz w:val="20"/>
                <w:szCs w:val="20"/>
                <w:lang w:eastAsia="ar-SA"/>
              </w:rPr>
              <w:t>Finansinė grynoji dabartinė vertė investicijoms - FGDV(I)</w:t>
            </w:r>
          </w:p>
        </w:tc>
        <w:tc>
          <w:tcPr>
            <w:tcW w:w="777" w:type="pct"/>
          </w:tcPr>
          <w:p w14:paraId="7C4B4C79" w14:textId="6FDA3533" w:rsidR="006C3184" w:rsidRPr="006C3184" w:rsidRDefault="006C3184" w:rsidP="006C3184">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b/>
                <w:bCs/>
                <w:noProof/>
                <w:color w:val="000000"/>
                <w:sz w:val="20"/>
                <w:szCs w:val="20"/>
                <w:lang w:eastAsia="ar-SA"/>
              </w:rPr>
            </w:pPr>
            <w:r w:rsidRPr="006C3184">
              <w:rPr>
                <w:rFonts w:ascii="Arial" w:hAnsi="Arial" w:cs="Arial"/>
                <w:sz w:val="20"/>
                <w:szCs w:val="20"/>
              </w:rPr>
              <w:t>-4 669 381</w:t>
            </w:r>
          </w:p>
        </w:tc>
        <w:tc>
          <w:tcPr>
            <w:tcW w:w="786" w:type="pct"/>
          </w:tcPr>
          <w:p w14:paraId="6FC1A641" w14:textId="786F48F0" w:rsidR="006C3184" w:rsidRPr="006C3184" w:rsidRDefault="006C3184" w:rsidP="006C3184">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b/>
                <w:bCs/>
                <w:noProof/>
                <w:color w:val="000000"/>
                <w:sz w:val="20"/>
                <w:szCs w:val="20"/>
                <w:lang w:eastAsia="ar-SA"/>
              </w:rPr>
            </w:pPr>
            <w:r w:rsidRPr="006C3184">
              <w:rPr>
                <w:rFonts w:ascii="Arial" w:hAnsi="Arial" w:cs="Arial"/>
                <w:sz w:val="20"/>
                <w:szCs w:val="20"/>
              </w:rPr>
              <w:t>-3 452 206</w:t>
            </w:r>
          </w:p>
        </w:tc>
        <w:tc>
          <w:tcPr>
            <w:tcW w:w="707" w:type="pct"/>
          </w:tcPr>
          <w:p w14:paraId="731405D2" w14:textId="2C8D99BD" w:rsidR="006C3184" w:rsidRPr="006C3184" w:rsidRDefault="006C3184" w:rsidP="006C3184">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b/>
                <w:bCs/>
                <w:noProof/>
                <w:color w:val="000000"/>
                <w:sz w:val="20"/>
                <w:szCs w:val="20"/>
                <w:lang w:eastAsia="ar-SA"/>
              </w:rPr>
            </w:pPr>
            <w:r w:rsidRPr="006C3184">
              <w:rPr>
                <w:rFonts w:ascii="Arial" w:hAnsi="Arial" w:cs="Arial"/>
                <w:sz w:val="20"/>
                <w:szCs w:val="20"/>
              </w:rPr>
              <w:t>-2 640 755</w:t>
            </w:r>
          </w:p>
        </w:tc>
        <w:tc>
          <w:tcPr>
            <w:tcW w:w="789" w:type="pct"/>
          </w:tcPr>
          <w:p w14:paraId="62302D04" w14:textId="40BF48AF" w:rsidR="006C3184" w:rsidRPr="006C3184" w:rsidRDefault="006C3184" w:rsidP="006C3184">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b/>
                <w:bCs/>
                <w:noProof/>
                <w:color w:val="000000"/>
                <w:sz w:val="20"/>
                <w:szCs w:val="20"/>
                <w:lang w:eastAsia="ar-SA"/>
              </w:rPr>
            </w:pPr>
            <w:r w:rsidRPr="006C3184">
              <w:rPr>
                <w:rFonts w:ascii="Arial" w:hAnsi="Arial" w:cs="Arial"/>
                <w:sz w:val="20"/>
                <w:szCs w:val="20"/>
              </w:rPr>
              <w:t>-1 829 305</w:t>
            </w:r>
          </w:p>
        </w:tc>
        <w:tc>
          <w:tcPr>
            <w:tcW w:w="785" w:type="pct"/>
          </w:tcPr>
          <w:p w14:paraId="6D3BE9A9" w14:textId="08E0210F" w:rsidR="006C3184" w:rsidRPr="006C3184" w:rsidRDefault="006C3184" w:rsidP="006C3184">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b/>
                <w:bCs/>
                <w:noProof/>
                <w:color w:val="000000"/>
                <w:sz w:val="20"/>
                <w:szCs w:val="20"/>
                <w:lang w:eastAsia="ar-SA"/>
              </w:rPr>
            </w:pPr>
            <w:r w:rsidRPr="006C3184">
              <w:rPr>
                <w:rFonts w:ascii="Arial" w:hAnsi="Arial" w:cs="Arial"/>
                <w:sz w:val="20"/>
                <w:szCs w:val="20"/>
              </w:rPr>
              <w:t>-612 131</w:t>
            </w:r>
          </w:p>
        </w:tc>
      </w:tr>
      <w:tr w:rsidR="006C3184" w:rsidRPr="006C3184" w14:paraId="01C39764" w14:textId="77777777" w:rsidTr="00182F17">
        <w:trPr>
          <w:trHeight w:val="300"/>
          <w:jc w:val="center"/>
        </w:trPr>
        <w:tc>
          <w:tcPr>
            <w:cnfStyle w:val="001000000000" w:firstRow="0" w:lastRow="0" w:firstColumn="1" w:lastColumn="0" w:oddVBand="0" w:evenVBand="0" w:oddHBand="0" w:evenHBand="0" w:firstRowFirstColumn="0" w:firstRowLastColumn="0" w:lastRowFirstColumn="0" w:lastRowLastColumn="0"/>
            <w:tcW w:w="1156" w:type="pct"/>
            <w:noWrap/>
            <w:vAlign w:val="center"/>
            <w:hideMark/>
          </w:tcPr>
          <w:p w14:paraId="7E62780C" w14:textId="77777777" w:rsidR="006C3184" w:rsidRPr="006C3184" w:rsidRDefault="006C3184" w:rsidP="006C3184">
            <w:pPr>
              <w:suppressAutoHyphens/>
              <w:rPr>
                <w:rFonts w:ascii="Arial" w:hAnsi="Arial" w:cs="Arial"/>
                <w:iCs/>
                <w:noProof/>
                <w:sz w:val="20"/>
                <w:szCs w:val="20"/>
                <w:lang w:eastAsia="ar-SA"/>
              </w:rPr>
            </w:pPr>
            <w:r w:rsidRPr="006C3184">
              <w:rPr>
                <w:rFonts w:ascii="Arial" w:hAnsi="Arial" w:cs="Arial"/>
                <w:iCs/>
                <w:noProof/>
                <w:sz w:val="20"/>
                <w:szCs w:val="20"/>
                <w:lang w:eastAsia="ar-SA"/>
              </w:rPr>
              <w:t>Finansinė vidinė grąžos norma investicijoms - FVGN(I)</w:t>
            </w:r>
          </w:p>
        </w:tc>
        <w:tc>
          <w:tcPr>
            <w:tcW w:w="777" w:type="pct"/>
          </w:tcPr>
          <w:p w14:paraId="22A4604B" w14:textId="35BED5D5" w:rsidR="006C3184" w:rsidRPr="006C3184" w:rsidRDefault="006C3184" w:rsidP="006C3184">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b/>
                <w:bCs/>
                <w:noProof/>
                <w:color w:val="000000"/>
                <w:sz w:val="20"/>
                <w:szCs w:val="20"/>
                <w:lang w:eastAsia="ar-SA"/>
              </w:rPr>
            </w:pPr>
            <w:r w:rsidRPr="006C3184">
              <w:rPr>
                <w:rFonts w:ascii="Arial" w:hAnsi="Arial" w:cs="Arial"/>
                <w:sz w:val="20"/>
                <w:szCs w:val="20"/>
              </w:rPr>
              <w:t>Nėra reikšmės</w:t>
            </w:r>
          </w:p>
        </w:tc>
        <w:tc>
          <w:tcPr>
            <w:tcW w:w="786" w:type="pct"/>
          </w:tcPr>
          <w:p w14:paraId="170EE182" w14:textId="1FBE6EC0" w:rsidR="006C3184" w:rsidRPr="006C3184" w:rsidRDefault="006C3184" w:rsidP="006C3184">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b/>
                <w:bCs/>
                <w:noProof/>
                <w:color w:val="000000"/>
                <w:sz w:val="20"/>
                <w:szCs w:val="20"/>
                <w:lang w:eastAsia="ar-SA"/>
              </w:rPr>
            </w:pPr>
            <w:r w:rsidRPr="006C3184">
              <w:rPr>
                <w:rFonts w:ascii="Arial" w:hAnsi="Arial" w:cs="Arial"/>
                <w:sz w:val="20"/>
                <w:szCs w:val="20"/>
              </w:rPr>
              <w:t>Nėra reikšmės</w:t>
            </w:r>
          </w:p>
        </w:tc>
        <w:tc>
          <w:tcPr>
            <w:tcW w:w="707" w:type="pct"/>
          </w:tcPr>
          <w:p w14:paraId="30EDFDE9" w14:textId="3C0C99BC" w:rsidR="006C3184" w:rsidRPr="006C3184" w:rsidRDefault="006C3184" w:rsidP="006C3184">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b/>
                <w:bCs/>
                <w:noProof/>
                <w:color w:val="000000"/>
                <w:sz w:val="20"/>
                <w:szCs w:val="20"/>
                <w:lang w:eastAsia="ar-SA"/>
              </w:rPr>
            </w:pPr>
            <w:r w:rsidRPr="006C3184">
              <w:rPr>
                <w:rFonts w:ascii="Arial" w:hAnsi="Arial" w:cs="Arial"/>
                <w:sz w:val="20"/>
                <w:szCs w:val="20"/>
              </w:rPr>
              <w:t>Nėra reikšmės</w:t>
            </w:r>
          </w:p>
        </w:tc>
        <w:tc>
          <w:tcPr>
            <w:tcW w:w="789" w:type="pct"/>
          </w:tcPr>
          <w:p w14:paraId="3532AAA3" w14:textId="2A8B15D1" w:rsidR="006C3184" w:rsidRPr="006C3184" w:rsidRDefault="006C3184" w:rsidP="006C3184">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b/>
                <w:bCs/>
                <w:noProof/>
                <w:color w:val="000000"/>
                <w:sz w:val="20"/>
                <w:szCs w:val="20"/>
                <w:lang w:eastAsia="ar-SA"/>
              </w:rPr>
            </w:pPr>
            <w:r w:rsidRPr="006C3184">
              <w:rPr>
                <w:rFonts w:ascii="Arial" w:hAnsi="Arial" w:cs="Arial"/>
                <w:sz w:val="20"/>
                <w:szCs w:val="20"/>
              </w:rPr>
              <w:t>Nėra reikšmės</w:t>
            </w:r>
          </w:p>
        </w:tc>
        <w:tc>
          <w:tcPr>
            <w:tcW w:w="785" w:type="pct"/>
          </w:tcPr>
          <w:p w14:paraId="73C904A1" w14:textId="4985CA4A" w:rsidR="006C3184" w:rsidRPr="006C3184" w:rsidRDefault="006C3184" w:rsidP="006C3184">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b/>
                <w:bCs/>
                <w:noProof/>
                <w:color w:val="000000"/>
                <w:sz w:val="20"/>
                <w:szCs w:val="20"/>
                <w:lang w:eastAsia="ar-SA"/>
              </w:rPr>
            </w:pPr>
            <w:r w:rsidRPr="006C3184">
              <w:rPr>
                <w:rFonts w:ascii="Arial" w:hAnsi="Arial" w:cs="Arial"/>
                <w:sz w:val="20"/>
                <w:szCs w:val="20"/>
              </w:rPr>
              <w:t>Nėra reikšmės</w:t>
            </w:r>
          </w:p>
        </w:tc>
      </w:tr>
      <w:tr w:rsidR="006C3184" w:rsidRPr="006C3184" w14:paraId="07895699" w14:textId="77777777" w:rsidTr="00182F17">
        <w:trPr>
          <w:trHeight w:val="300"/>
          <w:jc w:val="center"/>
        </w:trPr>
        <w:tc>
          <w:tcPr>
            <w:cnfStyle w:val="001000000000" w:firstRow="0" w:lastRow="0" w:firstColumn="1" w:lastColumn="0" w:oddVBand="0" w:evenVBand="0" w:oddHBand="0" w:evenHBand="0" w:firstRowFirstColumn="0" w:firstRowLastColumn="0" w:lastRowFirstColumn="0" w:lastRowLastColumn="0"/>
            <w:tcW w:w="1156" w:type="pct"/>
            <w:noWrap/>
            <w:vAlign w:val="center"/>
            <w:hideMark/>
          </w:tcPr>
          <w:p w14:paraId="47939764" w14:textId="77777777" w:rsidR="006C3184" w:rsidRPr="006C3184" w:rsidRDefault="006C3184" w:rsidP="006C3184">
            <w:pPr>
              <w:suppressAutoHyphens/>
              <w:rPr>
                <w:rFonts w:ascii="Arial" w:hAnsi="Arial" w:cs="Arial"/>
                <w:iCs/>
                <w:noProof/>
                <w:sz w:val="20"/>
                <w:szCs w:val="20"/>
                <w:lang w:eastAsia="ar-SA"/>
              </w:rPr>
            </w:pPr>
            <w:r w:rsidRPr="006C3184">
              <w:rPr>
                <w:rFonts w:ascii="Arial" w:hAnsi="Arial" w:cs="Arial"/>
                <w:iCs/>
                <w:noProof/>
                <w:sz w:val="20"/>
                <w:szCs w:val="20"/>
                <w:lang w:eastAsia="ar-SA"/>
              </w:rPr>
              <w:t>Finansinė modifikuota vidinė grąžos norma investicijoms - FMVGN(I)</w:t>
            </w:r>
          </w:p>
        </w:tc>
        <w:tc>
          <w:tcPr>
            <w:tcW w:w="777" w:type="pct"/>
          </w:tcPr>
          <w:p w14:paraId="0423BCCA" w14:textId="35BC9F7C" w:rsidR="006C3184" w:rsidRPr="006C3184" w:rsidRDefault="006C3184" w:rsidP="006C3184">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b/>
                <w:bCs/>
                <w:noProof/>
                <w:color w:val="000000"/>
                <w:sz w:val="20"/>
                <w:szCs w:val="20"/>
                <w:lang w:eastAsia="ar-SA"/>
              </w:rPr>
            </w:pPr>
            <w:r w:rsidRPr="006C3184">
              <w:rPr>
                <w:rFonts w:ascii="Arial" w:hAnsi="Arial" w:cs="Arial"/>
                <w:sz w:val="20"/>
                <w:szCs w:val="20"/>
              </w:rPr>
              <w:t>-100,00%</w:t>
            </w:r>
          </w:p>
        </w:tc>
        <w:tc>
          <w:tcPr>
            <w:tcW w:w="786" w:type="pct"/>
          </w:tcPr>
          <w:p w14:paraId="6A0E3340" w14:textId="323EB096" w:rsidR="006C3184" w:rsidRPr="006C3184" w:rsidRDefault="006C3184" w:rsidP="006C3184">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b/>
                <w:bCs/>
                <w:noProof/>
                <w:color w:val="000000"/>
                <w:sz w:val="20"/>
                <w:szCs w:val="20"/>
                <w:lang w:eastAsia="ar-SA"/>
              </w:rPr>
            </w:pPr>
            <w:r w:rsidRPr="006C3184">
              <w:rPr>
                <w:rFonts w:ascii="Arial" w:hAnsi="Arial" w:cs="Arial"/>
                <w:sz w:val="20"/>
                <w:szCs w:val="20"/>
              </w:rPr>
              <w:t>-100,00%</w:t>
            </w:r>
          </w:p>
        </w:tc>
        <w:tc>
          <w:tcPr>
            <w:tcW w:w="707" w:type="pct"/>
          </w:tcPr>
          <w:p w14:paraId="3DD0FBFC" w14:textId="417AF7F2" w:rsidR="006C3184" w:rsidRPr="006C3184" w:rsidRDefault="006C3184" w:rsidP="006C3184">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b/>
                <w:bCs/>
                <w:noProof/>
                <w:color w:val="000000"/>
                <w:sz w:val="20"/>
                <w:szCs w:val="20"/>
                <w:lang w:eastAsia="ar-SA"/>
              </w:rPr>
            </w:pPr>
            <w:r w:rsidRPr="006C3184">
              <w:rPr>
                <w:rFonts w:ascii="Arial" w:hAnsi="Arial" w:cs="Arial"/>
                <w:sz w:val="20"/>
                <w:szCs w:val="20"/>
              </w:rPr>
              <w:t>-100,00%</w:t>
            </w:r>
          </w:p>
        </w:tc>
        <w:tc>
          <w:tcPr>
            <w:tcW w:w="789" w:type="pct"/>
          </w:tcPr>
          <w:p w14:paraId="155FD54E" w14:textId="423EA9E3" w:rsidR="006C3184" w:rsidRPr="006C3184" w:rsidRDefault="006C3184" w:rsidP="006C3184">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b/>
                <w:bCs/>
                <w:noProof/>
                <w:color w:val="000000"/>
                <w:sz w:val="20"/>
                <w:szCs w:val="20"/>
                <w:lang w:eastAsia="ar-SA"/>
              </w:rPr>
            </w:pPr>
            <w:r w:rsidRPr="006C3184">
              <w:rPr>
                <w:rFonts w:ascii="Arial" w:hAnsi="Arial" w:cs="Arial"/>
                <w:sz w:val="20"/>
                <w:szCs w:val="20"/>
              </w:rPr>
              <w:t>-100,00%</w:t>
            </w:r>
          </w:p>
        </w:tc>
        <w:tc>
          <w:tcPr>
            <w:tcW w:w="785" w:type="pct"/>
          </w:tcPr>
          <w:p w14:paraId="1886D440" w14:textId="4DA61206" w:rsidR="006C3184" w:rsidRPr="006C3184" w:rsidRDefault="006C3184" w:rsidP="006C3184">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b/>
                <w:bCs/>
                <w:noProof/>
                <w:color w:val="000000"/>
                <w:sz w:val="20"/>
                <w:szCs w:val="20"/>
                <w:lang w:eastAsia="ar-SA"/>
              </w:rPr>
            </w:pPr>
            <w:r w:rsidRPr="006C3184">
              <w:rPr>
                <w:rFonts w:ascii="Arial" w:hAnsi="Arial" w:cs="Arial"/>
                <w:sz w:val="20"/>
                <w:szCs w:val="20"/>
              </w:rPr>
              <w:t>-13,14%</w:t>
            </w:r>
          </w:p>
        </w:tc>
      </w:tr>
      <w:tr w:rsidR="006C3184" w:rsidRPr="006C3184" w14:paraId="47ECF597" w14:textId="77777777" w:rsidTr="00182F17">
        <w:trPr>
          <w:trHeight w:val="222"/>
          <w:jc w:val="center"/>
        </w:trPr>
        <w:tc>
          <w:tcPr>
            <w:cnfStyle w:val="001000000000" w:firstRow="0" w:lastRow="0" w:firstColumn="1" w:lastColumn="0" w:oddVBand="0" w:evenVBand="0" w:oddHBand="0" w:evenHBand="0" w:firstRowFirstColumn="0" w:firstRowLastColumn="0" w:lastRowFirstColumn="0" w:lastRowLastColumn="0"/>
            <w:tcW w:w="1156" w:type="pct"/>
            <w:noWrap/>
            <w:vAlign w:val="center"/>
            <w:hideMark/>
          </w:tcPr>
          <w:p w14:paraId="3ACBD9AA" w14:textId="77777777" w:rsidR="006C3184" w:rsidRPr="006C3184" w:rsidRDefault="006C3184" w:rsidP="006C3184">
            <w:pPr>
              <w:suppressAutoHyphens/>
              <w:rPr>
                <w:rFonts w:ascii="Arial" w:hAnsi="Arial" w:cs="Arial"/>
                <w:iCs/>
                <w:noProof/>
                <w:sz w:val="20"/>
                <w:szCs w:val="20"/>
                <w:lang w:eastAsia="ar-SA"/>
              </w:rPr>
            </w:pPr>
            <w:r w:rsidRPr="006C3184">
              <w:rPr>
                <w:rFonts w:ascii="Arial" w:hAnsi="Arial" w:cs="Arial"/>
                <w:iCs/>
                <w:noProof/>
                <w:sz w:val="20"/>
                <w:szCs w:val="20"/>
                <w:lang w:eastAsia="ar-SA"/>
              </w:rPr>
              <w:t>Ekonominė grynoji dabartinė vertė - EGDV</w:t>
            </w:r>
          </w:p>
        </w:tc>
        <w:tc>
          <w:tcPr>
            <w:tcW w:w="777" w:type="pct"/>
          </w:tcPr>
          <w:p w14:paraId="396A1D6F" w14:textId="7B4E6712" w:rsidR="006C3184" w:rsidRPr="006C3184" w:rsidRDefault="006C3184" w:rsidP="006C3184">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b/>
                <w:bCs/>
                <w:noProof/>
                <w:color w:val="000000"/>
                <w:sz w:val="20"/>
                <w:szCs w:val="20"/>
                <w:lang w:eastAsia="ar-SA"/>
              </w:rPr>
            </w:pPr>
            <w:r w:rsidRPr="006C3184">
              <w:rPr>
                <w:rFonts w:ascii="Arial" w:hAnsi="Arial" w:cs="Arial"/>
                <w:sz w:val="20"/>
                <w:szCs w:val="20"/>
              </w:rPr>
              <w:t>572 488</w:t>
            </w:r>
          </w:p>
        </w:tc>
        <w:tc>
          <w:tcPr>
            <w:tcW w:w="786" w:type="pct"/>
          </w:tcPr>
          <w:p w14:paraId="36F7FA86" w14:textId="4E0B68FB" w:rsidR="006C3184" w:rsidRPr="006C3184" w:rsidRDefault="006C3184" w:rsidP="006C3184">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b/>
                <w:bCs/>
                <w:noProof/>
                <w:color w:val="000000"/>
                <w:sz w:val="20"/>
                <w:szCs w:val="20"/>
                <w:lang w:eastAsia="ar-SA"/>
              </w:rPr>
            </w:pPr>
            <w:r w:rsidRPr="006C3184">
              <w:rPr>
                <w:rFonts w:ascii="Arial" w:hAnsi="Arial" w:cs="Arial"/>
                <w:sz w:val="20"/>
                <w:szCs w:val="20"/>
              </w:rPr>
              <w:t>1 279 834</w:t>
            </w:r>
          </w:p>
        </w:tc>
        <w:tc>
          <w:tcPr>
            <w:tcW w:w="707" w:type="pct"/>
          </w:tcPr>
          <w:p w14:paraId="6252C04B" w14:textId="439048F3" w:rsidR="006C3184" w:rsidRPr="006C3184" w:rsidRDefault="006C3184" w:rsidP="006C3184">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b/>
                <w:bCs/>
                <w:noProof/>
                <w:color w:val="000000"/>
                <w:sz w:val="20"/>
                <w:szCs w:val="20"/>
                <w:lang w:eastAsia="ar-SA"/>
              </w:rPr>
            </w:pPr>
            <w:r w:rsidRPr="006C3184">
              <w:rPr>
                <w:rFonts w:ascii="Arial" w:hAnsi="Arial" w:cs="Arial"/>
                <w:sz w:val="20"/>
                <w:szCs w:val="20"/>
              </w:rPr>
              <w:t>1 751 398</w:t>
            </w:r>
          </w:p>
        </w:tc>
        <w:tc>
          <w:tcPr>
            <w:tcW w:w="789" w:type="pct"/>
          </w:tcPr>
          <w:p w14:paraId="1BA7E061" w14:textId="13C2009E" w:rsidR="006C3184" w:rsidRPr="006C3184" w:rsidRDefault="006C3184" w:rsidP="006C3184">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b/>
                <w:bCs/>
                <w:noProof/>
                <w:color w:val="000000"/>
                <w:sz w:val="20"/>
                <w:szCs w:val="20"/>
                <w:lang w:eastAsia="ar-SA"/>
              </w:rPr>
            </w:pPr>
            <w:r w:rsidRPr="006C3184">
              <w:rPr>
                <w:rFonts w:ascii="Arial" w:hAnsi="Arial" w:cs="Arial"/>
                <w:sz w:val="20"/>
                <w:szCs w:val="20"/>
              </w:rPr>
              <w:t>2 222 963</w:t>
            </w:r>
          </w:p>
        </w:tc>
        <w:tc>
          <w:tcPr>
            <w:tcW w:w="785" w:type="pct"/>
          </w:tcPr>
          <w:p w14:paraId="1257A8A1" w14:textId="1EA338C2" w:rsidR="006C3184" w:rsidRPr="006C3184" w:rsidRDefault="006C3184" w:rsidP="006C3184">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b/>
                <w:bCs/>
                <w:noProof/>
                <w:color w:val="000000"/>
                <w:sz w:val="20"/>
                <w:szCs w:val="20"/>
                <w:lang w:eastAsia="ar-SA"/>
              </w:rPr>
            </w:pPr>
            <w:r w:rsidRPr="006C3184">
              <w:rPr>
                <w:rFonts w:ascii="Arial" w:hAnsi="Arial" w:cs="Arial"/>
                <w:sz w:val="20"/>
                <w:szCs w:val="20"/>
              </w:rPr>
              <w:t>2 930 309</w:t>
            </w:r>
          </w:p>
        </w:tc>
      </w:tr>
      <w:tr w:rsidR="006C3184" w:rsidRPr="006C3184" w14:paraId="304915C7" w14:textId="77777777" w:rsidTr="00182F17">
        <w:trPr>
          <w:trHeight w:val="300"/>
          <w:jc w:val="center"/>
        </w:trPr>
        <w:tc>
          <w:tcPr>
            <w:cnfStyle w:val="001000000000" w:firstRow="0" w:lastRow="0" w:firstColumn="1" w:lastColumn="0" w:oddVBand="0" w:evenVBand="0" w:oddHBand="0" w:evenHBand="0" w:firstRowFirstColumn="0" w:firstRowLastColumn="0" w:lastRowFirstColumn="0" w:lastRowLastColumn="0"/>
            <w:tcW w:w="1156" w:type="pct"/>
            <w:noWrap/>
            <w:vAlign w:val="center"/>
            <w:hideMark/>
          </w:tcPr>
          <w:p w14:paraId="6896782C" w14:textId="77777777" w:rsidR="006C3184" w:rsidRPr="006C3184" w:rsidRDefault="006C3184" w:rsidP="006C3184">
            <w:pPr>
              <w:suppressAutoHyphens/>
              <w:rPr>
                <w:rFonts w:ascii="Arial" w:hAnsi="Arial" w:cs="Arial"/>
                <w:iCs/>
                <w:noProof/>
                <w:sz w:val="20"/>
                <w:szCs w:val="20"/>
                <w:lang w:eastAsia="ar-SA"/>
              </w:rPr>
            </w:pPr>
            <w:r w:rsidRPr="006C3184">
              <w:rPr>
                <w:rFonts w:ascii="Arial" w:hAnsi="Arial" w:cs="Arial"/>
                <w:iCs/>
                <w:noProof/>
                <w:sz w:val="20"/>
                <w:szCs w:val="20"/>
                <w:lang w:eastAsia="ar-SA"/>
              </w:rPr>
              <w:t>Ekonominė vidinė grąžos norma - EVGN</w:t>
            </w:r>
          </w:p>
        </w:tc>
        <w:tc>
          <w:tcPr>
            <w:tcW w:w="777" w:type="pct"/>
          </w:tcPr>
          <w:p w14:paraId="6F8D1369" w14:textId="080E9249" w:rsidR="006C3184" w:rsidRPr="006C3184" w:rsidRDefault="006C3184" w:rsidP="006C3184">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b/>
                <w:bCs/>
                <w:noProof/>
                <w:color w:val="000000"/>
                <w:sz w:val="20"/>
                <w:szCs w:val="20"/>
                <w:lang w:eastAsia="ar-SA"/>
              </w:rPr>
            </w:pPr>
            <w:r w:rsidRPr="006C3184">
              <w:rPr>
                <w:rFonts w:ascii="Arial" w:hAnsi="Arial" w:cs="Arial"/>
                <w:sz w:val="20"/>
                <w:szCs w:val="20"/>
              </w:rPr>
              <w:t>12,80%</w:t>
            </w:r>
          </w:p>
        </w:tc>
        <w:tc>
          <w:tcPr>
            <w:tcW w:w="786" w:type="pct"/>
          </w:tcPr>
          <w:p w14:paraId="122EA4C6" w14:textId="76027AA7" w:rsidR="006C3184" w:rsidRPr="006C3184" w:rsidRDefault="006C3184" w:rsidP="006C3184">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b/>
                <w:bCs/>
                <w:noProof/>
                <w:color w:val="000000"/>
                <w:sz w:val="20"/>
                <w:szCs w:val="20"/>
                <w:lang w:eastAsia="ar-SA"/>
              </w:rPr>
            </w:pPr>
            <w:r w:rsidRPr="006C3184">
              <w:rPr>
                <w:rFonts w:ascii="Arial" w:hAnsi="Arial" w:cs="Arial"/>
                <w:sz w:val="20"/>
                <w:szCs w:val="20"/>
              </w:rPr>
              <w:t>24,12%</w:t>
            </w:r>
          </w:p>
        </w:tc>
        <w:tc>
          <w:tcPr>
            <w:tcW w:w="707" w:type="pct"/>
          </w:tcPr>
          <w:p w14:paraId="2273FCB3" w14:textId="1F2571EA" w:rsidR="006C3184" w:rsidRPr="006C3184" w:rsidRDefault="006C3184" w:rsidP="006C3184">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b/>
                <w:bCs/>
                <w:noProof/>
                <w:color w:val="000000"/>
                <w:sz w:val="20"/>
                <w:szCs w:val="20"/>
                <w:lang w:eastAsia="ar-SA"/>
              </w:rPr>
            </w:pPr>
            <w:r w:rsidRPr="006C3184">
              <w:rPr>
                <w:rFonts w:ascii="Arial" w:hAnsi="Arial" w:cs="Arial"/>
                <w:sz w:val="20"/>
                <w:szCs w:val="20"/>
              </w:rPr>
              <w:t>33,54%</w:t>
            </w:r>
          </w:p>
        </w:tc>
        <w:tc>
          <w:tcPr>
            <w:tcW w:w="789" w:type="pct"/>
          </w:tcPr>
          <w:p w14:paraId="56B21E6A" w14:textId="7F077E4E" w:rsidR="006C3184" w:rsidRPr="006C3184" w:rsidRDefault="006C3184" w:rsidP="006C3184">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b/>
                <w:bCs/>
                <w:noProof/>
                <w:color w:val="000000"/>
                <w:sz w:val="20"/>
                <w:szCs w:val="20"/>
                <w:lang w:eastAsia="ar-SA"/>
              </w:rPr>
            </w:pPr>
            <w:r w:rsidRPr="006C3184">
              <w:rPr>
                <w:rFonts w:ascii="Arial" w:hAnsi="Arial" w:cs="Arial"/>
                <w:sz w:val="20"/>
                <w:szCs w:val="20"/>
              </w:rPr>
              <w:t>45,36%</w:t>
            </w:r>
          </w:p>
        </w:tc>
        <w:tc>
          <w:tcPr>
            <w:tcW w:w="785" w:type="pct"/>
          </w:tcPr>
          <w:p w14:paraId="0A45BBFA" w14:textId="61F976B5" w:rsidR="006C3184" w:rsidRPr="006C3184" w:rsidRDefault="006C3184" w:rsidP="006C3184">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b/>
                <w:bCs/>
                <w:noProof/>
                <w:color w:val="000000"/>
                <w:sz w:val="20"/>
                <w:szCs w:val="20"/>
                <w:lang w:eastAsia="ar-SA"/>
              </w:rPr>
            </w:pPr>
            <w:r w:rsidRPr="006C3184">
              <w:rPr>
                <w:rFonts w:ascii="Arial" w:hAnsi="Arial" w:cs="Arial"/>
                <w:sz w:val="20"/>
                <w:szCs w:val="20"/>
              </w:rPr>
              <w:t>70,04%</w:t>
            </w:r>
          </w:p>
        </w:tc>
      </w:tr>
    </w:tbl>
    <w:p w14:paraId="7ED5305B" w14:textId="3CBB15CC" w:rsidR="00BA74EC" w:rsidRPr="00F72269" w:rsidRDefault="00BA74EC" w:rsidP="00734D42">
      <w:pPr>
        <w:ind w:firstLine="709"/>
        <w:jc w:val="center"/>
        <w:rPr>
          <w:rFonts w:ascii="Arial" w:hAnsi="Arial" w:cs="Arial"/>
          <w:i/>
          <w:noProof/>
          <w:color w:val="000000"/>
          <w:sz w:val="20"/>
          <w:szCs w:val="20"/>
          <w:lang w:eastAsia="lt-LT"/>
        </w:rPr>
      </w:pPr>
      <w:r w:rsidRPr="00F72269">
        <w:rPr>
          <w:rFonts w:ascii="Arial" w:hAnsi="Arial" w:cs="Arial"/>
          <w:i/>
          <w:noProof/>
          <w:color w:val="000000"/>
          <w:sz w:val="20"/>
          <w:szCs w:val="20"/>
          <w:lang w:eastAsia="lt-LT"/>
        </w:rPr>
        <w:t>Šaltinis - autorių analizė, remiantis CPVA pateikiama SNA skaičiuokle</w:t>
      </w:r>
    </w:p>
    <w:p w14:paraId="704013C4" w14:textId="77777777" w:rsidR="00A24334" w:rsidRPr="009F0B6B" w:rsidRDefault="00A24334" w:rsidP="00734D42">
      <w:pPr>
        <w:spacing w:line="276" w:lineRule="auto"/>
        <w:jc w:val="center"/>
        <w:rPr>
          <w:rFonts w:ascii="Arial" w:hAnsi="Arial" w:cs="Arial"/>
          <w:i/>
          <w:noProof/>
          <w:color w:val="000000"/>
          <w:sz w:val="18"/>
          <w:szCs w:val="18"/>
          <w:lang w:eastAsia="lt-LT"/>
        </w:rPr>
      </w:pPr>
    </w:p>
    <w:p w14:paraId="53AD14AF" w14:textId="1E54898A" w:rsidR="00BA74EC" w:rsidRPr="009F0B6B" w:rsidRDefault="00BA74EC" w:rsidP="00734D42">
      <w:pPr>
        <w:ind w:firstLine="720"/>
        <w:jc w:val="both"/>
        <w:rPr>
          <w:rFonts w:ascii="Arial" w:eastAsia="Calibri" w:hAnsi="Arial" w:cs="Arial"/>
          <w:noProof/>
          <w:sz w:val="22"/>
          <w:szCs w:val="22"/>
        </w:rPr>
      </w:pPr>
      <w:r w:rsidRPr="009F0B6B">
        <w:rPr>
          <w:rFonts w:ascii="Arial" w:eastAsia="Calibri" w:hAnsi="Arial" w:cs="Arial"/>
          <w:noProof/>
          <w:sz w:val="22"/>
          <w:szCs w:val="22"/>
        </w:rPr>
        <w:t xml:space="preserve">Taigi, atlikta scenarijų analizė rodė, kad mažiausia pasiekiama EGDV reikšmė („Pesimistinis“ scenarijus) siekia </w:t>
      </w:r>
      <w:r w:rsidR="00882AC1" w:rsidRPr="00882AC1">
        <w:rPr>
          <w:rFonts w:ascii="Arial" w:eastAsia="Calibri" w:hAnsi="Arial" w:cs="Arial"/>
          <w:noProof/>
          <w:sz w:val="22"/>
          <w:szCs w:val="22"/>
        </w:rPr>
        <w:t>572 488</w:t>
      </w:r>
      <w:r w:rsidRPr="009F0B6B">
        <w:rPr>
          <w:rFonts w:ascii="Arial" w:eastAsia="Calibri" w:hAnsi="Arial" w:cs="Arial"/>
          <w:noProof/>
          <w:sz w:val="22"/>
          <w:szCs w:val="22"/>
        </w:rPr>
        <w:t xml:space="preserve"> Eur, o didžiausia („Optimistinis“ scenarijus) – </w:t>
      </w:r>
      <w:r w:rsidR="00882AC1" w:rsidRPr="00882AC1">
        <w:rPr>
          <w:rFonts w:ascii="Arial" w:eastAsia="Calibri" w:hAnsi="Arial" w:cs="Arial"/>
          <w:noProof/>
          <w:sz w:val="22"/>
          <w:szCs w:val="22"/>
        </w:rPr>
        <w:t>2 930 309</w:t>
      </w:r>
      <w:r w:rsidRPr="009F0B6B">
        <w:rPr>
          <w:rFonts w:ascii="Arial" w:eastAsia="Calibri" w:hAnsi="Arial" w:cs="Arial"/>
          <w:noProof/>
          <w:sz w:val="22"/>
          <w:szCs w:val="22"/>
        </w:rPr>
        <w:t xml:space="preserve"> Eur.</w:t>
      </w:r>
    </w:p>
    <w:p w14:paraId="31FF60B5" w14:textId="017E77FA" w:rsidR="00BA74EC" w:rsidRPr="009F0B6B" w:rsidRDefault="00BA74EC" w:rsidP="00734D42">
      <w:pPr>
        <w:ind w:firstLine="720"/>
        <w:jc w:val="both"/>
        <w:rPr>
          <w:rFonts w:ascii="Arial" w:eastAsia="Calibri" w:hAnsi="Arial" w:cs="Arial"/>
          <w:bCs/>
          <w:iCs/>
          <w:noProof/>
          <w:sz w:val="22"/>
          <w:szCs w:val="22"/>
        </w:rPr>
      </w:pPr>
      <w:r w:rsidRPr="009F0B6B">
        <w:rPr>
          <w:rFonts w:ascii="Arial" w:eastAsia="Calibri" w:hAnsi="Arial" w:cs="Arial"/>
          <w:noProof/>
          <w:sz w:val="22"/>
          <w:szCs w:val="22"/>
        </w:rPr>
        <w:t xml:space="preserve">Detalūs scenarijų analizės rezultatai bei prielaidos pateikiami </w:t>
      </w:r>
      <w:r w:rsidRPr="009F0B6B">
        <w:rPr>
          <w:rFonts w:ascii="Arial" w:eastAsia="Calibri" w:hAnsi="Arial" w:cs="Arial"/>
          <w:bCs/>
          <w:iCs/>
          <w:noProof/>
          <w:sz w:val="22"/>
          <w:szCs w:val="22"/>
        </w:rPr>
        <w:t>SNA skaičiuoklės 5.3 darbalaukyje.</w:t>
      </w:r>
    </w:p>
    <w:p w14:paraId="51D9E166" w14:textId="77777777" w:rsidR="00A24334" w:rsidRPr="009F0B6B" w:rsidRDefault="00A24334" w:rsidP="00734D42">
      <w:pPr>
        <w:ind w:firstLine="720"/>
        <w:jc w:val="both"/>
        <w:rPr>
          <w:rFonts w:ascii="Arial" w:eastAsia="Calibri" w:hAnsi="Arial" w:cs="Arial"/>
          <w:noProof/>
        </w:rPr>
      </w:pPr>
    </w:p>
    <w:p w14:paraId="2D2DBF25" w14:textId="77777777" w:rsidR="00BA74EC" w:rsidRPr="005D490E" w:rsidRDefault="00BA74EC" w:rsidP="00734D42">
      <w:pPr>
        <w:pStyle w:val="Antrat2"/>
        <w:numPr>
          <w:ilvl w:val="0"/>
          <w:numId w:val="0"/>
        </w:numPr>
        <w:rPr>
          <w:rFonts w:eastAsia="Calibri"/>
          <w:bCs/>
          <w:smallCaps/>
          <w:noProof/>
          <w:sz w:val="22"/>
          <w:szCs w:val="21"/>
          <w:lang w:val="lt-LT" w:eastAsia="lt-LT"/>
        </w:rPr>
      </w:pPr>
      <w:bookmarkStart w:id="136" w:name="_Toc41922812"/>
      <w:bookmarkStart w:id="137" w:name="_Toc58587560"/>
      <w:bookmarkStart w:id="138" w:name="_Toc82104621"/>
      <w:r w:rsidRPr="005D490E">
        <w:rPr>
          <w:rFonts w:eastAsia="Calibri"/>
          <w:bCs/>
          <w:smallCaps/>
          <w:noProof/>
          <w:sz w:val="22"/>
          <w:szCs w:val="21"/>
          <w:lang w:val="lt-LT" w:eastAsia="lt-LT"/>
        </w:rPr>
        <w:t xml:space="preserve">6.3. </w:t>
      </w:r>
      <w:r w:rsidRPr="005D490E">
        <w:rPr>
          <w:rFonts w:eastAsia="Calibri"/>
          <w:sz w:val="22"/>
          <w:szCs w:val="21"/>
          <w:lang w:val="lt-LT"/>
        </w:rPr>
        <w:t>Kintamųjų tikimybės</w:t>
      </w:r>
      <w:bookmarkEnd w:id="136"/>
      <w:bookmarkEnd w:id="137"/>
      <w:bookmarkEnd w:id="138"/>
    </w:p>
    <w:p w14:paraId="4F0ABB8B" w14:textId="77777777" w:rsidR="00BA74EC" w:rsidRPr="009F0B6B" w:rsidRDefault="00BA74EC" w:rsidP="00734D42">
      <w:pPr>
        <w:ind w:firstLine="720"/>
        <w:jc w:val="both"/>
        <w:rPr>
          <w:rFonts w:ascii="Arial" w:eastAsia="Calibri" w:hAnsi="Arial" w:cs="Arial"/>
          <w:noProof/>
          <w:sz w:val="22"/>
          <w:szCs w:val="22"/>
        </w:rPr>
      </w:pPr>
      <w:r w:rsidRPr="009F0B6B">
        <w:rPr>
          <w:rFonts w:ascii="Arial" w:eastAsia="Calibri" w:hAnsi="Arial" w:cs="Arial"/>
          <w:noProof/>
          <w:sz w:val="22"/>
          <w:szCs w:val="22"/>
        </w:rPr>
        <w:t xml:space="preserve">Atliekant jautrumo ir scenarijų analizes, nebuvo atsižvelgiama į tikimybę, kad kintamasis tam tikra apimtimi gali paveikti Investicinio projekto rodiklius tikrovėje. Kitaip tariant, kintamojo reikšmės keitimas sąlyginiu procentiniu dydžiu nereiškia tikimybės, kad kintamasis pasikeis būtent tokiu dydžiu. Todėl kiekvienam kintamajam reikia nustatyti tikimybių skirstinį arba galimų kintamojo reikšmių ir kiekvienos reikšmės tikimybės sąrašą (grafiką). </w:t>
      </w:r>
    </w:p>
    <w:p w14:paraId="69C999D0" w14:textId="2EA8F540" w:rsidR="00BA74EC" w:rsidRPr="009F0B6B" w:rsidRDefault="00BA74EC" w:rsidP="00734D42">
      <w:pPr>
        <w:ind w:firstLine="720"/>
        <w:jc w:val="both"/>
        <w:rPr>
          <w:rFonts w:ascii="Arial" w:eastAsia="Calibri" w:hAnsi="Arial" w:cs="Arial"/>
          <w:noProof/>
          <w:sz w:val="22"/>
          <w:szCs w:val="22"/>
        </w:rPr>
      </w:pPr>
      <w:r w:rsidRPr="009F0B6B">
        <w:rPr>
          <w:rFonts w:ascii="Arial" w:eastAsia="Calibri" w:hAnsi="Arial" w:cs="Arial"/>
          <w:noProof/>
          <w:sz w:val="22"/>
          <w:szCs w:val="22"/>
        </w:rPr>
        <w:t>Optimalios projekto alternatyvos atveju, remiantis Metodika, Investicinio projekto skaičiuoklėje kiekvienam tiesioginiam kintamajam pagal nutylėjimą parinktas labiausiai tikėtinas tikimybių skirstinys ir jo parametrų reikšmės.</w:t>
      </w:r>
    </w:p>
    <w:p w14:paraId="22D56102" w14:textId="77777777" w:rsidR="00A24334" w:rsidRPr="009F0B6B" w:rsidRDefault="00A24334" w:rsidP="00734D42">
      <w:pPr>
        <w:spacing w:line="276" w:lineRule="auto"/>
        <w:ind w:firstLine="720"/>
        <w:jc w:val="both"/>
        <w:rPr>
          <w:rFonts w:ascii="Arial" w:eastAsia="Calibri" w:hAnsi="Arial" w:cs="Arial"/>
          <w:noProof/>
          <w:sz w:val="22"/>
          <w:szCs w:val="22"/>
        </w:rPr>
      </w:pPr>
    </w:p>
    <w:p w14:paraId="0FAE535A" w14:textId="7E081831" w:rsidR="007271DC" w:rsidRPr="008E0DBE" w:rsidRDefault="00BA74EC" w:rsidP="008E0DBE">
      <w:pPr>
        <w:pStyle w:val="Antrat2"/>
        <w:numPr>
          <w:ilvl w:val="0"/>
          <w:numId w:val="0"/>
        </w:numPr>
        <w:rPr>
          <w:rFonts w:eastAsia="Calibri"/>
          <w:sz w:val="22"/>
        </w:rPr>
      </w:pPr>
      <w:bookmarkStart w:id="139" w:name="_Toc41922813"/>
      <w:bookmarkStart w:id="140" w:name="_Toc58587561"/>
      <w:bookmarkStart w:id="141" w:name="_Toc82104622"/>
      <w:r w:rsidRPr="007271DC">
        <w:rPr>
          <w:rFonts w:eastAsia="Calibri"/>
          <w:bCs/>
          <w:smallCaps/>
          <w:noProof/>
          <w:sz w:val="22"/>
          <w:lang w:val="lt-LT" w:eastAsia="lt-LT"/>
        </w:rPr>
        <w:t xml:space="preserve">6.4. </w:t>
      </w:r>
      <w:r w:rsidRPr="007271DC">
        <w:rPr>
          <w:rFonts w:eastAsia="Calibri"/>
          <w:sz w:val="22"/>
        </w:rPr>
        <w:t>Rizikų vertinimas</w:t>
      </w:r>
      <w:bookmarkEnd w:id="139"/>
      <w:bookmarkEnd w:id="140"/>
      <w:bookmarkEnd w:id="141"/>
    </w:p>
    <w:p w14:paraId="1086228A" w14:textId="77777777" w:rsidR="00BA74EC" w:rsidRPr="009F0B6B" w:rsidRDefault="00BA74EC" w:rsidP="00734D42">
      <w:pPr>
        <w:ind w:firstLine="720"/>
        <w:rPr>
          <w:rFonts w:ascii="Arial" w:eastAsia="Calibri" w:hAnsi="Arial" w:cs="Arial"/>
          <w:noProof/>
          <w:sz w:val="22"/>
          <w:szCs w:val="22"/>
        </w:rPr>
      </w:pPr>
      <w:r w:rsidRPr="009F0B6B">
        <w:rPr>
          <w:rFonts w:ascii="Arial" w:eastAsia="Calibri" w:hAnsi="Arial" w:cs="Arial"/>
          <w:noProof/>
          <w:sz w:val="22"/>
          <w:szCs w:val="22"/>
        </w:rPr>
        <w:t>Rizikų vertinimas yra atliekamas šiuo eiliškumu:</w:t>
      </w:r>
    </w:p>
    <w:p w14:paraId="04E7C4E7" w14:textId="77777777" w:rsidR="00BA74EC" w:rsidRPr="009F0B6B" w:rsidRDefault="00BA74EC" w:rsidP="00734D42">
      <w:pPr>
        <w:ind w:firstLine="720"/>
        <w:rPr>
          <w:rFonts w:ascii="Arial" w:eastAsia="Calibri" w:hAnsi="Arial" w:cs="Arial"/>
          <w:noProof/>
          <w:sz w:val="22"/>
          <w:szCs w:val="22"/>
        </w:rPr>
      </w:pPr>
      <w:r w:rsidRPr="009F0B6B">
        <w:rPr>
          <w:rFonts w:ascii="Arial" w:eastAsia="Calibri" w:hAnsi="Arial" w:cs="Arial"/>
          <w:noProof/>
          <w:sz w:val="22"/>
          <w:szCs w:val="22"/>
        </w:rPr>
        <w:t>1) nustatomas kiekvieno (tiesioginio) kintamojo rizikos įvertis;</w:t>
      </w:r>
    </w:p>
    <w:p w14:paraId="4A79914F" w14:textId="77777777" w:rsidR="00BA74EC" w:rsidRPr="009F0B6B" w:rsidRDefault="00BA74EC" w:rsidP="00734D42">
      <w:pPr>
        <w:ind w:firstLine="720"/>
        <w:rPr>
          <w:rFonts w:ascii="Arial" w:eastAsia="Calibri" w:hAnsi="Arial" w:cs="Arial"/>
          <w:noProof/>
          <w:sz w:val="22"/>
          <w:szCs w:val="22"/>
        </w:rPr>
      </w:pPr>
      <w:r w:rsidRPr="009F0B6B">
        <w:rPr>
          <w:rFonts w:ascii="Arial" w:eastAsia="Calibri" w:hAnsi="Arial" w:cs="Arial"/>
          <w:noProof/>
          <w:sz w:val="22"/>
          <w:szCs w:val="22"/>
        </w:rPr>
        <w:t>2) paskirstomi rizikos įverčiai atitinkamoms rizikų grupėms;</w:t>
      </w:r>
    </w:p>
    <w:p w14:paraId="34C850CD" w14:textId="77777777" w:rsidR="00BA74EC" w:rsidRPr="009F0B6B" w:rsidRDefault="00BA74EC" w:rsidP="00734D42">
      <w:pPr>
        <w:ind w:firstLine="720"/>
        <w:rPr>
          <w:rFonts w:ascii="Arial" w:eastAsia="Calibri" w:hAnsi="Arial" w:cs="Arial"/>
          <w:noProof/>
          <w:sz w:val="22"/>
          <w:szCs w:val="22"/>
        </w:rPr>
      </w:pPr>
      <w:r w:rsidRPr="009F0B6B">
        <w:rPr>
          <w:rFonts w:ascii="Arial" w:eastAsia="Calibri" w:hAnsi="Arial" w:cs="Arial"/>
          <w:noProof/>
          <w:sz w:val="22"/>
          <w:szCs w:val="22"/>
        </w:rPr>
        <w:t>3) rizikų grupėms priskirti įverčiai susumuojami;</w:t>
      </w:r>
    </w:p>
    <w:p w14:paraId="03D09ECB" w14:textId="32944B85" w:rsidR="00BA74EC" w:rsidRPr="009F0B6B" w:rsidRDefault="00BA74EC" w:rsidP="00734D42">
      <w:pPr>
        <w:ind w:firstLine="720"/>
        <w:rPr>
          <w:rFonts w:ascii="Arial" w:eastAsia="Calibri" w:hAnsi="Arial" w:cs="Arial"/>
          <w:noProof/>
          <w:sz w:val="22"/>
          <w:szCs w:val="22"/>
        </w:rPr>
      </w:pPr>
      <w:r w:rsidRPr="009F0B6B">
        <w:rPr>
          <w:rFonts w:ascii="Arial" w:eastAsia="Calibri" w:hAnsi="Arial" w:cs="Arial"/>
          <w:noProof/>
          <w:sz w:val="22"/>
          <w:szCs w:val="22"/>
        </w:rPr>
        <w:t xml:space="preserve">4) paskirstomi kiekvieno rizikų grupės įverčio reikšmė pagal projekto ataskaitinio laikotarpio metus. </w:t>
      </w:r>
    </w:p>
    <w:p w14:paraId="7E22097A" w14:textId="77777777" w:rsidR="00A24334" w:rsidRPr="009F0B6B" w:rsidRDefault="00A24334" w:rsidP="00734D42">
      <w:pPr>
        <w:spacing w:line="276" w:lineRule="auto"/>
        <w:ind w:firstLine="720"/>
        <w:rPr>
          <w:rFonts w:ascii="Arial" w:eastAsia="Calibri" w:hAnsi="Arial" w:cs="Arial"/>
          <w:noProof/>
          <w:sz w:val="22"/>
          <w:szCs w:val="22"/>
        </w:rPr>
      </w:pPr>
    </w:p>
    <w:p w14:paraId="75688ECF" w14:textId="352EC831" w:rsidR="00BA74EC" w:rsidRPr="009F0B6B" w:rsidRDefault="00BA74EC" w:rsidP="00EA4B6F">
      <w:pPr>
        <w:pStyle w:val="Antrat3"/>
      </w:pPr>
      <w:bookmarkStart w:id="142" w:name="_Toc41922814"/>
      <w:bookmarkStart w:id="143" w:name="_Toc58587562"/>
      <w:bookmarkStart w:id="144" w:name="_Toc82104623"/>
      <w:r w:rsidRPr="009F0B6B">
        <w:t>6.4.1</w:t>
      </w:r>
      <w:bookmarkEnd w:id="142"/>
      <w:bookmarkEnd w:id="143"/>
      <w:bookmarkEnd w:id="144"/>
      <w:r w:rsidR="007271DC">
        <w:t>. Kintamųjų rizikos įverčiai</w:t>
      </w:r>
    </w:p>
    <w:p w14:paraId="473B9CD3" w14:textId="77777777" w:rsidR="00BA74EC" w:rsidRPr="009F0B6B" w:rsidRDefault="00BA74EC" w:rsidP="00CE32E8">
      <w:pPr>
        <w:ind w:firstLine="720"/>
        <w:jc w:val="both"/>
        <w:rPr>
          <w:rFonts w:ascii="Arial" w:eastAsia="Calibri" w:hAnsi="Arial" w:cs="Arial"/>
          <w:noProof/>
          <w:sz w:val="22"/>
          <w:szCs w:val="22"/>
        </w:rPr>
      </w:pPr>
      <w:r w:rsidRPr="009F0B6B">
        <w:rPr>
          <w:rFonts w:ascii="Arial" w:eastAsia="Calibri" w:hAnsi="Arial" w:cs="Arial"/>
          <w:noProof/>
          <w:sz w:val="22"/>
          <w:szCs w:val="22"/>
        </w:rPr>
        <w:t xml:space="preserve">Kiekvieno kritinio (tiesioginio) kintamojo rizikos įverčiui apskaičiuoti pasirenkama mažiausia reikšmė, kurios (pagal kaupiamosios tikimybių kreivės duomenis) kritinis (tiesioginis) kintamasis neviršija 70 proc. atvejų. </w:t>
      </w:r>
    </w:p>
    <w:p w14:paraId="54FC2DC8" w14:textId="165CF458" w:rsidR="00BA74EC" w:rsidRPr="009F0B6B" w:rsidRDefault="00BA74EC" w:rsidP="00CE32E8">
      <w:pPr>
        <w:ind w:firstLine="720"/>
        <w:jc w:val="both"/>
        <w:rPr>
          <w:rFonts w:ascii="Arial" w:eastAsia="Calibri" w:hAnsi="Arial" w:cs="Arial"/>
          <w:noProof/>
          <w:sz w:val="22"/>
          <w:szCs w:val="22"/>
        </w:rPr>
      </w:pPr>
      <w:r w:rsidRPr="009F0B6B">
        <w:rPr>
          <w:rFonts w:ascii="Arial" w:eastAsia="Calibri" w:hAnsi="Arial" w:cs="Arial"/>
          <w:noProof/>
          <w:sz w:val="22"/>
          <w:szCs w:val="22"/>
        </w:rPr>
        <w:t>Remiantis Metodika, skaičiuoklė kiekvieno kritinio (tiesioginio) kintamojo rizikos įverčius apskaičiuoja pati. Kritiniai (tiesioginiai) kintamieji buvo nustatyti 6.1.4. IP dalyje.</w:t>
      </w:r>
    </w:p>
    <w:p w14:paraId="07169B3B" w14:textId="77777777" w:rsidR="00A24334" w:rsidRPr="009F0B6B" w:rsidRDefault="00A24334" w:rsidP="00CE32E8">
      <w:pPr>
        <w:ind w:firstLine="720"/>
        <w:jc w:val="both"/>
        <w:rPr>
          <w:rFonts w:ascii="Arial" w:eastAsia="Calibri" w:hAnsi="Arial" w:cs="Arial"/>
          <w:noProof/>
        </w:rPr>
      </w:pPr>
    </w:p>
    <w:p w14:paraId="69753768" w14:textId="48D6D779" w:rsidR="00BA74EC" w:rsidRPr="009F0B6B" w:rsidRDefault="00BA74EC" w:rsidP="00EA4B6F">
      <w:pPr>
        <w:pStyle w:val="Antrat3"/>
      </w:pPr>
      <w:bookmarkStart w:id="145" w:name="_Toc41922815"/>
      <w:bookmarkStart w:id="146" w:name="_Toc58587563"/>
      <w:bookmarkStart w:id="147" w:name="_Toc82104624"/>
      <w:r w:rsidRPr="009F0B6B">
        <w:t>6.4.2</w:t>
      </w:r>
      <w:bookmarkEnd w:id="145"/>
      <w:bookmarkEnd w:id="146"/>
      <w:bookmarkEnd w:id="147"/>
      <w:r w:rsidR="007271DC">
        <w:t>. Rizikos grupės</w:t>
      </w:r>
    </w:p>
    <w:p w14:paraId="50DB843F" w14:textId="77777777" w:rsidR="00BA74EC" w:rsidRPr="009F0B6B" w:rsidRDefault="00BA74EC" w:rsidP="00734D42">
      <w:pPr>
        <w:ind w:firstLine="720"/>
        <w:jc w:val="both"/>
        <w:rPr>
          <w:rFonts w:ascii="Arial" w:eastAsia="Calibri" w:hAnsi="Arial" w:cs="Arial"/>
          <w:noProof/>
          <w:sz w:val="22"/>
          <w:szCs w:val="22"/>
        </w:rPr>
      </w:pPr>
      <w:r w:rsidRPr="009F0B6B">
        <w:rPr>
          <w:rFonts w:ascii="Arial" w:eastAsia="Calibri" w:hAnsi="Arial" w:cs="Arial"/>
          <w:noProof/>
          <w:sz w:val="22"/>
          <w:szCs w:val="22"/>
        </w:rPr>
        <w:t xml:space="preserve">Nustačius tiesioginių kintamųjų rizikos įverčius, įvertinamos projekte galinčios pasireikšti rizikos. Išskiriamos 8 rizikų grupės: </w:t>
      </w:r>
    </w:p>
    <w:p w14:paraId="106D3B35" w14:textId="58DE6841" w:rsidR="00BA74EC" w:rsidRPr="00FD2A37" w:rsidRDefault="00BA74EC" w:rsidP="00CE32E8">
      <w:pPr>
        <w:pStyle w:val="Sraopastraipa"/>
        <w:numPr>
          <w:ilvl w:val="1"/>
          <w:numId w:val="16"/>
        </w:numPr>
        <w:spacing w:after="0" w:line="240" w:lineRule="auto"/>
        <w:ind w:left="1560" w:hanging="426"/>
        <w:jc w:val="both"/>
        <w:rPr>
          <w:rFonts w:ascii="Arial" w:eastAsia="Calibri" w:hAnsi="Arial" w:cs="Arial"/>
          <w:noProof/>
        </w:rPr>
      </w:pPr>
      <w:r w:rsidRPr="00FD2A37">
        <w:rPr>
          <w:rFonts w:ascii="Arial" w:eastAsia="Calibri" w:hAnsi="Arial" w:cs="Arial"/>
          <w:noProof/>
        </w:rPr>
        <w:t xml:space="preserve">Projektavimo (planavimo) kokybės rizikų grupė; </w:t>
      </w:r>
    </w:p>
    <w:p w14:paraId="49851D52" w14:textId="39D42312" w:rsidR="00BA74EC" w:rsidRPr="00FD2A37" w:rsidRDefault="00BA74EC" w:rsidP="00CE32E8">
      <w:pPr>
        <w:pStyle w:val="Sraopastraipa"/>
        <w:numPr>
          <w:ilvl w:val="1"/>
          <w:numId w:val="16"/>
        </w:numPr>
        <w:spacing w:after="0" w:line="240" w:lineRule="auto"/>
        <w:ind w:left="1560" w:hanging="426"/>
        <w:jc w:val="both"/>
        <w:rPr>
          <w:rFonts w:ascii="Arial" w:eastAsia="Calibri" w:hAnsi="Arial" w:cs="Arial"/>
          <w:noProof/>
        </w:rPr>
      </w:pPr>
      <w:r w:rsidRPr="00FD2A37">
        <w:rPr>
          <w:rFonts w:ascii="Arial" w:eastAsia="Calibri" w:hAnsi="Arial" w:cs="Arial"/>
          <w:noProof/>
        </w:rPr>
        <w:t xml:space="preserve">Įsigyjamų (atliekamų) rangos darbų kokybės rizikų grupė; </w:t>
      </w:r>
    </w:p>
    <w:p w14:paraId="12C2AE0E" w14:textId="09E54045" w:rsidR="00BA74EC" w:rsidRPr="00FD2A37" w:rsidRDefault="00BA74EC" w:rsidP="00CE32E8">
      <w:pPr>
        <w:pStyle w:val="Sraopastraipa"/>
        <w:numPr>
          <w:ilvl w:val="1"/>
          <w:numId w:val="16"/>
        </w:numPr>
        <w:spacing w:after="0" w:line="240" w:lineRule="auto"/>
        <w:ind w:left="1560" w:hanging="426"/>
        <w:jc w:val="both"/>
        <w:rPr>
          <w:rFonts w:ascii="Arial" w:eastAsia="Calibri" w:hAnsi="Arial" w:cs="Arial"/>
          <w:noProof/>
        </w:rPr>
      </w:pPr>
      <w:r w:rsidRPr="00FD2A37">
        <w:rPr>
          <w:rFonts w:ascii="Arial" w:eastAsia="Calibri" w:hAnsi="Arial" w:cs="Arial"/>
          <w:noProof/>
        </w:rPr>
        <w:t xml:space="preserve">Įsigyjamos (pagaminamos) įrangos, įrenginių ir kito turto kokybės rizikų grupė; </w:t>
      </w:r>
    </w:p>
    <w:p w14:paraId="519C0BB4" w14:textId="4B03C578" w:rsidR="00BA74EC" w:rsidRPr="00FD2A37" w:rsidRDefault="00BA74EC" w:rsidP="00CE32E8">
      <w:pPr>
        <w:pStyle w:val="Sraopastraipa"/>
        <w:numPr>
          <w:ilvl w:val="1"/>
          <w:numId w:val="16"/>
        </w:numPr>
        <w:spacing w:after="0" w:line="240" w:lineRule="auto"/>
        <w:ind w:left="1560" w:hanging="426"/>
        <w:jc w:val="both"/>
        <w:rPr>
          <w:rFonts w:ascii="Arial" w:eastAsia="Calibri" w:hAnsi="Arial" w:cs="Arial"/>
          <w:noProof/>
        </w:rPr>
      </w:pPr>
      <w:r w:rsidRPr="00FD2A37">
        <w:rPr>
          <w:rFonts w:ascii="Arial" w:eastAsia="Calibri" w:hAnsi="Arial" w:cs="Arial"/>
          <w:noProof/>
        </w:rPr>
        <w:t xml:space="preserve">Įsigyjamų (atliekamų) paslaugų kokybės rizikų grupė; </w:t>
      </w:r>
    </w:p>
    <w:p w14:paraId="6A79D034" w14:textId="79D482AA" w:rsidR="00BA74EC" w:rsidRPr="00FD2A37" w:rsidRDefault="00BA74EC" w:rsidP="00CE32E8">
      <w:pPr>
        <w:pStyle w:val="Sraopastraipa"/>
        <w:numPr>
          <w:ilvl w:val="1"/>
          <w:numId w:val="16"/>
        </w:numPr>
        <w:spacing w:after="0" w:line="240" w:lineRule="auto"/>
        <w:ind w:left="1560" w:hanging="426"/>
        <w:jc w:val="both"/>
        <w:rPr>
          <w:rFonts w:ascii="Arial" w:eastAsia="Calibri" w:hAnsi="Arial" w:cs="Arial"/>
          <w:noProof/>
        </w:rPr>
      </w:pPr>
      <w:r w:rsidRPr="00FD2A37">
        <w:rPr>
          <w:rFonts w:ascii="Arial" w:eastAsia="Calibri" w:hAnsi="Arial" w:cs="Arial"/>
          <w:noProof/>
        </w:rPr>
        <w:t xml:space="preserve">Finansavimo prieinamumo rizikų grupė; </w:t>
      </w:r>
    </w:p>
    <w:p w14:paraId="5E355699" w14:textId="51BE272D" w:rsidR="00BA74EC" w:rsidRPr="00FD2A37" w:rsidRDefault="00BA74EC" w:rsidP="00CE32E8">
      <w:pPr>
        <w:pStyle w:val="Sraopastraipa"/>
        <w:numPr>
          <w:ilvl w:val="1"/>
          <w:numId w:val="16"/>
        </w:numPr>
        <w:spacing w:after="0" w:line="240" w:lineRule="auto"/>
        <w:ind w:left="1560" w:hanging="426"/>
        <w:jc w:val="both"/>
        <w:rPr>
          <w:rFonts w:ascii="Arial" w:eastAsia="Calibri" w:hAnsi="Arial" w:cs="Arial"/>
          <w:noProof/>
        </w:rPr>
      </w:pPr>
      <w:r w:rsidRPr="00FD2A37">
        <w:rPr>
          <w:rFonts w:ascii="Arial" w:eastAsia="Calibri" w:hAnsi="Arial" w:cs="Arial"/>
          <w:noProof/>
        </w:rPr>
        <w:t xml:space="preserve">Teikiamų paslaugų rizikų grupė; </w:t>
      </w:r>
    </w:p>
    <w:p w14:paraId="3F480127" w14:textId="10BBDFAB" w:rsidR="00BA74EC" w:rsidRPr="00FD2A37" w:rsidRDefault="00BA74EC" w:rsidP="00CE32E8">
      <w:pPr>
        <w:pStyle w:val="Sraopastraipa"/>
        <w:numPr>
          <w:ilvl w:val="1"/>
          <w:numId w:val="16"/>
        </w:numPr>
        <w:spacing w:after="0" w:line="240" w:lineRule="auto"/>
        <w:ind w:left="1560" w:hanging="426"/>
        <w:jc w:val="both"/>
        <w:rPr>
          <w:rFonts w:ascii="Arial" w:eastAsia="Calibri" w:hAnsi="Arial" w:cs="Arial"/>
          <w:noProof/>
        </w:rPr>
      </w:pPr>
      <w:r w:rsidRPr="00FD2A37">
        <w:rPr>
          <w:rFonts w:ascii="Arial" w:eastAsia="Calibri" w:hAnsi="Arial" w:cs="Arial"/>
          <w:noProof/>
        </w:rPr>
        <w:t xml:space="preserve">Paklausos rinkoje rizikų grupė; </w:t>
      </w:r>
    </w:p>
    <w:p w14:paraId="4860F947" w14:textId="11876252" w:rsidR="00BA74EC" w:rsidRPr="00FD2A37" w:rsidRDefault="00BA74EC" w:rsidP="00CE32E8">
      <w:pPr>
        <w:pStyle w:val="Sraopastraipa"/>
        <w:numPr>
          <w:ilvl w:val="1"/>
          <w:numId w:val="16"/>
        </w:numPr>
        <w:spacing w:after="0" w:line="240" w:lineRule="auto"/>
        <w:ind w:left="1560" w:hanging="426"/>
        <w:jc w:val="both"/>
        <w:rPr>
          <w:rFonts w:ascii="Arial" w:eastAsia="Calibri" w:hAnsi="Arial" w:cs="Arial"/>
          <w:noProof/>
        </w:rPr>
      </w:pPr>
      <w:r w:rsidRPr="00FD2A37">
        <w:rPr>
          <w:rFonts w:ascii="Arial" w:eastAsia="Calibri" w:hAnsi="Arial" w:cs="Arial"/>
          <w:noProof/>
        </w:rPr>
        <w:t xml:space="preserve">Turto likutinės vertės rizikų grupė. </w:t>
      </w:r>
    </w:p>
    <w:p w14:paraId="4B47F6E7" w14:textId="77777777" w:rsidR="00BA74EC" w:rsidRPr="009F0B6B" w:rsidRDefault="00BA74EC" w:rsidP="00CE32E8">
      <w:pPr>
        <w:ind w:firstLine="720"/>
        <w:jc w:val="both"/>
        <w:rPr>
          <w:rFonts w:ascii="Arial" w:eastAsia="Calibri" w:hAnsi="Arial" w:cs="Arial"/>
          <w:noProof/>
          <w:sz w:val="22"/>
          <w:szCs w:val="22"/>
        </w:rPr>
      </w:pPr>
      <w:r w:rsidRPr="009F0B6B">
        <w:rPr>
          <w:rFonts w:ascii="Arial" w:eastAsia="Calibri" w:hAnsi="Arial" w:cs="Arial"/>
          <w:noProof/>
          <w:sz w:val="22"/>
          <w:szCs w:val="22"/>
        </w:rPr>
        <w:t>Vertinant Projekto rizikas būtina atsižvelgti ir įvertinti, ar konkretus rizikos veiksnys turi įtakos Projektui, kaip minimizuoti šią įtaką ir tinkamai suvaldyti jos pasireiškimą.</w:t>
      </w:r>
    </w:p>
    <w:p w14:paraId="22D7DB27" w14:textId="77777777" w:rsidR="00BA74EC" w:rsidRPr="009F0B6B" w:rsidRDefault="00BA74EC" w:rsidP="00CE32E8">
      <w:pPr>
        <w:ind w:firstLine="720"/>
        <w:jc w:val="both"/>
        <w:rPr>
          <w:rFonts w:ascii="Arial" w:eastAsia="Calibri" w:hAnsi="Arial" w:cs="Arial"/>
          <w:noProof/>
          <w:sz w:val="22"/>
          <w:szCs w:val="22"/>
        </w:rPr>
      </w:pPr>
      <w:r w:rsidRPr="009F0B6B">
        <w:rPr>
          <w:rFonts w:ascii="Arial" w:eastAsia="Calibri" w:hAnsi="Arial" w:cs="Arial"/>
          <w:noProof/>
          <w:sz w:val="22"/>
          <w:szCs w:val="22"/>
        </w:rPr>
        <w:t xml:space="preserve">Vertinant Projekte galinčias pasireikšti rizikas, atskirai kiekvienai rizikų grupei pagal rizikos pasireiškimo pobūdį atitinkamai priskiriami šių tiesioginių kintamųjų rizikos įverčiai: </w:t>
      </w:r>
    </w:p>
    <w:p w14:paraId="4DFF3BD6" w14:textId="6208A82C" w:rsidR="00BA74EC" w:rsidRPr="00CE32E8" w:rsidRDefault="00BA74EC" w:rsidP="00CE32E8">
      <w:pPr>
        <w:pStyle w:val="Sraopastraipa"/>
        <w:numPr>
          <w:ilvl w:val="0"/>
          <w:numId w:val="49"/>
        </w:numPr>
        <w:ind w:left="1418"/>
        <w:jc w:val="both"/>
        <w:rPr>
          <w:rFonts w:ascii="Arial" w:eastAsia="Calibri" w:hAnsi="Arial" w:cs="Arial"/>
          <w:noProof/>
        </w:rPr>
      </w:pPr>
      <w:r w:rsidRPr="00CE32E8">
        <w:rPr>
          <w:rFonts w:ascii="Arial" w:eastAsia="Calibri" w:hAnsi="Arial" w:cs="Arial"/>
          <w:noProof/>
        </w:rPr>
        <w:t xml:space="preserve">Projektavimo (planavimo) kokybės rizikų grupė – tiesioginiai kintamieji: projektavimo, techninės priežiūros ir kitos su investicijomis į ilgalaikį turtą susijusios paslaugos, projekto administravimas ir vykdymas. </w:t>
      </w:r>
    </w:p>
    <w:p w14:paraId="53A76452" w14:textId="4305F0B6" w:rsidR="00BA74EC" w:rsidRPr="00CE32E8" w:rsidRDefault="00BA74EC" w:rsidP="00CE32E8">
      <w:pPr>
        <w:pStyle w:val="Sraopastraipa"/>
        <w:numPr>
          <w:ilvl w:val="0"/>
          <w:numId w:val="49"/>
        </w:numPr>
        <w:ind w:left="1418"/>
        <w:jc w:val="both"/>
        <w:rPr>
          <w:rFonts w:ascii="Arial" w:eastAsia="Calibri" w:hAnsi="Arial" w:cs="Arial"/>
          <w:noProof/>
        </w:rPr>
      </w:pPr>
      <w:r w:rsidRPr="00CE32E8">
        <w:rPr>
          <w:rFonts w:ascii="Arial" w:eastAsia="Calibri" w:hAnsi="Arial" w:cs="Arial"/>
          <w:noProof/>
        </w:rPr>
        <w:t xml:space="preserve">Įsigyjamų (atliekamų) rangos darbų kokybės rizikų grupė – tiesioginiai kintamieji: žemė, nekilnojamasis turtas, statyba, rekonstravimas, kapitalinis remontas ir kiti darbai. </w:t>
      </w:r>
    </w:p>
    <w:p w14:paraId="57C086FD" w14:textId="65416686" w:rsidR="00BA74EC" w:rsidRPr="00CE32E8" w:rsidRDefault="00BA74EC" w:rsidP="00CE32E8">
      <w:pPr>
        <w:pStyle w:val="Sraopastraipa"/>
        <w:numPr>
          <w:ilvl w:val="0"/>
          <w:numId w:val="49"/>
        </w:numPr>
        <w:ind w:left="1418"/>
        <w:jc w:val="both"/>
        <w:rPr>
          <w:rFonts w:ascii="Arial" w:eastAsia="Calibri" w:hAnsi="Arial" w:cs="Arial"/>
          <w:noProof/>
        </w:rPr>
      </w:pPr>
      <w:r w:rsidRPr="00CE32E8">
        <w:rPr>
          <w:rFonts w:ascii="Arial" w:eastAsia="Calibri" w:hAnsi="Arial" w:cs="Arial"/>
          <w:noProof/>
        </w:rPr>
        <w:t xml:space="preserve">Įsigyjamos (pagaminamos) įrangos, įrenginių ir kito turto kokybės rizikų grupė – tiesioginiai kintamieji: įranga, įrenginiai ir kitas turtas. </w:t>
      </w:r>
    </w:p>
    <w:p w14:paraId="100772A7" w14:textId="1942795C" w:rsidR="00BA74EC" w:rsidRPr="00CE32E8" w:rsidRDefault="00BA74EC" w:rsidP="00CE32E8">
      <w:pPr>
        <w:pStyle w:val="Sraopastraipa"/>
        <w:numPr>
          <w:ilvl w:val="0"/>
          <w:numId w:val="49"/>
        </w:numPr>
        <w:ind w:left="1418"/>
        <w:jc w:val="both"/>
        <w:rPr>
          <w:rFonts w:ascii="Arial" w:eastAsia="Calibri" w:hAnsi="Arial" w:cs="Arial"/>
          <w:noProof/>
        </w:rPr>
      </w:pPr>
      <w:r w:rsidRPr="00CE32E8">
        <w:rPr>
          <w:rFonts w:ascii="Arial" w:eastAsia="Calibri" w:hAnsi="Arial" w:cs="Arial"/>
          <w:noProof/>
        </w:rPr>
        <w:t xml:space="preserve">Įsigyjamų (atliekamų) paslaugų kokybės rizikų grupė – tiesioginiai kintamieji: kitos paslaugos. </w:t>
      </w:r>
    </w:p>
    <w:p w14:paraId="08C622E0" w14:textId="35BDB1DF" w:rsidR="00BA74EC" w:rsidRPr="00CE32E8" w:rsidRDefault="00BA74EC" w:rsidP="00CE32E8">
      <w:pPr>
        <w:pStyle w:val="Sraopastraipa"/>
        <w:numPr>
          <w:ilvl w:val="0"/>
          <w:numId w:val="49"/>
        </w:numPr>
        <w:ind w:left="1418"/>
        <w:jc w:val="both"/>
        <w:rPr>
          <w:rFonts w:ascii="Arial" w:eastAsia="Calibri" w:hAnsi="Arial" w:cs="Arial"/>
          <w:noProof/>
        </w:rPr>
      </w:pPr>
      <w:r w:rsidRPr="00CE32E8">
        <w:rPr>
          <w:rFonts w:ascii="Arial" w:eastAsia="Calibri" w:hAnsi="Arial" w:cs="Arial"/>
          <w:noProof/>
        </w:rPr>
        <w:t xml:space="preserve">Finansavimo prieinamumo rizikų grupė – tiesioginiai kintamieji: gautų paskolų palūkanos. </w:t>
      </w:r>
    </w:p>
    <w:p w14:paraId="34349350" w14:textId="5DF34E6B" w:rsidR="00BA74EC" w:rsidRPr="00CE32E8" w:rsidRDefault="00BA74EC" w:rsidP="00CE32E8">
      <w:pPr>
        <w:pStyle w:val="Sraopastraipa"/>
        <w:numPr>
          <w:ilvl w:val="0"/>
          <w:numId w:val="49"/>
        </w:numPr>
        <w:ind w:left="1418"/>
        <w:jc w:val="both"/>
        <w:rPr>
          <w:rFonts w:ascii="Arial" w:eastAsia="Calibri" w:hAnsi="Arial" w:cs="Arial"/>
          <w:noProof/>
        </w:rPr>
      </w:pPr>
      <w:r w:rsidRPr="00CE32E8">
        <w:rPr>
          <w:rFonts w:ascii="Arial" w:eastAsia="Calibri" w:hAnsi="Arial" w:cs="Arial"/>
          <w:noProof/>
        </w:rPr>
        <w:t xml:space="preserve">Teikiamų paslaugų rizikų grupė – tiesioginiai kintamieji: išlaidos (išskyrus paskolų palūkanas). </w:t>
      </w:r>
    </w:p>
    <w:p w14:paraId="600436C8" w14:textId="6145E85D" w:rsidR="00BA74EC" w:rsidRPr="00CE32E8" w:rsidRDefault="00BA74EC" w:rsidP="00CE32E8">
      <w:pPr>
        <w:pStyle w:val="Sraopastraipa"/>
        <w:numPr>
          <w:ilvl w:val="0"/>
          <w:numId w:val="49"/>
        </w:numPr>
        <w:ind w:left="1418"/>
        <w:jc w:val="both"/>
        <w:rPr>
          <w:rFonts w:ascii="Arial" w:eastAsia="Calibri" w:hAnsi="Arial" w:cs="Arial"/>
          <w:noProof/>
        </w:rPr>
      </w:pPr>
      <w:r w:rsidRPr="00CE32E8">
        <w:rPr>
          <w:rFonts w:ascii="Arial" w:eastAsia="Calibri" w:hAnsi="Arial" w:cs="Arial"/>
          <w:noProof/>
        </w:rPr>
        <w:t>Paklausos rinkoje rizikų grupė – tiesioginiai kintamieji: pajamos.</w:t>
      </w:r>
    </w:p>
    <w:p w14:paraId="1CB684E1" w14:textId="669BC5A9" w:rsidR="00BA74EC" w:rsidRPr="00CE32E8" w:rsidRDefault="00BA74EC" w:rsidP="00CE32E8">
      <w:pPr>
        <w:pStyle w:val="Sraopastraipa"/>
        <w:numPr>
          <w:ilvl w:val="0"/>
          <w:numId w:val="49"/>
        </w:numPr>
        <w:ind w:left="1418"/>
        <w:rPr>
          <w:rFonts w:ascii="Arial" w:eastAsia="Calibri" w:hAnsi="Arial" w:cs="Arial"/>
          <w:noProof/>
        </w:rPr>
      </w:pPr>
      <w:r w:rsidRPr="00CE32E8">
        <w:rPr>
          <w:rFonts w:ascii="Arial" w:eastAsia="Calibri" w:hAnsi="Arial" w:cs="Arial"/>
          <w:noProof/>
        </w:rPr>
        <w:t>Turto likutinės vertės rizikų grupė – tiesioginiai kintamieji: investicijų likutinė vertė, reinvesticijos.</w:t>
      </w:r>
    </w:p>
    <w:p w14:paraId="211466A2" w14:textId="23A010EC" w:rsidR="00BA74EC" w:rsidRPr="009F0B6B" w:rsidRDefault="00BA74EC" w:rsidP="00CE32E8">
      <w:pPr>
        <w:ind w:firstLine="720"/>
        <w:rPr>
          <w:rFonts w:ascii="Arial" w:eastAsia="Calibri" w:hAnsi="Arial" w:cs="Arial"/>
          <w:noProof/>
          <w:sz w:val="22"/>
          <w:szCs w:val="22"/>
        </w:rPr>
      </w:pPr>
      <w:r w:rsidRPr="009F0B6B">
        <w:rPr>
          <w:rFonts w:ascii="Arial" w:eastAsia="Calibri" w:hAnsi="Arial" w:cs="Arial"/>
          <w:noProof/>
          <w:sz w:val="22"/>
          <w:szCs w:val="22"/>
        </w:rPr>
        <w:t>Šio Projekto atveju bus nagrinėjamos 1 pagrindinė rizikų grupė, kuriai tenka 68 proc. visos rizikų vertės – rangos darbų rizika.</w:t>
      </w:r>
    </w:p>
    <w:p w14:paraId="4EB5EB06" w14:textId="77777777" w:rsidR="00A24334" w:rsidRPr="009F0B6B" w:rsidRDefault="00A24334" w:rsidP="00EA4B6F">
      <w:pPr>
        <w:pStyle w:val="Antrat3"/>
      </w:pPr>
    </w:p>
    <w:p w14:paraId="26B225DA" w14:textId="539230EB" w:rsidR="00BA74EC" w:rsidRPr="009F0B6B" w:rsidRDefault="00BA74EC" w:rsidP="00EA4B6F">
      <w:pPr>
        <w:pStyle w:val="Antrat3"/>
      </w:pPr>
      <w:bookmarkStart w:id="148" w:name="_Toc41922816"/>
      <w:bookmarkStart w:id="149" w:name="_Toc58587564"/>
      <w:bookmarkStart w:id="150" w:name="_Toc82104625"/>
      <w:r w:rsidRPr="009F0B6B">
        <w:t>6.4.3</w:t>
      </w:r>
      <w:bookmarkEnd w:id="148"/>
      <w:bookmarkEnd w:id="149"/>
      <w:bookmarkEnd w:id="150"/>
      <w:r w:rsidR="00CA26B6">
        <w:t>. Vertės rizikos grupėse</w:t>
      </w:r>
    </w:p>
    <w:p w14:paraId="1B62DD3C" w14:textId="222C389D" w:rsidR="00BA74EC" w:rsidRPr="009F0B6B" w:rsidRDefault="00BA74EC" w:rsidP="00734D42">
      <w:pPr>
        <w:ind w:firstLine="720"/>
        <w:jc w:val="both"/>
        <w:rPr>
          <w:rFonts w:ascii="Arial" w:eastAsia="Calibri" w:hAnsi="Arial" w:cs="Arial"/>
          <w:noProof/>
          <w:sz w:val="22"/>
          <w:szCs w:val="22"/>
        </w:rPr>
      </w:pPr>
      <w:r w:rsidRPr="009F0B6B">
        <w:rPr>
          <w:rFonts w:ascii="Arial" w:eastAsia="Calibri" w:hAnsi="Arial" w:cs="Arial"/>
          <w:noProof/>
          <w:sz w:val="22"/>
          <w:szCs w:val="22"/>
        </w:rPr>
        <w:t>Kiekvienai rizikų grupei priskyrus tiesioginių kintamųjų rizikos įverčius, kiekvienoje jų rizikų įverčiai susumuojami. Tokiu būdu apskaičiuojama kiekvienoje rizikos grupių galimų pasireikšti rizikų vertė. Skaičiuoklė savarankiškai priskiria rizikos įverčius atitinkamoms rizikų grupėms ir apskaičiuoja galimos pasireikšti rizikos atskirose rizikų grupėse vertę.</w:t>
      </w:r>
    </w:p>
    <w:p w14:paraId="1584A4A5" w14:textId="77777777" w:rsidR="00A24334" w:rsidRPr="009F0B6B" w:rsidRDefault="00A24334" w:rsidP="00734D42">
      <w:pPr>
        <w:spacing w:line="276" w:lineRule="auto"/>
        <w:ind w:firstLine="720"/>
        <w:jc w:val="both"/>
        <w:rPr>
          <w:rFonts w:ascii="Arial" w:eastAsia="Calibri" w:hAnsi="Arial" w:cs="Arial"/>
          <w:noProof/>
        </w:rPr>
      </w:pPr>
    </w:p>
    <w:p w14:paraId="3ACE13C0" w14:textId="7C46E38D" w:rsidR="00BA74EC" w:rsidRPr="009F0B6B" w:rsidRDefault="00BA74EC" w:rsidP="00EA4B6F">
      <w:pPr>
        <w:pStyle w:val="Antrat3"/>
      </w:pPr>
      <w:bookmarkStart w:id="151" w:name="_Toc41922817"/>
      <w:bookmarkStart w:id="152" w:name="_Toc58587565"/>
      <w:bookmarkStart w:id="153" w:name="_Toc82104626"/>
      <w:r w:rsidRPr="009F0B6B">
        <w:t>6.4.4.</w:t>
      </w:r>
      <w:bookmarkEnd w:id="151"/>
      <w:bookmarkEnd w:id="152"/>
      <w:bookmarkEnd w:id="153"/>
      <w:r w:rsidR="00BB33B0">
        <w:t xml:space="preserve"> Rizikos grupių vertės</w:t>
      </w:r>
    </w:p>
    <w:p w14:paraId="0ED87522" w14:textId="77777777" w:rsidR="00BA74EC" w:rsidRPr="009F0B6B" w:rsidRDefault="00BA74EC" w:rsidP="00734D42">
      <w:pPr>
        <w:ind w:firstLine="720"/>
        <w:jc w:val="both"/>
        <w:rPr>
          <w:rFonts w:ascii="Arial" w:eastAsia="Calibri" w:hAnsi="Arial" w:cs="Arial"/>
          <w:noProof/>
          <w:sz w:val="22"/>
          <w:szCs w:val="22"/>
        </w:rPr>
      </w:pPr>
      <w:r w:rsidRPr="009F0B6B">
        <w:rPr>
          <w:rFonts w:ascii="Arial" w:eastAsia="Calibri" w:hAnsi="Arial" w:cs="Arial"/>
          <w:noProof/>
          <w:sz w:val="22"/>
          <w:szCs w:val="22"/>
        </w:rPr>
        <w:t>Kiekvieną rizikos įvertį pagal projekto ataskaitinio laikotarpio metus skaičiuoklė paskirsto proporcingai šios rizikų grupės įtakojamo tiesioginio kintamojo lėšų srautui.</w:t>
      </w:r>
    </w:p>
    <w:p w14:paraId="587C6C6A" w14:textId="3B2C1F0C" w:rsidR="00A24334" w:rsidRPr="009F0B6B" w:rsidRDefault="00BA74EC" w:rsidP="00734D42">
      <w:pPr>
        <w:ind w:firstLine="720"/>
        <w:jc w:val="both"/>
        <w:rPr>
          <w:rFonts w:ascii="Arial" w:eastAsia="Calibri" w:hAnsi="Arial" w:cs="Arial"/>
          <w:noProof/>
          <w:sz w:val="22"/>
          <w:szCs w:val="22"/>
        </w:rPr>
      </w:pPr>
      <w:r w:rsidRPr="009F0B6B">
        <w:rPr>
          <w:rFonts w:ascii="Arial" w:eastAsia="Calibri" w:hAnsi="Arial" w:cs="Arial"/>
          <w:noProof/>
          <w:sz w:val="22"/>
          <w:szCs w:val="22"/>
        </w:rPr>
        <w:t>Žemiau esančioje</w:t>
      </w:r>
      <w:r w:rsidR="00A404BE" w:rsidRPr="009F0B6B">
        <w:rPr>
          <w:rFonts w:ascii="Arial" w:eastAsia="Calibri" w:hAnsi="Arial" w:cs="Arial"/>
          <w:noProof/>
          <w:sz w:val="22"/>
          <w:szCs w:val="22"/>
        </w:rPr>
        <w:t xml:space="preserve"> 6.4.4.1</w:t>
      </w:r>
      <w:r w:rsidRPr="009F0B6B">
        <w:rPr>
          <w:rFonts w:ascii="Arial" w:eastAsia="Calibri" w:hAnsi="Arial" w:cs="Arial"/>
          <w:noProof/>
          <w:sz w:val="22"/>
          <w:szCs w:val="22"/>
        </w:rPr>
        <w:t xml:space="preserve"> lentelėje pateikiamas Projekto rizikų finansinis vertinimas bei rizikų įtaka Projektui. </w:t>
      </w:r>
    </w:p>
    <w:p w14:paraId="78F8C2DF" w14:textId="77777777" w:rsidR="002C19DE" w:rsidRPr="009F0B6B" w:rsidRDefault="002C19DE" w:rsidP="00734D42">
      <w:pPr>
        <w:ind w:firstLine="720"/>
        <w:jc w:val="both"/>
        <w:rPr>
          <w:rFonts w:ascii="Arial" w:eastAsia="Calibri" w:hAnsi="Arial" w:cs="Arial"/>
          <w:noProof/>
          <w:sz w:val="22"/>
          <w:szCs w:val="22"/>
        </w:rPr>
      </w:pPr>
    </w:p>
    <w:p w14:paraId="58C653E8" w14:textId="70FF0C8C" w:rsidR="00BA74EC" w:rsidRPr="009F0B6B" w:rsidRDefault="00A404BE" w:rsidP="00734D42">
      <w:pPr>
        <w:keepNext/>
        <w:jc w:val="center"/>
        <w:rPr>
          <w:rFonts w:ascii="Arial" w:hAnsi="Arial" w:cs="Arial"/>
          <w:b/>
          <w:bCs/>
          <w:noProof/>
          <w:sz w:val="22"/>
          <w:szCs w:val="22"/>
        </w:rPr>
      </w:pPr>
      <w:bookmarkStart w:id="154" w:name="_Toc45177970"/>
      <w:r w:rsidRPr="009F0B6B">
        <w:rPr>
          <w:rFonts w:ascii="Arial" w:hAnsi="Arial" w:cs="Arial"/>
          <w:b/>
          <w:bCs/>
          <w:noProof/>
          <w:sz w:val="22"/>
          <w:szCs w:val="22"/>
        </w:rPr>
        <w:t>6.4.4.1</w:t>
      </w:r>
      <w:r w:rsidR="00F72269">
        <w:rPr>
          <w:rFonts w:ascii="Arial" w:hAnsi="Arial" w:cs="Arial"/>
          <w:b/>
          <w:bCs/>
          <w:noProof/>
          <w:sz w:val="22"/>
          <w:szCs w:val="22"/>
        </w:rPr>
        <w:t>.</w:t>
      </w:r>
      <w:r w:rsidR="00BA74EC" w:rsidRPr="009F0B6B">
        <w:rPr>
          <w:rFonts w:ascii="Arial" w:hAnsi="Arial" w:cs="Arial"/>
          <w:b/>
          <w:bCs/>
          <w:noProof/>
          <w:sz w:val="22"/>
          <w:szCs w:val="22"/>
        </w:rPr>
        <w:t xml:space="preserve"> lentelė. Optimalios projekto alternatyvos rizikų vertinimas</w:t>
      </w:r>
      <w:bookmarkEnd w:id="154"/>
    </w:p>
    <w:tbl>
      <w:tblPr>
        <w:tblStyle w:val="1tinkleliolentelviesi"/>
        <w:tblW w:w="49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8"/>
        <w:gridCol w:w="2076"/>
        <w:gridCol w:w="2976"/>
      </w:tblGrid>
      <w:tr w:rsidR="00D65E74" w:rsidRPr="00862982" w14:paraId="46E2F901" w14:textId="77777777" w:rsidTr="00FA1B3A">
        <w:trPr>
          <w:cnfStyle w:val="100000000000" w:firstRow="1" w:lastRow="0" w:firstColumn="0" w:lastColumn="0" w:oddVBand="0" w:evenVBand="0" w:oddHBand="0"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2489" w:type="pct"/>
            <w:tcBorders>
              <w:bottom w:val="none" w:sz="0" w:space="0" w:color="auto"/>
            </w:tcBorders>
            <w:shd w:val="clear" w:color="auto" w:fill="A6A6A6" w:themeFill="background1" w:themeFillShade="A6"/>
            <w:vAlign w:val="center"/>
            <w:hideMark/>
          </w:tcPr>
          <w:p w14:paraId="4B8DD54E" w14:textId="77777777" w:rsidR="00BA74EC" w:rsidRPr="00862982" w:rsidRDefault="00BA74EC" w:rsidP="00CE32E8">
            <w:pPr>
              <w:suppressAutoHyphens/>
              <w:jc w:val="center"/>
              <w:rPr>
                <w:rFonts w:ascii="Arial" w:hAnsi="Arial" w:cs="Arial"/>
                <w:noProof/>
                <w:sz w:val="20"/>
                <w:szCs w:val="20"/>
                <w:lang w:eastAsia="ar-SA"/>
              </w:rPr>
            </w:pPr>
            <w:r w:rsidRPr="00862982">
              <w:rPr>
                <w:rFonts w:ascii="Arial" w:hAnsi="Arial" w:cs="Arial"/>
                <w:noProof/>
                <w:sz w:val="20"/>
                <w:szCs w:val="20"/>
                <w:lang w:eastAsia="ar-SA"/>
              </w:rPr>
              <w:t>Rizikų grupės pavadinimas</w:t>
            </w:r>
          </w:p>
        </w:tc>
        <w:tc>
          <w:tcPr>
            <w:tcW w:w="1032" w:type="pct"/>
            <w:tcBorders>
              <w:bottom w:val="none" w:sz="0" w:space="0" w:color="auto"/>
            </w:tcBorders>
            <w:shd w:val="clear" w:color="auto" w:fill="A6A6A6" w:themeFill="background1" w:themeFillShade="A6"/>
            <w:vAlign w:val="center"/>
            <w:hideMark/>
          </w:tcPr>
          <w:p w14:paraId="1B3CEC00" w14:textId="1B6CD509" w:rsidR="00BA74EC" w:rsidRPr="00862982" w:rsidRDefault="00BA74EC" w:rsidP="00CE32E8">
            <w:pPr>
              <w:suppressAutoHyphens/>
              <w:jc w:val="center"/>
              <w:cnfStyle w:val="100000000000" w:firstRow="1" w:lastRow="0" w:firstColumn="0" w:lastColumn="0" w:oddVBand="0" w:evenVBand="0" w:oddHBand="0" w:evenHBand="0" w:firstRowFirstColumn="0" w:firstRowLastColumn="0" w:lastRowFirstColumn="0" w:lastRowLastColumn="0"/>
              <w:rPr>
                <w:rFonts w:ascii="Arial" w:hAnsi="Arial" w:cs="Arial"/>
                <w:noProof/>
                <w:sz w:val="20"/>
                <w:szCs w:val="20"/>
                <w:lang w:eastAsia="ar-SA"/>
              </w:rPr>
            </w:pPr>
            <w:r w:rsidRPr="00862982">
              <w:rPr>
                <w:rFonts w:ascii="Arial" w:hAnsi="Arial" w:cs="Arial"/>
                <w:noProof/>
                <w:sz w:val="20"/>
                <w:szCs w:val="20"/>
                <w:lang w:eastAsia="ar-SA"/>
              </w:rPr>
              <w:t>Rizikų finansinė</w:t>
            </w:r>
            <w:r w:rsidR="001A08D3" w:rsidRPr="00862982">
              <w:rPr>
                <w:rFonts w:ascii="Arial" w:hAnsi="Arial" w:cs="Arial"/>
                <w:noProof/>
                <w:sz w:val="20"/>
                <w:szCs w:val="20"/>
                <w:lang w:eastAsia="ar-SA"/>
              </w:rPr>
              <w:t xml:space="preserve"> </w:t>
            </w:r>
            <w:r w:rsidRPr="00862982">
              <w:rPr>
                <w:rFonts w:ascii="Arial" w:hAnsi="Arial" w:cs="Arial"/>
                <w:noProof/>
                <w:sz w:val="20"/>
                <w:szCs w:val="20"/>
                <w:lang w:eastAsia="ar-SA"/>
              </w:rPr>
              <w:t>diskontuota vertė</w:t>
            </w:r>
          </w:p>
        </w:tc>
        <w:tc>
          <w:tcPr>
            <w:tcW w:w="1479" w:type="pct"/>
            <w:tcBorders>
              <w:bottom w:val="none" w:sz="0" w:space="0" w:color="auto"/>
            </w:tcBorders>
            <w:shd w:val="clear" w:color="auto" w:fill="A6A6A6" w:themeFill="background1" w:themeFillShade="A6"/>
            <w:vAlign w:val="center"/>
            <w:hideMark/>
          </w:tcPr>
          <w:p w14:paraId="0B368D9A" w14:textId="77777777" w:rsidR="00BA74EC" w:rsidRPr="00862982" w:rsidRDefault="00BA74EC" w:rsidP="00CE32E8">
            <w:pPr>
              <w:suppressAutoHyphens/>
              <w:jc w:val="center"/>
              <w:cnfStyle w:val="100000000000" w:firstRow="1" w:lastRow="0" w:firstColumn="0" w:lastColumn="0" w:oddVBand="0" w:evenVBand="0" w:oddHBand="0" w:evenHBand="0" w:firstRowFirstColumn="0" w:firstRowLastColumn="0" w:lastRowFirstColumn="0" w:lastRowLastColumn="0"/>
              <w:rPr>
                <w:rFonts w:ascii="Arial" w:hAnsi="Arial" w:cs="Arial"/>
                <w:noProof/>
                <w:sz w:val="20"/>
                <w:szCs w:val="20"/>
                <w:lang w:eastAsia="ar-SA"/>
              </w:rPr>
            </w:pPr>
            <w:r w:rsidRPr="00862982">
              <w:rPr>
                <w:rFonts w:ascii="Arial" w:hAnsi="Arial" w:cs="Arial"/>
                <w:noProof/>
                <w:sz w:val="20"/>
                <w:szCs w:val="20"/>
                <w:lang w:eastAsia="ar-SA"/>
              </w:rPr>
              <w:t>Biudžeto eilutės, įtakojamos rizikų grupės</w:t>
            </w:r>
          </w:p>
        </w:tc>
      </w:tr>
      <w:tr w:rsidR="00862982" w:rsidRPr="00862982" w14:paraId="281FD157" w14:textId="77777777" w:rsidTr="00CE638A">
        <w:trPr>
          <w:trHeight w:val="20"/>
          <w:jc w:val="center"/>
        </w:trPr>
        <w:tc>
          <w:tcPr>
            <w:cnfStyle w:val="001000000000" w:firstRow="0" w:lastRow="0" w:firstColumn="1" w:lastColumn="0" w:oddVBand="0" w:evenVBand="0" w:oddHBand="0" w:evenHBand="0" w:firstRowFirstColumn="0" w:firstRowLastColumn="0" w:lastRowFirstColumn="0" w:lastRowLastColumn="0"/>
            <w:tcW w:w="2489" w:type="pct"/>
            <w:hideMark/>
          </w:tcPr>
          <w:p w14:paraId="0C776DB7" w14:textId="7EDADFF9" w:rsidR="00862982" w:rsidRPr="00862982" w:rsidRDefault="00862982" w:rsidP="00862982">
            <w:pPr>
              <w:suppressAutoHyphens/>
              <w:rPr>
                <w:rFonts w:ascii="Arial" w:hAnsi="Arial" w:cs="Arial"/>
                <w:noProof/>
                <w:sz w:val="20"/>
                <w:szCs w:val="20"/>
                <w:lang w:eastAsia="ar-SA"/>
              </w:rPr>
            </w:pPr>
            <w:r w:rsidRPr="00862982">
              <w:rPr>
                <w:rFonts w:ascii="Arial" w:hAnsi="Arial" w:cs="Arial"/>
                <w:sz w:val="20"/>
                <w:szCs w:val="20"/>
              </w:rPr>
              <w:t>1.Projektavimo rizika</w:t>
            </w:r>
          </w:p>
        </w:tc>
        <w:tc>
          <w:tcPr>
            <w:tcW w:w="1032" w:type="pct"/>
          </w:tcPr>
          <w:p w14:paraId="5CB8AA7E" w14:textId="12214A48" w:rsidR="00862982" w:rsidRPr="00862982" w:rsidRDefault="00862982" w:rsidP="00862982">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bCs/>
                <w:noProof/>
                <w:color w:val="000000"/>
                <w:sz w:val="20"/>
                <w:szCs w:val="20"/>
                <w:highlight w:val="yellow"/>
                <w:lang w:eastAsia="ar-SA"/>
              </w:rPr>
            </w:pPr>
            <w:r w:rsidRPr="00862982">
              <w:rPr>
                <w:rFonts w:ascii="Arial" w:hAnsi="Arial" w:cs="Arial"/>
                <w:sz w:val="20"/>
                <w:szCs w:val="20"/>
              </w:rPr>
              <w:t>1 334</w:t>
            </w:r>
          </w:p>
        </w:tc>
        <w:tc>
          <w:tcPr>
            <w:tcW w:w="1479" w:type="pct"/>
          </w:tcPr>
          <w:p w14:paraId="337199A3" w14:textId="6F621124" w:rsidR="00862982" w:rsidRPr="00862982" w:rsidRDefault="00862982" w:rsidP="00862982">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bCs/>
                <w:noProof/>
                <w:color w:val="000000"/>
                <w:sz w:val="20"/>
                <w:szCs w:val="20"/>
                <w:lang w:eastAsia="ar-SA"/>
              </w:rPr>
            </w:pPr>
            <w:r w:rsidRPr="00862982">
              <w:rPr>
                <w:rFonts w:ascii="Arial" w:hAnsi="Arial" w:cs="Arial"/>
                <w:sz w:val="20"/>
                <w:szCs w:val="20"/>
              </w:rPr>
              <w:t>A.5., A.6.</w:t>
            </w:r>
          </w:p>
        </w:tc>
      </w:tr>
      <w:tr w:rsidR="00862982" w:rsidRPr="00862982" w14:paraId="58C84A5C" w14:textId="77777777" w:rsidTr="00CE638A">
        <w:trPr>
          <w:trHeight w:val="20"/>
          <w:jc w:val="center"/>
        </w:trPr>
        <w:tc>
          <w:tcPr>
            <w:cnfStyle w:val="001000000000" w:firstRow="0" w:lastRow="0" w:firstColumn="1" w:lastColumn="0" w:oddVBand="0" w:evenVBand="0" w:oddHBand="0" w:evenHBand="0" w:firstRowFirstColumn="0" w:firstRowLastColumn="0" w:lastRowFirstColumn="0" w:lastRowLastColumn="0"/>
            <w:tcW w:w="2489" w:type="pct"/>
            <w:hideMark/>
          </w:tcPr>
          <w:p w14:paraId="67AEC940" w14:textId="2DCF3FCE" w:rsidR="00862982" w:rsidRPr="00862982" w:rsidRDefault="00862982" w:rsidP="00862982">
            <w:pPr>
              <w:suppressAutoHyphens/>
              <w:rPr>
                <w:rFonts w:ascii="Arial" w:hAnsi="Arial" w:cs="Arial"/>
                <w:noProof/>
                <w:sz w:val="20"/>
                <w:szCs w:val="20"/>
                <w:lang w:eastAsia="ar-SA"/>
              </w:rPr>
            </w:pPr>
            <w:r w:rsidRPr="00862982">
              <w:rPr>
                <w:rFonts w:ascii="Arial" w:hAnsi="Arial" w:cs="Arial"/>
                <w:sz w:val="20"/>
                <w:szCs w:val="20"/>
              </w:rPr>
              <w:t>2.Rangos darbų rizika</w:t>
            </w:r>
          </w:p>
        </w:tc>
        <w:tc>
          <w:tcPr>
            <w:tcW w:w="1032" w:type="pct"/>
          </w:tcPr>
          <w:p w14:paraId="376B8381" w14:textId="74DE1D13" w:rsidR="00862982" w:rsidRPr="00862982" w:rsidRDefault="00862982" w:rsidP="00862982">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bCs/>
                <w:noProof/>
                <w:color w:val="000000"/>
                <w:sz w:val="20"/>
                <w:szCs w:val="20"/>
                <w:highlight w:val="yellow"/>
                <w:lang w:eastAsia="ar-SA"/>
              </w:rPr>
            </w:pPr>
            <w:r w:rsidRPr="00862982">
              <w:rPr>
                <w:rFonts w:ascii="Arial" w:hAnsi="Arial" w:cs="Arial"/>
                <w:sz w:val="20"/>
                <w:szCs w:val="20"/>
              </w:rPr>
              <w:t>118 424</w:t>
            </w:r>
          </w:p>
        </w:tc>
        <w:tc>
          <w:tcPr>
            <w:tcW w:w="1479" w:type="pct"/>
          </w:tcPr>
          <w:p w14:paraId="32A0AAE1" w14:textId="07E17BBC" w:rsidR="00862982" w:rsidRPr="00862982" w:rsidRDefault="00862982" w:rsidP="00862982">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bCs/>
                <w:noProof/>
                <w:color w:val="000000"/>
                <w:sz w:val="20"/>
                <w:szCs w:val="20"/>
                <w:lang w:eastAsia="ar-SA"/>
              </w:rPr>
            </w:pPr>
            <w:r w:rsidRPr="00862982">
              <w:rPr>
                <w:rFonts w:ascii="Arial" w:hAnsi="Arial" w:cs="Arial"/>
                <w:sz w:val="20"/>
                <w:szCs w:val="20"/>
              </w:rPr>
              <w:t>A.1., A.2., A.3.</w:t>
            </w:r>
          </w:p>
        </w:tc>
      </w:tr>
      <w:tr w:rsidR="00862982" w:rsidRPr="00862982" w14:paraId="22B99C24" w14:textId="77777777" w:rsidTr="00CE638A">
        <w:trPr>
          <w:trHeight w:val="20"/>
          <w:jc w:val="center"/>
        </w:trPr>
        <w:tc>
          <w:tcPr>
            <w:cnfStyle w:val="001000000000" w:firstRow="0" w:lastRow="0" w:firstColumn="1" w:lastColumn="0" w:oddVBand="0" w:evenVBand="0" w:oddHBand="0" w:evenHBand="0" w:firstRowFirstColumn="0" w:firstRowLastColumn="0" w:lastRowFirstColumn="0" w:lastRowLastColumn="0"/>
            <w:tcW w:w="2489" w:type="pct"/>
            <w:hideMark/>
          </w:tcPr>
          <w:p w14:paraId="16D99659" w14:textId="076EB3F5" w:rsidR="00862982" w:rsidRPr="00862982" w:rsidRDefault="00862982" w:rsidP="00862982">
            <w:pPr>
              <w:suppressAutoHyphens/>
              <w:rPr>
                <w:rFonts w:ascii="Arial" w:hAnsi="Arial" w:cs="Arial"/>
                <w:noProof/>
                <w:sz w:val="20"/>
                <w:szCs w:val="20"/>
                <w:lang w:eastAsia="ar-SA"/>
              </w:rPr>
            </w:pPr>
            <w:r w:rsidRPr="00862982">
              <w:rPr>
                <w:rFonts w:ascii="Arial" w:hAnsi="Arial" w:cs="Arial"/>
                <w:sz w:val="20"/>
                <w:szCs w:val="20"/>
              </w:rPr>
              <w:t>3.Įsigyjamos (pagaminamos) įrangos, įrenginių ir kito ilgalaikio turto rizika</w:t>
            </w:r>
          </w:p>
        </w:tc>
        <w:tc>
          <w:tcPr>
            <w:tcW w:w="1032" w:type="pct"/>
          </w:tcPr>
          <w:p w14:paraId="34698F87" w14:textId="26AEE768" w:rsidR="00862982" w:rsidRPr="00862982" w:rsidRDefault="00862982" w:rsidP="00862982">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bCs/>
                <w:noProof/>
                <w:color w:val="000000"/>
                <w:sz w:val="20"/>
                <w:szCs w:val="20"/>
                <w:highlight w:val="yellow"/>
                <w:lang w:eastAsia="ar-SA"/>
              </w:rPr>
            </w:pPr>
            <w:r w:rsidRPr="00862982">
              <w:rPr>
                <w:rFonts w:ascii="Arial" w:hAnsi="Arial" w:cs="Arial"/>
                <w:sz w:val="20"/>
                <w:szCs w:val="20"/>
              </w:rPr>
              <w:t>21 547</w:t>
            </w:r>
          </w:p>
        </w:tc>
        <w:tc>
          <w:tcPr>
            <w:tcW w:w="1479" w:type="pct"/>
          </w:tcPr>
          <w:p w14:paraId="50B3F48D" w14:textId="1BB7299B" w:rsidR="00862982" w:rsidRPr="00862982" w:rsidRDefault="00862982" w:rsidP="00862982">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bCs/>
                <w:noProof/>
                <w:color w:val="000000"/>
                <w:sz w:val="20"/>
                <w:szCs w:val="20"/>
                <w:lang w:eastAsia="ar-SA"/>
              </w:rPr>
            </w:pPr>
            <w:r w:rsidRPr="00862982">
              <w:rPr>
                <w:rFonts w:ascii="Arial" w:hAnsi="Arial" w:cs="Arial"/>
                <w:sz w:val="20"/>
                <w:szCs w:val="20"/>
              </w:rPr>
              <w:t>A.4.</w:t>
            </w:r>
          </w:p>
        </w:tc>
      </w:tr>
      <w:tr w:rsidR="00862982" w:rsidRPr="00862982" w14:paraId="105DCB5F" w14:textId="77777777" w:rsidTr="00CE638A">
        <w:trPr>
          <w:trHeight w:val="20"/>
          <w:jc w:val="center"/>
        </w:trPr>
        <w:tc>
          <w:tcPr>
            <w:cnfStyle w:val="001000000000" w:firstRow="0" w:lastRow="0" w:firstColumn="1" w:lastColumn="0" w:oddVBand="0" w:evenVBand="0" w:oddHBand="0" w:evenHBand="0" w:firstRowFirstColumn="0" w:firstRowLastColumn="0" w:lastRowFirstColumn="0" w:lastRowLastColumn="0"/>
            <w:tcW w:w="2489" w:type="pct"/>
            <w:hideMark/>
          </w:tcPr>
          <w:p w14:paraId="45A7DF87" w14:textId="3CFA614C" w:rsidR="00862982" w:rsidRPr="00862982" w:rsidRDefault="00862982" w:rsidP="00862982">
            <w:pPr>
              <w:suppressAutoHyphens/>
              <w:rPr>
                <w:rFonts w:ascii="Arial" w:hAnsi="Arial" w:cs="Arial"/>
                <w:noProof/>
                <w:sz w:val="20"/>
                <w:szCs w:val="20"/>
                <w:lang w:eastAsia="ar-SA"/>
              </w:rPr>
            </w:pPr>
            <w:r w:rsidRPr="00862982">
              <w:rPr>
                <w:rFonts w:ascii="Arial" w:hAnsi="Arial" w:cs="Arial"/>
                <w:sz w:val="20"/>
                <w:szCs w:val="20"/>
              </w:rPr>
              <w:t>4.Įsigyjamų Paslaugų rizika</w:t>
            </w:r>
          </w:p>
        </w:tc>
        <w:tc>
          <w:tcPr>
            <w:tcW w:w="1032" w:type="pct"/>
          </w:tcPr>
          <w:p w14:paraId="54371EB3" w14:textId="0555BD00" w:rsidR="00862982" w:rsidRPr="00862982" w:rsidRDefault="00862982" w:rsidP="00862982">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bCs/>
                <w:noProof/>
                <w:color w:val="000000"/>
                <w:sz w:val="20"/>
                <w:szCs w:val="20"/>
                <w:highlight w:val="yellow"/>
                <w:lang w:eastAsia="ar-SA"/>
              </w:rPr>
            </w:pPr>
            <w:r w:rsidRPr="00862982">
              <w:rPr>
                <w:rFonts w:ascii="Arial" w:hAnsi="Arial" w:cs="Arial"/>
                <w:sz w:val="20"/>
                <w:szCs w:val="20"/>
              </w:rPr>
              <w:t>0</w:t>
            </w:r>
          </w:p>
        </w:tc>
        <w:tc>
          <w:tcPr>
            <w:tcW w:w="1479" w:type="pct"/>
          </w:tcPr>
          <w:p w14:paraId="61A19F01" w14:textId="24F09D1D" w:rsidR="00862982" w:rsidRPr="00862982" w:rsidRDefault="00862982" w:rsidP="00862982">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bCs/>
                <w:noProof/>
                <w:color w:val="000000"/>
                <w:sz w:val="20"/>
                <w:szCs w:val="20"/>
                <w:lang w:eastAsia="ar-SA"/>
              </w:rPr>
            </w:pPr>
            <w:r w:rsidRPr="00862982">
              <w:rPr>
                <w:rFonts w:ascii="Arial" w:hAnsi="Arial" w:cs="Arial"/>
                <w:sz w:val="20"/>
                <w:szCs w:val="20"/>
              </w:rPr>
              <w:t>A.7.</w:t>
            </w:r>
          </w:p>
        </w:tc>
      </w:tr>
      <w:tr w:rsidR="00862982" w:rsidRPr="00862982" w14:paraId="696C0B1C" w14:textId="77777777" w:rsidTr="00CE638A">
        <w:trPr>
          <w:trHeight w:val="20"/>
          <w:jc w:val="center"/>
        </w:trPr>
        <w:tc>
          <w:tcPr>
            <w:cnfStyle w:val="001000000000" w:firstRow="0" w:lastRow="0" w:firstColumn="1" w:lastColumn="0" w:oddVBand="0" w:evenVBand="0" w:oddHBand="0" w:evenHBand="0" w:firstRowFirstColumn="0" w:firstRowLastColumn="0" w:lastRowFirstColumn="0" w:lastRowLastColumn="0"/>
            <w:tcW w:w="2489" w:type="pct"/>
            <w:hideMark/>
          </w:tcPr>
          <w:p w14:paraId="794FC576" w14:textId="6C73694A" w:rsidR="00862982" w:rsidRPr="00862982" w:rsidRDefault="00862982" w:rsidP="00862982">
            <w:pPr>
              <w:suppressAutoHyphens/>
              <w:rPr>
                <w:rFonts w:ascii="Arial" w:hAnsi="Arial" w:cs="Arial"/>
                <w:noProof/>
                <w:sz w:val="20"/>
                <w:szCs w:val="20"/>
                <w:lang w:eastAsia="ar-SA"/>
              </w:rPr>
            </w:pPr>
            <w:r w:rsidRPr="00862982">
              <w:rPr>
                <w:rFonts w:ascii="Arial" w:hAnsi="Arial" w:cs="Arial"/>
                <w:sz w:val="20"/>
                <w:szCs w:val="20"/>
              </w:rPr>
              <w:t>5.Finansavimo prieinamumo rizika</w:t>
            </w:r>
          </w:p>
        </w:tc>
        <w:tc>
          <w:tcPr>
            <w:tcW w:w="1032" w:type="pct"/>
          </w:tcPr>
          <w:p w14:paraId="04574ACA" w14:textId="4EE6BFFC" w:rsidR="00862982" w:rsidRPr="00862982" w:rsidRDefault="00862982" w:rsidP="00862982">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bCs/>
                <w:noProof/>
                <w:color w:val="000000"/>
                <w:sz w:val="20"/>
                <w:szCs w:val="20"/>
                <w:highlight w:val="yellow"/>
                <w:lang w:eastAsia="ar-SA"/>
              </w:rPr>
            </w:pPr>
            <w:r w:rsidRPr="00862982">
              <w:rPr>
                <w:rFonts w:ascii="Arial" w:hAnsi="Arial" w:cs="Arial"/>
                <w:sz w:val="20"/>
                <w:szCs w:val="20"/>
              </w:rPr>
              <w:t>0</w:t>
            </w:r>
          </w:p>
        </w:tc>
        <w:tc>
          <w:tcPr>
            <w:tcW w:w="1479" w:type="pct"/>
          </w:tcPr>
          <w:p w14:paraId="23DCD1DF" w14:textId="7F360514" w:rsidR="00862982" w:rsidRPr="00862982" w:rsidRDefault="00862982" w:rsidP="00862982">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bCs/>
                <w:noProof/>
                <w:color w:val="000000"/>
                <w:sz w:val="20"/>
                <w:szCs w:val="20"/>
                <w:lang w:eastAsia="ar-SA"/>
              </w:rPr>
            </w:pPr>
            <w:r w:rsidRPr="00862982">
              <w:rPr>
                <w:rFonts w:ascii="Arial" w:hAnsi="Arial" w:cs="Arial"/>
                <w:sz w:val="20"/>
                <w:szCs w:val="20"/>
              </w:rPr>
              <w:t>D.2.</w:t>
            </w:r>
          </w:p>
        </w:tc>
      </w:tr>
      <w:tr w:rsidR="00862982" w:rsidRPr="00862982" w14:paraId="6F24C5E7" w14:textId="77777777" w:rsidTr="00CE638A">
        <w:trPr>
          <w:trHeight w:val="20"/>
          <w:jc w:val="center"/>
        </w:trPr>
        <w:tc>
          <w:tcPr>
            <w:cnfStyle w:val="001000000000" w:firstRow="0" w:lastRow="0" w:firstColumn="1" w:lastColumn="0" w:oddVBand="0" w:evenVBand="0" w:oddHBand="0" w:evenHBand="0" w:firstRowFirstColumn="0" w:firstRowLastColumn="0" w:lastRowFirstColumn="0" w:lastRowLastColumn="0"/>
            <w:tcW w:w="2489" w:type="pct"/>
            <w:hideMark/>
          </w:tcPr>
          <w:p w14:paraId="70F32CBA" w14:textId="229B1D11" w:rsidR="00862982" w:rsidRPr="00862982" w:rsidRDefault="00862982" w:rsidP="00862982">
            <w:pPr>
              <w:suppressAutoHyphens/>
              <w:rPr>
                <w:rFonts w:ascii="Arial" w:hAnsi="Arial" w:cs="Arial"/>
                <w:noProof/>
                <w:sz w:val="20"/>
                <w:szCs w:val="20"/>
                <w:lang w:eastAsia="ar-SA"/>
              </w:rPr>
            </w:pPr>
            <w:r w:rsidRPr="00862982">
              <w:rPr>
                <w:rFonts w:ascii="Arial" w:hAnsi="Arial" w:cs="Arial"/>
                <w:sz w:val="20"/>
                <w:szCs w:val="20"/>
              </w:rPr>
              <w:t>6.Teikiamų Paslaugų rizika</w:t>
            </w:r>
          </w:p>
        </w:tc>
        <w:tc>
          <w:tcPr>
            <w:tcW w:w="1032" w:type="pct"/>
          </w:tcPr>
          <w:p w14:paraId="3C07C991" w14:textId="5251613A" w:rsidR="00862982" w:rsidRPr="00862982" w:rsidRDefault="00862982" w:rsidP="00862982">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bCs/>
                <w:noProof/>
                <w:color w:val="000000"/>
                <w:sz w:val="20"/>
                <w:szCs w:val="20"/>
                <w:highlight w:val="yellow"/>
                <w:lang w:eastAsia="ar-SA"/>
              </w:rPr>
            </w:pPr>
            <w:r w:rsidRPr="00862982">
              <w:rPr>
                <w:rFonts w:ascii="Arial" w:hAnsi="Arial" w:cs="Arial"/>
                <w:sz w:val="20"/>
                <w:szCs w:val="20"/>
              </w:rPr>
              <w:t>1 582 399</w:t>
            </w:r>
          </w:p>
        </w:tc>
        <w:tc>
          <w:tcPr>
            <w:tcW w:w="1479" w:type="pct"/>
          </w:tcPr>
          <w:p w14:paraId="11CC8C08" w14:textId="63388EED" w:rsidR="00862982" w:rsidRPr="00862982" w:rsidRDefault="00862982" w:rsidP="00862982">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bCs/>
                <w:noProof/>
                <w:color w:val="000000"/>
                <w:sz w:val="20"/>
                <w:szCs w:val="20"/>
                <w:lang w:eastAsia="ar-SA"/>
              </w:rPr>
            </w:pPr>
            <w:r w:rsidRPr="00862982">
              <w:rPr>
                <w:rFonts w:ascii="Arial" w:hAnsi="Arial" w:cs="Arial"/>
                <w:sz w:val="20"/>
                <w:szCs w:val="20"/>
              </w:rPr>
              <w:t>D.1.1., D.1.2., D.1.3., D.1.4., D.1.5., D.1.6.</w:t>
            </w:r>
          </w:p>
        </w:tc>
      </w:tr>
      <w:tr w:rsidR="00862982" w:rsidRPr="00862982" w14:paraId="7A9D42E2" w14:textId="77777777" w:rsidTr="00CE638A">
        <w:trPr>
          <w:trHeight w:val="20"/>
          <w:jc w:val="center"/>
        </w:trPr>
        <w:tc>
          <w:tcPr>
            <w:cnfStyle w:val="001000000000" w:firstRow="0" w:lastRow="0" w:firstColumn="1" w:lastColumn="0" w:oddVBand="0" w:evenVBand="0" w:oddHBand="0" w:evenHBand="0" w:firstRowFirstColumn="0" w:firstRowLastColumn="0" w:lastRowFirstColumn="0" w:lastRowLastColumn="0"/>
            <w:tcW w:w="2489" w:type="pct"/>
            <w:hideMark/>
          </w:tcPr>
          <w:p w14:paraId="70C91531" w14:textId="33B6DF48" w:rsidR="00862982" w:rsidRPr="00862982" w:rsidRDefault="00862982" w:rsidP="00862982">
            <w:pPr>
              <w:suppressAutoHyphens/>
              <w:rPr>
                <w:rFonts w:ascii="Arial" w:hAnsi="Arial" w:cs="Arial"/>
                <w:noProof/>
                <w:sz w:val="20"/>
                <w:szCs w:val="20"/>
                <w:lang w:eastAsia="ar-SA"/>
              </w:rPr>
            </w:pPr>
            <w:r w:rsidRPr="00862982">
              <w:rPr>
                <w:rFonts w:ascii="Arial" w:hAnsi="Arial" w:cs="Arial"/>
                <w:sz w:val="20"/>
                <w:szCs w:val="20"/>
              </w:rPr>
              <w:t>7.Paklausos rinkoje rizika</w:t>
            </w:r>
          </w:p>
        </w:tc>
        <w:tc>
          <w:tcPr>
            <w:tcW w:w="1032" w:type="pct"/>
          </w:tcPr>
          <w:p w14:paraId="6D3EF6C1" w14:textId="3A7CA1C2" w:rsidR="00862982" w:rsidRPr="00862982" w:rsidRDefault="00862982" w:rsidP="00862982">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bCs/>
                <w:noProof/>
                <w:color w:val="000000"/>
                <w:sz w:val="20"/>
                <w:szCs w:val="20"/>
                <w:highlight w:val="yellow"/>
                <w:lang w:eastAsia="ar-SA"/>
              </w:rPr>
            </w:pPr>
            <w:r w:rsidRPr="00862982">
              <w:rPr>
                <w:rFonts w:ascii="Arial" w:hAnsi="Arial" w:cs="Arial"/>
                <w:sz w:val="20"/>
                <w:szCs w:val="20"/>
              </w:rPr>
              <w:t>706 557</w:t>
            </w:r>
          </w:p>
        </w:tc>
        <w:tc>
          <w:tcPr>
            <w:tcW w:w="1479" w:type="pct"/>
          </w:tcPr>
          <w:p w14:paraId="238D30FE" w14:textId="3D6B8394" w:rsidR="00862982" w:rsidRPr="00862982" w:rsidRDefault="00862982" w:rsidP="00862982">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bCs/>
                <w:noProof/>
                <w:color w:val="000000"/>
                <w:sz w:val="20"/>
                <w:szCs w:val="20"/>
                <w:lang w:eastAsia="ar-SA"/>
              </w:rPr>
            </w:pPr>
            <w:r w:rsidRPr="00862982">
              <w:rPr>
                <w:rFonts w:ascii="Arial" w:hAnsi="Arial" w:cs="Arial"/>
                <w:sz w:val="20"/>
                <w:szCs w:val="20"/>
              </w:rPr>
              <w:t>C.1., C.2., C.3.</w:t>
            </w:r>
          </w:p>
        </w:tc>
      </w:tr>
      <w:tr w:rsidR="00862982" w:rsidRPr="00862982" w14:paraId="0D6A9EDC" w14:textId="77777777" w:rsidTr="00CE638A">
        <w:trPr>
          <w:trHeight w:val="20"/>
          <w:jc w:val="center"/>
        </w:trPr>
        <w:tc>
          <w:tcPr>
            <w:cnfStyle w:val="001000000000" w:firstRow="0" w:lastRow="0" w:firstColumn="1" w:lastColumn="0" w:oddVBand="0" w:evenVBand="0" w:oddHBand="0" w:evenHBand="0" w:firstRowFirstColumn="0" w:firstRowLastColumn="0" w:lastRowFirstColumn="0" w:lastRowLastColumn="0"/>
            <w:tcW w:w="2489" w:type="pct"/>
            <w:hideMark/>
          </w:tcPr>
          <w:p w14:paraId="7E1BC44B" w14:textId="09A09949" w:rsidR="00862982" w:rsidRPr="00862982" w:rsidRDefault="00862982" w:rsidP="00862982">
            <w:pPr>
              <w:suppressAutoHyphens/>
              <w:rPr>
                <w:rFonts w:ascii="Arial" w:hAnsi="Arial" w:cs="Arial"/>
                <w:noProof/>
                <w:sz w:val="20"/>
                <w:szCs w:val="20"/>
                <w:lang w:eastAsia="ar-SA"/>
              </w:rPr>
            </w:pPr>
            <w:r w:rsidRPr="00862982">
              <w:rPr>
                <w:rFonts w:ascii="Arial" w:hAnsi="Arial" w:cs="Arial"/>
                <w:sz w:val="20"/>
                <w:szCs w:val="20"/>
              </w:rPr>
              <w:t>8.Turto likutinės vertės rizika</w:t>
            </w:r>
          </w:p>
        </w:tc>
        <w:tc>
          <w:tcPr>
            <w:tcW w:w="1032" w:type="pct"/>
          </w:tcPr>
          <w:p w14:paraId="0A467C8B" w14:textId="3C72A3DF" w:rsidR="00862982" w:rsidRPr="00862982" w:rsidRDefault="00862982" w:rsidP="00862982">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bCs/>
                <w:noProof/>
                <w:color w:val="000000"/>
                <w:sz w:val="20"/>
                <w:szCs w:val="20"/>
                <w:lang w:eastAsia="ar-SA"/>
              </w:rPr>
            </w:pPr>
            <w:r w:rsidRPr="00862982">
              <w:rPr>
                <w:rFonts w:ascii="Arial" w:hAnsi="Arial" w:cs="Arial"/>
                <w:sz w:val="20"/>
                <w:szCs w:val="20"/>
              </w:rPr>
              <w:t>43 456</w:t>
            </w:r>
          </w:p>
        </w:tc>
        <w:tc>
          <w:tcPr>
            <w:tcW w:w="1479" w:type="pct"/>
          </w:tcPr>
          <w:p w14:paraId="4D248762" w14:textId="3D0484E5" w:rsidR="00862982" w:rsidRPr="00862982" w:rsidRDefault="00862982" w:rsidP="00862982">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bCs/>
                <w:noProof/>
                <w:color w:val="000000"/>
                <w:sz w:val="20"/>
                <w:szCs w:val="20"/>
                <w:lang w:eastAsia="ar-SA"/>
              </w:rPr>
            </w:pPr>
            <w:r w:rsidRPr="00862982">
              <w:rPr>
                <w:rFonts w:ascii="Arial" w:hAnsi="Arial" w:cs="Arial"/>
                <w:sz w:val="20"/>
                <w:szCs w:val="20"/>
              </w:rPr>
              <w:t>A.8., B.</w:t>
            </w:r>
          </w:p>
        </w:tc>
      </w:tr>
    </w:tbl>
    <w:p w14:paraId="4E5D12BF" w14:textId="17DA2EF8" w:rsidR="00BA74EC" w:rsidRPr="00F72269" w:rsidRDefault="00BA74EC" w:rsidP="00734D42">
      <w:pPr>
        <w:spacing w:line="276" w:lineRule="auto"/>
        <w:jc w:val="center"/>
        <w:rPr>
          <w:rFonts w:ascii="Arial" w:hAnsi="Arial" w:cs="Arial"/>
          <w:i/>
          <w:noProof/>
          <w:color w:val="000000"/>
          <w:sz w:val="20"/>
          <w:szCs w:val="20"/>
          <w:lang w:eastAsia="lt-LT"/>
        </w:rPr>
      </w:pPr>
      <w:r w:rsidRPr="00F72269">
        <w:rPr>
          <w:rFonts w:ascii="Arial" w:hAnsi="Arial" w:cs="Arial"/>
          <w:i/>
          <w:noProof/>
          <w:color w:val="000000"/>
          <w:sz w:val="20"/>
          <w:szCs w:val="20"/>
          <w:lang w:eastAsia="lt-LT"/>
        </w:rPr>
        <w:t>Šaltinis - autorių analizė, remiantis CPVA pateikiama SNA skaičiuokle</w:t>
      </w:r>
    </w:p>
    <w:p w14:paraId="28489811" w14:textId="77777777" w:rsidR="007A33E7" w:rsidRPr="009F0B6B" w:rsidRDefault="007A33E7" w:rsidP="00734D42">
      <w:pPr>
        <w:spacing w:line="276" w:lineRule="auto"/>
        <w:jc w:val="center"/>
        <w:rPr>
          <w:rFonts w:ascii="Arial" w:hAnsi="Arial" w:cs="Arial"/>
          <w:i/>
          <w:noProof/>
          <w:color w:val="000000"/>
          <w:sz w:val="18"/>
          <w:szCs w:val="18"/>
          <w:lang w:eastAsia="lt-LT"/>
        </w:rPr>
      </w:pPr>
    </w:p>
    <w:p w14:paraId="63A50566" w14:textId="42B3401A" w:rsidR="00BA74EC" w:rsidRPr="009F0B6B" w:rsidRDefault="00BA74EC" w:rsidP="00734D42">
      <w:pPr>
        <w:ind w:firstLine="720"/>
        <w:jc w:val="both"/>
        <w:rPr>
          <w:rFonts w:ascii="Arial" w:eastAsia="Calibri" w:hAnsi="Arial" w:cs="Arial"/>
          <w:noProof/>
          <w:sz w:val="22"/>
          <w:szCs w:val="22"/>
        </w:rPr>
      </w:pPr>
      <w:r w:rsidRPr="009F0B6B">
        <w:rPr>
          <w:rFonts w:ascii="Arial" w:eastAsia="Calibri" w:hAnsi="Arial" w:cs="Arial"/>
          <w:noProof/>
          <w:sz w:val="22"/>
          <w:szCs w:val="22"/>
        </w:rPr>
        <w:t>Bendra identifikuotų rizikų vertė yra</w:t>
      </w:r>
      <w:r w:rsidR="00807C50">
        <w:rPr>
          <w:rFonts w:ascii="Arial" w:eastAsia="Calibri" w:hAnsi="Arial" w:cs="Arial"/>
          <w:noProof/>
          <w:sz w:val="22"/>
          <w:szCs w:val="22"/>
        </w:rPr>
        <w:t xml:space="preserve"> </w:t>
      </w:r>
      <w:r w:rsidR="001264EF">
        <w:rPr>
          <w:rFonts w:ascii="Arial" w:eastAsia="Calibri" w:hAnsi="Arial" w:cs="Arial"/>
          <w:noProof/>
          <w:sz w:val="22"/>
          <w:szCs w:val="22"/>
        </w:rPr>
        <w:t>2</w:t>
      </w:r>
      <w:r w:rsidR="00376093">
        <w:rPr>
          <w:rFonts w:ascii="Arial" w:eastAsia="Calibri" w:hAnsi="Arial" w:cs="Arial"/>
          <w:noProof/>
          <w:sz w:val="22"/>
          <w:szCs w:val="22"/>
        </w:rPr>
        <w:t> </w:t>
      </w:r>
      <w:r w:rsidR="004E49DD">
        <w:rPr>
          <w:rFonts w:ascii="Arial" w:eastAsia="Calibri" w:hAnsi="Arial" w:cs="Arial"/>
          <w:noProof/>
          <w:sz w:val="22"/>
          <w:szCs w:val="22"/>
        </w:rPr>
        <w:t>473</w:t>
      </w:r>
      <w:r w:rsidR="00376093">
        <w:rPr>
          <w:rFonts w:ascii="Arial" w:eastAsia="Calibri" w:hAnsi="Arial" w:cs="Arial"/>
          <w:noProof/>
          <w:sz w:val="22"/>
          <w:szCs w:val="22"/>
        </w:rPr>
        <w:t xml:space="preserve"> </w:t>
      </w:r>
      <w:r w:rsidR="004E49DD">
        <w:rPr>
          <w:rFonts w:ascii="Arial" w:eastAsia="Calibri" w:hAnsi="Arial" w:cs="Arial"/>
          <w:noProof/>
          <w:sz w:val="22"/>
          <w:szCs w:val="22"/>
        </w:rPr>
        <w:t>717</w:t>
      </w:r>
      <w:r w:rsidRPr="009F0B6B">
        <w:rPr>
          <w:rFonts w:ascii="Arial" w:eastAsia="Calibri" w:hAnsi="Arial" w:cs="Arial"/>
          <w:noProof/>
          <w:sz w:val="22"/>
          <w:szCs w:val="22"/>
        </w:rPr>
        <w:t xml:space="preserve"> Eur, iš kurių </w:t>
      </w:r>
      <w:r w:rsidR="001264EF">
        <w:rPr>
          <w:rFonts w:ascii="Arial" w:eastAsia="Calibri" w:hAnsi="Arial" w:cs="Arial"/>
          <w:noProof/>
          <w:sz w:val="22"/>
          <w:szCs w:val="22"/>
        </w:rPr>
        <w:t>6</w:t>
      </w:r>
      <w:r w:rsidR="00B90019">
        <w:rPr>
          <w:rFonts w:ascii="Arial" w:eastAsia="Calibri" w:hAnsi="Arial" w:cs="Arial"/>
          <w:noProof/>
          <w:sz w:val="22"/>
          <w:szCs w:val="22"/>
        </w:rPr>
        <w:t>4</w:t>
      </w:r>
      <w:r w:rsidRPr="009F0B6B">
        <w:rPr>
          <w:rFonts w:ascii="Arial" w:eastAsia="Calibri" w:hAnsi="Arial" w:cs="Arial"/>
          <w:noProof/>
          <w:sz w:val="22"/>
          <w:szCs w:val="22"/>
        </w:rPr>
        <w:t xml:space="preserve"> proc. sudaro teikiamų </w:t>
      </w:r>
      <w:r w:rsidR="007B2C7B">
        <w:rPr>
          <w:rFonts w:ascii="Arial" w:eastAsia="Calibri" w:hAnsi="Arial" w:cs="Arial"/>
          <w:noProof/>
          <w:sz w:val="22"/>
          <w:szCs w:val="22"/>
        </w:rPr>
        <w:t>paslaugų</w:t>
      </w:r>
      <w:r w:rsidRPr="009F0B6B">
        <w:rPr>
          <w:rFonts w:ascii="Arial" w:eastAsia="Calibri" w:hAnsi="Arial" w:cs="Arial"/>
          <w:noProof/>
          <w:sz w:val="22"/>
          <w:szCs w:val="22"/>
        </w:rPr>
        <w:t xml:space="preserve"> rizikų grupei priskirta rizikų vertė, todėl atitinkamai jai ir turi būti numatytas ypatingas dėmesys bei atitinkami rizikų valdymo veiksniai ir jų valdymo priemonės. Remiantis aukščiau pateiktais duomenimis, būtina pažymėti ir tai, kad siekiant iš anksto eliminuoti galimas rizikas bei jų pasekmes, būtina užtikrinti įsigyjamų darbų kokybę ir kainą (t. y. skirti didelį dėmesį rangos darbų įsigijimo kainai ir jos kokybei), užtikrinti teikiamų paslaugų kokybę, kurią įtakoja planuojamų išlaidų pasikeitimai.</w:t>
      </w:r>
    </w:p>
    <w:p w14:paraId="480DD19A" w14:textId="77777777" w:rsidR="00A24334" w:rsidRPr="009F0B6B" w:rsidRDefault="00A24334" w:rsidP="00734D42">
      <w:pPr>
        <w:spacing w:line="276" w:lineRule="auto"/>
        <w:ind w:firstLine="720"/>
        <w:jc w:val="both"/>
        <w:rPr>
          <w:rFonts w:ascii="Arial" w:eastAsia="Calibri" w:hAnsi="Arial" w:cs="Arial"/>
          <w:noProof/>
        </w:rPr>
      </w:pPr>
    </w:p>
    <w:p w14:paraId="4CCCF5FE" w14:textId="77777777" w:rsidR="00BA74EC" w:rsidRPr="005D490E" w:rsidRDefault="00BA74EC" w:rsidP="00734D42">
      <w:pPr>
        <w:pStyle w:val="Antrat2"/>
        <w:numPr>
          <w:ilvl w:val="0"/>
          <w:numId w:val="0"/>
        </w:numPr>
        <w:rPr>
          <w:rFonts w:eastAsia="Calibri"/>
          <w:bCs/>
          <w:smallCaps/>
          <w:noProof/>
          <w:sz w:val="22"/>
          <w:szCs w:val="21"/>
          <w:lang w:val="lt-LT" w:eastAsia="lt-LT"/>
        </w:rPr>
      </w:pPr>
      <w:bookmarkStart w:id="155" w:name="_Toc41922818"/>
      <w:bookmarkStart w:id="156" w:name="_Toc58587566"/>
      <w:bookmarkStart w:id="157" w:name="_Toc82104627"/>
      <w:r w:rsidRPr="005D490E">
        <w:rPr>
          <w:rFonts w:eastAsia="Calibri"/>
          <w:bCs/>
          <w:smallCaps/>
          <w:noProof/>
          <w:sz w:val="22"/>
          <w:szCs w:val="21"/>
          <w:lang w:val="lt-LT" w:eastAsia="lt-LT"/>
        </w:rPr>
        <w:t xml:space="preserve">6.5. </w:t>
      </w:r>
      <w:r w:rsidRPr="005D490E">
        <w:rPr>
          <w:rFonts w:eastAsia="Calibri"/>
          <w:sz w:val="22"/>
          <w:szCs w:val="21"/>
        </w:rPr>
        <w:t>Rizikos priimtinumas</w:t>
      </w:r>
      <w:bookmarkEnd w:id="155"/>
      <w:bookmarkEnd w:id="156"/>
      <w:bookmarkEnd w:id="157"/>
    </w:p>
    <w:p w14:paraId="6E05E63D" w14:textId="77777777" w:rsidR="00BA74EC" w:rsidRPr="009F0B6B" w:rsidRDefault="00BA74EC" w:rsidP="00734D42">
      <w:pPr>
        <w:ind w:firstLine="720"/>
        <w:jc w:val="both"/>
        <w:rPr>
          <w:rFonts w:ascii="Arial" w:eastAsia="Calibri" w:hAnsi="Arial" w:cs="Arial"/>
          <w:noProof/>
          <w:sz w:val="22"/>
          <w:szCs w:val="22"/>
        </w:rPr>
      </w:pPr>
      <w:r w:rsidRPr="009F0B6B">
        <w:rPr>
          <w:rFonts w:ascii="Arial" w:eastAsia="Calibri" w:hAnsi="Arial" w:cs="Arial"/>
          <w:noProof/>
          <w:sz w:val="22"/>
          <w:szCs w:val="22"/>
        </w:rPr>
        <w:t>Skaičiavimuose buvo atlikta rizikos priimtinumo analizė Monte Carlo metodu. Monte Carlo metodas – statistikoje taikomas simuliacijos metodas, kurio esmė – galimų proceso (algoritmo) rezultatų simuliavimas. Metodas taikomas 3 žingsniais: nustatomos galimų kintamųjų reikšmių leistinos ribos, generuojami atsitiktiniai kintamieji, esantys nustatytose ribose, atliekami deterministiniai skaičiavimai su pasirinktomis kintamųjų reikšmėmis, agreguojami individualių skaičiavimų rezultatai į vieną visumą. Agreguoti rezultatai sudaro statistinės distribucijos kreivę, kuri rizikos analizės atveju atspindi analizuojamos rizikos poveikio efekto tikimybių kreivę. Projekto skaičiavimams buvo atlikta 500 simuliacijų.</w:t>
      </w:r>
    </w:p>
    <w:p w14:paraId="5F5F5393" w14:textId="181A5F4F" w:rsidR="00A24334" w:rsidRPr="009F0B6B" w:rsidRDefault="00BA74EC" w:rsidP="00734D42">
      <w:pPr>
        <w:ind w:firstLine="709"/>
        <w:jc w:val="both"/>
        <w:rPr>
          <w:rFonts w:ascii="Arial" w:eastAsia="Calibri" w:hAnsi="Arial" w:cs="Arial"/>
          <w:noProof/>
          <w:sz w:val="22"/>
          <w:szCs w:val="22"/>
        </w:rPr>
      </w:pPr>
      <w:r w:rsidRPr="009F0B6B">
        <w:rPr>
          <w:rFonts w:ascii="Arial" w:eastAsia="Calibri" w:hAnsi="Arial" w:cs="Arial"/>
          <w:noProof/>
          <w:sz w:val="22"/>
          <w:szCs w:val="22"/>
        </w:rPr>
        <w:t xml:space="preserve">Šis metodas leido nustatyti, kokia tikimybė yra pasiekti norimus rezultatus. Skaičiavimuose buvo nurodyta, kad pageidaujami finansiniai rodikliai būtų bent tokie, kad Projektas taptų atsiperkantis. Ekonominiams rodikliams buvo nustatytos ribos, kad ekonominis atsiperkamumas būtų bent didesnis už socialinę diskonto normą, žr. </w:t>
      </w:r>
      <w:r w:rsidR="00A404BE" w:rsidRPr="009F0B6B">
        <w:rPr>
          <w:rFonts w:ascii="Arial" w:eastAsia="Calibri" w:hAnsi="Arial" w:cs="Arial"/>
          <w:noProof/>
          <w:sz w:val="22"/>
          <w:szCs w:val="22"/>
        </w:rPr>
        <w:t>6.5.1</w:t>
      </w:r>
      <w:r w:rsidRPr="009F0B6B">
        <w:rPr>
          <w:rFonts w:ascii="Arial" w:eastAsia="Calibri" w:hAnsi="Arial" w:cs="Arial"/>
          <w:noProof/>
          <w:sz w:val="22"/>
          <w:szCs w:val="22"/>
        </w:rPr>
        <w:t xml:space="preserve"> lentelę. </w:t>
      </w:r>
    </w:p>
    <w:p w14:paraId="31BA9F1E" w14:textId="77777777" w:rsidR="007A33E7" w:rsidRPr="009F0B6B" w:rsidRDefault="007A33E7" w:rsidP="00246572">
      <w:pPr>
        <w:jc w:val="both"/>
        <w:rPr>
          <w:rFonts w:ascii="Arial" w:eastAsia="Calibri" w:hAnsi="Arial" w:cs="Arial"/>
          <w:noProof/>
          <w:sz w:val="22"/>
          <w:szCs w:val="22"/>
        </w:rPr>
      </w:pPr>
    </w:p>
    <w:p w14:paraId="12D0ACD4" w14:textId="03914F20" w:rsidR="00BA74EC" w:rsidRPr="009F0B6B" w:rsidRDefault="00A404BE" w:rsidP="00734D42">
      <w:pPr>
        <w:keepNext/>
        <w:jc w:val="center"/>
        <w:rPr>
          <w:rFonts w:ascii="Arial" w:hAnsi="Arial" w:cs="Arial"/>
          <w:b/>
          <w:bCs/>
          <w:noProof/>
          <w:sz w:val="22"/>
          <w:szCs w:val="22"/>
        </w:rPr>
      </w:pPr>
      <w:bookmarkStart w:id="158" w:name="_Toc45177971"/>
      <w:r w:rsidRPr="009F0B6B">
        <w:rPr>
          <w:rFonts w:ascii="Arial" w:hAnsi="Arial" w:cs="Arial"/>
          <w:b/>
          <w:bCs/>
          <w:noProof/>
          <w:sz w:val="22"/>
          <w:szCs w:val="22"/>
        </w:rPr>
        <w:t>6.5.1</w:t>
      </w:r>
      <w:r w:rsidR="00F72269">
        <w:rPr>
          <w:rFonts w:ascii="Arial" w:hAnsi="Arial" w:cs="Arial"/>
          <w:b/>
          <w:bCs/>
          <w:noProof/>
          <w:sz w:val="22"/>
          <w:szCs w:val="22"/>
        </w:rPr>
        <w:t>.</w:t>
      </w:r>
      <w:r w:rsidR="00BA74EC" w:rsidRPr="009F0B6B">
        <w:rPr>
          <w:rFonts w:ascii="Arial" w:hAnsi="Arial" w:cs="Arial"/>
          <w:b/>
          <w:bCs/>
          <w:noProof/>
          <w:sz w:val="22"/>
          <w:szCs w:val="22"/>
        </w:rPr>
        <w:t xml:space="preserve"> lentelė. Monte Carlo metodo analizės rezultatai</w:t>
      </w:r>
      <w:bookmarkEnd w:id="158"/>
    </w:p>
    <w:tbl>
      <w:tblPr>
        <w:tblStyle w:val="1tinkleliolentelviesi"/>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7"/>
        <w:gridCol w:w="5971"/>
        <w:gridCol w:w="997"/>
        <w:gridCol w:w="1988"/>
      </w:tblGrid>
      <w:tr w:rsidR="001241D5" w:rsidRPr="00F24702" w14:paraId="27869C0F" w14:textId="77777777" w:rsidTr="001A08D3">
        <w:trPr>
          <w:cnfStyle w:val="100000000000" w:firstRow="1" w:lastRow="0" w:firstColumn="0" w:lastColumn="0" w:oddVBand="0" w:evenVBand="0" w:oddHBand="0" w:evenHBand="0" w:firstRowFirstColumn="0" w:firstRowLastColumn="0" w:lastRowFirstColumn="0" w:lastRowLastColumn="0"/>
          <w:trHeight w:val="512"/>
          <w:jc w:val="center"/>
        </w:trPr>
        <w:tc>
          <w:tcPr>
            <w:cnfStyle w:val="001000000000" w:firstRow="0" w:lastRow="0" w:firstColumn="1" w:lastColumn="0" w:oddVBand="0" w:evenVBand="0" w:oddHBand="0" w:evenHBand="0" w:firstRowFirstColumn="0" w:firstRowLastColumn="0" w:lastRowFirstColumn="0" w:lastRowLastColumn="0"/>
            <w:tcW w:w="607" w:type="pct"/>
            <w:tcBorders>
              <w:bottom w:val="none" w:sz="0" w:space="0" w:color="auto"/>
            </w:tcBorders>
            <w:shd w:val="clear" w:color="auto" w:fill="A6A6A6" w:themeFill="background1" w:themeFillShade="A6"/>
            <w:vAlign w:val="center"/>
            <w:hideMark/>
          </w:tcPr>
          <w:p w14:paraId="6A82FDEE" w14:textId="77777777" w:rsidR="00BA74EC" w:rsidRPr="00F24702" w:rsidRDefault="00BA74EC" w:rsidP="00734D42">
            <w:pPr>
              <w:spacing w:line="276" w:lineRule="auto"/>
              <w:jc w:val="center"/>
              <w:rPr>
                <w:rFonts w:ascii="Arial" w:eastAsia="Cambria" w:hAnsi="Arial" w:cs="Arial"/>
                <w:noProof/>
                <w:w w:val="80"/>
                <w:sz w:val="20"/>
                <w:szCs w:val="20"/>
              </w:rPr>
            </w:pPr>
            <w:r w:rsidRPr="00F24702">
              <w:rPr>
                <w:rFonts w:ascii="Arial" w:eastAsia="Cambria" w:hAnsi="Arial" w:cs="Arial"/>
                <w:noProof/>
                <w:w w:val="80"/>
                <w:sz w:val="20"/>
                <w:szCs w:val="20"/>
              </w:rPr>
              <w:t>Rodiklis</w:t>
            </w:r>
          </w:p>
        </w:tc>
        <w:tc>
          <w:tcPr>
            <w:tcW w:w="2929" w:type="pct"/>
            <w:tcBorders>
              <w:bottom w:val="none" w:sz="0" w:space="0" w:color="auto"/>
            </w:tcBorders>
            <w:shd w:val="clear" w:color="auto" w:fill="A6A6A6" w:themeFill="background1" w:themeFillShade="A6"/>
            <w:vAlign w:val="center"/>
            <w:hideMark/>
          </w:tcPr>
          <w:p w14:paraId="3E548727" w14:textId="77777777" w:rsidR="00BA74EC" w:rsidRPr="00F24702" w:rsidRDefault="00BA74EC" w:rsidP="00734D42">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Cambria" w:hAnsi="Arial" w:cs="Arial"/>
                <w:noProof/>
                <w:w w:val="80"/>
                <w:sz w:val="20"/>
                <w:szCs w:val="20"/>
              </w:rPr>
            </w:pPr>
            <w:r w:rsidRPr="00F24702">
              <w:rPr>
                <w:rFonts w:ascii="Arial" w:eastAsia="Cambria" w:hAnsi="Arial" w:cs="Arial"/>
                <w:noProof/>
                <w:w w:val="80"/>
                <w:sz w:val="20"/>
                <w:szCs w:val="20"/>
              </w:rPr>
              <w:t>Nurodykite pageidaujamą (minimaliai priimtiną) rodiklio reikšmę</w:t>
            </w:r>
          </w:p>
        </w:tc>
        <w:tc>
          <w:tcPr>
            <w:tcW w:w="489" w:type="pct"/>
            <w:tcBorders>
              <w:bottom w:val="none" w:sz="0" w:space="0" w:color="auto"/>
            </w:tcBorders>
            <w:shd w:val="clear" w:color="auto" w:fill="A6A6A6" w:themeFill="background1" w:themeFillShade="A6"/>
            <w:vAlign w:val="center"/>
            <w:hideMark/>
          </w:tcPr>
          <w:p w14:paraId="4BD1A807" w14:textId="77777777" w:rsidR="00BA74EC" w:rsidRPr="00F24702" w:rsidRDefault="00BA74EC" w:rsidP="00734D42">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Cambria" w:hAnsi="Arial" w:cs="Arial"/>
                <w:noProof/>
                <w:w w:val="80"/>
                <w:sz w:val="20"/>
                <w:szCs w:val="20"/>
              </w:rPr>
            </w:pPr>
            <w:r w:rsidRPr="00F24702">
              <w:rPr>
                <w:rFonts w:ascii="Arial" w:eastAsia="Cambria" w:hAnsi="Arial" w:cs="Arial"/>
                <w:noProof/>
                <w:w w:val="80"/>
                <w:sz w:val="20"/>
                <w:szCs w:val="20"/>
              </w:rPr>
              <w:t>Tikimybė, kad Jūsų nurodyta reikšmė bus pasiekta</w:t>
            </w:r>
          </w:p>
        </w:tc>
        <w:tc>
          <w:tcPr>
            <w:tcW w:w="975" w:type="pct"/>
            <w:tcBorders>
              <w:bottom w:val="none" w:sz="0" w:space="0" w:color="auto"/>
            </w:tcBorders>
            <w:shd w:val="clear" w:color="auto" w:fill="A6A6A6" w:themeFill="background1" w:themeFillShade="A6"/>
            <w:vAlign w:val="center"/>
            <w:hideMark/>
          </w:tcPr>
          <w:p w14:paraId="4527EB9C" w14:textId="77777777" w:rsidR="00BA74EC" w:rsidRPr="00F24702" w:rsidRDefault="00BA74EC" w:rsidP="00734D42">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Cambria" w:hAnsi="Arial" w:cs="Arial"/>
                <w:noProof/>
                <w:w w:val="80"/>
                <w:sz w:val="20"/>
                <w:szCs w:val="20"/>
              </w:rPr>
            </w:pPr>
            <w:r w:rsidRPr="00F24702">
              <w:rPr>
                <w:rFonts w:ascii="Arial" w:eastAsia="Cambria" w:hAnsi="Arial" w:cs="Arial"/>
                <w:noProof/>
                <w:w w:val="80"/>
                <w:sz w:val="20"/>
                <w:szCs w:val="20"/>
              </w:rPr>
              <w:t>Labiausiai tikėtina rodiklio reikšmė</w:t>
            </w:r>
          </w:p>
        </w:tc>
      </w:tr>
      <w:tr w:rsidR="00F24702" w:rsidRPr="00F24702" w14:paraId="739C73DC" w14:textId="77777777" w:rsidTr="001A08D3">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607" w:type="pct"/>
            <w:hideMark/>
          </w:tcPr>
          <w:p w14:paraId="721DC3DD" w14:textId="77777777" w:rsidR="00F24702" w:rsidRPr="00F24702" w:rsidRDefault="00F24702" w:rsidP="00F24702">
            <w:pPr>
              <w:spacing w:line="276" w:lineRule="auto"/>
              <w:jc w:val="center"/>
              <w:rPr>
                <w:rFonts w:ascii="Arial" w:eastAsia="Cambria" w:hAnsi="Arial" w:cs="Arial"/>
                <w:noProof/>
                <w:w w:val="80"/>
                <w:sz w:val="20"/>
                <w:szCs w:val="20"/>
              </w:rPr>
            </w:pPr>
            <w:r w:rsidRPr="00F24702">
              <w:rPr>
                <w:rFonts w:ascii="Arial" w:eastAsia="Cambria" w:hAnsi="Arial" w:cs="Arial"/>
                <w:noProof/>
                <w:w w:val="80"/>
                <w:sz w:val="20"/>
                <w:szCs w:val="20"/>
              </w:rPr>
              <w:t>FGDV(I)</w:t>
            </w:r>
          </w:p>
        </w:tc>
        <w:tc>
          <w:tcPr>
            <w:tcW w:w="2929" w:type="pct"/>
            <w:noWrap/>
            <w:hideMark/>
          </w:tcPr>
          <w:p w14:paraId="7AEFDC02" w14:textId="227EB244" w:rsidR="00F24702" w:rsidRPr="00F24702" w:rsidRDefault="00F24702" w:rsidP="00F2470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mbria" w:hAnsi="Arial" w:cs="Arial"/>
                <w:noProof/>
                <w:sz w:val="20"/>
                <w:szCs w:val="20"/>
              </w:rPr>
            </w:pPr>
            <w:r w:rsidRPr="00F24702">
              <w:rPr>
                <w:rFonts w:ascii="Arial" w:hAnsi="Arial" w:cs="Arial"/>
                <w:sz w:val="20"/>
                <w:szCs w:val="20"/>
              </w:rPr>
              <w:t>0</w:t>
            </w:r>
          </w:p>
        </w:tc>
        <w:tc>
          <w:tcPr>
            <w:tcW w:w="489" w:type="pct"/>
          </w:tcPr>
          <w:p w14:paraId="5ED83A20" w14:textId="5C53D3DF" w:rsidR="00F24702" w:rsidRPr="00F24702" w:rsidRDefault="00F24702" w:rsidP="00F2470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mbria" w:hAnsi="Arial" w:cs="Arial"/>
                <w:noProof/>
                <w:color w:val="000000"/>
                <w:sz w:val="20"/>
                <w:szCs w:val="20"/>
              </w:rPr>
            </w:pPr>
            <w:r w:rsidRPr="00F24702">
              <w:rPr>
                <w:rFonts w:ascii="Arial" w:hAnsi="Arial" w:cs="Arial"/>
                <w:sz w:val="20"/>
                <w:szCs w:val="20"/>
              </w:rPr>
              <w:t>0,4%</w:t>
            </w:r>
          </w:p>
        </w:tc>
        <w:tc>
          <w:tcPr>
            <w:tcW w:w="975" w:type="pct"/>
            <w:noWrap/>
          </w:tcPr>
          <w:p w14:paraId="283AD224" w14:textId="265B5F7D" w:rsidR="00F24702" w:rsidRPr="00F24702" w:rsidRDefault="00F24702" w:rsidP="00F2470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mbria" w:hAnsi="Arial" w:cs="Arial"/>
                <w:noProof/>
                <w:color w:val="000000"/>
                <w:sz w:val="20"/>
                <w:szCs w:val="20"/>
              </w:rPr>
            </w:pPr>
            <w:r w:rsidRPr="00F24702">
              <w:rPr>
                <w:rFonts w:ascii="Arial" w:hAnsi="Arial" w:cs="Arial"/>
                <w:sz w:val="20"/>
                <w:szCs w:val="20"/>
              </w:rPr>
              <w:t xml:space="preserve">-3 438 000 </w:t>
            </w:r>
          </w:p>
        </w:tc>
      </w:tr>
      <w:tr w:rsidR="00F24702" w:rsidRPr="00F24702" w14:paraId="1F9A2A0F" w14:textId="77777777" w:rsidTr="001A08D3">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607" w:type="pct"/>
            <w:hideMark/>
          </w:tcPr>
          <w:p w14:paraId="5415B562" w14:textId="77777777" w:rsidR="00F24702" w:rsidRPr="00F24702" w:rsidRDefault="00F24702" w:rsidP="00F24702">
            <w:pPr>
              <w:spacing w:line="276" w:lineRule="auto"/>
              <w:jc w:val="center"/>
              <w:rPr>
                <w:rFonts w:ascii="Arial" w:eastAsia="Cambria" w:hAnsi="Arial" w:cs="Arial"/>
                <w:noProof/>
                <w:w w:val="80"/>
                <w:sz w:val="20"/>
                <w:szCs w:val="20"/>
              </w:rPr>
            </w:pPr>
            <w:r w:rsidRPr="00F24702">
              <w:rPr>
                <w:rFonts w:ascii="Arial" w:eastAsia="Cambria" w:hAnsi="Arial" w:cs="Arial"/>
                <w:noProof/>
                <w:w w:val="80"/>
                <w:sz w:val="20"/>
                <w:szCs w:val="20"/>
              </w:rPr>
              <w:t>FVGN(I)</w:t>
            </w:r>
          </w:p>
        </w:tc>
        <w:tc>
          <w:tcPr>
            <w:tcW w:w="2929" w:type="pct"/>
            <w:noWrap/>
            <w:hideMark/>
          </w:tcPr>
          <w:p w14:paraId="5FDC512F" w14:textId="1D489876" w:rsidR="00F24702" w:rsidRPr="00F24702" w:rsidRDefault="00F24702" w:rsidP="00F2470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mbria" w:hAnsi="Arial" w:cs="Arial"/>
                <w:noProof/>
                <w:sz w:val="20"/>
                <w:szCs w:val="20"/>
              </w:rPr>
            </w:pPr>
            <w:r w:rsidRPr="00F24702">
              <w:rPr>
                <w:rFonts w:ascii="Arial" w:hAnsi="Arial" w:cs="Arial"/>
                <w:sz w:val="20"/>
                <w:szCs w:val="20"/>
              </w:rPr>
              <w:t>0,0%</w:t>
            </w:r>
          </w:p>
        </w:tc>
        <w:tc>
          <w:tcPr>
            <w:tcW w:w="489" w:type="pct"/>
          </w:tcPr>
          <w:p w14:paraId="22235716" w14:textId="1988612F" w:rsidR="00F24702" w:rsidRPr="00F24702" w:rsidRDefault="00F24702" w:rsidP="00F2470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mbria" w:hAnsi="Arial" w:cs="Arial"/>
                <w:noProof/>
                <w:color w:val="000000"/>
                <w:sz w:val="20"/>
                <w:szCs w:val="20"/>
              </w:rPr>
            </w:pPr>
            <w:r w:rsidRPr="00F24702">
              <w:rPr>
                <w:rFonts w:ascii="Arial" w:hAnsi="Arial" w:cs="Arial"/>
                <w:sz w:val="20"/>
                <w:szCs w:val="20"/>
              </w:rPr>
              <w:t>19,0%</w:t>
            </w:r>
          </w:p>
        </w:tc>
        <w:tc>
          <w:tcPr>
            <w:tcW w:w="975" w:type="pct"/>
            <w:noWrap/>
          </w:tcPr>
          <w:p w14:paraId="40D0A6C2" w14:textId="7B5E1471" w:rsidR="00F24702" w:rsidRPr="00F24702" w:rsidRDefault="00F24702" w:rsidP="00F2470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mbria" w:hAnsi="Arial" w:cs="Arial"/>
                <w:noProof/>
                <w:color w:val="000000"/>
                <w:sz w:val="20"/>
                <w:szCs w:val="20"/>
              </w:rPr>
            </w:pPr>
            <w:r w:rsidRPr="00F24702">
              <w:rPr>
                <w:rFonts w:ascii="Arial" w:hAnsi="Arial" w:cs="Arial"/>
                <w:sz w:val="20"/>
                <w:szCs w:val="20"/>
              </w:rPr>
              <w:t>-17,6%</w:t>
            </w:r>
          </w:p>
        </w:tc>
      </w:tr>
      <w:tr w:rsidR="00F24702" w:rsidRPr="00F24702" w14:paraId="3756B74C" w14:textId="77777777" w:rsidTr="001A08D3">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607" w:type="pct"/>
            <w:hideMark/>
          </w:tcPr>
          <w:p w14:paraId="784C4329" w14:textId="77777777" w:rsidR="00F24702" w:rsidRPr="00F24702" w:rsidRDefault="00F24702" w:rsidP="00F24702">
            <w:pPr>
              <w:spacing w:line="276" w:lineRule="auto"/>
              <w:jc w:val="center"/>
              <w:rPr>
                <w:rFonts w:ascii="Arial" w:eastAsia="Cambria" w:hAnsi="Arial" w:cs="Arial"/>
                <w:noProof/>
                <w:w w:val="80"/>
                <w:sz w:val="20"/>
                <w:szCs w:val="20"/>
              </w:rPr>
            </w:pPr>
            <w:r w:rsidRPr="00F24702">
              <w:rPr>
                <w:rFonts w:ascii="Arial" w:eastAsia="Cambria" w:hAnsi="Arial" w:cs="Arial"/>
                <w:noProof/>
                <w:w w:val="80"/>
                <w:sz w:val="20"/>
                <w:szCs w:val="20"/>
              </w:rPr>
              <w:t>EGDV</w:t>
            </w:r>
          </w:p>
        </w:tc>
        <w:tc>
          <w:tcPr>
            <w:tcW w:w="2929" w:type="pct"/>
            <w:noWrap/>
            <w:hideMark/>
          </w:tcPr>
          <w:p w14:paraId="20B96133" w14:textId="68C873F3" w:rsidR="00F24702" w:rsidRPr="00F24702" w:rsidRDefault="00F24702" w:rsidP="00F2470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mbria" w:hAnsi="Arial" w:cs="Arial"/>
                <w:noProof/>
                <w:sz w:val="20"/>
                <w:szCs w:val="20"/>
              </w:rPr>
            </w:pPr>
            <w:r w:rsidRPr="00F24702">
              <w:rPr>
                <w:rFonts w:ascii="Arial" w:hAnsi="Arial" w:cs="Arial"/>
                <w:sz w:val="20"/>
                <w:szCs w:val="20"/>
              </w:rPr>
              <w:t>1</w:t>
            </w:r>
          </w:p>
        </w:tc>
        <w:tc>
          <w:tcPr>
            <w:tcW w:w="489" w:type="pct"/>
          </w:tcPr>
          <w:p w14:paraId="02D2AB30" w14:textId="2303E285" w:rsidR="00F24702" w:rsidRPr="00F24702" w:rsidRDefault="00F24702" w:rsidP="00F2470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mbria" w:hAnsi="Arial" w:cs="Arial"/>
                <w:noProof/>
                <w:color w:val="000000"/>
                <w:sz w:val="20"/>
                <w:szCs w:val="20"/>
              </w:rPr>
            </w:pPr>
            <w:r w:rsidRPr="00F24702">
              <w:rPr>
                <w:rFonts w:ascii="Arial" w:hAnsi="Arial" w:cs="Arial"/>
                <w:sz w:val="20"/>
                <w:szCs w:val="20"/>
              </w:rPr>
              <w:t>60,0%</w:t>
            </w:r>
          </w:p>
        </w:tc>
        <w:tc>
          <w:tcPr>
            <w:tcW w:w="975" w:type="pct"/>
            <w:noWrap/>
          </w:tcPr>
          <w:p w14:paraId="66FDF2C1" w14:textId="495BFAB3" w:rsidR="00F24702" w:rsidRPr="00F24702" w:rsidRDefault="00F24702" w:rsidP="00F2470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mbria" w:hAnsi="Arial" w:cs="Arial"/>
                <w:noProof/>
                <w:color w:val="000000"/>
                <w:sz w:val="20"/>
                <w:szCs w:val="20"/>
              </w:rPr>
            </w:pPr>
            <w:r w:rsidRPr="00F24702">
              <w:rPr>
                <w:rFonts w:ascii="Arial" w:hAnsi="Arial" w:cs="Arial"/>
                <w:sz w:val="20"/>
                <w:szCs w:val="20"/>
              </w:rPr>
              <w:t xml:space="preserve">1 834 712 </w:t>
            </w:r>
          </w:p>
        </w:tc>
      </w:tr>
      <w:tr w:rsidR="00F24702" w:rsidRPr="00F24702" w14:paraId="77B3ED01" w14:textId="77777777" w:rsidTr="001A08D3">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607" w:type="pct"/>
            <w:hideMark/>
          </w:tcPr>
          <w:p w14:paraId="14C2BFA5" w14:textId="77777777" w:rsidR="00F24702" w:rsidRPr="00F24702" w:rsidRDefault="00F24702" w:rsidP="00F24702">
            <w:pPr>
              <w:spacing w:line="276" w:lineRule="auto"/>
              <w:jc w:val="center"/>
              <w:rPr>
                <w:rFonts w:ascii="Arial" w:eastAsia="Cambria" w:hAnsi="Arial" w:cs="Arial"/>
                <w:noProof/>
                <w:w w:val="80"/>
                <w:sz w:val="20"/>
                <w:szCs w:val="20"/>
              </w:rPr>
            </w:pPr>
            <w:r w:rsidRPr="00F24702">
              <w:rPr>
                <w:rFonts w:ascii="Arial" w:eastAsia="Cambria" w:hAnsi="Arial" w:cs="Arial"/>
                <w:noProof/>
                <w:w w:val="80"/>
                <w:sz w:val="20"/>
                <w:szCs w:val="20"/>
              </w:rPr>
              <w:t>EVGN</w:t>
            </w:r>
          </w:p>
        </w:tc>
        <w:tc>
          <w:tcPr>
            <w:tcW w:w="2929" w:type="pct"/>
            <w:noWrap/>
            <w:hideMark/>
          </w:tcPr>
          <w:p w14:paraId="0E3ED90A" w14:textId="03754849" w:rsidR="00F24702" w:rsidRPr="00F24702" w:rsidRDefault="00F24702" w:rsidP="00F2470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mbria" w:hAnsi="Arial" w:cs="Arial"/>
                <w:noProof/>
                <w:sz w:val="20"/>
                <w:szCs w:val="20"/>
              </w:rPr>
            </w:pPr>
            <w:r w:rsidRPr="00F24702">
              <w:rPr>
                <w:rFonts w:ascii="Arial" w:hAnsi="Arial" w:cs="Arial"/>
                <w:sz w:val="20"/>
                <w:szCs w:val="20"/>
              </w:rPr>
              <w:t>5,1%</w:t>
            </w:r>
          </w:p>
        </w:tc>
        <w:tc>
          <w:tcPr>
            <w:tcW w:w="489" w:type="pct"/>
          </w:tcPr>
          <w:p w14:paraId="1C18FBAC" w14:textId="64786A58" w:rsidR="00F24702" w:rsidRPr="00F24702" w:rsidRDefault="00F24702" w:rsidP="00F2470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mbria" w:hAnsi="Arial" w:cs="Arial"/>
                <w:noProof/>
                <w:color w:val="000000"/>
                <w:sz w:val="20"/>
                <w:szCs w:val="20"/>
              </w:rPr>
            </w:pPr>
            <w:r w:rsidRPr="00F24702">
              <w:rPr>
                <w:rFonts w:ascii="Arial" w:hAnsi="Arial" w:cs="Arial"/>
                <w:sz w:val="20"/>
                <w:szCs w:val="20"/>
              </w:rPr>
              <w:t>79,9%</w:t>
            </w:r>
          </w:p>
        </w:tc>
        <w:tc>
          <w:tcPr>
            <w:tcW w:w="975" w:type="pct"/>
            <w:noWrap/>
          </w:tcPr>
          <w:p w14:paraId="057BC151" w14:textId="3017B21F" w:rsidR="00F24702" w:rsidRPr="00F24702" w:rsidRDefault="00F24702" w:rsidP="00F2470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mbria" w:hAnsi="Arial" w:cs="Arial"/>
                <w:noProof/>
                <w:color w:val="000000"/>
                <w:sz w:val="20"/>
                <w:szCs w:val="20"/>
              </w:rPr>
            </w:pPr>
            <w:r w:rsidRPr="00F24702">
              <w:rPr>
                <w:rFonts w:ascii="Arial" w:hAnsi="Arial" w:cs="Arial"/>
                <w:sz w:val="20"/>
                <w:szCs w:val="20"/>
              </w:rPr>
              <w:t>18,9%</w:t>
            </w:r>
          </w:p>
        </w:tc>
      </w:tr>
    </w:tbl>
    <w:p w14:paraId="4C98427D" w14:textId="77777777" w:rsidR="00BA74EC" w:rsidRPr="00F72269" w:rsidRDefault="00BA74EC" w:rsidP="00734D42">
      <w:pPr>
        <w:spacing w:line="276" w:lineRule="auto"/>
        <w:jc w:val="center"/>
        <w:rPr>
          <w:rFonts w:ascii="Arial" w:hAnsi="Arial" w:cs="Arial"/>
          <w:i/>
          <w:noProof/>
          <w:color w:val="000000"/>
          <w:sz w:val="20"/>
          <w:szCs w:val="20"/>
          <w:lang w:eastAsia="lt-LT"/>
        </w:rPr>
      </w:pPr>
      <w:r w:rsidRPr="00F72269">
        <w:rPr>
          <w:rFonts w:ascii="Arial" w:hAnsi="Arial" w:cs="Arial"/>
          <w:i/>
          <w:noProof/>
          <w:color w:val="000000"/>
          <w:sz w:val="20"/>
          <w:szCs w:val="20"/>
          <w:lang w:eastAsia="lt-LT"/>
        </w:rPr>
        <w:t>Šaltinis - autorių analizė, remiantis CPVA pateikiama SNA skaičiuokle</w:t>
      </w:r>
    </w:p>
    <w:p w14:paraId="61C6C1B9" w14:textId="77777777" w:rsidR="000C7DD1" w:rsidRPr="009F0B6B" w:rsidRDefault="000C7DD1" w:rsidP="00734D42">
      <w:pPr>
        <w:ind w:firstLine="720"/>
        <w:rPr>
          <w:rFonts w:ascii="Arial" w:eastAsia="Calibri" w:hAnsi="Arial" w:cs="Arial"/>
          <w:noProof/>
          <w:sz w:val="22"/>
          <w:szCs w:val="22"/>
        </w:rPr>
      </w:pPr>
    </w:p>
    <w:p w14:paraId="083B8A75" w14:textId="2B4DC68C" w:rsidR="00BA74EC" w:rsidRPr="009F0B6B" w:rsidRDefault="00BA74EC" w:rsidP="00734D42">
      <w:pPr>
        <w:spacing w:line="276" w:lineRule="auto"/>
        <w:ind w:firstLine="720"/>
        <w:rPr>
          <w:rFonts w:ascii="Arial" w:eastAsia="Calibri" w:hAnsi="Arial" w:cs="Arial"/>
          <w:noProof/>
          <w:sz w:val="22"/>
          <w:szCs w:val="22"/>
        </w:rPr>
      </w:pPr>
      <w:r w:rsidRPr="009F0B6B">
        <w:rPr>
          <w:rFonts w:ascii="Arial" w:eastAsia="Calibri" w:hAnsi="Arial" w:cs="Arial"/>
          <w:noProof/>
          <w:sz w:val="22"/>
          <w:szCs w:val="22"/>
        </w:rPr>
        <w:t>Atliktos analizės rezultatai rodo, kad:</w:t>
      </w:r>
    </w:p>
    <w:p w14:paraId="6F3B6432" w14:textId="203E76C6" w:rsidR="00BA74EC" w:rsidRPr="009F0B6B" w:rsidRDefault="00BA74EC" w:rsidP="001226DB">
      <w:pPr>
        <w:numPr>
          <w:ilvl w:val="0"/>
          <w:numId w:val="21"/>
        </w:numPr>
        <w:ind w:left="0" w:firstLine="1134"/>
        <w:contextualSpacing/>
        <w:jc w:val="both"/>
        <w:rPr>
          <w:rFonts w:ascii="Arial" w:eastAsia="Calibri" w:hAnsi="Arial" w:cs="Arial"/>
          <w:noProof/>
          <w:sz w:val="22"/>
          <w:szCs w:val="22"/>
        </w:rPr>
      </w:pPr>
      <w:r w:rsidRPr="009F0B6B">
        <w:rPr>
          <w:rFonts w:ascii="Arial" w:eastAsia="Calibri" w:hAnsi="Arial" w:cs="Arial"/>
          <w:noProof/>
          <w:sz w:val="22"/>
          <w:szCs w:val="22"/>
        </w:rPr>
        <w:t xml:space="preserve">Labiausiai tikėtina EGDV reikšmė yra </w:t>
      </w:r>
      <w:r w:rsidR="00F24702" w:rsidRPr="00F24702">
        <w:rPr>
          <w:rFonts w:ascii="Arial" w:eastAsia="Calibri" w:hAnsi="Arial" w:cs="Arial"/>
          <w:noProof/>
          <w:sz w:val="22"/>
          <w:szCs w:val="22"/>
        </w:rPr>
        <w:t xml:space="preserve">1 834 712 </w:t>
      </w:r>
      <w:r w:rsidRPr="009F0B6B">
        <w:rPr>
          <w:rFonts w:ascii="Arial" w:eastAsia="Calibri" w:hAnsi="Arial" w:cs="Arial"/>
          <w:noProof/>
          <w:sz w:val="22"/>
          <w:szCs w:val="22"/>
        </w:rPr>
        <w:t xml:space="preserve"> Eur, o tikimybė, kad EGDV bus teigiamas prilyginama </w:t>
      </w:r>
      <w:r w:rsidR="00F24702">
        <w:rPr>
          <w:rFonts w:ascii="Arial" w:eastAsia="Calibri" w:hAnsi="Arial" w:cs="Arial"/>
          <w:noProof/>
          <w:sz w:val="22"/>
          <w:szCs w:val="22"/>
        </w:rPr>
        <w:t>60</w:t>
      </w:r>
      <w:r w:rsidR="00815BE8" w:rsidRPr="00815BE8">
        <w:rPr>
          <w:rFonts w:ascii="Arial" w:eastAsia="Calibri" w:hAnsi="Arial" w:cs="Arial"/>
          <w:noProof/>
          <w:sz w:val="22"/>
          <w:szCs w:val="22"/>
        </w:rPr>
        <w:t>,</w:t>
      </w:r>
      <w:r w:rsidR="00F24702">
        <w:rPr>
          <w:rFonts w:ascii="Arial" w:eastAsia="Calibri" w:hAnsi="Arial" w:cs="Arial"/>
          <w:noProof/>
          <w:sz w:val="22"/>
          <w:szCs w:val="22"/>
        </w:rPr>
        <w:t>0</w:t>
      </w:r>
      <w:r w:rsidR="00815BE8">
        <w:rPr>
          <w:rFonts w:ascii="Arial" w:eastAsia="Calibri" w:hAnsi="Arial" w:cs="Arial"/>
          <w:noProof/>
          <w:sz w:val="22"/>
          <w:szCs w:val="22"/>
        </w:rPr>
        <w:t xml:space="preserve"> </w:t>
      </w:r>
      <w:r w:rsidR="00344900">
        <w:rPr>
          <w:rFonts w:ascii="Arial" w:eastAsia="Calibri" w:hAnsi="Arial" w:cs="Arial"/>
          <w:noProof/>
          <w:sz w:val="22"/>
          <w:szCs w:val="22"/>
        </w:rPr>
        <w:t>proc.</w:t>
      </w:r>
      <w:r w:rsidRPr="009F0B6B">
        <w:rPr>
          <w:rFonts w:ascii="Arial" w:eastAsia="Calibri" w:hAnsi="Arial" w:cs="Arial"/>
          <w:noProof/>
          <w:sz w:val="22"/>
          <w:szCs w:val="22"/>
        </w:rPr>
        <w:t>;</w:t>
      </w:r>
    </w:p>
    <w:p w14:paraId="547FCD1F" w14:textId="647FBD16" w:rsidR="00BA74EC" w:rsidRPr="009F0B6B" w:rsidRDefault="00BA74EC" w:rsidP="001226DB">
      <w:pPr>
        <w:numPr>
          <w:ilvl w:val="0"/>
          <w:numId w:val="21"/>
        </w:numPr>
        <w:ind w:left="0" w:firstLine="1134"/>
        <w:contextualSpacing/>
        <w:jc w:val="both"/>
        <w:rPr>
          <w:rFonts w:ascii="Arial" w:eastAsia="Calibri" w:hAnsi="Arial" w:cs="Arial"/>
          <w:noProof/>
          <w:sz w:val="22"/>
          <w:szCs w:val="22"/>
        </w:rPr>
      </w:pPr>
      <w:r w:rsidRPr="009F0B6B">
        <w:rPr>
          <w:rFonts w:ascii="Arial" w:eastAsia="Calibri" w:hAnsi="Arial" w:cs="Arial"/>
          <w:noProof/>
          <w:sz w:val="22"/>
          <w:szCs w:val="22"/>
        </w:rPr>
        <w:t xml:space="preserve">Labiausiai tikėtina EVGN reikšmė yra </w:t>
      </w:r>
      <w:r w:rsidR="00F24702">
        <w:rPr>
          <w:rFonts w:ascii="Arial" w:eastAsia="Calibri" w:hAnsi="Arial" w:cs="Arial"/>
          <w:noProof/>
          <w:sz w:val="22"/>
          <w:szCs w:val="22"/>
        </w:rPr>
        <w:t>18,9</w:t>
      </w:r>
      <w:r w:rsidR="00815BE8">
        <w:rPr>
          <w:rFonts w:ascii="Arial" w:eastAsia="Calibri" w:hAnsi="Arial" w:cs="Arial"/>
          <w:noProof/>
          <w:sz w:val="22"/>
          <w:szCs w:val="22"/>
        </w:rPr>
        <w:t xml:space="preserve"> proc.</w:t>
      </w:r>
      <w:r w:rsidRPr="009F0B6B">
        <w:rPr>
          <w:rFonts w:ascii="Arial" w:eastAsia="Calibri" w:hAnsi="Arial" w:cs="Arial"/>
          <w:noProof/>
          <w:sz w:val="22"/>
          <w:szCs w:val="22"/>
        </w:rPr>
        <w:t xml:space="preserve">, o tikimybė, kad EVGN bus didesnė nei socialinio diskonto norma </w:t>
      </w:r>
      <w:r w:rsidR="00E67870" w:rsidRPr="00E67870">
        <w:rPr>
          <w:rFonts w:ascii="Arial" w:eastAsia="Calibri" w:hAnsi="Arial" w:cs="Arial"/>
          <w:noProof/>
          <w:sz w:val="22"/>
          <w:szCs w:val="22"/>
        </w:rPr>
        <w:t>7</w:t>
      </w:r>
      <w:r w:rsidR="00F24702">
        <w:rPr>
          <w:rFonts w:ascii="Arial" w:eastAsia="Calibri" w:hAnsi="Arial" w:cs="Arial"/>
          <w:noProof/>
          <w:sz w:val="22"/>
          <w:szCs w:val="22"/>
        </w:rPr>
        <w:t>9</w:t>
      </w:r>
      <w:r w:rsidR="00E67870" w:rsidRPr="00E67870">
        <w:rPr>
          <w:rFonts w:ascii="Arial" w:eastAsia="Calibri" w:hAnsi="Arial" w:cs="Arial"/>
          <w:noProof/>
          <w:sz w:val="22"/>
          <w:szCs w:val="22"/>
        </w:rPr>
        <w:t>,</w:t>
      </w:r>
      <w:r w:rsidR="00F24702">
        <w:rPr>
          <w:rFonts w:ascii="Arial" w:eastAsia="Calibri" w:hAnsi="Arial" w:cs="Arial"/>
          <w:noProof/>
          <w:sz w:val="22"/>
          <w:szCs w:val="22"/>
        </w:rPr>
        <w:t>9</w:t>
      </w:r>
      <w:r w:rsidR="001813A8">
        <w:rPr>
          <w:rFonts w:ascii="Arial" w:eastAsia="Calibri" w:hAnsi="Arial" w:cs="Arial"/>
          <w:noProof/>
          <w:sz w:val="22"/>
          <w:szCs w:val="22"/>
        </w:rPr>
        <w:t xml:space="preserve"> proc.</w:t>
      </w:r>
      <w:r w:rsidRPr="009F0B6B">
        <w:rPr>
          <w:rFonts w:ascii="Arial" w:eastAsia="Calibri" w:hAnsi="Arial" w:cs="Arial"/>
          <w:noProof/>
          <w:sz w:val="22"/>
          <w:szCs w:val="22"/>
        </w:rPr>
        <w:t xml:space="preserve">. </w:t>
      </w:r>
    </w:p>
    <w:p w14:paraId="35C5299F" w14:textId="77777777" w:rsidR="00A24334" w:rsidRPr="009F0B6B" w:rsidRDefault="00A24334" w:rsidP="00734D42">
      <w:pPr>
        <w:spacing w:line="276" w:lineRule="auto"/>
        <w:ind w:firstLine="720"/>
        <w:jc w:val="both"/>
        <w:rPr>
          <w:rFonts w:ascii="Arial" w:eastAsia="Calibri" w:hAnsi="Arial" w:cs="Arial"/>
          <w:noProof/>
        </w:rPr>
      </w:pPr>
    </w:p>
    <w:p w14:paraId="2F640A34" w14:textId="77777777" w:rsidR="00BA74EC" w:rsidRPr="005D490E" w:rsidRDefault="00BA74EC" w:rsidP="00734D42">
      <w:pPr>
        <w:pStyle w:val="Antrat2"/>
        <w:numPr>
          <w:ilvl w:val="0"/>
          <w:numId w:val="0"/>
        </w:numPr>
        <w:rPr>
          <w:rFonts w:eastAsia="Calibri"/>
          <w:bCs/>
          <w:smallCaps/>
          <w:noProof/>
          <w:sz w:val="22"/>
          <w:szCs w:val="21"/>
          <w:lang w:val="lt-LT" w:eastAsia="lt-LT"/>
        </w:rPr>
      </w:pPr>
      <w:bookmarkStart w:id="159" w:name="_Toc41922819"/>
      <w:bookmarkStart w:id="160" w:name="_Toc58587567"/>
      <w:bookmarkStart w:id="161" w:name="_Toc82104628"/>
      <w:r w:rsidRPr="005D490E">
        <w:rPr>
          <w:rFonts w:eastAsia="Calibri"/>
          <w:bCs/>
          <w:smallCaps/>
          <w:noProof/>
          <w:sz w:val="22"/>
          <w:szCs w:val="21"/>
          <w:lang w:val="lt-LT" w:eastAsia="lt-LT"/>
        </w:rPr>
        <w:t xml:space="preserve">6.6. </w:t>
      </w:r>
      <w:r w:rsidRPr="005D490E">
        <w:rPr>
          <w:rFonts w:eastAsia="Calibri"/>
          <w:sz w:val="22"/>
          <w:szCs w:val="21"/>
        </w:rPr>
        <w:t>Rizikų valdymo veiksmai</w:t>
      </w:r>
      <w:bookmarkEnd w:id="159"/>
      <w:bookmarkEnd w:id="160"/>
      <w:bookmarkEnd w:id="161"/>
    </w:p>
    <w:p w14:paraId="2BE84322" w14:textId="77777777" w:rsidR="00BA74EC" w:rsidRPr="009F0B6B" w:rsidRDefault="00BA74EC" w:rsidP="00734D42">
      <w:pPr>
        <w:ind w:firstLine="720"/>
        <w:jc w:val="both"/>
        <w:rPr>
          <w:rFonts w:ascii="Arial" w:eastAsia="Calibri" w:hAnsi="Arial" w:cs="Arial"/>
          <w:noProof/>
          <w:sz w:val="22"/>
        </w:rPr>
      </w:pPr>
      <w:r w:rsidRPr="009F0B6B">
        <w:rPr>
          <w:rFonts w:ascii="Arial" w:eastAsia="Calibri" w:hAnsi="Arial" w:cs="Arial"/>
          <w:noProof/>
          <w:sz w:val="22"/>
          <w:szCs w:val="22"/>
        </w:rPr>
        <w:t xml:space="preserve">Investicijų projektuose, remiantis Metodika, išskiriamos 8 rizikų grupės. Investicijų projekto atveju, bus nagrinėjama 1 rizikų grupė: </w:t>
      </w:r>
    </w:p>
    <w:p w14:paraId="08644BD1" w14:textId="77777777" w:rsidR="00BA74EC" w:rsidRPr="009F0B6B" w:rsidRDefault="00BA74EC" w:rsidP="00246572">
      <w:pPr>
        <w:numPr>
          <w:ilvl w:val="0"/>
          <w:numId w:val="50"/>
        </w:numPr>
        <w:ind w:left="1560" w:hanging="382"/>
        <w:contextualSpacing/>
        <w:jc w:val="both"/>
        <w:rPr>
          <w:rFonts w:ascii="Arial" w:eastAsia="Calibri" w:hAnsi="Arial" w:cs="Arial"/>
          <w:noProof/>
          <w:sz w:val="22"/>
          <w:szCs w:val="22"/>
        </w:rPr>
      </w:pPr>
      <w:r w:rsidRPr="009F0B6B">
        <w:rPr>
          <w:rFonts w:ascii="Arial" w:eastAsia="Calibri" w:hAnsi="Arial" w:cs="Arial"/>
          <w:noProof/>
          <w:sz w:val="22"/>
          <w:szCs w:val="22"/>
        </w:rPr>
        <w:t>Įsigyjamų (atliekamų) rangos darbų kokybės rizikų grupė;</w:t>
      </w:r>
    </w:p>
    <w:p w14:paraId="0ABD49F3" w14:textId="77777777" w:rsidR="00BA74EC" w:rsidRPr="00246572" w:rsidRDefault="00BA74EC" w:rsidP="00246572">
      <w:pPr>
        <w:pStyle w:val="Sraopastraipa"/>
        <w:numPr>
          <w:ilvl w:val="0"/>
          <w:numId w:val="50"/>
        </w:numPr>
        <w:ind w:left="1560" w:hanging="382"/>
        <w:jc w:val="both"/>
        <w:rPr>
          <w:rFonts w:ascii="Arial" w:hAnsi="Arial" w:cs="Arial"/>
          <w:noProof/>
        </w:rPr>
      </w:pPr>
      <w:r w:rsidRPr="00246572">
        <w:rPr>
          <w:rFonts w:ascii="Arial" w:hAnsi="Arial" w:cs="Arial"/>
          <w:noProof/>
        </w:rPr>
        <w:t>Kiekvienai projekto rizikai suvaldyti reikalinga pasirinkti efektyviausią valdymo būdą. Pagrindiniai galimi rizikos valdymo būdai:</w:t>
      </w:r>
    </w:p>
    <w:p w14:paraId="1ACAAB86" w14:textId="77777777" w:rsidR="00BA74EC" w:rsidRPr="009F0B6B" w:rsidRDefault="00BA74EC" w:rsidP="00246572">
      <w:pPr>
        <w:numPr>
          <w:ilvl w:val="0"/>
          <w:numId w:val="50"/>
        </w:numPr>
        <w:ind w:left="1560" w:hanging="382"/>
        <w:contextualSpacing/>
        <w:jc w:val="both"/>
        <w:rPr>
          <w:rFonts w:ascii="Arial" w:eastAsia="Calibri" w:hAnsi="Arial" w:cs="Arial"/>
          <w:noProof/>
          <w:sz w:val="22"/>
          <w:szCs w:val="22"/>
        </w:rPr>
      </w:pPr>
      <w:r w:rsidRPr="009F0B6B">
        <w:rPr>
          <w:rFonts w:ascii="Arial" w:eastAsia="Calibri" w:hAnsi="Arial" w:cs="Arial"/>
          <w:noProof/>
          <w:sz w:val="22"/>
          <w:szCs w:val="22"/>
        </w:rPr>
        <w:t>Rizikos išvengimas – pašalinamas rizikos sukėlėjas (-ai);</w:t>
      </w:r>
    </w:p>
    <w:p w14:paraId="6C22E8A7" w14:textId="77777777" w:rsidR="00BA74EC" w:rsidRPr="009F0B6B" w:rsidRDefault="00BA74EC" w:rsidP="00246572">
      <w:pPr>
        <w:numPr>
          <w:ilvl w:val="0"/>
          <w:numId w:val="50"/>
        </w:numPr>
        <w:ind w:left="1560" w:hanging="382"/>
        <w:contextualSpacing/>
        <w:jc w:val="both"/>
        <w:rPr>
          <w:rFonts w:ascii="Arial" w:eastAsia="Calibri" w:hAnsi="Arial" w:cs="Arial"/>
          <w:noProof/>
          <w:sz w:val="22"/>
          <w:szCs w:val="22"/>
        </w:rPr>
      </w:pPr>
      <w:r w:rsidRPr="009F0B6B">
        <w:rPr>
          <w:rFonts w:ascii="Arial" w:eastAsia="Calibri" w:hAnsi="Arial" w:cs="Arial"/>
          <w:noProof/>
          <w:sz w:val="22"/>
          <w:szCs w:val="22"/>
        </w:rPr>
        <w:t>Rizikos prevencija – mažinama rizikos pasireiškimo tikimybė, vykdant prevencines veiklas ar investuojant daugiau lėšų į infrastruktūros sukūrimą;</w:t>
      </w:r>
    </w:p>
    <w:p w14:paraId="1244389F" w14:textId="77777777" w:rsidR="00BA74EC" w:rsidRPr="009F0B6B" w:rsidRDefault="00BA74EC" w:rsidP="00246572">
      <w:pPr>
        <w:numPr>
          <w:ilvl w:val="0"/>
          <w:numId w:val="50"/>
        </w:numPr>
        <w:ind w:left="1560" w:hanging="382"/>
        <w:contextualSpacing/>
        <w:jc w:val="both"/>
        <w:rPr>
          <w:rFonts w:ascii="Arial" w:eastAsia="Calibri" w:hAnsi="Arial" w:cs="Arial"/>
          <w:noProof/>
          <w:sz w:val="22"/>
          <w:szCs w:val="22"/>
        </w:rPr>
      </w:pPr>
      <w:r w:rsidRPr="009F0B6B">
        <w:rPr>
          <w:rFonts w:ascii="Arial" w:eastAsia="Calibri" w:hAnsi="Arial" w:cs="Arial"/>
          <w:noProof/>
          <w:sz w:val="22"/>
          <w:szCs w:val="22"/>
        </w:rPr>
        <w:t>Rizikos draudimas – įsigyjamas draudimas nuo rizikų, nuo kurių įmanoma apsidrausti (force majeure rizikos, statybos (rangos darbų) rizikos, civilinės atsakomybės rizikos ir pan.);</w:t>
      </w:r>
    </w:p>
    <w:p w14:paraId="5E3CD93E" w14:textId="77777777" w:rsidR="00BA74EC" w:rsidRPr="009F0B6B" w:rsidRDefault="00BA74EC" w:rsidP="00246572">
      <w:pPr>
        <w:numPr>
          <w:ilvl w:val="0"/>
          <w:numId w:val="50"/>
        </w:numPr>
        <w:ind w:left="1560" w:hanging="382"/>
        <w:contextualSpacing/>
        <w:jc w:val="both"/>
        <w:rPr>
          <w:rFonts w:ascii="Arial" w:eastAsia="Calibri" w:hAnsi="Arial" w:cs="Arial"/>
          <w:noProof/>
          <w:sz w:val="22"/>
          <w:szCs w:val="22"/>
        </w:rPr>
      </w:pPr>
      <w:r w:rsidRPr="009F0B6B">
        <w:rPr>
          <w:rFonts w:ascii="Arial" w:eastAsia="Calibri" w:hAnsi="Arial" w:cs="Arial"/>
          <w:noProof/>
          <w:sz w:val="22"/>
          <w:szCs w:val="22"/>
        </w:rPr>
        <w:t>Rizikos perdavimas – rizika perduodama tai šaliai, kuri pajėgesnė ją valdyti (pvz.: projektas įgyvendinamas pasitelkus partnerį, kuris yra įgijęs atitinkamos rizikos valdymo patirties);</w:t>
      </w:r>
    </w:p>
    <w:p w14:paraId="5F67032D" w14:textId="6D5ECECB" w:rsidR="00BA74EC" w:rsidRPr="009F0B6B" w:rsidRDefault="00BA74EC" w:rsidP="00246572">
      <w:pPr>
        <w:numPr>
          <w:ilvl w:val="0"/>
          <w:numId w:val="50"/>
        </w:numPr>
        <w:ind w:left="1560" w:hanging="382"/>
        <w:contextualSpacing/>
        <w:jc w:val="both"/>
        <w:rPr>
          <w:rFonts w:ascii="Arial" w:eastAsia="Calibri" w:hAnsi="Arial" w:cs="Arial"/>
          <w:noProof/>
          <w:sz w:val="22"/>
          <w:szCs w:val="22"/>
        </w:rPr>
      </w:pPr>
      <w:r w:rsidRPr="009F0B6B">
        <w:rPr>
          <w:rFonts w:ascii="Arial" w:eastAsia="Calibri" w:hAnsi="Arial" w:cs="Arial"/>
          <w:noProof/>
          <w:sz w:val="22"/>
          <w:szCs w:val="22"/>
        </w:rPr>
        <w:t>Rizikos išlaikymas – riziką nusprendžiama valdyti patiems, sudarant atitinkamą organizacinę struktūrą, paskirstant atsakomybes už visas galimas rizikas projekto organizacijos viduje ir pan.</w:t>
      </w:r>
    </w:p>
    <w:p w14:paraId="693034D5" w14:textId="77777777" w:rsidR="00A24334" w:rsidRPr="009F0B6B" w:rsidRDefault="00A24334" w:rsidP="00734D42">
      <w:pPr>
        <w:contextualSpacing/>
        <w:jc w:val="both"/>
        <w:rPr>
          <w:rFonts w:ascii="Arial" w:eastAsia="Calibri" w:hAnsi="Arial" w:cs="Arial"/>
          <w:noProof/>
          <w:sz w:val="22"/>
          <w:szCs w:val="22"/>
        </w:rPr>
      </w:pPr>
    </w:p>
    <w:p w14:paraId="0DF1C585" w14:textId="0A4B6D53" w:rsidR="00BA74EC" w:rsidRDefault="00A404BE" w:rsidP="00734D42">
      <w:pPr>
        <w:ind w:firstLine="709"/>
        <w:jc w:val="center"/>
        <w:rPr>
          <w:rFonts w:ascii="Arial" w:eastAsia="Calibri" w:hAnsi="Arial" w:cs="Arial"/>
          <w:b/>
          <w:bCs/>
          <w:noProof/>
          <w:sz w:val="22"/>
          <w:szCs w:val="22"/>
          <w:lang w:eastAsia="lt-LT"/>
        </w:rPr>
      </w:pPr>
      <w:r w:rsidRPr="009F0B6B">
        <w:rPr>
          <w:rFonts w:ascii="Arial" w:eastAsia="Calibri" w:hAnsi="Arial" w:cs="Arial"/>
          <w:b/>
          <w:bCs/>
          <w:noProof/>
          <w:sz w:val="22"/>
          <w:szCs w:val="22"/>
          <w:lang w:eastAsia="lt-LT"/>
        </w:rPr>
        <w:t>6.6.1</w:t>
      </w:r>
      <w:r w:rsidR="00C23307">
        <w:rPr>
          <w:rFonts w:ascii="Arial" w:eastAsia="Calibri" w:hAnsi="Arial" w:cs="Arial"/>
          <w:b/>
          <w:bCs/>
          <w:noProof/>
          <w:sz w:val="22"/>
          <w:szCs w:val="22"/>
          <w:lang w:eastAsia="lt-LT"/>
        </w:rPr>
        <w:t>.</w:t>
      </w:r>
      <w:r w:rsidR="00BA74EC" w:rsidRPr="009F0B6B">
        <w:rPr>
          <w:rFonts w:ascii="Arial" w:eastAsia="Calibri" w:hAnsi="Arial" w:cs="Arial"/>
          <w:b/>
          <w:bCs/>
          <w:noProof/>
          <w:sz w:val="22"/>
          <w:szCs w:val="22"/>
          <w:lang w:eastAsia="lt-LT"/>
        </w:rPr>
        <w:t xml:space="preserve"> lentelė. </w:t>
      </w:r>
      <w:r w:rsidR="007305B0">
        <w:rPr>
          <w:rFonts w:ascii="Arial" w:eastAsia="Calibri" w:hAnsi="Arial" w:cs="Arial"/>
          <w:b/>
          <w:bCs/>
          <w:noProof/>
          <w:sz w:val="22"/>
          <w:szCs w:val="22"/>
          <w:lang w:eastAsia="lt-LT"/>
        </w:rPr>
        <w:t>Rizikos veiksniai ir jų valdymas</w:t>
      </w:r>
    </w:p>
    <w:tbl>
      <w:tblPr>
        <w:tblStyle w:val="LightList-Accent1111"/>
        <w:tblW w:w="51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7"/>
        <w:gridCol w:w="4018"/>
        <w:gridCol w:w="4088"/>
      </w:tblGrid>
      <w:tr w:rsidR="00CC3EE6" w:rsidRPr="00CC3EE6" w14:paraId="5341D7D2" w14:textId="77777777" w:rsidTr="00CC3EE6">
        <w:trPr>
          <w:cnfStyle w:val="100000000000" w:firstRow="1" w:lastRow="0" w:firstColumn="0" w:lastColumn="0" w:oddVBand="0" w:evenVBand="0" w:oddHBand="0" w:evenHBand="0" w:firstRowFirstColumn="0" w:firstRowLastColumn="0" w:lastRowFirstColumn="0" w:lastRowLastColumn="0"/>
          <w:trHeight w:val="767"/>
        </w:trPr>
        <w:tc>
          <w:tcPr>
            <w:cnfStyle w:val="001000000000" w:firstRow="0" w:lastRow="0" w:firstColumn="1" w:lastColumn="0" w:oddVBand="0" w:evenVBand="0" w:oddHBand="0" w:evenHBand="0" w:firstRowFirstColumn="0" w:firstRowLastColumn="0" w:lastRowFirstColumn="0" w:lastRowLastColumn="0"/>
            <w:tcW w:w="1141" w:type="pct"/>
            <w:shd w:val="clear" w:color="auto" w:fill="A6A6A6" w:themeFill="background1" w:themeFillShade="A6"/>
            <w:noWrap/>
            <w:vAlign w:val="center"/>
            <w:hideMark/>
          </w:tcPr>
          <w:p w14:paraId="451EEA30" w14:textId="77777777" w:rsidR="00CC3EE6" w:rsidRPr="00CC3EE6" w:rsidRDefault="00CC3EE6" w:rsidP="00CC3EE6">
            <w:pPr>
              <w:autoSpaceDE w:val="0"/>
              <w:autoSpaceDN w:val="0"/>
              <w:adjustRightInd w:val="0"/>
              <w:ind w:right="-57"/>
              <w:jc w:val="center"/>
              <w:rPr>
                <w:rFonts w:ascii="Arial" w:eastAsia="Calibri" w:hAnsi="Arial" w:cs="Arial"/>
                <w:color w:val="000000" w:themeColor="text1"/>
                <w:sz w:val="20"/>
                <w:szCs w:val="20"/>
                <w:lang w:eastAsia="lt-LT"/>
              </w:rPr>
            </w:pPr>
            <w:r w:rsidRPr="00CC3EE6">
              <w:rPr>
                <w:rFonts w:ascii="Arial" w:eastAsia="Calibri" w:hAnsi="Arial" w:cs="Arial"/>
                <w:color w:val="000000" w:themeColor="text1"/>
                <w:sz w:val="20"/>
                <w:szCs w:val="20"/>
                <w:lang w:eastAsia="lt-LT"/>
              </w:rPr>
              <w:t>Rizikos veiksniai</w:t>
            </w:r>
          </w:p>
        </w:tc>
        <w:tc>
          <w:tcPr>
            <w:tcW w:w="1913" w:type="pct"/>
            <w:shd w:val="clear" w:color="auto" w:fill="A6A6A6" w:themeFill="background1" w:themeFillShade="A6"/>
            <w:vAlign w:val="center"/>
            <w:hideMark/>
          </w:tcPr>
          <w:p w14:paraId="4E0B0C74" w14:textId="77777777" w:rsidR="00CC3EE6" w:rsidRPr="00CC3EE6" w:rsidRDefault="00CC3EE6" w:rsidP="00CC3EE6">
            <w:pPr>
              <w:autoSpaceDE w:val="0"/>
              <w:autoSpaceDN w:val="0"/>
              <w:adjustRightInd w:val="0"/>
              <w:ind w:firstLine="24"/>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000000" w:themeColor="text1"/>
                <w:sz w:val="20"/>
                <w:szCs w:val="20"/>
                <w:lang w:eastAsia="lt-LT"/>
              </w:rPr>
            </w:pPr>
            <w:r w:rsidRPr="00CC3EE6">
              <w:rPr>
                <w:rFonts w:ascii="Arial" w:eastAsia="Calibri" w:hAnsi="Arial" w:cs="Arial"/>
                <w:color w:val="000000" w:themeColor="text1"/>
                <w:sz w:val="20"/>
                <w:szCs w:val="20"/>
                <w:lang w:eastAsia="lt-LT"/>
              </w:rPr>
              <w:t>Paaiškinimas (detalizavimas)</w:t>
            </w:r>
          </w:p>
        </w:tc>
        <w:tc>
          <w:tcPr>
            <w:tcW w:w="1945" w:type="pct"/>
            <w:shd w:val="clear" w:color="auto" w:fill="A6A6A6" w:themeFill="background1" w:themeFillShade="A6"/>
            <w:vAlign w:val="center"/>
            <w:hideMark/>
          </w:tcPr>
          <w:p w14:paraId="18E98FE4" w14:textId="77777777" w:rsidR="00CC3EE6" w:rsidRPr="00CC3EE6" w:rsidRDefault="00CC3EE6" w:rsidP="00CC3EE6">
            <w:pPr>
              <w:ind w:firstLine="57"/>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000000" w:themeColor="text1"/>
                <w:sz w:val="20"/>
                <w:szCs w:val="20"/>
                <w:lang w:eastAsia="lt-LT"/>
              </w:rPr>
            </w:pPr>
            <w:r w:rsidRPr="00CC3EE6">
              <w:rPr>
                <w:rFonts w:ascii="Arial" w:eastAsia="Calibri" w:hAnsi="Arial" w:cs="Arial"/>
                <w:color w:val="000000" w:themeColor="text1"/>
                <w:sz w:val="20"/>
                <w:szCs w:val="20"/>
                <w:lang w:eastAsia="lt-LT"/>
              </w:rPr>
              <w:t>Valdymo būdai</w:t>
            </w:r>
          </w:p>
        </w:tc>
      </w:tr>
      <w:tr w:rsidR="00CC3EE6" w:rsidRPr="00CC3EE6" w14:paraId="7528759A" w14:textId="77777777" w:rsidTr="00CC3EE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right w:val="none" w:sz="0" w:space="0" w:color="auto"/>
            </w:tcBorders>
            <w:shd w:val="clear" w:color="auto" w:fill="A6A6A6" w:themeFill="background1" w:themeFillShade="A6"/>
            <w:noWrap/>
            <w:hideMark/>
          </w:tcPr>
          <w:p w14:paraId="200183C2" w14:textId="77777777" w:rsidR="00CC3EE6" w:rsidRPr="00CC3EE6" w:rsidRDefault="00CC3EE6" w:rsidP="00CC3EE6">
            <w:pPr>
              <w:jc w:val="center"/>
              <w:rPr>
                <w:rFonts w:ascii="Arial" w:eastAsia="Calibri" w:hAnsi="Arial" w:cs="Arial"/>
                <w:sz w:val="20"/>
                <w:szCs w:val="20"/>
                <w:lang w:eastAsia="lt-LT"/>
              </w:rPr>
            </w:pPr>
            <w:r w:rsidRPr="00CC3EE6">
              <w:rPr>
                <w:rFonts w:ascii="Arial" w:eastAsia="Calibri" w:hAnsi="Arial" w:cs="Arial"/>
                <w:sz w:val="20"/>
                <w:szCs w:val="20"/>
                <w:lang w:eastAsia="lt-LT"/>
              </w:rPr>
              <w:t>1. Įsigyjamos (pagaminamos) įrangos, įrenginių̨ ir kito ilgalaikio turto rizika</w:t>
            </w:r>
          </w:p>
        </w:tc>
      </w:tr>
      <w:tr w:rsidR="00CC3EE6" w:rsidRPr="00CC3EE6" w14:paraId="2D5C8232" w14:textId="77777777" w:rsidTr="006402F9">
        <w:trPr>
          <w:trHeight w:val="20"/>
        </w:trPr>
        <w:tc>
          <w:tcPr>
            <w:cnfStyle w:val="001000000000" w:firstRow="0" w:lastRow="0" w:firstColumn="1" w:lastColumn="0" w:oddVBand="0" w:evenVBand="0" w:oddHBand="0" w:evenHBand="0" w:firstRowFirstColumn="0" w:firstRowLastColumn="0" w:lastRowFirstColumn="0" w:lastRowLastColumn="0"/>
            <w:tcW w:w="1141" w:type="pct"/>
            <w:noWrap/>
            <w:hideMark/>
          </w:tcPr>
          <w:p w14:paraId="2C3483C4" w14:textId="77777777" w:rsidR="00CC3EE6" w:rsidRPr="00CC3EE6" w:rsidRDefault="00CC3EE6" w:rsidP="00CC3EE6">
            <w:pPr>
              <w:rPr>
                <w:rFonts w:ascii="Arial" w:eastAsia="Calibri" w:hAnsi="Arial" w:cs="Arial"/>
                <w:sz w:val="20"/>
                <w:szCs w:val="20"/>
                <w:lang w:eastAsia="lt-LT"/>
              </w:rPr>
            </w:pPr>
            <w:r w:rsidRPr="00CC3EE6">
              <w:rPr>
                <w:rFonts w:ascii="Arial" w:eastAsia="Calibri" w:hAnsi="Arial" w:cs="Arial"/>
                <w:sz w:val="20"/>
                <w:szCs w:val="20"/>
                <w:lang w:eastAsia="lt-LT"/>
              </w:rPr>
              <w:t>Užsitęsę viešieji pirkimai</w:t>
            </w:r>
          </w:p>
        </w:tc>
        <w:tc>
          <w:tcPr>
            <w:tcW w:w="1913" w:type="pct"/>
            <w:hideMark/>
          </w:tcPr>
          <w:p w14:paraId="75AFC28D" w14:textId="4CDBA28D" w:rsidR="00CC3EE6" w:rsidRPr="00CC3EE6" w:rsidRDefault="00CC3EE6" w:rsidP="00CC3EE6">
            <w:pPr>
              <w:ind w:firstLine="24"/>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eastAsia="lt-LT"/>
              </w:rPr>
            </w:pPr>
            <w:r w:rsidRPr="00CC3EE6">
              <w:rPr>
                <w:rFonts w:ascii="Arial" w:eastAsia="Calibri" w:hAnsi="Arial" w:cs="Arial"/>
                <w:sz w:val="20"/>
                <w:szCs w:val="20"/>
                <w:lang w:eastAsia="lt-LT"/>
              </w:rPr>
              <w:t>Projekto veiklos gali vėluoti dėl užsitęsusių viešųjų pirkimų procedūrų. Rizikos atsiradimą gali įtakoti užsitęsusios sudėtingos pasiūlymų vertinimo procedūros (jei pasiūlymai vertinami remiantis ekonomiškai naudingiausio pasiūlymo krite</w:t>
            </w:r>
            <w:r w:rsidR="00E23998">
              <w:rPr>
                <w:rFonts w:ascii="Arial" w:eastAsia="Calibri" w:hAnsi="Arial" w:cs="Arial"/>
                <w:sz w:val="20"/>
                <w:szCs w:val="20"/>
                <w:lang w:eastAsia="lt-LT"/>
              </w:rPr>
              <w:t>r</w:t>
            </w:r>
            <w:r w:rsidRPr="00CC3EE6">
              <w:rPr>
                <w:rFonts w:ascii="Arial" w:eastAsia="Calibri" w:hAnsi="Arial" w:cs="Arial"/>
                <w:sz w:val="20"/>
                <w:szCs w:val="20"/>
                <w:lang w:eastAsia="lt-LT"/>
              </w:rPr>
              <w:t>i</w:t>
            </w:r>
            <w:r w:rsidR="00E23998">
              <w:rPr>
                <w:rFonts w:ascii="Arial" w:eastAsia="Calibri" w:hAnsi="Arial" w:cs="Arial"/>
                <w:sz w:val="20"/>
                <w:szCs w:val="20"/>
                <w:lang w:eastAsia="lt-LT"/>
              </w:rPr>
              <w:t>jumi</w:t>
            </w:r>
            <w:r w:rsidRPr="00CC3EE6">
              <w:rPr>
                <w:rFonts w:ascii="Arial" w:eastAsia="Calibri" w:hAnsi="Arial" w:cs="Arial"/>
                <w:sz w:val="20"/>
                <w:szCs w:val="20"/>
                <w:lang w:eastAsia="lt-LT"/>
              </w:rPr>
              <w:t>) ir teisminiai procesai. Gavus skundus dėl pirkimo procedūrų, gali būti sustabdytos tolimesnės pirkimo procedūros, kol teismas priims sprendimą.</w:t>
            </w:r>
          </w:p>
        </w:tc>
        <w:tc>
          <w:tcPr>
            <w:tcW w:w="1945" w:type="pct"/>
            <w:hideMark/>
          </w:tcPr>
          <w:p w14:paraId="72C79EF2" w14:textId="77777777" w:rsidR="00CC3EE6" w:rsidRPr="00CC3EE6" w:rsidRDefault="00CC3EE6" w:rsidP="00CC3EE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eastAsia="lt-LT"/>
              </w:rPr>
            </w:pPr>
            <w:r w:rsidRPr="00CC3EE6">
              <w:rPr>
                <w:rFonts w:ascii="Arial" w:eastAsia="Calibri" w:hAnsi="Arial" w:cs="Arial"/>
                <w:sz w:val="20"/>
                <w:szCs w:val="20"/>
                <w:lang w:eastAsia="lt-LT"/>
              </w:rPr>
              <w:t xml:space="preserve">Parengti aiškūs ir išsamūs viešųjų pirkimų dokumentai. Tiksliai nustatytos numatomos įsigyti įrangos, įrenginių ir kito turto apimtys. Siekiant išvengti skundų dėl pirkimo vykdymo, išsamiai aprašytos perkamų objektų techninės specifikacijos, vertinimo kriterijai ir jais tinkamai vadovaujamasi priimant sprendimus viešųjų pirkimų komisijoje. </w:t>
            </w:r>
          </w:p>
          <w:p w14:paraId="6F299057" w14:textId="77777777" w:rsidR="00CC3EE6" w:rsidRPr="00CC3EE6" w:rsidRDefault="00CC3EE6" w:rsidP="00CC3EE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eastAsia="lt-LT"/>
              </w:rPr>
            </w:pPr>
            <w:r w:rsidRPr="00CC3EE6">
              <w:rPr>
                <w:rFonts w:ascii="Arial" w:eastAsia="Calibri" w:hAnsi="Arial" w:cs="Arial"/>
                <w:sz w:val="20"/>
                <w:szCs w:val="20"/>
                <w:lang w:eastAsia="lt-LT"/>
              </w:rPr>
              <w:t xml:space="preserve">Pirkimo dokumentuose išsamiai aprašyta ginčų nagrinėjimo tvarka ir galimos teisinių ginčų pasekmės. </w:t>
            </w:r>
          </w:p>
          <w:p w14:paraId="28933F23" w14:textId="77777777" w:rsidR="00CC3EE6" w:rsidRPr="00CC3EE6" w:rsidRDefault="00CC3EE6" w:rsidP="00CC3EE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eastAsia="lt-LT"/>
              </w:rPr>
            </w:pPr>
            <w:r w:rsidRPr="00CC3EE6">
              <w:rPr>
                <w:rFonts w:ascii="Arial" w:eastAsia="Calibri" w:hAnsi="Arial" w:cs="Arial"/>
                <w:sz w:val="20"/>
                <w:szCs w:val="20"/>
                <w:lang w:eastAsia="lt-LT"/>
              </w:rPr>
              <w:t>Konkurso būdu parinkti įsigyti įrangos, įrenginių ir kito turto teikėjai, kurių kvalifikacija atitinka keliamus reikalavimus.</w:t>
            </w:r>
          </w:p>
          <w:p w14:paraId="33E9D9FD" w14:textId="77777777" w:rsidR="00CC3EE6" w:rsidRPr="00CC3EE6" w:rsidRDefault="00CC3EE6" w:rsidP="00CC3EE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eastAsia="lt-LT"/>
              </w:rPr>
            </w:pPr>
            <w:r w:rsidRPr="00CC3EE6">
              <w:rPr>
                <w:rFonts w:ascii="Arial" w:eastAsia="Calibri" w:hAnsi="Arial" w:cs="Arial"/>
                <w:sz w:val="20"/>
                <w:szCs w:val="20"/>
                <w:lang w:eastAsia="lt-LT"/>
              </w:rPr>
              <w:t xml:space="preserve">Įrangos, įrenginių ir kito turto įsigijimo sutarties projektuose tiksliai apibrėžiami turto pristatymo terminai, sankcijos dėl vėlavimo, numatyta delspinigių dydžio, skaičiavimo ir išsireikalavimo tvarka už ne laiku pateiktas prekes. </w:t>
            </w:r>
          </w:p>
        </w:tc>
      </w:tr>
      <w:tr w:rsidR="00CC3EE6" w:rsidRPr="00CC3EE6" w14:paraId="7A540480" w14:textId="77777777" w:rsidTr="006402F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41" w:type="pct"/>
            <w:tcBorders>
              <w:top w:val="none" w:sz="0" w:space="0" w:color="auto"/>
              <w:left w:val="none" w:sz="0" w:space="0" w:color="auto"/>
              <w:bottom w:val="none" w:sz="0" w:space="0" w:color="auto"/>
            </w:tcBorders>
            <w:noWrap/>
            <w:hideMark/>
          </w:tcPr>
          <w:p w14:paraId="50FB9659" w14:textId="77777777" w:rsidR="00CC3EE6" w:rsidRPr="00CC3EE6" w:rsidRDefault="00CC3EE6" w:rsidP="00CC3EE6">
            <w:pPr>
              <w:rPr>
                <w:rFonts w:ascii="Arial" w:eastAsia="Calibri" w:hAnsi="Arial" w:cs="Arial"/>
                <w:sz w:val="20"/>
                <w:szCs w:val="20"/>
                <w:lang w:eastAsia="lt-LT"/>
              </w:rPr>
            </w:pPr>
            <w:r w:rsidRPr="00CC3EE6">
              <w:rPr>
                <w:rFonts w:ascii="Arial" w:eastAsia="Calibri" w:hAnsi="Arial" w:cs="Arial"/>
                <w:sz w:val="20"/>
                <w:szCs w:val="20"/>
                <w:lang w:eastAsia="lt-LT"/>
              </w:rPr>
              <w:t>Projektų veiklų vėlavimas ir įgyvendinimo grafiko nesilaikymas</w:t>
            </w:r>
          </w:p>
        </w:tc>
        <w:tc>
          <w:tcPr>
            <w:tcW w:w="1913" w:type="pct"/>
            <w:tcBorders>
              <w:top w:val="none" w:sz="0" w:space="0" w:color="auto"/>
              <w:bottom w:val="none" w:sz="0" w:space="0" w:color="auto"/>
            </w:tcBorders>
            <w:hideMark/>
          </w:tcPr>
          <w:p w14:paraId="5EC3BA88" w14:textId="77777777" w:rsidR="00CC3EE6" w:rsidRPr="00CC3EE6" w:rsidRDefault="00CC3EE6" w:rsidP="00CC3EE6">
            <w:pPr>
              <w:ind w:firstLine="24"/>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lang w:eastAsia="lt-LT"/>
              </w:rPr>
            </w:pPr>
            <w:r w:rsidRPr="00CC3EE6">
              <w:rPr>
                <w:rFonts w:ascii="Arial" w:eastAsia="Calibri" w:hAnsi="Arial" w:cs="Arial"/>
                <w:sz w:val="20"/>
                <w:szCs w:val="20"/>
                <w:lang w:eastAsia="lt-LT"/>
              </w:rPr>
              <w:t>Dažniausiai projekto veiklos vėluoja dėl užsitęsusių viešųjų pirkimų procedūrų, tačiau projekto veiklų vėlavimą gali įtakoti ir nepakankama komunikacija tarp perkančiosios organizacijos ir įrangos, įrenginių bei kito turto teikėjų atstovų, nesavalaikis problemų sprendimas, atitinkamas veiklas vykdančių darbuotojų žinių bei įgūdžių trūkumas.</w:t>
            </w:r>
          </w:p>
        </w:tc>
        <w:tc>
          <w:tcPr>
            <w:tcW w:w="1945" w:type="pct"/>
            <w:tcBorders>
              <w:top w:val="none" w:sz="0" w:space="0" w:color="auto"/>
              <w:bottom w:val="none" w:sz="0" w:space="0" w:color="auto"/>
              <w:right w:val="none" w:sz="0" w:space="0" w:color="auto"/>
            </w:tcBorders>
            <w:hideMark/>
          </w:tcPr>
          <w:p w14:paraId="15D7EA52" w14:textId="77777777" w:rsidR="00CC3EE6" w:rsidRPr="00CC3EE6" w:rsidRDefault="00CC3EE6" w:rsidP="00CC3EE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lang w:eastAsia="lt-LT"/>
              </w:rPr>
            </w:pPr>
            <w:r w:rsidRPr="00CC3EE6">
              <w:rPr>
                <w:rFonts w:ascii="Arial" w:eastAsia="Calibri" w:hAnsi="Arial" w:cs="Arial"/>
                <w:sz w:val="20"/>
                <w:szCs w:val="20"/>
                <w:lang w:eastAsia="lt-LT"/>
              </w:rPr>
              <w:t xml:space="preserve">Planuojant projekto veiklas, įvertintas laiko rezervas nenumatytiems atvejams. Pasirašytų sutarčių plano sudarymas ir valdymas bei kontrolė siekiant, kad prekės būtų patiektos iki numatytos projekto įgyvendinimo pabaigos. </w:t>
            </w:r>
          </w:p>
          <w:p w14:paraId="17450962" w14:textId="77777777" w:rsidR="00CC3EE6" w:rsidRPr="00CC3EE6" w:rsidRDefault="00CC3EE6" w:rsidP="00CC3EE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lang w:eastAsia="lt-LT"/>
              </w:rPr>
            </w:pPr>
            <w:r w:rsidRPr="00CC3EE6">
              <w:rPr>
                <w:rFonts w:ascii="Arial" w:eastAsia="Calibri" w:hAnsi="Arial" w:cs="Arial"/>
                <w:sz w:val="20"/>
                <w:szCs w:val="20"/>
                <w:lang w:eastAsia="lt-LT"/>
              </w:rPr>
              <w:t xml:space="preserve">Jei įmanoma, sutarčių įgyvendinimo terminai numatyti 1-2 mėn. trumpesni nei projektų veiklų įgyvendinimo pabaiga. </w:t>
            </w:r>
          </w:p>
          <w:p w14:paraId="4E85B3EA" w14:textId="77777777" w:rsidR="00CC3EE6" w:rsidRPr="00CC3EE6" w:rsidRDefault="00CC3EE6" w:rsidP="00CC3EE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lang w:eastAsia="lt-LT"/>
              </w:rPr>
            </w:pPr>
            <w:r w:rsidRPr="00CC3EE6">
              <w:rPr>
                <w:rFonts w:ascii="Arial" w:eastAsia="Calibri" w:hAnsi="Arial" w:cs="Arial"/>
                <w:sz w:val="20"/>
                <w:szCs w:val="20"/>
                <w:lang w:eastAsia="lt-LT"/>
              </w:rPr>
              <w:t xml:space="preserve">Susitikimų organizavimas su įrangos, įrenginių bei kito turto teikėjais. Nuolatinė komunikacija, kontrolė bei bendradarbiavimas prisidės prie sėkmingo projekto įgyvendinimo. </w:t>
            </w:r>
          </w:p>
        </w:tc>
      </w:tr>
      <w:tr w:rsidR="00CC3EE6" w:rsidRPr="00CC3EE6" w14:paraId="2582F4A1" w14:textId="77777777" w:rsidTr="006402F9">
        <w:trPr>
          <w:trHeight w:val="20"/>
        </w:trPr>
        <w:tc>
          <w:tcPr>
            <w:cnfStyle w:val="001000000000" w:firstRow="0" w:lastRow="0" w:firstColumn="1" w:lastColumn="0" w:oddVBand="0" w:evenVBand="0" w:oddHBand="0" w:evenHBand="0" w:firstRowFirstColumn="0" w:firstRowLastColumn="0" w:lastRowFirstColumn="0" w:lastRowLastColumn="0"/>
            <w:tcW w:w="1141" w:type="pct"/>
            <w:noWrap/>
            <w:hideMark/>
          </w:tcPr>
          <w:p w14:paraId="043DA34E" w14:textId="77777777" w:rsidR="00CC3EE6" w:rsidRPr="00CC3EE6" w:rsidRDefault="00CC3EE6" w:rsidP="00CC3EE6">
            <w:pPr>
              <w:rPr>
                <w:rFonts w:ascii="Arial" w:eastAsia="Calibri" w:hAnsi="Arial" w:cs="Arial"/>
                <w:sz w:val="20"/>
                <w:szCs w:val="20"/>
                <w:lang w:eastAsia="lt-LT"/>
              </w:rPr>
            </w:pPr>
            <w:r w:rsidRPr="00CC3EE6">
              <w:rPr>
                <w:rFonts w:ascii="Arial" w:eastAsia="Calibri" w:hAnsi="Arial" w:cs="Arial"/>
                <w:sz w:val="20"/>
                <w:szCs w:val="20"/>
                <w:lang w:eastAsia="lt-LT"/>
              </w:rPr>
              <w:t xml:space="preserve">Nenugalimos jėgos </w:t>
            </w:r>
            <w:r w:rsidRPr="00CC3EE6">
              <w:rPr>
                <w:rFonts w:ascii="Arial" w:eastAsia="Calibri" w:hAnsi="Arial" w:cs="Arial"/>
                <w:i/>
                <w:sz w:val="20"/>
                <w:szCs w:val="20"/>
                <w:lang w:eastAsia="lt-LT"/>
              </w:rPr>
              <w:t xml:space="preserve">(force </w:t>
            </w:r>
            <w:proofErr w:type="spellStart"/>
            <w:r w:rsidRPr="00CC3EE6">
              <w:rPr>
                <w:rFonts w:ascii="Arial" w:eastAsia="Calibri" w:hAnsi="Arial" w:cs="Arial"/>
                <w:i/>
                <w:sz w:val="20"/>
                <w:szCs w:val="20"/>
                <w:lang w:eastAsia="lt-LT"/>
              </w:rPr>
              <w:t>majEure</w:t>
            </w:r>
            <w:proofErr w:type="spellEnd"/>
            <w:r w:rsidRPr="00CC3EE6">
              <w:rPr>
                <w:rFonts w:ascii="Arial" w:eastAsia="Calibri" w:hAnsi="Arial" w:cs="Arial"/>
                <w:i/>
                <w:sz w:val="20"/>
                <w:szCs w:val="20"/>
                <w:lang w:eastAsia="lt-LT"/>
              </w:rPr>
              <w:t>)</w:t>
            </w:r>
            <w:r w:rsidRPr="00CC3EE6">
              <w:rPr>
                <w:rFonts w:ascii="Arial" w:eastAsia="Calibri" w:hAnsi="Arial" w:cs="Arial"/>
                <w:sz w:val="20"/>
                <w:szCs w:val="20"/>
                <w:lang w:eastAsia="lt-LT"/>
              </w:rPr>
              <w:t xml:space="preserve"> rizika</w:t>
            </w:r>
          </w:p>
        </w:tc>
        <w:tc>
          <w:tcPr>
            <w:tcW w:w="1913" w:type="pct"/>
            <w:hideMark/>
          </w:tcPr>
          <w:p w14:paraId="4BAEA41A" w14:textId="77777777" w:rsidR="00CC3EE6" w:rsidRPr="00CC3EE6" w:rsidRDefault="00CC3EE6" w:rsidP="00CC3EE6">
            <w:pPr>
              <w:ind w:firstLine="24"/>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eastAsia="lt-LT"/>
              </w:rPr>
            </w:pPr>
            <w:r w:rsidRPr="00CC3EE6">
              <w:rPr>
                <w:rFonts w:ascii="Arial" w:eastAsia="Calibri" w:hAnsi="Arial" w:cs="Arial"/>
                <w:iCs/>
                <w:sz w:val="20"/>
                <w:szCs w:val="20"/>
                <w:lang w:eastAsia="lt-LT"/>
              </w:rPr>
              <w:t>Ši rizika gali kilti dėl nenugalimos jėgos aplinkybių (pvz., gaisro, potvynio, streiko, stichinės nelaimės ir pan.). Ši rizika yra visiškai neapibrėžta ir gali kilti bet kada.</w:t>
            </w:r>
          </w:p>
        </w:tc>
        <w:tc>
          <w:tcPr>
            <w:tcW w:w="1945" w:type="pct"/>
            <w:hideMark/>
          </w:tcPr>
          <w:p w14:paraId="05DA5F34" w14:textId="77777777" w:rsidR="00CC3EE6" w:rsidRPr="00CC3EE6" w:rsidRDefault="00CC3EE6" w:rsidP="00CC3EE6">
            <w:pPr>
              <w:cnfStyle w:val="000000000000" w:firstRow="0" w:lastRow="0" w:firstColumn="0" w:lastColumn="0" w:oddVBand="0" w:evenVBand="0" w:oddHBand="0" w:evenHBand="0" w:firstRowFirstColumn="0" w:firstRowLastColumn="0" w:lastRowFirstColumn="0" w:lastRowLastColumn="0"/>
              <w:rPr>
                <w:rFonts w:ascii="Arial" w:eastAsia="Calibri" w:hAnsi="Arial" w:cs="Arial"/>
                <w:iCs/>
                <w:sz w:val="20"/>
                <w:szCs w:val="20"/>
                <w:lang w:eastAsia="lt-LT"/>
              </w:rPr>
            </w:pPr>
            <w:r w:rsidRPr="00CC3EE6">
              <w:rPr>
                <w:rFonts w:ascii="Arial" w:eastAsia="Calibri" w:hAnsi="Arial" w:cs="Arial"/>
                <w:sz w:val="20"/>
                <w:szCs w:val="20"/>
                <w:lang w:eastAsia="lt-LT"/>
              </w:rPr>
              <w:t xml:space="preserve">Apibrėžti sutartyse </w:t>
            </w:r>
            <w:r w:rsidRPr="00CC3EE6">
              <w:rPr>
                <w:rFonts w:ascii="Arial" w:eastAsia="Calibri" w:hAnsi="Arial" w:cs="Arial"/>
                <w:iCs/>
                <w:sz w:val="20"/>
                <w:szCs w:val="20"/>
                <w:lang w:eastAsia="lt-LT"/>
              </w:rPr>
              <w:t>įrangos, įrenginių ir kito turto tiekėjų atsakomybę, susijusią su šios rizikos pasireiškimu. Tokiu būdu bus išvengiama situacijų, kai tiekėjai gali manipuliuoti nenugalimos jėgos aplinkybėmis, siekdami išvengti sutartinių įsipareigojimų vykdymo.</w:t>
            </w:r>
          </w:p>
        </w:tc>
      </w:tr>
      <w:tr w:rsidR="00CC3EE6" w:rsidRPr="00CC3EE6" w14:paraId="2212B445" w14:textId="77777777" w:rsidTr="00CC3EE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right w:val="none" w:sz="0" w:space="0" w:color="auto"/>
            </w:tcBorders>
            <w:shd w:val="clear" w:color="auto" w:fill="A6A6A6" w:themeFill="background1" w:themeFillShade="A6"/>
            <w:noWrap/>
            <w:hideMark/>
          </w:tcPr>
          <w:p w14:paraId="2BEF9ACF" w14:textId="77777777" w:rsidR="00CC3EE6" w:rsidRPr="00CC3EE6" w:rsidRDefault="00CC3EE6" w:rsidP="00CC3EE6">
            <w:pPr>
              <w:jc w:val="center"/>
              <w:rPr>
                <w:rFonts w:ascii="Arial" w:eastAsia="Calibri" w:hAnsi="Arial" w:cs="Arial"/>
                <w:sz w:val="20"/>
                <w:szCs w:val="20"/>
                <w:lang w:eastAsia="lt-LT"/>
              </w:rPr>
            </w:pPr>
            <w:r w:rsidRPr="00CC3EE6">
              <w:rPr>
                <w:rFonts w:ascii="Arial" w:eastAsia="Calibri" w:hAnsi="Arial" w:cs="Arial"/>
                <w:sz w:val="20"/>
                <w:szCs w:val="20"/>
                <w:lang w:eastAsia="lt-LT"/>
              </w:rPr>
              <w:t>2. Įsigyjamų paslaugų rizika</w:t>
            </w:r>
          </w:p>
        </w:tc>
      </w:tr>
      <w:tr w:rsidR="00CC3EE6" w:rsidRPr="00CC3EE6" w14:paraId="1361F95A" w14:textId="77777777" w:rsidTr="006402F9">
        <w:trPr>
          <w:trHeight w:val="20"/>
        </w:trPr>
        <w:tc>
          <w:tcPr>
            <w:cnfStyle w:val="001000000000" w:firstRow="0" w:lastRow="0" w:firstColumn="1" w:lastColumn="0" w:oddVBand="0" w:evenVBand="0" w:oddHBand="0" w:evenHBand="0" w:firstRowFirstColumn="0" w:firstRowLastColumn="0" w:lastRowFirstColumn="0" w:lastRowLastColumn="0"/>
            <w:tcW w:w="1141" w:type="pct"/>
            <w:hideMark/>
          </w:tcPr>
          <w:p w14:paraId="429A6FF7" w14:textId="77777777" w:rsidR="00CC3EE6" w:rsidRPr="00CC3EE6" w:rsidRDefault="00CC3EE6" w:rsidP="00CC3EE6">
            <w:pPr>
              <w:rPr>
                <w:rFonts w:ascii="Arial" w:eastAsia="Calibri" w:hAnsi="Arial" w:cs="Arial"/>
                <w:sz w:val="20"/>
                <w:szCs w:val="20"/>
                <w:lang w:eastAsia="lt-LT"/>
              </w:rPr>
            </w:pPr>
            <w:r w:rsidRPr="00CC3EE6">
              <w:rPr>
                <w:rFonts w:ascii="Arial" w:eastAsia="Calibri" w:hAnsi="Arial" w:cs="Arial"/>
                <w:sz w:val="20"/>
                <w:szCs w:val="20"/>
                <w:lang w:eastAsia="lt-LT"/>
              </w:rPr>
              <w:t>Teikiamų paslaugų neatitiktis saugumo ar kitiems privalomiems reikalavimams</w:t>
            </w:r>
          </w:p>
        </w:tc>
        <w:tc>
          <w:tcPr>
            <w:tcW w:w="1913" w:type="pct"/>
          </w:tcPr>
          <w:p w14:paraId="39C639B6" w14:textId="77777777" w:rsidR="00CC3EE6" w:rsidRPr="00CC3EE6" w:rsidRDefault="00CC3EE6" w:rsidP="00CC3EE6">
            <w:pPr>
              <w:ind w:firstLine="24"/>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eastAsia="lt-LT"/>
              </w:rPr>
            </w:pPr>
            <w:r w:rsidRPr="00CC3EE6">
              <w:rPr>
                <w:rFonts w:ascii="Arial" w:eastAsia="Calibri" w:hAnsi="Arial" w:cs="Arial"/>
                <w:sz w:val="20"/>
                <w:szCs w:val="20"/>
                <w:lang w:eastAsia="lt-LT"/>
              </w:rPr>
              <w:t xml:space="preserve">Rizikos veiksnys dažnai pasireiškia ne iš karto, o pradėjus eksploatuoti įsigytą infrastruktūrą, </w:t>
            </w:r>
            <w:proofErr w:type="spellStart"/>
            <w:r w:rsidRPr="00CC3EE6">
              <w:rPr>
                <w:rFonts w:ascii="Arial" w:eastAsia="Calibri" w:hAnsi="Arial" w:cs="Arial"/>
                <w:sz w:val="20"/>
                <w:szCs w:val="20"/>
                <w:lang w:eastAsia="lt-LT"/>
              </w:rPr>
              <w:t>t.y</w:t>
            </w:r>
            <w:proofErr w:type="spellEnd"/>
            <w:r w:rsidRPr="00CC3EE6">
              <w:rPr>
                <w:rFonts w:ascii="Arial" w:eastAsia="Calibri" w:hAnsi="Arial" w:cs="Arial"/>
                <w:sz w:val="20"/>
                <w:szCs w:val="20"/>
                <w:lang w:eastAsia="lt-LT"/>
              </w:rPr>
              <w:t xml:space="preserve">. per projekto ataskaitinį laikotarpį, kai atnaujinta infrastruktūra bus naudojama. </w:t>
            </w:r>
          </w:p>
          <w:p w14:paraId="04A0D2F0" w14:textId="77777777" w:rsidR="00CC3EE6" w:rsidRPr="00CC3EE6" w:rsidRDefault="00CC3EE6" w:rsidP="00CC3EE6">
            <w:pPr>
              <w:ind w:firstLine="24"/>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eastAsia="lt-LT"/>
              </w:rPr>
            </w:pPr>
          </w:p>
          <w:p w14:paraId="28C8F02B" w14:textId="77777777" w:rsidR="00CC3EE6" w:rsidRPr="00CC3EE6" w:rsidRDefault="00CC3EE6" w:rsidP="00CC3EE6">
            <w:pPr>
              <w:ind w:firstLine="24"/>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eastAsia="lt-LT"/>
              </w:rPr>
            </w:pPr>
          </w:p>
        </w:tc>
        <w:tc>
          <w:tcPr>
            <w:tcW w:w="1945" w:type="pct"/>
          </w:tcPr>
          <w:p w14:paraId="3FB27731" w14:textId="77777777" w:rsidR="00CC3EE6" w:rsidRPr="00CC3EE6" w:rsidRDefault="00CC3EE6" w:rsidP="00CC3EE6">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eastAsia="lt-LT"/>
              </w:rPr>
            </w:pPr>
            <w:r w:rsidRPr="00CC3EE6">
              <w:rPr>
                <w:rFonts w:ascii="Arial" w:eastAsia="Calibri" w:hAnsi="Arial" w:cs="Arial"/>
                <w:sz w:val="20"/>
                <w:szCs w:val="20"/>
                <w:lang w:eastAsia="lt-LT"/>
              </w:rPr>
              <w:t xml:space="preserve">Naudoti turtą pagal paskirtį, griežtai laikytis šios paskirties turtui keliamų priežiūros, higienos, priešgaisrinės saugos, sanitarinių reikalavimų ir kitų su turto eksploatavimu susijusių taisyklių. </w:t>
            </w:r>
          </w:p>
          <w:p w14:paraId="3C9356E9" w14:textId="77777777" w:rsidR="00CC3EE6" w:rsidRPr="00CC3EE6" w:rsidRDefault="00CC3EE6" w:rsidP="00CC3EE6">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eastAsia="lt-LT"/>
              </w:rPr>
            </w:pPr>
            <w:r w:rsidRPr="00CC3EE6">
              <w:rPr>
                <w:rFonts w:ascii="Arial" w:eastAsia="Calibri" w:hAnsi="Arial" w:cs="Arial"/>
                <w:sz w:val="20"/>
                <w:szCs w:val="20"/>
                <w:lang w:eastAsia="lt-LT"/>
              </w:rPr>
              <w:t>Projekto pareiškėjo įsipareigojimas vykdyti nuolatinę atnaujintos infrastruktūros priežiūrą, atsiradus trūkumams, gedimams, nedelsiant užtikrinti jų šalinimą.</w:t>
            </w:r>
          </w:p>
          <w:p w14:paraId="7B7A06C0" w14:textId="77777777" w:rsidR="00CC3EE6" w:rsidRPr="00CC3EE6" w:rsidRDefault="00CC3EE6" w:rsidP="00CC3EE6">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eastAsia="lt-LT"/>
              </w:rPr>
            </w:pPr>
            <w:r w:rsidRPr="00CC3EE6">
              <w:rPr>
                <w:rFonts w:ascii="Arial" w:eastAsia="Calibri" w:hAnsi="Arial" w:cs="Arial"/>
                <w:sz w:val="20"/>
                <w:szCs w:val="20"/>
                <w:lang w:eastAsia="lt-LT"/>
              </w:rPr>
              <w:t>Paslaugų, darbų sutartyse numatyti garantinį laiką įsigytam/ sukurtam turtui (rangos darbams – pagal statybos įstatymą, prekėms – prekių garantija).</w:t>
            </w:r>
          </w:p>
        </w:tc>
      </w:tr>
      <w:tr w:rsidR="00CC3EE6" w:rsidRPr="00CC3EE6" w14:paraId="50BEDF0A" w14:textId="77777777" w:rsidTr="006402F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41" w:type="pct"/>
            <w:tcBorders>
              <w:top w:val="none" w:sz="0" w:space="0" w:color="auto"/>
              <w:left w:val="none" w:sz="0" w:space="0" w:color="auto"/>
              <w:bottom w:val="none" w:sz="0" w:space="0" w:color="auto"/>
            </w:tcBorders>
            <w:hideMark/>
          </w:tcPr>
          <w:p w14:paraId="30A7A014" w14:textId="77777777" w:rsidR="00CC3EE6" w:rsidRPr="00CC3EE6" w:rsidRDefault="00CC3EE6" w:rsidP="00CC3EE6">
            <w:pPr>
              <w:rPr>
                <w:rFonts w:ascii="Arial" w:eastAsia="Calibri" w:hAnsi="Arial" w:cs="Arial"/>
                <w:sz w:val="20"/>
                <w:szCs w:val="20"/>
                <w:lang w:eastAsia="lt-LT"/>
              </w:rPr>
            </w:pPr>
            <w:r w:rsidRPr="00CC3EE6">
              <w:rPr>
                <w:rFonts w:ascii="Arial" w:eastAsia="Calibri" w:hAnsi="Arial" w:cs="Arial"/>
                <w:sz w:val="20"/>
                <w:szCs w:val="20"/>
                <w:lang w:eastAsia="lt-LT"/>
              </w:rPr>
              <w:t>Paslaugų teikimo sąnaudų padidėjimas</w:t>
            </w:r>
          </w:p>
        </w:tc>
        <w:tc>
          <w:tcPr>
            <w:tcW w:w="1913" w:type="pct"/>
            <w:tcBorders>
              <w:top w:val="none" w:sz="0" w:space="0" w:color="auto"/>
              <w:bottom w:val="none" w:sz="0" w:space="0" w:color="auto"/>
            </w:tcBorders>
            <w:hideMark/>
          </w:tcPr>
          <w:p w14:paraId="29B4E374" w14:textId="77777777" w:rsidR="00CC3EE6" w:rsidRPr="00CC3EE6" w:rsidRDefault="00CC3EE6" w:rsidP="00CC3EE6">
            <w:pPr>
              <w:ind w:firstLine="24"/>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lang w:eastAsia="lt-LT"/>
              </w:rPr>
            </w:pPr>
            <w:r w:rsidRPr="00CC3EE6">
              <w:rPr>
                <w:rFonts w:ascii="Arial" w:eastAsia="Calibri" w:hAnsi="Arial" w:cs="Arial"/>
                <w:sz w:val="20"/>
                <w:szCs w:val="20"/>
                <w:lang w:eastAsia="lt-LT"/>
              </w:rPr>
              <w:t xml:space="preserve">Veiklos išlaidos yra vienas iš pagrindinių projekto rezultatų tęstinumą užtikrinančių veiksnių, todėl jos turi būti suplanuotos atsižvelgus į paslaugų teikimo standartus, pastovias veiklos išlaidas, kintamas veiklų įgyvendinimo sąnaudas ir pan. </w:t>
            </w:r>
          </w:p>
          <w:p w14:paraId="1B8697DC" w14:textId="77777777" w:rsidR="00CC3EE6" w:rsidRPr="00CC3EE6" w:rsidRDefault="00CC3EE6" w:rsidP="00CC3EE6">
            <w:pPr>
              <w:ind w:firstLine="24"/>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lang w:eastAsia="lt-LT"/>
              </w:rPr>
            </w:pPr>
            <w:r w:rsidRPr="00CC3EE6">
              <w:rPr>
                <w:rFonts w:ascii="Arial" w:eastAsia="Calibri" w:hAnsi="Arial" w:cs="Arial"/>
                <w:sz w:val="20"/>
                <w:szCs w:val="20"/>
                <w:lang w:eastAsia="lt-LT"/>
              </w:rPr>
              <w:t xml:space="preserve">Paslaugų teikimo sąnaudų padidėjimas gali lemti projekto </w:t>
            </w:r>
            <w:proofErr w:type="spellStart"/>
            <w:r w:rsidRPr="00CC3EE6">
              <w:rPr>
                <w:rFonts w:ascii="Arial" w:eastAsia="Calibri" w:hAnsi="Arial" w:cs="Arial"/>
                <w:sz w:val="20"/>
                <w:szCs w:val="20"/>
                <w:lang w:eastAsia="lt-LT"/>
              </w:rPr>
              <w:t>negyvybingumą</w:t>
            </w:r>
            <w:proofErr w:type="spellEnd"/>
            <w:r w:rsidRPr="00CC3EE6">
              <w:rPr>
                <w:rFonts w:ascii="Arial" w:eastAsia="Calibri" w:hAnsi="Arial" w:cs="Arial"/>
                <w:sz w:val="20"/>
                <w:szCs w:val="20"/>
                <w:lang w:eastAsia="lt-LT"/>
              </w:rPr>
              <w:t xml:space="preserve">, vartotojams reiškiantį paslaugų prieinamumo sumažėjimą. </w:t>
            </w:r>
          </w:p>
        </w:tc>
        <w:tc>
          <w:tcPr>
            <w:tcW w:w="1945" w:type="pct"/>
            <w:tcBorders>
              <w:top w:val="none" w:sz="0" w:space="0" w:color="auto"/>
              <w:bottom w:val="none" w:sz="0" w:space="0" w:color="auto"/>
              <w:right w:val="none" w:sz="0" w:space="0" w:color="auto"/>
            </w:tcBorders>
          </w:tcPr>
          <w:p w14:paraId="157C87AD" w14:textId="77777777" w:rsidR="00CC3EE6" w:rsidRPr="00CC3EE6" w:rsidRDefault="00CC3EE6" w:rsidP="00CC3EE6">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lang w:eastAsia="lt-LT"/>
              </w:rPr>
            </w:pPr>
            <w:r w:rsidRPr="00CC3EE6">
              <w:rPr>
                <w:rFonts w:ascii="Arial" w:eastAsia="Calibri" w:hAnsi="Arial" w:cs="Arial"/>
                <w:sz w:val="20"/>
                <w:szCs w:val="20"/>
                <w:lang w:eastAsia="lt-LT"/>
              </w:rPr>
              <w:t xml:space="preserve">Veiklos išlaidas patirs koncesininkas. Išlaidos yra detaliai įvertintos, remiantis esama situacija. Dėl nenumatytų aplinkybių padidėjus veiklos sąnaudoms, jas dengs koncesininkas. </w:t>
            </w:r>
          </w:p>
          <w:p w14:paraId="656DA687" w14:textId="77777777" w:rsidR="00CC3EE6" w:rsidRPr="00CC3EE6" w:rsidRDefault="00CC3EE6" w:rsidP="00CC3EE6">
            <w:pPr>
              <w:ind w:firstLine="57"/>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lang w:eastAsia="lt-LT"/>
              </w:rPr>
            </w:pPr>
          </w:p>
          <w:p w14:paraId="3A9A691A" w14:textId="77777777" w:rsidR="00CC3EE6" w:rsidRPr="00CC3EE6" w:rsidRDefault="00CC3EE6" w:rsidP="00CC3EE6">
            <w:pPr>
              <w:ind w:firstLine="57"/>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lang w:eastAsia="lt-LT"/>
              </w:rPr>
            </w:pPr>
          </w:p>
        </w:tc>
      </w:tr>
      <w:tr w:rsidR="00CC3EE6" w:rsidRPr="00CC3EE6" w14:paraId="4275BAD8" w14:textId="77777777" w:rsidTr="00CC3EE6">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6A6A6" w:themeFill="background1" w:themeFillShade="A6"/>
            <w:noWrap/>
            <w:hideMark/>
          </w:tcPr>
          <w:p w14:paraId="457F5F3F" w14:textId="77777777" w:rsidR="00CC3EE6" w:rsidRPr="00CC3EE6" w:rsidRDefault="00CC3EE6" w:rsidP="00CC3EE6">
            <w:pPr>
              <w:jc w:val="center"/>
              <w:rPr>
                <w:rFonts w:ascii="Arial" w:eastAsia="Calibri" w:hAnsi="Arial" w:cs="Arial"/>
                <w:sz w:val="20"/>
                <w:szCs w:val="20"/>
                <w:lang w:eastAsia="lt-LT"/>
              </w:rPr>
            </w:pPr>
            <w:r w:rsidRPr="00CC3EE6">
              <w:rPr>
                <w:rFonts w:ascii="Arial" w:eastAsia="Calibri" w:hAnsi="Arial" w:cs="Arial"/>
                <w:sz w:val="20"/>
                <w:szCs w:val="20"/>
                <w:lang w:eastAsia="lt-LT"/>
              </w:rPr>
              <w:t>3. Paklausos rinkoje rizika</w:t>
            </w:r>
          </w:p>
        </w:tc>
      </w:tr>
      <w:tr w:rsidR="00CC3EE6" w:rsidRPr="00CC3EE6" w14:paraId="46331890" w14:textId="77777777" w:rsidTr="006402F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41" w:type="pct"/>
            <w:tcBorders>
              <w:top w:val="none" w:sz="0" w:space="0" w:color="auto"/>
              <w:left w:val="none" w:sz="0" w:space="0" w:color="auto"/>
              <w:bottom w:val="none" w:sz="0" w:space="0" w:color="auto"/>
            </w:tcBorders>
            <w:hideMark/>
          </w:tcPr>
          <w:p w14:paraId="398DCAD5" w14:textId="77777777" w:rsidR="00CC3EE6" w:rsidRPr="00CC3EE6" w:rsidRDefault="00CC3EE6" w:rsidP="00CC3EE6">
            <w:pPr>
              <w:rPr>
                <w:rFonts w:ascii="Arial" w:eastAsia="Calibri" w:hAnsi="Arial" w:cs="Arial"/>
                <w:sz w:val="20"/>
                <w:szCs w:val="20"/>
                <w:lang w:eastAsia="lt-LT"/>
              </w:rPr>
            </w:pPr>
            <w:r w:rsidRPr="00CC3EE6">
              <w:rPr>
                <w:rFonts w:ascii="Arial" w:eastAsia="Calibri" w:hAnsi="Arial" w:cs="Arial"/>
                <w:sz w:val="20"/>
                <w:szCs w:val="20"/>
                <w:lang w:eastAsia="lt-LT"/>
              </w:rPr>
              <w:t xml:space="preserve">Pasikeičia demografiniai veiksniai </w:t>
            </w:r>
          </w:p>
        </w:tc>
        <w:tc>
          <w:tcPr>
            <w:tcW w:w="1913" w:type="pct"/>
            <w:tcBorders>
              <w:top w:val="none" w:sz="0" w:space="0" w:color="auto"/>
              <w:bottom w:val="none" w:sz="0" w:space="0" w:color="auto"/>
            </w:tcBorders>
            <w:hideMark/>
          </w:tcPr>
          <w:p w14:paraId="0FAB2978" w14:textId="77777777" w:rsidR="00CC3EE6" w:rsidRPr="00CC3EE6" w:rsidRDefault="00CC3EE6" w:rsidP="00CC3EE6">
            <w:pPr>
              <w:ind w:firstLine="24"/>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lang w:eastAsia="lt-LT"/>
              </w:rPr>
            </w:pPr>
            <w:r w:rsidRPr="00CC3EE6">
              <w:rPr>
                <w:rFonts w:ascii="Arial" w:eastAsia="Calibri" w:hAnsi="Arial" w:cs="Arial"/>
                <w:sz w:val="20"/>
                <w:szCs w:val="20"/>
                <w:lang w:eastAsia="lt-LT"/>
              </w:rPr>
              <w:t>Galima situacija, kai paklausa pasikeičia dėl vartotojų skaičiaus, jų sudėties, gyvenamosios vietos ir kitų pokyčių – t. y. demografinių veiksnių. Demografiniai veiksniai gali lemti tiek paklausos išaugimą, tiek jos sumažėjimą, kas turi įtakos veiklos pajamoms.</w:t>
            </w:r>
          </w:p>
        </w:tc>
        <w:tc>
          <w:tcPr>
            <w:tcW w:w="1945" w:type="pct"/>
            <w:tcBorders>
              <w:top w:val="none" w:sz="0" w:space="0" w:color="auto"/>
              <w:bottom w:val="none" w:sz="0" w:space="0" w:color="auto"/>
              <w:right w:val="none" w:sz="0" w:space="0" w:color="auto"/>
            </w:tcBorders>
            <w:hideMark/>
          </w:tcPr>
          <w:p w14:paraId="34629D23" w14:textId="77777777" w:rsidR="00CC3EE6" w:rsidRPr="00CC3EE6" w:rsidRDefault="00CC3EE6" w:rsidP="00CC3EE6">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lang w:eastAsia="lt-LT"/>
              </w:rPr>
            </w:pPr>
            <w:r w:rsidRPr="00CC3EE6">
              <w:rPr>
                <w:rFonts w:ascii="Arial" w:eastAsia="Calibri" w:hAnsi="Arial" w:cs="Arial"/>
                <w:sz w:val="20"/>
                <w:szCs w:val="20"/>
                <w:lang w:eastAsia="lt-LT"/>
              </w:rPr>
              <w:t>Įgyvendinamas projektas paremtas realiu paslaugų poreikių įvertinimu.</w:t>
            </w:r>
          </w:p>
        </w:tc>
      </w:tr>
      <w:tr w:rsidR="00CC3EE6" w:rsidRPr="00CC3EE6" w14:paraId="51B0187C" w14:textId="77777777" w:rsidTr="00CC3EE6">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6A6A6" w:themeFill="background1" w:themeFillShade="A6"/>
          </w:tcPr>
          <w:p w14:paraId="314225C7" w14:textId="77777777" w:rsidR="00CC3EE6" w:rsidRPr="00CC3EE6" w:rsidRDefault="00CC3EE6" w:rsidP="00CC3EE6">
            <w:pPr>
              <w:jc w:val="center"/>
              <w:rPr>
                <w:rFonts w:ascii="Arial" w:eastAsia="Calibri" w:hAnsi="Arial" w:cs="Arial"/>
                <w:sz w:val="20"/>
                <w:szCs w:val="20"/>
                <w:lang w:eastAsia="lt-LT"/>
              </w:rPr>
            </w:pPr>
            <w:r w:rsidRPr="00CC3EE6">
              <w:rPr>
                <w:rFonts w:ascii="Arial" w:eastAsia="Calibri" w:hAnsi="Arial" w:cs="Arial"/>
                <w:sz w:val="20"/>
                <w:szCs w:val="20"/>
                <w:lang w:eastAsia="lt-LT"/>
              </w:rPr>
              <w:t>4. Nepakankamo finansavimo rizika</w:t>
            </w:r>
          </w:p>
        </w:tc>
      </w:tr>
      <w:tr w:rsidR="00CC3EE6" w:rsidRPr="00CC3EE6" w14:paraId="77237C72" w14:textId="77777777" w:rsidTr="006402F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41" w:type="pct"/>
            <w:tcBorders>
              <w:top w:val="none" w:sz="0" w:space="0" w:color="auto"/>
              <w:left w:val="none" w:sz="0" w:space="0" w:color="auto"/>
              <w:bottom w:val="none" w:sz="0" w:space="0" w:color="auto"/>
            </w:tcBorders>
          </w:tcPr>
          <w:p w14:paraId="6BA83B0A" w14:textId="77777777" w:rsidR="00CC3EE6" w:rsidRPr="00CC3EE6" w:rsidRDefault="00CC3EE6" w:rsidP="00CC3EE6">
            <w:pPr>
              <w:rPr>
                <w:rFonts w:ascii="Arial" w:eastAsia="Calibri" w:hAnsi="Arial" w:cs="Arial"/>
                <w:sz w:val="20"/>
                <w:szCs w:val="20"/>
                <w:lang w:eastAsia="lt-LT"/>
              </w:rPr>
            </w:pPr>
            <w:r w:rsidRPr="00CC3EE6">
              <w:rPr>
                <w:rFonts w:ascii="Arial" w:eastAsia="Calibri" w:hAnsi="Arial" w:cs="Arial"/>
                <w:sz w:val="20"/>
                <w:szCs w:val="20"/>
                <w:lang w:eastAsia="lt-LT"/>
              </w:rPr>
              <w:t>Rizikų veiksniai gali pasireikšti dėl blogai įvertintų finansavimo šaltinių pajėgumų ir lėšų poreikio, išorinių veiksnių, mokesčių politikos šalyje pasikeitimo.</w:t>
            </w:r>
          </w:p>
        </w:tc>
        <w:tc>
          <w:tcPr>
            <w:tcW w:w="1913" w:type="pct"/>
            <w:tcBorders>
              <w:top w:val="none" w:sz="0" w:space="0" w:color="auto"/>
              <w:bottom w:val="none" w:sz="0" w:space="0" w:color="auto"/>
            </w:tcBorders>
          </w:tcPr>
          <w:p w14:paraId="2FEDE159" w14:textId="77777777" w:rsidR="00CC3EE6" w:rsidRPr="00CC3EE6" w:rsidRDefault="00CC3EE6" w:rsidP="00CC3EE6">
            <w:pPr>
              <w:ind w:firstLine="24"/>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lang w:eastAsia="lt-LT"/>
              </w:rPr>
            </w:pPr>
            <w:r w:rsidRPr="00CC3EE6">
              <w:rPr>
                <w:rFonts w:ascii="Arial" w:eastAsia="Calibri" w:hAnsi="Arial" w:cs="Arial"/>
                <w:sz w:val="20"/>
                <w:szCs w:val="20"/>
                <w:lang w:eastAsia="lt-LT"/>
              </w:rPr>
              <w:t>Galimas rizikos veiksnių pasireiškimo poveikis: užsitęsęs projekto įgyvendinimas, išaugusi darbų ir įrenginių vertė, sumažėjusi arba išaugusi projekto apimtis, sustabdytas projekto įgyvendinimas.</w:t>
            </w:r>
          </w:p>
        </w:tc>
        <w:tc>
          <w:tcPr>
            <w:tcW w:w="1945" w:type="pct"/>
            <w:tcBorders>
              <w:top w:val="none" w:sz="0" w:space="0" w:color="auto"/>
              <w:bottom w:val="none" w:sz="0" w:space="0" w:color="auto"/>
              <w:right w:val="none" w:sz="0" w:space="0" w:color="auto"/>
            </w:tcBorders>
          </w:tcPr>
          <w:p w14:paraId="53EAF0C4" w14:textId="77777777" w:rsidR="00CC3EE6" w:rsidRPr="00CC3EE6" w:rsidRDefault="00CC3EE6" w:rsidP="00CC3EE6">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lang w:eastAsia="lt-LT"/>
              </w:rPr>
            </w:pPr>
            <w:r w:rsidRPr="00CC3EE6">
              <w:rPr>
                <w:rFonts w:ascii="Arial" w:hAnsi="Arial" w:cs="Arial"/>
                <w:sz w:val="20"/>
                <w:szCs w:val="20"/>
                <w:lang w:eastAsia="lt-LT"/>
              </w:rPr>
              <w:t>Projekto biudžetas planuojamas atsižvelgiant į rinkoje vyraujančias kainas. Įrangos kainos paskaičiuotos remiantis sąmatomis, pasiūlymais, viešai prieinamais kainynais. Įrangos tiekimo rizika perduodamas koncesininkui.</w:t>
            </w:r>
          </w:p>
        </w:tc>
      </w:tr>
      <w:tr w:rsidR="00CC3EE6" w:rsidRPr="00CC3EE6" w14:paraId="2CA14745" w14:textId="77777777" w:rsidTr="00CC3EE6">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6A6A6" w:themeFill="background1" w:themeFillShade="A6"/>
            <w:noWrap/>
            <w:hideMark/>
          </w:tcPr>
          <w:p w14:paraId="276A1B2D" w14:textId="77777777" w:rsidR="00CC3EE6" w:rsidRPr="00CC3EE6" w:rsidRDefault="00CC3EE6" w:rsidP="00CC3EE6">
            <w:pPr>
              <w:jc w:val="center"/>
              <w:rPr>
                <w:rFonts w:ascii="Arial" w:eastAsia="Calibri" w:hAnsi="Arial" w:cs="Arial"/>
                <w:sz w:val="20"/>
                <w:szCs w:val="20"/>
                <w:lang w:eastAsia="lt-LT"/>
              </w:rPr>
            </w:pPr>
            <w:r w:rsidRPr="00CC3EE6">
              <w:rPr>
                <w:rFonts w:ascii="Arial" w:eastAsia="Calibri" w:hAnsi="Arial" w:cs="Arial"/>
                <w:sz w:val="20"/>
                <w:szCs w:val="20"/>
                <w:lang w:eastAsia="lt-LT"/>
              </w:rPr>
              <w:t>5. Turto likutinės vertės rizika</w:t>
            </w:r>
          </w:p>
        </w:tc>
      </w:tr>
      <w:tr w:rsidR="00CC3EE6" w:rsidRPr="00CC3EE6" w14:paraId="13622E12" w14:textId="77777777" w:rsidTr="006402F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41" w:type="pct"/>
            <w:tcBorders>
              <w:top w:val="none" w:sz="0" w:space="0" w:color="auto"/>
              <w:left w:val="none" w:sz="0" w:space="0" w:color="auto"/>
              <w:bottom w:val="none" w:sz="0" w:space="0" w:color="auto"/>
            </w:tcBorders>
            <w:noWrap/>
            <w:hideMark/>
          </w:tcPr>
          <w:p w14:paraId="4237E534" w14:textId="77777777" w:rsidR="00CC3EE6" w:rsidRPr="00CC3EE6" w:rsidRDefault="00CC3EE6" w:rsidP="00CC3EE6">
            <w:pPr>
              <w:autoSpaceDE w:val="0"/>
              <w:autoSpaceDN w:val="0"/>
              <w:adjustRightInd w:val="0"/>
              <w:rPr>
                <w:rFonts w:ascii="Arial" w:eastAsia="Calibri" w:hAnsi="Arial" w:cs="Arial"/>
                <w:sz w:val="20"/>
                <w:szCs w:val="20"/>
                <w:lang w:eastAsia="lt-LT"/>
              </w:rPr>
            </w:pPr>
            <w:r w:rsidRPr="00CC3EE6">
              <w:rPr>
                <w:rFonts w:ascii="Arial" w:eastAsia="Calibri" w:hAnsi="Arial" w:cs="Arial"/>
                <w:sz w:val="20"/>
                <w:szCs w:val="20"/>
                <w:lang w:eastAsia="lt-LT"/>
              </w:rPr>
              <w:t>Nepakankamas infrastruktūros būklės palaikymas arba netiksliai suplanuotos infrastruktūros būklės palaikymo išlaidos</w:t>
            </w:r>
          </w:p>
        </w:tc>
        <w:tc>
          <w:tcPr>
            <w:tcW w:w="1913" w:type="pct"/>
            <w:tcBorders>
              <w:top w:val="none" w:sz="0" w:space="0" w:color="auto"/>
              <w:bottom w:val="none" w:sz="0" w:space="0" w:color="auto"/>
            </w:tcBorders>
          </w:tcPr>
          <w:p w14:paraId="7560CC23" w14:textId="77777777" w:rsidR="00CC3EE6" w:rsidRPr="00CC3EE6" w:rsidRDefault="00CC3EE6" w:rsidP="00CC3EE6">
            <w:pPr>
              <w:ind w:firstLine="24"/>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lang w:eastAsia="lt-LT"/>
              </w:rPr>
            </w:pPr>
            <w:r w:rsidRPr="00CC3EE6">
              <w:rPr>
                <w:rFonts w:ascii="Arial" w:eastAsia="Calibri" w:hAnsi="Arial" w:cs="Arial"/>
                <w:sz w:val="20"/>
                <w:szCs w:val="20"/>
                <w:lang w:eastAsia="lt-LT"/>
              </w:rPr>
              <w:t xml:space="preserve">Rizikos veiksnys dažnai pasireiškia ne iš karto, o pradėjus eksploatuoti įsigytą infrastruktūrą, </w:t>
            </w:r>
            <w:proofErr w:type="spellStart"/>
            <w:r w:rsidRPr="00CC3EE6">
              <w:rPr>
                <w:rFonts w:ascii="Arial" w:eastAsia="Calibri" w:hAnsi="Arial" w:cs="Arial"/>
                <w:sz w:val="20"/>
                <w:szCs w:val="20"/>
                <w:lang w:eastAsia="lt-LT"/>
              </w:rPr>
              <w:t>t.y</w:t>
            </w:r>
            <w:proofErr w:type="spellEnd"/>
            <w:r w:rsidRPr="00CC3EE6">
              <w:rPr>
                <w:rFonts w:ascii="Arial" w:eastAsia="Calibri" w:hAnsi="Arial" w:cs="Arial"/>
                <w:sz w:val="20"/>
                <w:szCs w:val="20"/>
                <w:lang w:eastAsia="lt-LT"/>
              </w:rPr>
              <w:t xml:space="preserve">. per projekto ataskaitinį laikotarpį, kai atnaujinta infrastruktūra bus naudojama. </w:t>
            </w:r>
          </w:p>
          <w:p w14:paraId="1D844929" w14:textId="77777777" w:rsidR="00CC3EE6" w:rsidRPr="00CC3EE6" w:rsidRDefault="00CC3EE6" w:rsidP="00CC3EE6">
            <w:pPr>
              <w:autoSpaceDE w:val="0"/>
              <w:autoSpaceDN w:val="0"/>
              <w:adjustRightInd w:val="0"/>
              <w:ind w:firstLine="24"/>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lang w:eastAsia="lt-LT"/>
              </w:rPr>
            </w:pPr>
          </w:p>
        </w:tc>
        <w:tc>
          <w:tcPr>
            <w:tcW w:w="1945" w:type="pct"/>
            <w:tcBorders>
              <w:top w:val="none" w:sz="0" w:space="0" w:color="auto"/>
              <w:bottom w:val="none" w:sz="0" w:space="0" w:color="auto"/>
              <w:right w:val="none" w:sz="0" w:space="0" w:color="auto"/>
            </w:tcBorders>
          </w:tcPr>
          <w:p w14:paraId="76F779D7" w14:textId="77777777" w:rsidR="00CC3EE6" w:rsidRPr="00CC3EE6" w:rsidRDefault="00CC3EE6" w:rsidP="00CC3EE6">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lang w:eastAsia="lt-LT"/>
              </w:rPr>
            </w:pPr>
            <w:r w:rsidRPr="00CC3EE6">
              <w:rPr>
                <w:rFonts w:ascii="Arial" w:eastAsia="Calibri" w:hAnsi="Arial" w:cs="Arial"/>
                <w:sz w:val="20"/>
                <w:szCs w:val="20"/>
                <w:lang w:eastAsia="lt-LT"/>
              </w:rPr>
              <w:t>Koncesininko įsipareigojimas vykdyti nuolatinę atnaujintos infrastruktūros priežiūrą, atsiradus trūkumams, gedimams, nedelsiant užtikrinti jų šalinimą.</w:t>
            </w:r>
          </w:p>
          <w:p w14:paraId="0F0A260B" w14:textId="77777777" w:rsidR="00CC3EE6" w:rsidRPr="00CC3EE6" w:rsidRDefault="00CC3EE6" w:rsidP="00CC3EE6">
            <w:pPr>
              <w:ind w:firstLine="57"/>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lang w:eastAsia="lt-LT"/>
              </w:rPr>
            </w:pPr>
          </w:p>
        </w:tc>
      </w:tr>
    </w:tbl>
    <w:p w14:paraId="37B949C1" w14:textId="77777777" w:rsidR="00BA74EC" w:rsidRPr="009F0B6B" w:rsidRDefault="00BA74EC" w:rsidP="00F21870">
      <w:pPr>
        <w:spacing w:line="276" w:lineRule="auto"/>
        <w:contextualSpacing/>
        <w:jc w:val="center"/>
        <w:rPr>
          <w:rFonts w:ascii="Arial" w:eastAsia="Calibri" w:hAnsi="Arial" w:cs="Arial"/>
          <w:i/>
          <w:iCs/>
          <w:noProof/>
          <w:sz w:val="18"/>
          <w:szCs w:val="18"/>
          <w:lang w:eastAsia="lt-LT"/>
        </w:rPr>
      </w:pPr>
      <w:r w:rsidRPr="00C23307">
        <w:rPr>
          <w:rFonts w:ascii="Arial" w:eastAsia="Calibri" w:hAnsi="Arial" w:cs="Arial"/>
          <w:i/>
          <w:iCs/>
          <w:noProof/>
          <w:sz w:val="20"/>
          <w:szCs w:val="20"/>
          <w:lang w:eastAsia="lt-LT"/>
        </w:rPr>
        <w:t>Šaltinis - sudaryta autorių</w:t>
      </w:r>
    </w:p>
    <w:p w14:paraId="5A4F4076" w14:textId="77777777" w:rsidR="00BA74EC" w:rsidRPr="009F0B6B" w:rsidRDefault="00BA74EC" w:rsidP="00734D42"/>
    <w:p w14:paraId="359FDA59" w14:textId="50885CC7" w:rsidR="009B3803" w:rsidRPr="009F0B6B" w:rsidRDefault="009B3803" w:rsidP="00734D42">
      <w:pPr>
        <w:rPr>
          <w:rFonts w:ascii="Arial" w:hAnsi="Arial" w:cs="Arial"/>
          <w:i/>
          <w:color w:val="0563C1" w:themeColor="hyperlink"/>
          <w:sz w:val="20"/>
          <w:szCs w:val="20"/>
          <w:u w:val="single"/>
        </w:rPr>
      </w:pPr>
    </w:p>
    <w:p w14:paraId="05459A3E" w14:textId="41E95AF9" w:rsidR="00992A27" w:rsidRDefault="004203C9" w:rsidP="008023FA">
      <w:pPr>
        <w:pStyle w:val="Antrat1"/>
        <w:numPr>
          <w:ilvl w:val="0"/>
          <w:numId w:val="0"/>
        </w:numPr>
        <w:spacing w:before="0"/>
        <w:rPr>
          <w:sz w:val="24"/>
        </w:rPr>
      </w:pPr>
      <w:bookmarkStart w:id="162" w:name="_Toc66267301"/>
      <w:bookmarkStart w:id="163" w:name="_Toc66267441"/>
      <w:r w:rsidRPr="00CC60D6">
        <w:rPr>
          <w:sz w:val="24"/>
        </w:rPr>
        <w:br w:type="column"/>
      </w:r>
      <w:bookmarkStart w:id="164" w:name="_Toc82104629"/>
      <w:r w:rsidR="008023FA">
        <w:rPr>
          <w:sz w:val="24"/>
        </w:rPr>
        <w:t>7.</w:t>
      </w:r>
      <w:r w:rsidR="00992A27" w:rsidRPr="00CC60D6">
        <w:rPr>
          <w:sz w:val="24"/>
        </w:rPr>
        <w:t>PROJEKTO VYKDYMO PLANAS</w:t>
      </w:r>
      <w:bookmarkEnd w:id="162"/>
      <w:bookmarkEnd w:id="163"/>
      <w:bookmarkEnd w:id="164"/>
    </w:p>
    <w:p w14:paraId="4E2119EA" w14:textId="5828FCCF" w:rsidR="00BB33B0" w:rsidRPr="00D03E93" w:rsidRDefault="00BB33B0" w:rsidP="009C3650">
      <w:pPr>
        <w:pStyle w:val="Sraopastraipa"/>
        <w:spacing w:after="0"/>
        <w:ind w:left="0" w:firstLine="720"/>
        <w:rPr>
          <w:rFonts w:ascii="Arial" w:hAnsi="Arial" w:cs="Arial"/>
          <w:lang w:val="lt-LT"/>
        </w:rPr>
      </w:pPr>
      <w:r w:rsidRPr="00D03E93">
        <w:rPr>
          <w:rFonts w:ascii="Arial" w:hAnsi="Arial" w:cs="Arial"/>
          <w:lang w:val="lt-LT"/>
        </w:rPr>
        <w:t xml:space="preserve">Šioje investicijų projekto dalyje </w:t>
      </w:r>
      <w:r w:rsidR="009C3650" w:rsidRPr="00D03E93">
        <w:rPr>
          <w:rFonts w:ascii="Arial" w:hAnsi="Arial" w:cs="Arial"/>
          <w:lang w:val="lt-LT"/>
        </w:rPr>
        <w:t>bus aprašyta projekto trukmė ir etapai, projekto įgyvendinimo vieta bei vykdymo komanda bei, galiausiai, pateikiamos išvados.</w:t>
      </w:r>
    </w:p>
    <w:p w14:paraId="377788B6" w14:textId="77777777" w:rsidR="009C3650" w:rsidRPr="00BB33B0" w:rsidRDefault="009C3650" w:rsidP="009C3650">
      <w:pPr>
        <w:pStyle w:val="Sraopastraipa"/>
        <w:spacing w:after="0"/>
        <w:ind w:left="0" w:firstLine="720"/>
        <w:rPr>
          <w:rFonts w:ascii="Arial" w:hAnsi="Arial" w:cs="Arial"/>
        </w:rPr>
      </w:pPr>
    </w:p>
    <w:p w14:paraId="5A3AFF82" w14:textId="77777777" w:rsidR="00992A27" w:rsidRPr="009F0B6B" w:rsidRDefault="00992A27" w:rsidP="00734D42">
      <w:pPr>
        <w:pStyle w:val="Antrat2"/>
        <w:numPr>
          <w:ilvl w:val="0"/>
          <w:numId w:val="0"/>
        </w:numPr>
        <w:spacing w:before="0"/>
        <w:rPr>
          <w:sz w:val="22"/>
          <w:szCs w:val="24"/>
          <w:lang w:val="lt-LT"/>
        </w:rPr>
      </w:pPr>
      <w:bookmarkStart w:id="165" w:name="_Toc66267302"/>
      <w:bookmarkStart w:id="166" w:name="_Toc66267442"/>
      <w:bookmarkStart w:id="167" w:name="_Toc82104630"/>
      <w:r w:rsidRPr="009F0B6B">
        <w:rPr>
          <w:sz w:val="22"/>
          <w:szCs w:val="24"/>
          <w:lang w:val="lt-LT"/>
        </w:rPr>
        <w:t>7.1. PROJEKTO TRUKMĖ IR ETAPAI</w:t>
      </w:r>
      <w:bookmarkEnd w:id="165"/>
      <w:bookmarkEnd w:id="166"/>
      <w:bookmarkEnd w:id="167"/>
    </w:p>
    <w:p w14:paraId="6C3A9C3D" w14:textId="3270FA45" w:rsidR="00992A27" w:rsidRPr="009F0B6B" w:rsidRDefault="00D111D6" w:rsidP="00734D42">
      <w:pPr>
        <w:ind w:firstLine="720"/>
        <w:jc w:val="both"/>
        <w:rPr>
          <w:rFonts w:ascii="Arial" w:hAnsi="Arial" w:cs="Arial"/>
          <w:sz w:val="22"/>
          <w:szCs w:val="22"/>
        </w:rPr>
      </w:pPr>
      <w:r w:rsidRPr="009F0B6B">
        <w:rPr>
          <w:rFonts w:ascii="Arial" w:hAnsi="Arial" w:cs="Arial"/>
          <w:sz w:val="22"/>
          <w:szCs w:val="22"/>
        </w:rPr>
        <w:t>Numatoma, jog</w:t>
      </w:r>
      <w:r w:rsidR="00492F79" w:rsidRPr="009F0B6B">
        <w:rPr>
          <w:rFonts w:ascii="Arial" w:hAnsi="Arial" w:cs="Arial"/>
          <w:sz w:val="22"/>
          <w:szCs w:val="22"/>
        </w:rPr>
        <w:t xml:space="preserve"> </w:t>
      </w:r>
      <w:r w:rsidR="00492F79" w:rsidRPr="009F0B6B">
        <w:rPr>
          <w:rFonts w:ascii="Arial" w:hAnsi="Arial" w:cs="Arial"/>
          <w:noProof/>
          <w:color w:val="000000"/>
          <w:sz w:val="22"/>
          <w:szCs w:val="22"/>
        </w:rPr>
        <w:t>Privataus subjekto (partnerio) atrankos konkurso dokumentų parengimas ir suderinimas su atsakingomis institucijomis užtruks 3 m</w:t>
      </w:r>
      <w:r w:rsidR="00492F79" w:rsidRPr="00CC60D6">
        <w:rPr>
          <w:rFonts w:ascii="Arial" w:hAnsi="Arial" w:cs="Arial"/>
          <w:noProof/>
          <w:color w:val="000000"/>
          <w:sz w:val="22"/>
          <w:szCs w:val="22"/>
        </w:rPr>
        <w:t xml:space="preserve">ėn. (iki </w:t>
      </w:r>
      <w:r w:rsidR="00814505" w:rsidRPr="009F0B6B">
        <w:rPr>
          <w:rFonts w:ascii="Arial" w:hAnsi="Arial" w:cs="Arial"/>
          <w:noProof/>
          <w:color w:val="000000"/>
          <w:sz w:val="22"/>
          <w:szCs w:val="22"/>
        </w:rPr>
        <w:t>2022-0</w:t>
      </w:r>
      <w:r w:rsidR="00822526">
        <w:rPr>
          <w:rFonts w:ascii="Arial" w:hAnsi="Arial" w:cs="Arial"/>
          <w:noProof/>
          <w:color w:val="000000"/>
          <w:sz w:val="22"/>
          <w:szCs w:val="22"/>
          <w:lang w:val="en-US"/>
        </w:rPr>
        <w:t>5</w:t>
      </w:r>
      <w:r w:rsidR="00814505" w:rsidRPr="009F0B6B">
        <w:rPr>
          <w:rFonts w:ascii="Arial" w:hAnsi="Arial" w:cs="Arial"/>
          <w:noProof/>
          <w:color w:val="000000"/>
          <w:sz w:val="22"/>
          <w:szCs w:val="22"/>
        </w:rPr>
        <w:t>). Sutarties pasira</w:t>
      </w:r>
      <w:r w:rsidR="00814505" w:rsidRPr="00CC60D6">
        <w:rPr>
          <w:rFonts w:ascii="Arial" w:hAnsi="Arial" w:cs="Arial"/>
          <w:noProof/>
          <w:color w:val="000000"/>
          <w:sz w:val="22"/>
          <w:szCs w:val="22"/>
        </w:rPr>
        <w:t xml:space="preserve">šymas (su privataus subjekto </w:t>
      </w:r>
      <w:r w:rsidR="00B06347" w:rsidRPr="00CC60D6">
        <w:rPr>
          <w:rFonts w:ascii="Arial" w:hAnsi="Arial" w:cs="Arial"/>
          <w:noProof/>
          <w:color w:val="000000"/>
          <w:sz w:val="22"/>
          <w:szCs w:val="22"/>
        </w:rPr>
        <w:t xml:space="preserve">atrankos konkurso organizavimu) truks apie </w:t>
      </w:r>
      <w:r w:rsidR="00822526">
        <w:rPr>
          <w:rFonts w:ascii="Arial" w:hAnsi="Arial" w:cs="Arial"/>
          <w:noProof/>
          <w:color w:val="000000"/>
          <w:sz w:val="22"/>
          <w:szCs w:val="22"/>
        </w:rPr>
        <w:t>6</w:t>
      </w:r>
      <w:r w:rsidR="00B06347" w:rsidRPr="009F0B6B">
        <w:rPr>
          <w:rFonts w:ascii="Arial" w:hAnsi="Arial" w:cs="Arial"/>
          <w:noProof/>
          <w:color w:val="000000"/>
          <w:sz w:val="22"/>
          <w:szCs w:val="22"/>
        </w:rPr>
        <w:t xml:space="preserve"> </w:t>
      </w:r>
      <w:r w:rsidR="00B06347" w:rsidRPr="00CC60D6">
        <w:rPr>
          <w:rFonts w:ascii="Arial" w:hAnsi="Arial" w:cs="Arial"/>
          <w:noProof/>
          <w:color w:val="000000"/>
          <w:sz w:val="22"/>
          <w:szCs w:val="22"/>
        </w:rPr>
        <w:t xml:space="preserve">mėn. iki </w:t>
      </w:r>
      <w:r w:rsidR="00B06347" w:rsidRPr="009F0B6B">
        <w:rPr>
          <w:rFonts w:ascii="Arial" w:hAnsi="Arial" w:cs="Arial"/>
          <w:noProof/>
          <w:color w:val="000000"/>
          <w:sz w:val="22"/>
          <w:szCs w:val="22"/>
        </w:rPr>
        <w:t>2022-</w:t>
      </w:r>
      <w:r w:rsidR="00276BCC">
        <w:rPr>
          <w:rFonts w:ascii="Arial" w:hAnsi="Arial" w:cs="Arial"/>
          <w:noProof/>
          <w:color w:val="000000"/>
          <w:sz w:val="22"/>
          <w:szCs w:val="22"/>
        </w:rPr>
        <w:t>12</w:t>
      </w:r>
      <w:r w:rsidR="00B06347" w:rsidRPr="009F0B6B">
        <w:rPr>
          <w:rFonts w:ascii="Arial" w:hAnsi="Arial" w:cs="Arial"/>
          <w:noProof/>
          <w:color w:val="000000"/>
          <w:sz w:val="22"/>
          <w:szCs w:val="22"/>
        </w:rPr>
        <w:t xml:space="preserve">. </w:t>
      </w:r>
      <w:r w:rsidR="00D03E93">
        <w:rPr>
          <w:rFonts w:ascii="Arial" w:hAnsi="Arial" w:cs="Arial"/>
          <w:noProof/>
          <w:color w:val="000000"/>
          <w:sz w:val="22"/>
          <w:szCs w:val="22"/>
        </w:rPr>
        <w:t>Patalpų įrengimo</w:t>
      </w:r>
      <w:r w:rsidR="00B06347" w:rsidRPr="009F0B6B">
        <w:rPr>
          <w:rFonts w:ascii="Arial" w:hAnsi="Arial" w:cs="Arial"/>
          <w:noProof/>
          <w:color w:val="000000"/>
          <w:sz w:val="22"/>
          <w:szCs w:val="22"/>
        </w:rPr>
        <w:t xml:space="preserve"> darb</w:t>
      </w:r>
      <w:r w:rsidR="00B06347" w:rsidRPr="00CC60D6">
        <w:rPr>
          <w:rFonts w:ascii="Arial" w:hAnsi="Arial" w:cs="Arial"/>
          <w:noProof/>
          <w:color w:val="000000"/>
          <w:sz w:val="22"/>
          <w:szCs w:val="22"/>
        </w:rPr>
        <w:t xml:space="preserve">us numatoma atlikti per </w:t>
      </w:r>
      <w:r w:rsidR="00276BCC">
        <w:rPr>
          <w:rFonts w:ascii="Arial" w:hAnsi="Arial" w:cs="Arial"/>
          <w:noProof/>
          <w:color w:val="000000"/>
          <w:sz w:val="22"/>
          <w:szCs w:val="22"/>
        </w:rPr>
        <w:t>12</w:t>
      </w:r>
      <w:r w:rsidR="00B06347" w:rsidRPr="009F0B6B">
        <w:rPr>
          <w:rFonts w:ascii="Arial" w:hAnsi="Arial" w:cs="Arial"/>
          <w:noProof/>
          <w:color w:val="000000"/>
          <w:sz w:val="22"/>
          <w:szCs w:val="22"/>
        </w:rPr>
        <w:t xml:space="preserve"> </w:t>
      </w:r>
      <w:r w:rsidR="00B06347" w:rsidRPr="00CC60D6">
        <w:rPr>
          <w:rFonts w:ascii="Arial" w:hAnsi="Arial" w:cs="Arial"/>
          <w:noProof/>
          <w:color w:val="000000"/>
          <w:sz w:val="22"/>
          <w:szCs w:val="22"/>
        </w:rPr>
        <w:t xml:space="preserve">mėn. nuo sutaries pasirašymo. Viso projekto vykdymo metu </w:t>
      </w:r>
      <w:r w:rsidR="004B6A4F" w:rsidRPr="00CC60D6">
        <w:rPr>
          <w:rFonts w:ascii="Arial" w:hAnsi="Arial" w:cs="Arial"/>
          <w:noProof/>
          <w:color w:val="000000"/>
          <w:sz w:val="22"/>
          <w:szCs w:val="22"/>
        </w:rPr>
        <w:t xml:space="preserve">bus vykdoma </w:t>
      </w:r>
      <w:r w:rsidR="0035478E" w:rsidRPr="00CC60D6">
        <w:rPr>
          <w:rFonts w:ascii="Arial" w:hAnsi="Arial" w:cs="Arial"/>
          <w:noProof/>
          <w:color w:val="000000"/>
          <w:sz w:val="22"/>
          <w:szCs w:val="22"/>
        </w:rPr>
        <w:t>sutarties įgyvendinimo kontrolė.</w:t>
      </w:r>
      <w:r w:rsidRPr="009F0B6B">
        <w:rPr>
          <w:rFonts w:ascii="Arial" w:hAnsi="Arial" w:cs="Arial"/>
          <w:sz w:val="22"/>
          <w:szCs w:val="22"/>
          <w:highlight w:val="yellow"/>
        </w:rPr>
        <w:t xml:space="preserve"> </w:t>
      </w:r>
    </w:p>
    <w:p w14:paraId="265305F3" w14:textId="77777777" w:rsidR="00A24334" w:rsidRPr="009F0B6B" w:rsidRDefault="00A24334" w:rsidP="00734D42">
      <w:pPr>
        <w:ind w:firstLine="720"/>
        <w:jc w:val="both"/>
        <w:rPr>
          <w:rFonts w:ascii="Arial" w:hAnsi="Arial" w:cs="Arial"/>
          <w:sz w:val="22"/>
          <w:szCs w:val="22"/>
        </w:rPr>
      </w:pPr>
    </w:p>
    <w:p w14:paraId="1F88C593" w14:textId="2FF29E9E" w:rsidR="00992A27" w:rsidRPr="00CC60D6" w:rsidRDefault="00992A27" w:rsidP="00734D42">
      <w:pPr>
        <w:pStyle w:val="Antrat"/>
        <w:keepNext/>
        <w:spacing w:before="0" w:after="0"/>
        <w:rPr>
          <w:rFonts w:ascii="Arial" w:hAnsi="Arial" w:cs="Arial"/>
        </w:rPr>
      </w:pPr>
      <w:bookmarkStart w:id="168" w:name="_Toc44408561"/>
      <w:r w:rsidRPr="00CC60D6">
        <w:rPr>
          <w:rFonts w:ascii="Arial" w:hAnsi="Arial" w:cs="Arial"/>
        </w:rPr>
        <w:t>7.1.1. lentelė. Projekto įgyvendinimo grafikas</w:t>
      </w:r>
      <w:bookmarkEnd w:id="168"/>
    </w:p>
    <w:tbl>
      <w:tblPr>
        <w:tblStyle w:val="1tinkleliolentelviesi"/>
        <w:tblW w:w="9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
        <w:gridCol w:w="2394"/>
        <w:gridCol w:w="1428"/>
        <w:gridCol w:w="1466"/>
        <w:gridCol w:w="1474"/>
        <w:gridCol w:w="1487"/>
      </w:tblGrid>
      <w:tr w:rsidR="003020E0" w:rsidRPr="00CC60D6" w14:paraId="7C2AE6DF" w14:textId="77777777" w:rsidTr="00D03E93">
        <w:trPr>
          <w:cnfStyle w:val="100000000000" w:firstRow="1" w:lastRow="0" w:firstColumn="0" w:lastColumn="0" w:oddVBand="0" w:evenVBand="0" w:oddHBand="0" w:evenHBand="0" w:firstRowFirstColumn="0" w:firstRowLastColumn="0" w:lastRowFirstColumn="0" w:lastRowLastColumn="0"/>
          <w:trHeight w:val="470"/>
          <w:jc w:val="center"/>
        </w:trPr>
        <w:tc>
          <w:tcPr>
            <w:cnfStyle w:val="001000000000" w:firstRow="0" w:lastRow="0" w:firstColumn="1" w:lastColumn="0" w:oddVBand="0" w:evenVBand="0" w:oddHBand="0" w:evenHBand="0" w:firstRowFirstColumn="0" w:firstRowLastColumn="0" w:lastRowFirstColumn="0" w:lastRowLastColumn="0"/>
            <w:tcW w:w="767" w:type="dxa"/>
            <w:vMerge w:val="restart"/>
            <w:tcBorders>
              <w:bottom w:val="none" w:sz="0" w:space="0" w:color="auto"/>
            </w:tcBorders>
            <w:shd w:val="clear" w:color="auto" w:fill="A6A6A6" w:themeFill="background1" w:themeFillShade="A6"/>
          </w:tcPr>
          <w:p w14:paraId="07645360" w14:textId="77777777" w:rsidR="003020E0" w:rsidRPr="009F0B6B" w:rsidRDefault="003020E0" w:rsidP="00734D42">
            <w:pPr>
              <w:jc w:val="center"/>
              <w:rPr>
                <w:rFonts w:ascii="Arial" w:hAnsi="Arial" w:cs="Arial"/>
                <w:b w:val="0"/>
                <w:noProof/>
                <w:color w:val="000000" w:themeColor="text1"/>
                <w:sz w:val="20"/>
                <w:szCs w:val="20"/>
              </w:rPr>
            </w:pPr>
            <w:r w:rsidRPr="009F0B6B">
              <w:rPr>
                <w:rFonts w:ascii="Arial" w:hAnsi="Arial" w:cs="Arial"/>
                <w:noProof/>
                <w:color w:val="000000" w:themeColor="text1"/>
                <w:sz w:val="20"/>
                <w:szCs w:val="20"/>
              </w:rPr>
              <w:t>Eil. Nr.</w:t>
            </w:r>
          </w:p>
        </w:tc>
        <w:tc>
          <w:tcPr>
            <w:tcW w:w="2394" w:type="dxa"/>
            <w:vMerge w:val="restart"/>
            <w:tcBorders>
              <w:bottom w:val="none" w:sz="0" w:space="0" w:color="auto"/>
            </w:tcBorders>
            <w:shd w:val="clear" w:color="auto" w:fill="A6A6A6" w:themeFill="background1" w:themeFillShade="A6"/>
          </w:tcPr>
          <w:p w14:paraId="2EDF4080" w14:textId="77777777" w:rsidR="003020E0" w:rsidRPr="009F0B6B" w:rsidRDefault="003020E0" w:rsidP="00734D4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noProof/>
                <w:color w:val="000000" w:themeColor="text1"/>
                <w:sz w:val="20"/>
                <w:szCs w:val="20"/>
              </w:rPr>
            </w:pPr>
            <w:r w:rsidRPr="009F0B6B">
              <w:rPr>
                <w:rFonts w:ascii="Arial" w:hAnsi="Arial" w:cs="Arial"/>
                <w:noProof/>
                <w:color w:val="000000" w:themeColor="text1"/>
                <w:sz w:val="20"/>
                <w:szCs w:val="20"/>
              </w:rPr>
              <w:t>Veikla</w:t>
            </w:r>
          </w:p>
        </w:tc>
        <w:tc>
          <w:tcPr>
            <w:tcW w:w="1428" w:type="dxa"/>
            <w:vMerge w:val="restart"/>
            <w:tcBorders>
              <w:bottom w:val="none" w:sz="0" w:space="0" w:color="auto"/>
            </w:tcBorders>
            <w:shd w:val="clear" w:color="auto" w:fill="A6A6A6" w:themeFill="background1" w:themeFillShade="A6"/>
          </w:tcPr>
          <w:p w14:paraId="45BA31EF" w14:textId="77777777" w:rsidR="003020E0" w:rsidRPr="009F0B6B" w:rsidRDefault="003020E0" w:rsidP="00734D4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noProof/>
                <w:color w:val="000000" w:themeColor="text1"/>
                <w:sz w:val="20"/>
                <w:szCs w:val="20"/>
              </w:rPr>
            </w:pPr>
            <w:r w:rsidRPr="009F0B6B">
              <w:rPr>
                <w:rFonts w:ascii="Arial" w:hAnsi="Arial" w:cs="Arial"/>
                <w:noProof/>
                <w:color w:val="000000" w:themeColor="text1"/>
                <w:sz w:val="20"/>
                <w:szCs w:val="20"/>
              </w:rPr>
              <w:t>Atsakingas</w:t>
            </w:r>
          </w:p>
        </w:tc>
        <w:tc>
          <w:tcPr>
            <w:tcW w:w="4427" w:type="dxa"/>
            <w:gridSpan w:val="3"/>
            <w:tcBorders>
              <w:bottom w:val="none" w:sz="0" w:space="0" w:color="auto"/>
            </w:tcBorders>
            <w:shd w:val="clear" w:color="auto" w:fill="A6A6A6" w:themeFill="background1" w:themeFillShade="A6"/>
          </w:tcPr>
          <w:p w14:paraId="131A89F3" w14:textId="77777777" w:rsidR="003020E0" w:rsidRPr="009F0B6B" w:rsidRDefault="003020E0" w:rsidP="00734D4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noProof/>
                <w:color w:val="000000" w:themeColor="text1"/>
                <w:sz w:val="20"/>
                <w:szCs w:val="20"/>
              </w:rPr>
            </w:pPr>
            <w:r w:rsidRPr="009F0B6B">
              <w:rPr>
                <w:rFonts w:ascii="Arial" w:hAnsi="Arial" w:cs="Arial"/>
                <w:noProof/>
                <w:color w:val="000000" w:themeColor="text1"/>
                <w:sz w:val="20"/>
                <w:szCs w:val="20"/>
              </w:rPr>
              <w:t>Numatomi veiklos terminai</w:t>
            </w:r>
          </w:p>
        </w:tc>
      </w:tr>
      <w:tr w:rsidR="009B0E26" w:rsidRPr="00CC60D6" w14:paraId="77B87FA8" w14:textId="77777777" w:rsidTr="00D03E93">
        <w:trPr>
          <w:trHeight w:val="163"/>
          <w:jc w:val="center"/>
        </w:trPr>
        <w:tc>
          <w:tcPr>
            <w:cnfStyle w:val="001000000000" w:firstRow="0" w:lastRow="0" w:firstColumn="1" w:lastColumn="0" w:oddVBand="0" w:evenVBand="0" w:oddHBand="0" w:evenHBand="0" w:firstRowFirstColumn="0" w:firstRowLastColumn="0" w:lastRowFirstColumn="0" w:lastRowLastColumn="0"/>
            <w:tcW w:w="767" w:type="dxa"/>
            <w:vMerge/>
            <w:shd w:val="clear" w:color="auto" w:fill="A6A6A6" w:themeFill="background1" w:themeFillShade="A6"/>
          </w:tcPr>
          <w:p w14:paraId="14E7F0AD" w14:textId="77777777" w:rsidR="003020E0" w:rsidRPr="009F0B6B" w:rsidRDefault="003020E0" w:rsidP="00734D42">
            <w:pPr>
              <w:jc w:val="center"/>
              <w:rPr>
                <w:rFonts w:ascii="Arial" w:hAnsi="Arial" w:cs="Arial"/>
                <w:b w:val="0"/>
                <w:noProof/>
                <w:color w:val="000000" w:themeColor="text1"/>
                <w:sz w:val="20"/>
                <w:szCs w:val="20"/>
              </w:rPr>
            </w:pPr>
          </w:p>
        </w:tc>
        <w:tc>
          <w:tcPr>
            <w:tcW w:w="2394" w:type="dxa"/>
            <w:vMerge/>
            <w:shd w:val="clear" w:color="auto" w:fill="A6A6A6" w:themeFill="background1" w:themeFillShade="A6"/>
          </w:tcPr>
          <w:p w14:paraId="2108D379" w14:textId="77777777" w:rsidR="003020E0" w:rsidRPr="009F0B6B" w:rsidRDefault="003020E0" w:rsidP="00734D42">
            <w:pPr>
              <w:jc w:val="center"/>
              <w:cnfStyle w:val="000000000000" w:firstRow="0" w:lastRow="0" w:firstColumn="0" w:lastColumn="0" w:oddVBand="0" w:evenVBand="0" w:oddHBand="0" w:evenHBand="0" w:firstRowFirstColumn="0" w:firstRowLastColumn="0" w:lastRowFirstColumn="0" w:lastRowLastColumn="0"/>
              <w:rPr>
                <w:rFonts w:ascii="Arial" w:hAnsi="Arial" w:cs="Arial"/>
                <w:b/>
                <w:noProof/>
                <w:color w:val="000000" w:themeColor="text1"/>
                <w:sz w:val="20"/>
                <w:szCs w:val="20"/>
              </w:rPr>
            </w:pPr>
          </w:p>
        </w:tc>
        <w:tc>
          <w:tcPr>
            <w:tcW w:w="1428" w:type="dxa"/>
            <w:vMerge/>
            <w:shd w:val="clear" w:color="auto" w:fill="A6A6A6" w:themeFill="background1" w:themeFillShade="A6"/>
          </w:tcPr>
          <w:p w14:paraId="6AA58C64" w14:textId="77777777" w:rsidR="003020E0" w:rsidRPr="009F0B6B" w:rsidRDefault="003020E0" w:rsidP="00734D42">
            <w:pPr>
              <w:jc w:val="center"/>
              <w:cnfStyle w:val="000000000000" w:firstRow="0" w:lastRow="0" w:firstColumn="0" w:lastColumn="0" w:oddVBand="0" w:evenVBand="0" w:oddHBand="0" w:evenHBand="0" w:firstRowFirstColumn="0" w:firstRowLastColumn="0" w:lastRowFirstColumn="0" w:lastRowLastColumn="0"/>
              <w:rPr>
                <w:rFonts w:ascii="Arial" w:hAnsi="Arial" w:cs="Arial"/>
                <w:b/>
                <w:noProof/>
                <w:color w:val="000000" w:themeColor="text1"/>
                <w:sz w:val="20"/>
                <w:szCs w:val="20"/>
              </w:rPr>
            </w:pPr>
          </w:p>
        </w:tc>
        <w:tc>
          <w:tcPr>
            <w:tcW w:w="1466" w:type="dxa"/>
            <w:shd w:val="clear" w:color="auto" w:fill="A6A6A6" w:themeFill="background1" w:themeFillShade="A6"/>
          </w:tcPr>
          <w:p w14:paraId="6C07C473" w14:textId="0B43BA6C" w:rsidR="003020E0" w:rsidRPr="00CC60D6" w:rsidRDefault="009B0E26" w:rsidP="00734D42">
            <w:pPr>
              <w:jc w:val="center"/>
              <w:cnfStyle w:val="000000000000" w:firstRow="0" w:lastRow="0" w:firstColumn="0" w:lastColumn="0" w:oddVBand="0" w:evenVBand="0" w:oddHBand="0" w:evenHBand="0" w:firstRowFirstColumn="0" w:firstRowLastColumn="0" w:lastRowFirstColumn="0" w:lastRowLastColumn="0"/>
              <w:rPr>
                <w:rFonts w:ascii="Arial" w:hAnsi="Arial" w:cs="Arial"/>
                <w:b/>
                <w:noProof/>
                <w:color w:val="000000" w:themeColor="text1"/>
                <w:sz w:val="20"/>
                <w:szCs w:val="20"/>
              </w:rPr>
            </w:pPr>
            <w:r w:rsidRPr="009F0B6B">
              <w:rPr>
                <w:rFonts w:ascii="Arial" w:hAnsi="Arial" w:cs="Arial"/>
                <w:b/>
                <w:noProof/>
                <w:color w:val="000000" w:themeColor="text1"/>
                <w:sz w:val="20"/>
                <w:szCs w:val="20"/>
              </w:rPr>
              <w:t>Trukm</w:t>
            </w:r>
            <w:r w:rsidRPr="00CC60D6">
              <w:rPr>
                <w:rFonts w:ascii="Arial" w:hAnsi="Arial" w:cs="Arial"/>
                <w:b/>
                <w:noProof/>
                <w:color w:val="000000" w:themeColor="text1"/>
                <w:sz w:val="20"/>
                <w:szCs w:val="20"/>
              </w:rPr>
              <w:t>ė</w:t>
            </w:r>
          </w:p>
        </w:tc>
        <w:tc>
          <w:tcPr>
            <w:tcW w:w="1474" w:type="dxa"/>
            <w:shd w:val="clear" w:color="auto" w:fill="A6A6A6" w:themeFill="background1" w:themeFillShade="A6"/>
          </w:tcPr>
          <w:p w14:paraId="01084DBE" w14:textId="77777777" w:rsidR="003020E0" w:rsidRPr="009F0B6B" w:rsidRDefault="003020E0" w:rsidP="00734D42">
            <w:pPr>
              <w:jc w:val="center"/>
              <w:cnfStyle w:val="000000000000" w:firstRow="0" w:lastRow="0" w:firstColumn="0" w:lastColumn="0" w:oddVBand="0" w:evenVBand="0" w:oddHBand="0" w:evenHBand="0" w:firstRowFirstColumn="0" w:firstRowLastColumn="0" w:lastRowFirstColumn="0" w:lastRowLastColumn="0"/>
              <w:rPr>
                <w:rFonts w:ascii="Arial" w:hAnsi="Arial" w:cs="Arial"/>
                <w:b/>
                <w:noProof/>
                <w:color w:val="000000" w:themeColor="text1"/>
                <w:sz w:val="20"/>
                <w:szCs w:val="20"/>
              </w:rPr>
            </w:pPr>
            <w:r w:rsidRPr="009F0B6B">
              <w:rPr>
                <w:rFonts w:ascii="Arial" w:hAnsi="Arial" w:cs="Arial"/>
                <w:b/>
                <w:noProof/>
                <w:color w:val="000000" w:themeColor="text1"/>
                <w:sz w:val="20"/>
                <w:szCs w:val="20"/>
              </w:rPr>
              <w:t>Pradžia</w:t>
            </w:r>
          </w:p>
        </w:tc>
        <w:tc>
          <w:tcPr>
            <w:tcW w:w="1487" w:type="dxa"/>
            <w:shd w:val="clear" w:color="auto" w:fill="A6A6A6" w:themeFill="background1" w:themeFillShade="A6"/>
          </w:tcPr>
          <w:p w14:paraId="369B1D1C" w14:textId="77777777" w:rsidR="003020E0" w:rsidRPr="009F0B6B" w:rsidRDefault="003020E0" w:rsidP="00734D42">
            <w:pPr>
              <w:jc w:val="center"/>
              <w:cnfStyle w:val="000000000000" w:firstRow="0" w:lastRow="0" w:firstColumn="0" w:lastColumn="0" w:oddVBand="0" w:evenVBand="0" w:oddHBand="0" w:evenHBand="0" w:firstRowFirstColumn="0" w:firstRowLastColumn="0" w:lastRowFirstColumn="0" w:lastRowLastColumn="0"/>
              <w:rPr>
                <w:rFonts w:ascii="Arial" w:hAnsi="Arial" w:cs="Arial"/>
                <w:b/>
                <w:noProof/>
                <w:color w:val="000000" w:themeColor="text1"/>
                <w:sz w:val="20"/>
                <w:szCs w:val="20"/>
              </w:rPr>
            </w:pPr>
            <w:r w:rsidRPr="009F0B6B">
              <w:rPr>
                <w:rFonts w:ascii="Arial" w:hAnsi="Arial" w:cs="Arial"/>
                <w:b/>
                <w:noProof/>
                <w:color w:val="000000" w:themeColor="text1"/>
                <w:sz w:val="20"/>
                <w:szCs w:val="20"/>
              </w:rPr>
              <w:t>Pabaiga</w:t>
            </w:r>
          </w:p>
        </w:tc>
      </w:tr>
      <w:tr w:rsidR="003020E0" w:rsidRPr="00CC60D6" w14:paraId="486CFCEB" w14:textId="77777777" w:rsidTr="00D03E93">
        <w:trPr>
          <w:jc w:val="center"/>
        </w:trPr>
        <w:tc>
          <w:tcPr>
            <w:cnfStyle w:val="001000000000" w:firstRow="0" w:lastRow="0" w:firstColumn="1" w:lastColumn="0" w:oddVBand="0" w:evenVBand="0" w:oddHBand="0" w:evenHBand="0" w:firstRowFirstColumn="0" w:firstRowLastColumn="0" w:lastRowFirstColumn="0" w:lastRowLastColumn="0"/>
            <w:tcW w:w="767" w:type="dxa"/>
          </w:tcPr>
          <w:p w14:paraId="7C063615" w14:textId="77777777" w:rsidR="003020E0" w:rsidRPr="009F0B6B" w:rsidRDefault="003020E0" w:rsidP="00734D42">
            <w:pPr>
              <w:jc w:val="center"/>
              <w:rPr>
                <w:rFonts w:ascii="Arial" w:hAnsi="Arial" w:cs="Arial"/>
                <w:noProof/>
                <w:color w:val="000000"/>
                <w:sz w:val="20"/>
                <w:szCs w:val="20"/>
              </w:rPr>
            </w:pPr>
            <w:r w:rsidRPr="009F0B6B">
              <w:rPr>
                <w:rFonts w:ascii="Arial" w:hAnsi="Arial" w:cs="Arial"/>
                <w:noProof/>
                <w:color w:val="000000"/>
                <w:sz w:val="20"/>
                <w:szCs w:val="20"/>
              </w:rPr>
              <w:t>1.</w:t>
            </w:r>
          </w:p>
        </w:tc>
        <w:tc>
          <w:tcPr>
            <w:tcW w:w="2394" w:type="dxa"/>
          </w:tcPr>
          <w:p w14:paraId="1555ACC2" w14:textId="77777777" w:rsidR="003020E0" w:rsidRPr="009F0B6B" w:rsidRDefault="003020E0" w:rsidP="00734D42">
            <w:pPr>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szCs w:val="20"/>
              </w:rPr>
            </w:pPr>
            <w:r w:rsidRPr="009F0B6B">
              <w:rPr>
                <w:rFonts w:ascii="Arial" w:hAnsi="Arial" w:cs="Arial"/>
                <w:noProof/>
                <w:color w:val="000000"/>
                <w:sz w:val="20"/>
                <w:szCs w:val="20"/>
              </w:rPr>
              <w:t>Privataus subjekto (partnerio) atrankos konkurso dokumentų parengimas ir suderinimas su atsakingomis institucijomis</w:t>
            </w:r>
          </w:p>
        </w:tc>
        <w:tc>
          <w:tcPr>
            <w:tcW w:w="1428" w:type="dxa"/>
            <w:vMerge w:val="restart"/>
          </w:tcPr>
          <w:p w14:paraId="1CDD6234" w14:textId="77777777" w:rsidR="003020E0" w:rsidRPr="009F0B6B" w:rsidRDefault="003020E0" w:rsidP="00734D42">
            <w:pPr>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szCs w:val="20"/>
              </w:rPr>
            </w:pPr>
            <w:r w:rsidRPr="009F0B6B">
              <w:rPr>
                <w:rFonts w:ascii="Arial" w:hAnsi="Arial" w:cs="Arial"/>
                <w:noProof/>
                <w:color w:val="000000"/>
                <w:sz w:val="20"/>
                <w:szCs w:val="20"/>
              </w:rPr>
              <w:t>Projekto vykdytojas (Savivaldybė)</w:t>
            </w:r>
          </w:p>
        </w:tc>
        <w:tc>
          <w:tcPr>
            <w:tcW w:w="1466" w:type="dxa"/>
          </w:tcPr>
          <w:p w14:paraId="740D1537" w14:textId="2DD5AB94" w:rsidR="003020E0" w:rsidRPr="009F0B6B" w:rsidRDefault="00D411A8" w:rsidP="00734D42">
            <w:pPr>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szCs w:val="20"/>
              </w:rPr>
            </w:pPr>
            <w:r>
              <w:rPr>
                <w:rFonts w:ascii="Arial" w:hAnsi="Arial" w:cs="Arial"/>
                <w:noProof/>
                <w:color w:val="000000"/>
                <w:sz w:val="20"/>
                <w:szCs w:val="20"/>
              </w:rPr>
              <w:t>3</w:t>
            </w:r>
            <w:r w:rsidR="003020E0" w:rsidRPr="009F0B6B">
              <w:rPr>
                <w:rFonts w:ascii="Arial" w:hAnsi="Arial" w:cs="Arial"/>
                <w:noProof/>
                <w:color w:val="000000"/>
                <w:sz w:val="20"/>
                <w:szCs w:val="20"/>
              </w:rPr>
              <w:t xml:space="preserve"> mėnesiai</w:t>
            </w:r>
          </w:p>
        </w:tc>
        <w:tc>
          <w:tcPr>
            <w:tcW w:w="1474" w:type="dxa"/>
          </w:tcPr>
          <w:p w14:paraId="34F3E541" w14:textId="4381008A" w:rsidR="003020E0" w:rsidRPr="004C367A" w:rsidRDefault="003C4532" w:rsidP="00734D42">
            <w:pPr>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szCs w:val="20"/>
                <w:lang w:val="en-US"/>
              </w:rPr>
            </w:pPr>
            <w:r w:rsidRPr="004C367A">
              <w:rPr>
                <w:rFonts w:ascii="Arial" w:hAnsi="Arial" w:cs="Arial"/>
                <w:noProof/>
                <w:color w:val="000000"/>
                <w:sz w:val="20"/>
                <w:szCs w:val="20"/>
              </w:rPr>
              <w:t>2021-1</w:t>
            </w:r>
            <w:r w:rsidR="00D411A8" w:rsidRPr="004C367A">
              <w:rPr>
                <w:rFonts w:ascii="Arial" w:hAnsi="Arial" w:cs="Arial"/>
                <w:noProof/>
                <w:color w:val="000000"/>
                <w:sz w:val="20"/>
                <w:szCs w:val="20"/>
              </w:rPr>
              <w:t>2</w:t>
            </w:r>
          </w:p>
        </w:tc>
        <w:tc>
          <w:tcPr>
            <w:tcW w:w="1487" w:type="dxa"/>
          </w:tcPr>
          <w:p w14:paraId="0BAEB546" w14:textId="4B2E19E3" w:rsidR="003020E0" w:rsidRPr="009F0B6B" w:rsidRDefault="001903D4" w:rsidP="00734D42">
            <w:pPr>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szCs w:val="20"/>
              </w:rPr>
            </w:pPr>
            <w:r w:rsidRPr="009F0B6B">
              <w:rPr>
                <w:rFonts w:ascii="Arial" w:hAnsi="Arial" w:cs="Arial"/>
                <w:noProof/>
                <w:color w:val="000000"/>
                <w:sz w:val="20"/>
                <w:szCs w:val="20"/>
              </w:rPr>
              <w:t>2022-</w:t>
            </w:r>
            <w:r w:rsidR="003C4532" w:rsidRPr="009F0B6B">
              <w:rPr>
                <w:rFonts w:ascii="Arial" w:hAnsi="Arial" w:cs="Arial"/>
                <w:noProof/>
                <w:color w:val="000000"/>
                <w:sz w:val="20"/>
                <w:szCs w:val="20"/>
              </w:rPr>
              <w:t>0</w:t>
            </w:r>
            <w:r w:rsidR="00B12AB8">
              <w:rPr>
                <w:rFonts w:ascii="Arial" w:hAnsi="Arial" w:cs="Arial"/>
                <w:noProof/>
                <w:color w:val="000000"/>
                <w:sz w:val="20"/>
                <w:szCs w:val="20"/>
              </w:rPr>
              <w:t>5</w:t>
            </w:r>
          </w:p>
        </w:tc>
      </w:tr>
      <w:tr w:rsidR="003020E0" w:rsidRPr="00CC60D6" w14:paraId="22D33957" w14:textId="77777777" w:rsidTr="00D03E93">
        <w:trPr>
          <w:jc w:val="center"/>
        </w:trPr>
        <w:tc>
          <w:tcPr>
            <w:cnfStyle w:val="001000000000" w:firstRow="0" w:lastRow="0" w:firstColumn="1" w:lastColumn="0" w:oddVBand="0" w:evenVBand="0" w:oddHBand="0" w:evenHBand="0" w:firstRowFirstColumn="0" w:firstRowLastColumn="0" w:lastRowFirstColumn="0" w:lastRowLastColumn="0"/>
            <w:tcW w:w="767" w:type="dxa"/>
          </w:tcPr>
          <w:p w14:paraId="182FAFF2" w14:textId="77777777" w:rsidR="003020E0" w:rsidRPr="009F0B6B" w:rsidRDefault="003020E0" w:rsidP="00734D42">
            <w:pPr>
              <w:jc w:val="center"/>
              <w:rPr>
                <w:rFonts w:ascii="Arial" w:hAnsi="Arial" w:cs="Arial"/>
                <w:noProof/>
                <w:color w:val="000000"/>
                <w:sz w:val="20"/>
                <w:szCs w:val="20"/>
              </w:rPr>
            </w:pPr>
            <w:r w:rsidRPr="009F0B6B">
              <w:rPr>
                <w:rFonts w:ascii="Arial" w:hAnsi="Arial" w:cs="Arial"/>
                <w:noProof/>
                <w:color w:val="000000"/>
                <w:sz w:val="20"/>
                <w:szCs w:val="20"/>
              </w:rPr>
              <w:t>2.</w:t>
            </w:r>
          </w:p>
        </w:tc>
        <w:tc>
          <w:tcPr>
            <w:tcW w:w="2394" w:type="dxa"/>
          </w:tcPr>
          <w:p w14:paraId="787D91F4" w14:textId="77777777" w:rsidR="003020E0" w:rsidRPr="009F0B6B" w:rsidRDefault="003020E0" w:rsidP="00734D42">
            <w:pPr>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szCs w:val="20"/>
              </w:rPr>
            </w:pPr>
            <w:r w:rsidRPr="009F0B6B">
              <w:rPr>
                <w:rFonts w:ascii="Arial" w:hAnsi="Arial" w:cs="Arial"/>
                <w:noProof/>
                <w:color w:val="000000"/>
                <w:sz w:val="20"/>
                <w:szCs w:val="20"/>
              </w:rPr>
              <w:t>Privataus subjekto (partnerio) atrankos konkurso organizavimas bei sutarties pasirašymas</w:t>
            </w:r>
          </w:p>
        </w:tc>
        <w:tc>
          <w:tcPr>
            <w:tcW w:w="1428" w:type="dxa"/>
            <w:vMerge/>
          </w:tcPr>
          <w:p w14:paraId="045542F1" w14:textId="77777777" w:rsidR="003020E0" w:rsidRPr="009F0B6B" w:rsidRDefault="003020E0" w:rsidP="00734D42">
            <w:pPr>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szCs w:val="20"/>
              </w:rPr>
            </w:pPr>
          </w:p>
        </w:tc>
        <w:tc>
          <w:tcPr>
            <w:tcW w:w="1466" w:type="dxa"/>
          </w:tcPr>
          <w:p w14:paraId="55F5D06C" w14:textId="27F5FAC9" w:rsidR="003020E0" w:rsidRPr="009F0B6B" w:rsidRDefault="00B12AB8" w:rsidP="00734D42">
            <w:pPr>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szCs w:val="20"/>
              </w:rPr>
            </w:pPr>
            <w:r>
              <w:rPr>
                <w:rFonts w:ascii="Arial" w:hAnsi="Arial" w:cs="Arial"/>
                <w:noProof/>
                <w:color w:val="000000"/>
                <w:sz w:val="20"/>
                <w:szCs w:val="20"/>
              </w:rPr>
              <w:t>6</w:t>
            </w:r>
            <w:r w:rsidR="003020E0" w:rsidRPr="009F0B6B">
              <w:rPr>
                <w:rFonts w:ascii="Arial" w:hAnsi="Arial" w:cs="Arial"/>
                <w:noProof/>
                <w:color w:val="000000"/>
                <w:sz w:val="20"/>
                <w:szCs w:val="20"/>
              </w:rPr>
              <w:t xml:space="preserve"> mėnesi</w:t>
            </w:r>
            <w:r w:rsidR="00AA5388">
              <w:rPr>
                <w:rFonts w:ascii="Arial" w:hAnsi="Arial" w:cs="Arial"/>
                <w:noProof/>
                <w:color w:val="000000"/>
                <w:sz w:val="20"/>
                <w:szCs w:val="20"/>
              </w:rPr>
              <w:t>ų</w:t>
            </w:r>
          </w:p>
        </w:tc>
        <w:tc>
          <w:tcPr>
            <w:tcW w:w="1474" w:type="dxa"/>
          </w:tcPr>
          <w:p w14:paraId="524993E7" w14:textId="558A626D" w:rsidR="003020E0" w:rsidRPr="009F0B6B" w:rsidRDefault="003020E0" w:rsidP="00734D42">
            <w:pPr>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szCs w:val="20"/>
              </w:rPr>
            </w:pPr>
            <w:r w:rsidRPr="009F0B6B">
              <w:rPr>
                <w:rFonts w:ascii="Arial" w:hAnsi="Arial" w:cs="Arial"/>
                <w:noProof/>
                <w:color w:val="000000"/>
                <w:sz w:val="20"/>
                <w:szCs w:val="20"/>
              </w:rPr>
              <w:t>202</w:t>
            </w:r>
            <w:r w:rsidR="007C45BA" w:rsidRPr="009F0B6B">
              <w:rPr>
                <w:rFonts w:ascii="Arial" w:hAnsi="Arial" w:cs="Arial"/>
                <w:noProof/>
                <w:color w:val="000000"/>
                <w:sz w:val="20"/>
                <w:szCs w:val="20"/>
              </w:rPr>
              <w:t>2-0</w:t>
            </w:r>
            <w:r w:rsidR="00B12AB8">
              <w:rPr>
                <w:rFonts w:ascii="Arial" w:hAnsi="Arial" w:cs="Arial"/>
                <w:noProof/>
                <w:color w:val="000000"/>
                <w:sz w:val="20"/>
                <w:szCs w:val="20"/>
              </w:rPr>
              <w:t>6</w:t>
            </w:r>
          </w:p>
        </w:tc>
        <w:tc>
          <w:tcPr>
            <w:tcW w:w="1487" w:type="dxa"/>
          </w:tcPr>
          <w:p w14:paraId="6BBBE87F" w14:textId="4C707DBF" w:rsidR="003020E0" w:rsidRPr="009F0B6B" w:rsidRDefault="003020E0" w:rsidP="00734D42">
            <w:pPr>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szCs w:val="20"/>
              </w:rPr>
            </w:pPr>
            <w:r w:rsidRPr="009F0B6B">
              <w:rPr>
                <w:rFonts w:ascii="Arial" w:hAnsi="Arial" w:cs="Arial"/>
                <w:noProof/>
                <w:color w:val="000000"/>
                <w:sz w:val="20"/>
                <w:szCs w:val="20"/>
              </w:rPr>
              <w:t>202</w:t>
            </w:r>
            <w:r w:rsidR="00AA5388">
              <w:rPr>
                <w:rFonts w:ascii="Arial" w:hAnsi="Arial" w:cs="Arial"/>
                <w:noProof/>
                <w:color w:val="000000"/>
                <w:sz w:val="20"/>
                <w:szCs w:val="20"/>
              </w:rPr>
              <w:t>2-12</w:t>
            </w:r>
          </w:p>
        </w:tc>
      </w:tr>
      <w:tr w:rsidR="00D03E93" w:rsidRPr="00CC60D6" w14:paraId="3D3B1BC8" w14:textId="77777777" w:rsidTr="001A1018">
        <w:trPr>
          <w:trHeight w:val="1132"/>
          <w:jc w:val="center"/>
        </w:trPr>
        <w:tc>
          <w:tcPr>
            <w:cnfStyle w:val="001000000000" w:firstRow="0" w:lastRow="0" w:firstColumn="1" w:lastColumn="0" w:oddVBand="0" w:evenVBand="0" w:oddHBand="0" w:evenHBand="0" w:firstRowFirstColumn="0" w:firstRowLastColumn="0" w:lastRowFirstColumn="0" w:lastRowLastColumn="0"/>
            <w:tcW w:w="767" w:type="dxa"/>
          </w:tcPr>
          <w:p w14:paraId="1586DFC0" w14:textId="75D4CBCB" w:rsidR="00D03E93" w:rsidRPr="009F0B6B" w:rsidRDefault="00D03E93" w:rsidP="00D03E93">
            <w:pPr>
              <w:jc w:val="center"/>
              <w:rPr>
                <w:rFonts w:ascii="Arial" w:hAnsi="Arial" w:cs="Arial"/>
                <w:noProof/>
                <w:color w:val="000000"/>
                <w:sz w:val="20"/>
                <w:szCs w:val="20"/>
              </w:rPr>
            </w:pPr>
            <w:r w:rsidRPr="009F0B6B">
              <w:rPr>
                <w:rFonts w:ascii="Arial" w:hAnsi="Arial" w:cs="Arial"/>
                <w:noProof/>
                <w:color w:val="000000"/>
                <w:sz w:val="20"/>
                <w:szCs w:val="20"/>
              </w:rPr>
              <w:t>3.</w:t>
            </w:r>
          </w:p>
        </w:tc>
        <w:tc>
          <w:tcPr>
            <w:tcW w:w="2394" w:type="dxa"/>
          </w:tcPr>
          <w:p w14:paraId="7242970C" w14:textId="006BE713" w:rsidR="00D03E93" w:rsidRPr="009F0B6B" w:rsidRDefault="00D03E93" w:rsidP="00734D42">
            <w:pPr>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szCs w:val="20"/>
              </w:rPr>
            </w:pPr>
            <w:r w:rsidRPr="009F0B6B">
              <w:rPr>
                <w:rFonts w:ascii="Arial" w:hAnsi="Arial" w:cs="Arial"/>
                <w:noProof/>
                <w:color w:val="000000"/>
                <w:sz w:val="20"/>
                <w:szCs w:val="20"/>
              </w:rPr>
              <w:t>Įrengto objekto eksploatavimas, administravimas ir priežiūra</w:t>
            </w:r>
          </w:p>
        </w:tc>
        <w:tc>
          <w:tcPr>
            <w:tcW w:w="1428" w:type="dxa"/>
          </w:tcPr>
          <w:p w14:paraId="297CFD46" w14:textId="77777777" w:rsidR="00D03E93" w:rsidRPr="009F0B6B" w:rsidRDefault="00D03E93" w:rsidP="00734D42">
            <w:pPr>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szCs w:val="20"/>
              </w:rPr>
            </w:pPr>
            <w:r w:rsidRPr="009F0B6B">
              <w:rPr>
                <w:rFonts w:ascii="Arial" w:hAnsi="Arial" w:cs="Arial"/>
                <w:noProof/>
                <w:color w:val="000000"/>
                <w:sz w:val="20"/>
                <w:szCs w:val="20"/>
              </w:rPr>
              <w:t>Privatus subjektas (partneris)</w:t>
            </w:r>
          </w:p>
        </w:tc>
        <w:tc>
          <w:tcPr>
            <w:tcW w:w="1466" w:type="dxa"/>
          </w:tcPr>
          <w:p w14:paraId="3B0D2166" w14:textId="67A7BB04" w:rsidR="00D03E93" w:rsidRPr="009F0B6B" w:rsidRDefault="00D03E93" w:rsidP="00734D42">
            <w:pPr>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szCs w:val="20"/>
              </w:rPr>
            </w:pPr>
            <w:r w:rsidRPr="009F0B6B">
              <w:rPr>
                <w:rFonts w:ascii="Arial" w:hAnsi="Arial" w:cs="Arial"/>
                <w:noProof/>
                <w:color w:val="000000"/>
                <w:sz w:val="20"/>
                <w:szCs w:val="20"/>
              </w:rPr>
              <w:t>VPSP sutarties galiojimo laikotarpiu</w:t>
            </w:r>
          </w:p>
        </w:tc>
        <w:tc>
          <w:tcPr>
            <w:tcW w:w="2961" w:type="dxa"/>
            <w:gridSpan w:val="2"/>
          </w:tcPr>
          <w:p w14:paraId="7697EBB9" w14:textId="4CD3716A" w:rsidR="00D03E93" w:rsidRPr="009F0B6B" w:rsidRDefault="00D03E93" w:rsidP="00734D42">
            <w:pPr>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szCs w:val="20"/>
              </w:rPr>
            </w:pPr>
            <w:r w:rsidRPr="009F0B6B">
              <w:rPr>
                <w:rFonts w:ascii="Arial" w:hAnsi="Arial" w:cs="Arial"/>
                <w:noProof/>
                <w:color w:val="000000"/>
                <w:sz w:val="20"/>
                <w:szCs w:val="20"/>
              </w:rPr>
              <w:t>VPSP sutarties galiojimo laikotarpiu</w:t>
            </w:r>
          </w:p>
        </w:tc>
      </w:tr>
      <w:tr w:rsidR="003020E0" w:rsidRPr="00CC60D6" w14:paraId="371AD32D" w14:textId="77777777" w:rsidTr="00D03E93">
        <w:trPr>
          <w:jc w:val="center"/>
        </w:trPr>
        <w:tc>
          <w:tcPr>
            <w:cnfStyle w:val="001000000000" w:firstRow="0" w:lastRow="0" w:firstColumn="1" w:lastColumn="0" w:oddVBand="0" w:evenVBand="0" w:oddHBand="0" w:evenHBand="0" w:firstRowFirstColumn="0" w:firstRowLastColumn="0" w:lastRowFirstColumn="0" w:lastRowLastColumn="0"/>
            <w:tcW w:w="767" w:type="dxa"/>
          </w:tcPr>
          <w:p w14:paraId="5392FAB5" w14:textId="7BFCDE5A" w:rsidR="003020E0" w:rsidRPr="009F0B6B" w:rsidRDefault="00D03E93" w:rsidP="00734D42">
            <w:pPr>
              <w:jc w:val="center"/>
              <w:rPr>
                <w:rFonts w:ascii="Arial" w:hAnsi="Arial" w:cs="Arial"/>
                <w:noProof/>
                <w:color w:val="000000"/>
                <w:sz w:val="20"/>
                <w:szCs w:val="20"/>
              </w:rPr>
            </w:pPr>
            <w:r>
              <w:rPr>
                <w:rFonts w:ascii="Arial" w:hAnsi="Arial" w:cs="Arial"/>
                <w:noProof/>
                <w:color w:val="000000"/>
                <w:sz w:val="20"/>
                <w:szCs w:val="20"/>
              </w:rPr>
              <w:t>4</w:t>
            </w:r>
            <w:r w:rsidR="003020E0" w:rsidRPr="009F0B6B">
              <w:rPr>
                <w:rFonts w:ascii="Arial" w:hAnsi="Arial" w:cs="Arial"/>
                <w:noProof/>
                <w:color w:val="000000"/>
                <w:sz w:val="20"/>
                <w:szCs w:val="20"/>
              </w:rPr>
              <w:t>.</w:t>
            </w:r>
          </w:p>
        </w:tc>
        <w:tc>
          <w:tcPr>
            <w:tcW w:w="2394" w:type="dxa"/>
          </w:tcPr>
          <w:p w14:paraId="48A8DB1A" w14:textId="77777777" w:rsidR="003020E0" w:rsidRPr="009F0B6B" w:rsidRDefault="003020E0" w:rsidP="00734D42">
            <w:pPr>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szCs w:val="20"/>
              </w:rPr>
            </w:pPr>
            <w:r w:rsidRPr="009F0B6B">
              <w:rPr>
                <w:rFonts w:ascii="Arial" w:hAnsi="Arial" w:cs="Arial"/>
                <w:noProof/>
                <w:color w:val="000000"/>
                <w:sz w:val="20"/>
                <w:szCs w:val="20"/>
              </w:rPr>
              <w:t>VPSP sutarties įgyvendinimo stebėsena bei kontrolė</w:t>
            </w:r>
          </w:p>
        </w:tc>
        <w:tc>
          <w:tcPr>
            <w:tcW w:w="1428" w:type="dxa"/>
          </w:tcPr>
          <w:p w14:paraId="10EA5D20" w14:textId="77777777" w:rsidR="003020E0" w:rsidRPr="009F0B6B" w:rsidRDefault="003020E0" w:rsidP="00734D42">
            <w:pPr>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szCs w:val="20"/>
              </w:rPr>
            </w:pPr>
            <w:r w:rsidRPr="009F0B6B">
              <w:rPr>
                <w:rFonts w:ascii="Arial" w:hAnsi="Arial" w:cs="Arial"/>
                <w:noProof/>
                <w:color w:val="000000"/>
                <w:sz w:val="20"/>
                <w:szCs w:val="20"/>
              </w:rPr>
              <w:t>Projekto vykdytojas</w:t>
            </w:r>
          </w:p>
        </w:tc>
        <w:tc>
          <w:tcPr>
            <w:tcW w:w="1466" w:type="dxa"/>
          </w:tcPr>
          <w:p w14:paraId="0A033E97" w14:textId="77777777" w:rsidR="003020E0" w:rsidRPr="009F0B6B" w:rsidRDefault="003020E0" w:rsidP="00734D42">
            <w:pPr>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szCs w:val="20"/>
              </w:rPr>
            </w:pPr>
            <w:r w:rsidRPr="009F0B6B">
              <w:rPr>
                <w:rFonts w:ascii="Arial" w:hAnsi="Arial" w:cs="Arial"/>
                <w:noProof/>
                <w:color w:val="000000"/>
                <w:sz w:val="20"/>
                <w:szCs w:val="20"/>
              </w:rPr>
              <w:t>VPSP sutarties galiojimo laikotarpiu</w:t>
            </w:r>
          </w:p>
        </w:tc>
        <w:tc>
          <w:tcPr>
            <w:tcW w:w="2961" w:type="dxa"/>
            <w:gridSpan w:val="2"/>
          </w:tcPr>
          <w:p w14:paraId="3984CF8B" w14:textId="77777777" w:rsidR="003020E0" w:rsidRPr="009F0B6B" w:rsidRDefault="003020E0" w:rsidP="00734D42">
            <w:pPr>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szCs w:val="20"/>
              </w:rPr>
            </w:pPr>
            <w:r w:rsidRPr="009F0B6B">
              <w:rPr>
                <w:rFonts w:ascii="Arial" w:hAnsi="Arial" w:cs="Arial"/>
                <w:noProof/>
                <w:color w:val="000000"/>
                <w:sz w:val="20"/>
                <w:szCs w:val="20"/>
              </w:rPr>
              <w:t>VPSP sutarties galiojimo laikotarpiu</w:t>
            </w:r>
          </w:p>
        </w:tc>
      </w:tr>
    </w:tbl>
    <w:p w14:paraId="1AE7ADBC" w14:textId="00E7AEDF" w:rsidR="007130CF" w:rsidRPr="009F0B6B" w:rsidRDefault="007130CF" w:rsidP="00734D42">
      <w:pPr>
        <w:jc w:val="center"/>
        <w:rPr>
          <w:rFonts w:ascii="Arial" w:hAnsi="Arial" w:cs="Arial"/>
          <w:i/>
          <w:iCs/>
          <w:color w:val="000000" w:themeColor="text1"/>
          <w:sz w:val="20"/>
          <w:szCs w:val="20"/>
        </w:rPr>
      </w:pPr>
      <w:r w:rsidRPr="009F0B6B">
        <w:rPr>
          <w:rFonts w:ascii="Arial" w:hAnsi="Arial" w:cs="Arial"/>
          <w:i/>
          <w:iCs/>
          <w:color w:val="000000" w:themeColor="text1"/>
          <w:sz w:val="20"/>
          <w:szCs w:val="20"/>
        </w:rPr>
        <w:t>Šaltinis: sudaryta autori</w:t>
      </w:r>
      <w:r w:rsidR="004C367A">
        <w:rPr>
          <w:rFonts w:ascii="Arial" w:hAnsi="Arial" w:cs="Arial"/>
          <w:i/>
          <w:iCs/>
          <w:color w:val="000000" w:themeColor="text1"/>
          <w:sz w:val="20"/>
          <w:szCs w:val="20"/>
        </w:rPr>
        <w:t>ų</w:t>
      </w:r>
    </w:p>
    <w:p w14:paraId="5AEDA232" w14:textId="77777777" w:rsidR="00D746E8" w:rsidRPr="009F0B6B" w:rsidRDefault="00D746E8" w:rsidP="00734D42">
      <w:pPr>
        <w:rPr>
          <w:rFonts w:ascii="Arial" w:hAnsi="Arial" w:cs="Arial"/>
          <w:i/>
          <w:iCs/>
          <w:color w:val="000000" w:themeColor="text1"/>
          <w:sz w:val="20"/>
          <w:szCs w:val="20"/>
        </w:rPr>
      </w:pPr>
    </w:p>
    <w:p w14:paraId="42C44B78" w14:textId="77777777" w:rsidR="00992A27" w:rsidRPr="009F0B6B" w:rsidRDefault="00992A27" w:rsidP="00734C92">
      <w:pPr>
        <w:pStyle w:val="Antrat2"/>
        <w:numPr>
          <w:ilvl w:val="0"/>
          <w:numId w:val="0"/>
        </w:numPr>
        <w:spacing w:before="0"/>
        <w:rPr>
          <w:sz w:val="22"/>
          <w:szCs w:val="24"/>
          <w:lang w:val="lt-LT"/>
        </w:rPr>
      </w:pPr>
      <w:bookmarkStart w:id="169" w:name="_Toc66267303"/>
      <w:bookmarkStart w:id="170" w:name="_Toc66267443"/>
      <w:bookmarkStart w:id="171" w:name="_Toc82104631"/>
      <w:r w:rsidRPr="009F0B6B">
        <w:rPr>
          <w:sz w:val="22"/>
          <w:szCs w:val="24"/>
          <w:lang w:val="lt-LT"/>
        </w:rPr>
        <w:t>7.2. PROJEKTO ĮGYVENDINIMO VIETA</w:t>
      </w:r>
      <w:bookmarkEnd w:id="169"/>
      <w:bookmarkEnd w:id="170"/>
      <w:bookmarkEnd w:id="171"/>
    </w:p>
    <w:p w14:paraId="1151EBC6" w14:textId="19E853E8" w:rsidR="00924BCA" w:rsidRPr="004C367A" w:rsidRDefault="00992A27" w:rsidP="007D7344">
      <w:pPr>
        <w:ind w:firstLine="720"/>
        <w:jc w:val="both"/>
        <w:rPr>
          <w:rFonts w:ascii="Arial" w:hAnsi="Arial" w:cs="Arial"/>
          <w:color w:val="000000" w:themeColor="text1"/>
          <w:sz w:val="21"/>
          <w:szCs w:val="21"/>
        </w:rPr>
      </w:pPr>
      <w:r w:rsidRPr="004C367A">
        <w:rPr>
          <w:rFonts w:ascii="Arial" w:hAnsi="Arial" w:cs="Arial"/>
          <w:sz w:val="21"/>
          <w:szCs w:val="21"/>
        </w:rPr>
        <w:t>Projekto teritorinės ribos</w:t>
      </w:r>
      <w:r w:rsidR="003D6D79" w:rsidRPr="004C367A">
        <w:rPr>
          <w:rFonts w:ascii="Arial" w:hAnsi="Arial" w:cs="Arial"/>
          <w:sz w:val="21"/>
          <w:szCs w:val="21"/>
        </w:rPr>
        <w:t xml:space="preserve"> apima </w:t>
      </w:r>
      <w:r w:rsidR="00812F91" w:rsidRPr="004C367A">
        <w:rPr>
          <w:rFonts w:ascii="Arial" w:hAnsi="Arial" w:cs="Arial"/>
          <w:sz w:val="21"/>
          <w:szCs w:val="21"/>
        </w:rPr>
        <w:t>Molėtų KKSC sklypą</w:t>
      </w:r>
      <w:r w:rsidR="003D6D79" w:rsidRPr="004C367A">
        <w:rPr>
          <w:rFonts w:ascii="Arial" w:hAnsi="Arial" w:cs="Arial"/>
          <w:sz w:val="21"/>
          <w:szCs w:val="21"/>
        </w:rPr>
        <w:t xml:space="preserve"> </w:t>
      </w:r>
      <w:r w:rsidR="003D6D79" w:rsidRPr="00A13C0F">
        <w:rPr>
          <w:rFonts w:ascii="Arial" w:hAnsi="Arial" w:cs="Arial"/>
          <w:sz w:val="21"/>
          <w:szCs w:val="21"/>
        </w:rPr>
        <w:t>(</w:t>
      </w:r>
      <w:r w:rsidR="00663198" w:rsidRPr="00A13C0F">
        <w:rPr>
          <w:rFonts w:ascii="Arial" w:hAnsi="Arial" w:cs="Arial"/>
          <w:sz w:val="21"/>
          <w:szCs w:val="21"/>
        </w:rPr>
        <w:t xml:space="preserve">Unikalus daikto </w:t>
      </w:r>
      <w:proofErr w:type="spellStart"/>
      <w:r w:rsidR="00663198" w:rsidRPr="00A13C0F">
        <w:rPr>
          <w:rFonts w:ascii="Arial" w:hAnsi="Arial" w:cs="Arial"/>
          <w:sz w:val="21"/>
          <w:szCs w:val="21"/>
        </w:rPr>
        <w:t>n</w:t>
      </w:r>
      <w:r w:rsidR="003D6D79" w:rsidRPr="00A13C0F">
        <w:rPr>
          <w:rFonts w:ascii="Arial" w:hAnsi="Arial" w:cs="Arial"/>
          <w:sz w:val="21"/>
          <w:szCs w:val="21"/>
        </w:rPr>
        <w:t>r.</w:t>
      </w:r>
      <w:proofErr w:type="spellEnd"/>
      <w:r w:rsidR="003D6D79" w:rsidRPr="00A13C0F">
        <w:rPr>
          <w:rFonts w:ascii="Arial" w:hAnsi="Arial" w:cs="Arial"/>
          <w:sz w:val="21"/>
          <w:szCs w:val="21"/>
        </w:rPr>
        <w:t xml:space="preserve"> </w:t>
      </w:r>
      <w:r w:rsidR="00663198" w:rsidRPr="00A13C0F">
        <w:rPr>
          <w:rFonts w:ascii="Arial" w:hAnsi="Arial" w:cs="Arial"/>
          <w:color w:val="000000" w:themeColor="text1"/>
          <w:sz w:val="21"/>
          <w:szCs w:val="21"/>
        </w:rPr>
        <w:t>4400-4381</w:t>
      </w:r>
      <w:r w:rsidR="00C85D96" w:rsidRPr="00A13C0F">
        <w:rPr>
          <w:rFonts w:ascii="Arial" w:hAnsi="Arial" w:cs="Arial"/>
          <w:color w:val="000000" w:themeColor="text1"/>
          <w:sz w:val="21"/>
          <w:szCs w:val="21"/>
        </w:rPr>
        <w:t xml:space="preserve"> </w:t>
      </w:r>
      <w:r w:rsidR="008662AA" w:rsidRPr="00A13C0F">
        <w:rPr>
          <w:rFonts w:ascii="Arial" w:hAnsi="Arial" w:cs="Arial"/>
          <w:color w:val="000000" w:themeColor="text1"/>
          <w:sz w:val="21"/>
          <w:szCs w:val="21"/>
        </w:rPr>
        <w:t>1136</w:t>
      </w:r>
      <w:r w:rsidR="008662AA" w:rsidRPr="004C367A">
        <w:rPr>
          <w:rFonts w:ascii="Arial" w:hAnsi="Arial" w:cs="Arial"/>
          <w:color w:val="000000" w:themeColor="text1"/>
          <w:sz w:val="21"/>
          <w:szCs w:val="21"/>
        </w:rPr>
        <w:t>)</w:t>
      </w:r>
      <w:r w:rsidR="004C367A" w:rsidRPr="004C367A">
        <w:rPr>
          <w:rFonts w:ascii="Arial" w:hAnsi="Arial" w:cs="Arial"/>
          <w:color w:val="000000" w:themeColor="text1"/>
          <w:sz w:val="21"/>
          <w:szCs w:val="21"/>
        </w:rPr>
        <w:t>, kuriame taip pat yra ir teniso bei padelio kortai.</w:t>
      </w:r>
    </w:p>
    <w:p w14:paraId="1511F4D6" w14:textId="77777777" w:rsidR="00734C92" w:rsidRPr="007D7344" w:rsidRDefault="00734C92" w:rsidP="007D7344">
      <w:pPr>
        <w:ind w:firstLine="720"/>
        <w:jc w:val="both"/>
        <w:rPr>
          <w:rFonts w:ascii="Arial" w:hAnsi="Arial" w:cs="Arial"/>
          <w:color w:val="000000" w:themeColor="text1"/>
          <w:sz w:val="21"/>
          <w:szCs w:val="21"/>
          <w:lang w:val="en-US"/>
        </w:rPr>
      </w:pPr>
    </w:p>
    <w:p w14:paraId="79FE27F5" w14:textId="77777777" w:rsidR="004C367A" w:rsidRDefault="002F4F5D" w:rsidP="00924BCA">
      <w:pPr>
        <w:jc w:val="center"/>
        <w:rPr>
          <w:noProof/>
        </w:rPr>
      </w:pPr>
      <w:r>
        <w:rPr>
          <w:rFonts w:ascii="Arial" w:hAnsi="Arial" w:cs="Arial"/>
          <w:noProof/>
          <w:sz w:val="22"/>
          <w:szCs w:val="22"/>
        </w:rPr>
        <w:drawing>
          <wp:inline distT="0" distB="0" distL="0" distR="0" wp14:anchorId="790BDB74" wp14:editId="5D407F52">
            <wp:extent cx="3238500" cy="2023973"/>
            <wp:effectExtent l="0" t="0" r="0" b="0"/>
            <wp:docPr id="2" name="Picture 2" descr="Aerial view of a construction sit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erial view of a construction site&#10;&#10;Description automatically generated with low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73005" cy="2045537"/>
                    </a:xfrm>
                    <a:prstGeom prst="rect">
                      <a:avLst/>
                    </a:prstGeom>
                  </pic:spPr>
                </pic:pic>
              </a:graphicData>
            </a:graphic>
          </wp:inline>
        </w:drawing>
      </w:r>
      <w:r w:rsidR="004C367A" w:rsidRPr="004C367A">
        <w:rPr>
          <w:noProof/>
        </w:rPr>
        <w:t xml:space="preserve"> </w:t>
      </w:r>
    </w:p>
    <w:p w14:paraId="5749E287" w14:textId="3ED484F9" w:rsidR="00992A27" w:rsidRPr="009F0B6B" w:rsidRDefault="004C367A" w:rsidP="00924BCA">
      <w:pPr>
        <w:jc w:val="center"/>
        <w:rPr>
          <w:rFonts w:ascii="Arial" w:hAnsi="Arial" w:cs="Arial"/>
          <w:sz w:val="22"/>
          <w:szCs w:val="22"/>
          <w:highlight w:val="red"/>
        </w:rPr>
      </w:pPr>
      <w:r>
        <w:rPr>
          <w:noProof/>
        </w:rPr>
        <w:drawing>
          <wp:inline distT="0" distB="0" distL="0" distR="0" wp14:anchorId="480491B5" wp14:editId="3CB31FB7">
            <wp:extent cx="4800600" cy="1800225"/>
            <wp:effectExtent l="0" t="0" r="0" b="9525"/>
            <wp:docPr id="3" name="Paveikslėlis 3" descr="Molėtų sporto centro teniso ir padelio kort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lėtų sporto centro teniso ir padelio kortai"/>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15328" cy="1805748"/>
                    </a:xfrm>
                    <a:prstGeom prst="rect">
                      <a:avLst/>
                    </a:prstGeom>
                    <a:noFill/>
                    <a:ln>
                      <a:noFill/>
                    </a:ln>
                  </pic:spPr>
                </pic:pic>
              </a:graphicData>
            </a:graphic>
          </wp:inline>
        </w:drawing>
      </w:r>
    </w:p>
    <w:p w14:paraId="212FE586" w14:textId="6E1B9D9B" w:rsidR="008662AA" w:rsidRPr="00251E1D" w:rsidRDefault="00BC22CA" w:rsidP="00734D42">
      <w:pPr>
        <w:jc w:val="center"/>
        <w:rPr>
          <w:rFonts w:ascii="Arial" w:hAnsi="Arial" w:cs="Arial"/>
          <w:b/>
          <w:bCs/>
          <w:sz w:val="22"/>
          <w:szCs w:val="22"/>
        </w:rPr>
      </w:pPr>
      <w:bookmarkStart w:id="172" w:name="_Toc66267304"/>
      <w:bookmarkStart w:id="173" w:name="_Toc66267444"/>
      <w:bookmarkStart w:id="174" w:name="_Toc82104632"/>
      <w:r w:rsidRPr="00251E1D">
        <w:rPr>
          <w:rFonts w:ascii="Arial" w:hAnsi="Arial" w:cs="Arial"/>
          <w:b/>
          <w:bCs/>
          <w:sz w:val="22"/>
          <w:szCs w:val="22"/>
        </w:rPr>
        <w:t>7.2.1</w:t>
      </w:r>
      <w:r w:rsidR="00C23307">
        <w:rPr>
          <w:rFonts w:ascii="Arial" w:hAnsi="Arial" w:cs="Arial"/>
          <w:b/>
          <w:bCs/>
          <w:sz w:val="22"/>
          <w:szCs w:val="22"/>
          <w:lang w:val="en-US"/>
        </w:rPr>
        <w:t>.</w:t>
      </w:r>
      <w:r w:rsidRPr="00251E1D">
        <w:rPr>
          <w:rFonts w:ascii="Arial" w:hAnsi="Arial" w:cs="Arial"/>
          <w:b/>
          <w:bCs/>
          <w:sz w:val="22"/>
          <w:szCs w:val="22"/>
        </w:rPr>
        <w:t xml:space="preserve"> </w:t>
      </w:r>
      <w:proofErr w:type="spellStart"/>
      <w:r w:rsidRPr="00251E1D">
        <w:rPr>
          <w:rFonts w:ascii="Arial" w:hAnsi="Arial" w:cs="Arial"/>
          <w:b/>
          <w:bCs/>
          <w:sz w:val="22"/>
          <w:szCs w:val="22"/>
          <w:lang w:val="en-US"/>
        </w:rPr>
        <w:t>paveikslas</w:t>
      </w:r>
      <w:proofErr w:type="spellEnd"/>
      <w:r w:rsidRPr="00251E1D">
        <w:rPr>
          <w:rFonts w:ascii="Arial" w:hAnsi="Arial" w:cs="Arial"/>
          <w:b/>
          <w:bCs/>
          <w:sz w:val="22"/>
          <w:szCs w:val="22"/>
          <w:lang w:val="en-US"/>
        </w:rPr>
        <w:t xml:space="preserve">. </w:t>
      </w:r>
      <w:proofErr w:type="spellStart"/>
      <w:r w:rsidR="00251E1D" w:rsidRPr="00251E1D">
        <w:rPr>
          <w:rFonts w:ascii="Arial" w:hAnsi="Arial" w:cs="Arial"/>
          <w:b/>
          <w:bCs/>
          <w:sz w:val="22"/>
          <w:szCs w:val="22"/>
          <w:lang w:val="en-US"/>
        </w:rPr>
        <w:t>Projekto</w:t>
      </w:r>
      <w:proofErr w:type="spellEnd"/>
      <w:r w:rsidR="00251E1D" w:rsidRPr="00251E1D">
        <w:rPr>
          <w:rFonts w:ascii="Arial" w:hAnsi="Arial" w:cs="Arial"/>
          <w:b/>
          <w:bCs/>
          <w:sz w:val="22"/>
          <w:szCs w:val="22"/>
          <w:lang w:val="en-US"/>
        </w:rPr>
        <w:t xml:space="preserve"> </w:t>
      </w:r>
      <w:proofErr w:type="spellStart"/>
      <w:r w:rsidR="00251E1D" w:rsidRPr="00251E1D">
        <w:rPr>
          <w:rFonts w:ascii="Arial" w:hAnsi="Arial" w:cs="Arial"/>
          <w:b/>
          <w:bCs/>
          <w:sz w:val="22"/>
          <w:szCs w:val="22"/>
          <w:lang w:val="en-US"/>
        </w:rPr>
        <w:t>teritorin</w:t>
      </w:r>
      <w:proofErr w:type="spellEnd"/>
      <w:r w:rsidR="00251E1D" w:rsidRPr="00251E1D">
        <w:rPr>
          <w:rFonts w:ascii="Arial" w:hAnsi="Arial" w:cs="Arial"/>
          <w:b/>
          <w:bCs/>
          <w:sz w:val="22"/>
          <w:szCs w:val="22"/>
        </w:rPr>
        <w:t>ės ribos</w:t>
      </w:r>
    </w:p>
    <w:p w14:paraId="72A7965A" w14:textId="7592952F" w:rsidR="009E22B3" w:rsidRDefault="009E22B3" w:rsidP="00734D42">
      <w:pPr>
        <w:jc w:val="center"/>
        <w:rPr>
          <w:rFonts w:ascii="Arial" w:hAnsi="Arial" w:cs="Arial"/>
          <w:i/>
          <w:iCs/>
          <w:sz w:val="20"/>
          <w:szCs w:val="20"/>
          <w:lang w:val="en-US" w:eastAsia="en-US"/>
        </w:rPr>
      </w:pPr>
      <w:proofErr w:type="spellStart"/>
      <w:r w:rsidRPr="009E22B3">
        <w:rPr>
          <w:rFonts w:ascii="Arial" w:hAnsi="Arial" w:cs="Arial"/>
          <w:i/>
          <w:iCs/>
          <w:sz w:val="20"/>
          <w:szCs w:val="20"/>
          <w:lang w:val="en-US" w:eastAsia="en-US"/>
        </w:rPr>
        <w:t>Šaltinis</w:t>
      </w:r>
      <w:proofErr w:type="spellEnd"/>
      <w:r w:rsidRPr="009E22B3">
        <w:rPr>
          <w:rFonts w:ascii="Arial" w:hAnsi="Arial" w:cs="Arial"/>
          <w:i/>
          <w:iCs/>
          <w:sz w:val="20"/>
          <w:szCs w:val="20"/>
          <w:lang w:val="en-US" w:eastAsia="en-US"/>
        </w:rPr>
        <w:t xml:space="preserve"> – Molėtų KKSC</w:t>
      </w:r>
    </w:p>
    <w:p w14:paraId="13722948" w14:textId="77777777" w:rsidR="009E22B3" w:rsidRPr="009E22B3" w:rsidRDefault="009E22B3" w:rsidP="00734D42">
      <w:pPr>
        <w:jc w:val="center"/>
        <w:rPr>
          <w:rFonts w:ascii="Arial" w:hAnsi="Arial" w:cs="Arial"/>
          <w:i/>
          <w:iCs/>
          <w:sz w:val="20"/>
          <w:szCs w:val="20"/>
          <w:lang w:val="en-US" w:eastAsia="en-US"/>
        </w:rPr>
      </w:pPr>
    </w:p>
    <w:p w14:paraId="488434E0" w14:textId="7C8F5153" w:rsidR="00992A27" w:rsidRPr="009F0B6B" w:rsidRDefault="00992A27" w:rsidP="00734D42">
      <w:pPr>
        <w:pStyle w:val="Antrat2"/>
        <w:numPr>
          <w:ilvl w:val="0"/>
          <w:numId w:val="0"/>
        </w:numPr>
        <w:spacing w:before="0"/>
        <w:rPr>
          <w:sz w:val="22"/>
          <w:szCs w:val="24"/>
          <w:lang w:val="lt-LT"/>
        </w:rPr>
      </w:pPr>
      <w:r w:rsidRPr="009F0B6B">
        <w:rPr>
          <w:sz w:val="22"/>
          <w:szCs w:val="24"/>
          <w:lang w:val="lt-LT"/>
        </w:rPr>
        <w:t>7.3. PROJEKTO KOMANDA</w:t>
      </w:r>
      <w:bookmarkEnd w:id="172"/>
      <w:bookmarkEnd w:id="173"/>
      <w:bookmarkEnd w:id="174"/>
    </w:p>
    <w:p w14:paraId="12ED5B6E" w14:textId="5D4A6B4D" w:rsidR="00992A27" w:rsidRPr="009F0B6B" w:rsidRDefault="00992A27" w:rsidP="00734D42">
      <w:pPr>
        <w:ind w:firstLine="720"/>
        <w:jc w:val="both"/>
        <w:rPr>
          <w:rFonts w:ascii="Arial" w:hAnsi="Arial" w:cs="Arial"/>
          <w:sz w:val="22"/>
          <w:szCs w:val="22"/>
        </w:rPr>
      </w:pPr>
      <w:r w:rsidRPr="009F0B6B">
        <w:rPr>
          <w:rFonts w:ascii="Arial" w:hAnsi="Arial" w:cs="Arial"/>
          <w:sz w:val="22"/>
          <w:szCs w:val="22"/>
        </w:rPr>
        <w:t xml:space="preserve">Pradėjus įgyvendinti Projektą, iš atsakingų </w:t>
      </w:r>
      <w:r w:rsidR="008662AA">
        <w:rPr>
          <w:rFonts w:ascii="Arial" w:hAnsi="Arial" w:cs="Arial"/>
          <w:sz w:val="22"/>
          <w:szCs w:val="22"/>
        </w:rPr>
        <w:t>Molėtų</w:t>
      </w:r>
      <w:r w:rsidRPr="009F0B6B">
        <w:rPr>
          <w:rFonts w:ascii="Arial" w:hAnsi="Arial" w:cs="Arial"/>
          <w:sz w:val="22"/>
          <w:szCs w:val="22"/>
        </w:rPr>
        <w:t xml:space="preserve"> rajono savivaldybės administracijos darbuotojų bus sudaryta Projekto valdymo komanda, kuri rūpinsis tinkamu Projekto įgyvendinimu ir kontrole. Tipinę projekto valdymo komandą sudaro Projekto vadovas, finansininkas ir koordinatorius. Valdymo komandos atsakomybės pateikiamos 7.3.1. lentelėje. </w:t>
      </w:r>
      <w:bookmarkStart w:id="175" w:name="_Toc44408562"/>
    </w:p>
    <w:p w14:paraId="36D94D93" w14:textId="77777777" w:rsidR="00992A27" w:rsidRPr="00CC60D6" w:rsidRDefault="00992A27" w:rsidP="00734D42">
      <w:pPr>
        <w:pStyle w:val="Antrat"/>
        <w:keepNext/>
        <w:spacing w:before="0" w:after="0"/>
        <w:rPr>
          <w:rFonts w:ascii="Arial" w:hAnsi="Arial" w:cs="Arial"/>
        </w:rPr>
      </w:pPr>
    </w:p>
    <w:p w14:paraId="4981C63C" w14:textId="77777777" w:rsidR="00992A27" w:rsidRPr="00CC60D6" w:rsidRDefault="00992A27" w:rsidP="00734D42">
      <w:pPr>
        <w:pStyle w:val="Antrat"/>
        <w:keepNext/>
        <w:spacing w:before="0" w:after="0"/>
        <w:rPr>
          <w:rFonts w:ascii="Arial" w:hAnsi="Arial" w:cs="Arial"/>
        </w:rPr>
      </w:pPr>
      <w:r w:rsidRPr="00CC60D6">
        <w:rPr>
          <w:rFonts w:ascii="Arial" w:hAnsi="Arial" w:cs="Arial"/>
        </w:rPr>
        <w:t>7.3.1. lentelė. Projekto valdymo komanda</w:t>
      </w:r>
      <w:bookmarkEnd w:id="175"/>
    </w:p>
    <w:tbl>
      <w:tblPr>
        <w:tblStyle w:val="TableGridLight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5"/>
        <w:gridCol w:w="7440"/>
      </w:tblGrid>
      <w:tr w:rsidR="004203C9" w:rsidRPr="00CC60D6" w14:paraId="10B948AD" w14:textId="77777777" w:rsidTr="001A08D3">
        <w:trPr>
          <w:trHeight w:val="227"/>
          <w:jc w:val="center"/>
        </w:trPr>
        <w:tc>
          <w:tcPr>
            <w:tcW w:w="1351" w:type="pct"/>
            <w:shd w:val="clear" w:color="auto" w:fill="A6A6A6" w:themeFill="background1" w:themeFillShade="A6"/>
          </w:tcPr>
          <w:p w14:paraId="129ED0BA" w14:textId="77777777" w:rsidR="00992A27" w:rsidRPr="009F0B6B" w:rsidRDefault="00992A27" w:rsidP="00734D42">
            <w:pPr>
              <w:jc w:val="center"/>
              <w:rPr>
                <w:rFonts w:ascii="Arial" w:hAnsi="Arial" w:cs="Arial"/>
                <w:b/>
                <w:sz w:val="20"/>
                <w:szCs w:val="20"/>
                <w:lang w:val="lt-LT"/>
              </w:rPr>
            </w:pPr>
            <w:r w:rsidRPr="009F0B6B">
              <w:rPr>
                <w:rFonts w:ascii="Arial" w:hAnsi="Arial" w:cs="Arial"/>
                <w:b/>
                <w:sz w:val="20"/>
                <w:szCs w:val="20"/>
                <w:lang w:val="lt-LT"/>
              </w:rPr>
              <w:t>Pareigybė</w:t>
            </w:r>
          </w:p>
        </w:tc>
        <w:tc>
          <w:tcPr>
            <w:tcW w:w="3649" w:type="pct"/>
            <w:shd w:val="clear" w:color="auto" w:fill="A6A6A6" w:themeFill="background1" w:themeFillShade="A6"/>
          </w:tcPr>
          <w:p w14:paraId="71BA3CBE" w14:textId="77777777" w:rsidR="00992A27" w:rsidRPr="009F0B6B" w:rsidRDefault="00992A27" w:rsidP="00734D42">
            <w:pPr>
              <w:jc w:val="center"/>
              <w:rPr>
                <w:rFonts w:ascii="Arial" w:hAnsi="Arial" w:cs="Arial"/>
                <w:b/>
                <w:sz w:val="20"/>
                <w:szCs w:val="20"/>
                <w:lang w:val="lt-LT"/>
              </w:rPr>
            </w:pPr>
            <w:r w:rsidRPr="009F0B6B">
              <w:rPr>
                <w:rFonts w:ascii="Arial" w:hAnsi="Arial" w:cs="Arial"/>
                <w:b/>
                <w:sz w:val="20"/>
                <w:szCs w:val="20"/>
                <w:lang w:val="lt-LT"/>
              </w:rPr>
              <w:t>Atsakomybės</w:t>
            </w:r>
          </w:p>
        </w:tc>
      </w:tr>
      <w:tr w:rsidR="004203C9" w:rsidRPr="00CC60D6" w14:paraId="446593C8" w14:textId="77777777" w:rsidTr="001A08D3">
        <w:trPr>
          <w:trHeight w:val="227"/>
          <w:jc w:val="center"/>
        </w:trPr>
        <w:tc>
          <w:tcPr>
            <w:tcW w:w="1351" w:type="pct"/>
          </w:tcPr>
          <w:p w14:paraId="2F25CDDF" w14:textId="77777777" w:rsidR="00992A27" w:rsidRPr="009F0B6B" w:rsidRDefault="00992A27" w:rsidP="00734D42">
            <w:pPr>
              <w:rPr>
                <w:rFonts w:ascii="Arial" w:hAnsi="Arial" w:cs="Arial"/>
                <w:color w:val="000000"/>
                <w:sz w:val="20"/>
                <w:szCs w:val="20"/>
                <w:lang w:val="lt-LT"/>
              </w:rPr>
            </w:pPr>
            <w:r w:rsidRPr="009F0B6B">
              <w:rPr>
                <w:rFonts w:ascii="Arial" w:hAnsi="Arial" w:cs="Arial"/>
                <w:color w:val="000000"/>
                <w:sz w:val="20"/>
                <w:szCs w:val="20"/>
                <w:lang w:val="lt-LT"/>
              </w:rPr>
              <w:t>Projekto vadovas</w:t>
            </w:r>
          </w:p>
        </w:tc>
        <w:tc>
          <w:tcPr>
            <w:tcW w:w="3649" w:type="pct"/>
          </w:tcPr>
          <w:p w14:paraId="5857A041" w14:textId="77777777" w:rsidR="00992A27" w:rsidRPr="009F0B6B" w:rsidRDefault="00992A27" w:rsidP="00734D42">
            <w:pPr>
              <w:rPr>
                <w:rFonts w:ascii="Arial" w:eastAsia="Cambria" w:hAnsi="Arial" w:cs="Arial"/>
                <w:sz w:val="20"/>
                <w:szCs w:val="20"/>
                <w:lang w:val="lt-LT"/>
              </w:rPr>
            </w:pPr>
            <w:r w:rsidRPr="009F0B6B">
              <w:rPr>
                <w:rFonts w:ascii="Arial" w:eastAsia="Cambria" w:hAnsi="Arial" w:cs="Arial"/>
                <w:sz w:val="20"/>
                <w:szCs w:val="20"/>
                <w:lang w:val="lt-LT"/>
              </w:rPr>
              <w:t>Projekto finansavimo ir administravimo sutarties vykdymo, projekto pasiekimų įgyvendinimo kontrolė;</w:t>
            </w:r>
          </w:p>
          <w:p w14:paraId="34ABB8F4" w14:textId="77777777" w:rsidR="00992A27" w:rsidRPr="009F0B6B" w:rsidRDefault="00992A27" w:rsidP="00734D42">
            <w:pPr>
              <w:rPr>
                <w:rFonts w:ascii="Arial" w:eastAsia="Cambria" w:hAnsi="Arial" w:cs="Arial"/>
                <w:sz w:val="20"/>
                <w:szCs w:val="20"/>
                <w:lang w:val="lt-LT"/>
              </w:rPr>
            </w:pPr>
            <w:r w:rsidRPr="009F0B6B">
              <w:rPr>
                <w:rFonts w:ascii="Arial" w:eastAsia="Cambria" w:hAnsi="Arial" w:cs="Arial"/>
                <w:sz w:val="20"/>
                <w:szCs w:val="20"/>
                <w:lang w:val="lt-LT"/>
              </w:rPr>
              <w:t>Vadovavimas projektui, projekto veiklų įgyvendinimo kontrolė;</w:t>
            </w:r>
          </w:p>
          <w:p w14:paraId="3AE32C3A" w14:textId="77777777" w:rsidR="00992A27" w:rsidRPr="009F0B6B" w:rsidRDefault="00992A27" w:rsidP="00734D42">
            <w:pPr>
              <w:rPr>
                <w:rFonts w:ascii="Arial" w:eastAsia="Cambria" w:hAnsi="Arial" w:cs="Arial"/>
                <w:sz w:val="20"/>
                <w:szCs w:val="20"/>
                <w:lang w:val="lt-LT"/>
              </w:rPr>
            </w:pPr>
            <w:r w:rsidRPr="009F0B6B">
              <w:rPr>
                <w:rFonts w:ascii="Arial" w:eastAsia="Cambria" w:hAnsi="Arial" w:cs="Arial"/>
                <w:sz w:val="20"/>
                <w:szCs w:val="20"/>
                <w:lang w:val="lt-LT"/>
              </w:rPr>
              <w:t>Projekto veiklų planavimas, organizavimas;</w:t>
            </w:r>
          </w:p>
          <w:p w14:paraId="382480C4" w14:textId="77777777" w:rsidR="00992A27" w:rsidRPr="009F0B6B" w:rsidRDefault="00992A27" w:rsidP="00734D42">
            <w:pPr>
              <w:rPr>
                <w:rFonts w:ascii="Arial" w:eastAsia="Cambria" w:hAnsi="Arial" w:cs="Arial"/>
                <w:sz w:val="20"/>
                <w:szCs w:val="20"/>
                <w:lang w:val="lt-LT"/>
              </w:rPr>
            </w:pPr>
            <w:r w:rsidRPr="009F0B6B">
              <w:rPr>
                <w:rFonts w:ascii="Arial" w:eastAsia="Cambria" w:hAnsi="Arial" w:cs="Arial"/>
                <w:sz w:val="20"/>
                <w:szCs w:val="20"/>
                <w:lang w:val="lt-LT"/>
              </w:rPr>
              <w:t xml:space="preserve">Viešųjų pirkimų inicijavimas; </w:t>
            </w:r>
          </w:p>
          <w:p w14:paraId="6B6CB4EB" w14:textId="77777777" w:rsidR="00992A27" w:rsidRPr="009F0B6B" w:rsidRDefault="00992A27" w:rsidP="00734D42">
            <w:pPr>
              <w:rPr>
                <w:rFonts w:ascii="Arial" w:eastAsia="Cambria" w:hAnsi="Arial" w:cs="Arial"/>
                <w:sz w:val="20"/>
                <w:szCs w:val="20"/>
                <w:lang w:val="lt-LT"/>
              </w:rPr>
            </w:pPr>
            <w:r w:rsidRPr="009F0B6B">
              <w:rPr>
                <w:rFonts w:ascii="Arial" w:eastAsia="Cambria" w:hAnsi="Arial" w:cs="Arial"/>
                <w:sz w:val="20"/>
                <w:szCs w:val="20"/>
                <w:lang w:val="lt-LT"/>
              </w:rPr>
              <w:t>Bendradarbiavimas su Įgyvendinančia institucija, ryšių palaikymas.</w:t>
            </w:r>
          </w:p>
        </w:tc>
      </w:tr>
      <w:tr w:rsidR="004203C9" w:rsidRPr="00CC60D6" w14:paraId="277DDC72" w14:textId="77777777" w:rsidTr="001A08D3">
        <w:trPr>
          <w:trHeight w:val="227"/>
          <w:jc w:val="center"/>
        </w:trPr>
        <w:tc>
          <w:tcPr>
            <w:tcW w:w="1351" w:type="pct"/>
          </w:tcPr>
          <w:p w14:paraId="07E3359A" w14:textId="77777777" w:rsidR="00992A27" w:rsidRPr="009F0B6B" w:rsidRDefault="00992A27" w:rsidP="00734D42">
            <w:pPr>
              <w:rPr>
                <w:rFonts w:ascii="Arial" w:hAnsi="Arial" w:cs="Arial"/>
                <w:color w:val="000000"/>
                <w:sz w:val="20"/>
                <w:szCs w:val="20"/>
                <w:lang w:val="lt-LT"/>
              </w:rPr>
            </w:pPr>
            <w:r w:rsidRPr="009F0B6B">
              <w:rPr>
                <w:rFonts w:ascii="Arial" w:hAnsi="Arial" w:cs="Arial"/>
                <w:color w:val="000000"/>
                <w:sz w:val="20"/>
                <w:szCs w:val="20"/>
                <w:lang w:val="lt-LT"/>
              </w:rPr>
              <w:t>Projekto finansininkas</w:t>
            </w:r>
          </w:p>
        </w:tc>
        <w:tc>
          <w:tcPr>
            <w:tcW w:w="3649" w:type="pct"/>
          </w:tcPr>
          <w:p w14:paraId="328C1589" w14:textId="77777777" w:rsidR="00992A27" w:rsidRPr="009F0B6B" w:rsidRDefault="00992A27" w:rsidP="00734D42">
            <w:pPr>
              <w:rPr>
                <w:rFonts w:ascii="Arial" w:eastAsia="Cambria" w:hAnsi="Arial" w:cs="Arial"/>
                <w:sz w:val="20"/>
                <w:szCs w:val="20"/>
                <w:lang w:val="lt-LT"/>
              </w:rPr>
            </w:pPr>
            <w:r w:rsidRPr="009F0B6B">
              <w:rPr>
                <w:rFonts w:ascii="Arial" w:eastAsia="Cambria" w:hAnsi="Arial" w:cs="Arial"/>
                <w:sz w:val="20"/>
                <w:szCs w:val="20"/>
                <w:lang w:val="lt-LT"/>
              </w:rPr>
              <w:t>Projekto apskaitos dokumentų rengimas, jų patvirtinimas ir kaupimas;</w:t>
            </w:r>
          </w:p>
          <w:p w14:paraId="4322F246" w14:textId="77777777" w:rsidR="00992A27" w:rsidRPr="009F0B6B" w:rsidRDefault="00992A27" w:rsidP="00734D42">
            <w:pPr>
              <w:rPr>
                <w:rFonts w:ascii="Arial" w:eastAsia="Cambria" w:hAnsi="Arial" w:cs="Arial"/>
                <w:sz w:val="20"/>
                <w:szCs w:val="20"/>
                <w:lang w:val="lt-LT"/>
              </w:rPr>
            </w:pPr>
            <w:r w:rsidRPr="009F0B6B">
              <w:rPr>
                <w:rFonts w:ascii="Arial" w:eastAsia="Cambria" w:hAnsi="Arial" w:cs="Arial"/>
                <w:sz w:val="20"/>
                <w:szCs w:val="20"/>
                <w:lang w:val="lt-LT"/>
              </w:rPr>
              <w:t>Atskiros nuo įstaigos projekto apskaitos tvarkymas;</w:t>
            </w:r>
          </w:p>
          <w:p w14:paraId="2EB5488A" w14:textId="77777777" w:rsidR="00992A27" w:rsidRPr="009F0B6B" w:rsidRDefault="00992A27" w:rsidP="00734D42">
            <w:pPr>
              <w:rPr>
                <w:rFonts w:ascii="Arial" w:eastAsia="Cambria" w:hAnsi="Arial" w:cs="Arial"/>
                <w:sz w:val="20"/>
                <w:szCs w:val="20"/>
                <w:lang w:val="lt-LT"/>
              </w:rPr>
            </w:pPr>
            <w:r w:rsidRPr="009F0B6B">
              <w:rPr>
                <w:rFonts w:ascii="Arial" w:eastAsia="Cambria" w:hAnsi="Arial" w:cs="Arial"/>
                <w:sz w:val="20"/>
                <w:szCs w:val="20"/>
                <w:lang w:val="lt-LT"/>
              </w:rPr>
              <w:t>Išlaidų tinkamumo kontrolė;</w:t>
            </w:r>
          </w:p>
          <w:p w14:paraId="7BAC9931" w14:textId="77777777" w:rsidR="00992A27" w:rsidRPr="009F0B6B" w:rsidRDefault="00992A27" w:rsidP="00734D42">
            <w:pPr>
              <w:rPr>
                <w:rFonts w:ascii="Arial" w:eastAsia="Cambria" w:hAnsi="Arial" w:cs="Arial"/>
                <w:sz w:val="20"/>
                <w:szCs w:val="20"/>
                <w:lang w:val="lt-LT"/>
              </w:rPr>
            </w:pPr>
            <w:r w:rsidRPr="009F0B6B">
              <w:rPr>
                <w:rFonts w:ascii="Arial" w:eastAsia="Cambria" w:hAnsi="Arial" w:cs="Arial"/>
                <w:sz w:val="20"/>
                <w:szCs w:val="20"/>
                <w:lang w:val="lt-LT"/>
              </w:rPr>
              <w:t>Finansinių dokumentų, reikalingų mokėjimo prašymų, projekto ataskaitos rengimui, paruošimas ir pateikimas projekto administravimo paslaugas teiksiančiai bendrovei.</w:t>
            </w:r>
          </w:p>
        </w:tc>
      </w:tr>
      <w:tr w:rsidR="004203C9" w:rsidRPr="00CC60D6" w14:paraId="035E0AEA" w14:textId="77777777" w:rsidTr="001A08D3">
        <w:trPr>
          <w:trHeight w:val="227"/>
          <w:jc w:val="center"/>
        </w:trPr>
        <w:tc>
          <w:tcPr>
            <w:tcW w:w="1351" w:type="pct"/>
          </w:tcPr>
          <w:p w14:paraId="227ECDC5" w14:textId="77777777" w:rsidR="00992A27" w:rsidRPr="009F0B6B" w:rsidRDefault="00992A27" w:rsidP="00734D42">
            <w:pPr>
              <w:rPr>
                <w:rFonts w:ascii="Arial" w:hAnsi="Arial" w:cs="Arial"/>
                <w:color w:val="000000"/>
                <w:sz w:val="20"/>
                <w:szCs w:val="20"/>
                <w:lang w:val="lt-LT"/>
              </w:rPr>
            </w:pPr>
            <w:r w:rsidRPr="009F0B6B">
              <w:rPr>
                <w:rFonts w:ascii="Arial" w:hAnsi="Arial" w:cs="Arial"/>
                <w:color w:val="000000"/>
                <w:sz w:val="20"/>
                <w:szCs w:val="20"/>
                <w:lang w:val="lt-LT"/>
              </w:rPr>
              <w:t>Projekto koordinatorius</w:t>
            </w:r>
          </w:p>
        </w:tc>
        <w:tc>
          <w:tcPr>
            <w:tcW w:w="3649" w:type="pct"/>
          </w:tcPr>
          <w:p w14:paraId="75A8B590" w14:textId="77777777" w:rsidR="00992A27" w:rsidRPr="009F0B6B" w:rsidRDefault="00992A27" w:rsidP="00734D42">
            <w:pPr>
              <w:rPr>
                <w:rFonts w:ascii="Arial" w:eastAsia="Cambria" w:hAnsi="Arial" w:cs="Arial"/>
                <w:sz w:val="20"/>
                <w:szCs w:val="20"/>
                <w:lang w:val="lt-LT"/>
              </w:rPr>
            </w:pPr>
            <w:r w:rsidRPr="009F0B6B">
              <w:rPr>
                <w:rFonts w:ascii="Arial" w:eastAsia="Cambria" w:hAnsi="Arial" w:cs="Arial"/>
                <w:sz w:val="20"/>
                <w:szCs w:val="20"/>
                <w:lang w:val="lt-LT"/>
              </w:rPr>
              <w:t>Atsakingas už projekto vykdymo priežiūrą ir darbų tarp projekto komandos narių ir trečiųjų šalių koordinavimą;</w:t>
            </w:r>
          </w:p>
          <w:p w14:paraId="644A3B96" w14:textId="77777777" w:rsidR="00992A27" w:rsidRPr="009F0B6B" w:rsidRDefault="00992A27" w:rsidP="00734D42">
            <w:pPr>
              <w:rPr>
                <w:rFonts w:ascii="Arial" w:eastAsia="Cambria" w:hAnsi="Arial" w:cs="Arial"/>
                <w:sz w:val="20"/>
                <w:szCs w:val="20"/>
                <w:lang w:val="lt-LT"/>
              </w:rPr>
            </w:pPr>
            <w:r w:rsidRPr="009F0B6B">
              <w:rPr>
                <w:rFonts w:ascii="Arial" w:eastAsia="Cambria" w:hAnsi="Arial" w:cs="Arial"/>
                <w:sz w:val="20"/>
                <w:szCs w:val="20"/>
                <w:lang w:val="lt-LT"/>
              </w:rPr>
              <w:t xml:space="preserve">Pirkimų procedūrų, įskaitant konkursus, organizavimą; </w:t>
            </w:r>
          </w:p>
          <w:p w14:paraId="0EDCE773" w14:textId="77777777" w:rsidR="00992A27" w:rsidRPr="009F0B6B" w:rsidRDefault="00992A27" w:rsidP="00734D42">
            <w:pPr>
              <w:rPr>
                <w:rFonts w:ascii="Arial" w:eastAsia="Cambria" w:hAnsi="Arial" w:cs="Arial"/>
                <w:sz w:val="20"/>
                <w:szCs w:val="20"/>
                <w:lang w:val="lt-LT"/>
              </w:rPr>
            </w:pPr>
            <w:r w:rsidRPr="009F0B6B">
              <w:rPr>
                <w:rFonts w:ascii="Arial" w:eastAsia="Cambria" w:hAnsi="Arial" w:cs="Arial"/>
                <w:sz w:val="20"/>
                <w:szCs w:val="20"/>
                <w:lang w:val="lt-LT"/>
              </w:rPr>
              <w:t>Projekto dokumentų ir ataskaitų, išskyrus finansines, parengimą;</w:t>
            </w:r>
          </w:p>
          <w:p w14:paraId="4BA7E737" w14:textId="77777777" w:rsidR="00992A27" w:rsidRPr="009F0B6B" w:rsidRDefault="00992A27" w:rsidP="00734D42">
            <w:pPr>
              <w:rPr>
                <w:rFonts w:ascii="Arial" w:eastAsia="Cambria" w:hAnsi="Arial" w:cs="Arial"/>
                <w:sz w:val="20"/>
                <w:szCs w:val="20"/>
                <w:lang w:val="lt-LT"/>
              </w:rPr>
            </w:pPr>
            <w:r w:rsidRPr="009F0B6B">
              <w:rPr>
                <w:rFonts w:ascii="Arial" w:eastAsia="Cambria" w:hAnsi="Arial" w:cs="Arial"/>
                <w:sz w:val="20"/>
                <w:szCs w:val="20"/>
                <w:lang w:val="lt-LT"/>
              </w:rPr>
              <w:t>Bendradarbiavimą su projekto įgyvendinimą prižiūrinčių ir kontroliuojančių institucijų atstovais,  kitų, finansavimo sutartyje nustatytų, įsipareigojimų vykdymo organizavimą.</w:t>
            </w:r>
          </w:p>
        </w:tc>
      </w:tr>
    </w:tbl>
    <w:p w14:paraId="49D575FE" w14:textId="5A17FD5D" w:rsidR="00992A27" w:rsidRPr="009F0B6B" w:rsidRDefault="00992A27" w:rsidP="00734D42">
      <w:pPr>
        <w:jc w:val="center"/>
        <w:rPr>
          <w:rFonts w:ascii="Arial" w:hAnsi="Arial" w:cs="Arial"/>
          <w:i/>
          <w:iCs/>
          <w:color w:val="000000" w:themeColor="text1"/>
          <w:sz w:val="20"/>
          <w:szCs w:val="20"/>
        </w:rPr>
      </w:pPr>
      <w:r w:rsidRPr="009F0B6B">
        <w:rPr>
          <w:rFonts w:ascii="Arial" w:hAnsi="Arial" w:cs="Arial"/>
          <w:i/>
          <w:iCs/>
          <w:color w:val="000000" w:themeColor="text1"/>
          <w:sz w:val="20"/>
          <w:szCs w:val="20"/>
        </w:rPr>
        <w:t>Šaltinis: sudaryta autorių</w:t>
      </w:r>
    </w:p>
    <w:p w14:paraId="655FBA91" w14:textId="77777777" w:rsidR="00A24334" w:rsidRPr="009F0B6B" w:rsidRDefault="00A24334" w:rsidP="00734D42">
      <w:pPr>
        <w:jc w:val="center"/>
        <w:rPr>
          <w:rFonts w:ascii="Arial" w:hAnsi="Arial" w:cs="Arial"/>
          <w:i/>
          <w:iCs/>
          <w:color w:val="000000" w:themeColor="text1"/>
          <w:sz w:val="20"/>
          <w:szCs w:val="20"/>
        </w:rPr>
      </w:pPr>
    </w:p>
    <w:p w14:paraId="687F2F99" w14:textId="7214AA57" w:rsidR="00992A27" w:rsidRPr="009F0B6B" w:rsidRDefault="00992A27" w:rsidP="00734D42">
      <w:pPr>
        <w:pStyle w:val="Antrat2"/>
        <w:numPr>
          <w:ilvl w:val="0"/>
          <w:numId w:val="0"/>
        </w:numPr>
        <w:spacing w:before="0"/>
        <w:rPr>
          <w:sz w:val="22"/>
          <w:szCs w:val="24"/>
          <w:lang w:val="lt-LT"/>
        </w:rPr>
      </w:pPr>
      <w:bookmarkStart w:id="176" w:name="_Toc66267305"/>
      <w:bookmarkStart w:id="177" w:name="_Toc66267445"/>
      <w:bookmarkStart w:id="178" w:name="_Toc82104633"/>
      <w:r w:rsidRPr="009F0B6B">
        <w:rPr>
          <w:sz w:val="22"/>
          <w:szCs w:val="24"/>
          <w:lang w:val="lt-LT"/>
        </w:rPr>
        <w:t>7.4. PROJEKTO PRIELAIDOS IR TĘSTINUMAS</w:t>
      </w:r>
      <w:bookmarkEnd w:id="176"/>
      <w:bookmarkEnd w:id="177"/>
      <w:bookmarkEnd w:id="178"/>
    </w:p>
    <w:p w14:paraId="7251F5FE" w14:textId="77777777" w:rsidR="00992A27" w:rsidRPr="00CC60D6" w:rsidRDefault="00992A27" w:rsidP="00734D42">
      <w:pPr>
        <w:pStyle w:val="Porat"/>
        <w:ind w:firstLine="720"/>
        <w:rPr>
          <w:rFonts w:ascii="Arial" w:hAnsi="Arial" w:cs="Arial"/>
          <w:color w:val="000000" w:themeColor="text1"/>
          <w:sz w:val="22"/>
        </w:rPr>
      </w:pPr>
      <w:r w:rsidRPr="00CC60D6">
        <w:rPr>
          <w:rFonts w:ascii="Arial" w:hAnsi="Arial" w:cs="Arial"/>
          <w:color w:val="000000" w:themeColor="text1"/>
          <w:sz w:val="22"/>
        </w:rPr>
        <w:t>Numatomos šios pagrindinės prielaidos, kurias išpildžius Projekto įgyvendinimas bus sėkmingas:</w:t>
      </w:r>
    </w:p>
    <w:p w14:paraId="4D570350" w14:textId="3F7B5784" w:rsidR="00992A27" w:rsidRPr="00CC60D6" w:rsidRDefault="00992A27" w:rsidP="00734C92">
      <w:pPr>
        <w:pStyle w:val="Sraopastraipa"/>
        <w:numPr>
          <w:ilvl w:val="0"/>
          <w:numId w:val="31"/>
        </w:numPr>
        <w:spacing w:after="0" w:line="240" w:lineRule="auto"/>
        <w:ind w:left="0" w:firstLine="709"/>
        <w:jc w:val="both"/>
        <w:rPr>
          <w:rFonts w:ascii="Arial" w:hAnsi="Arial" w:cs="Arial"/>
          <w:color w:val="000000" w:themeColor="text1"/>
          <w:szCs w:val="20"/>
          <w:lang w:val="lt-LT"/>
        </w:rPr>
      </w:pPr>
      <w:r w:rsidRPr="00CC60D6">
        <w:rPr>
          <w:rFonts w:ascii="Arial" w:hAnsi="Arial" w:cs="Arial"/>
          <w:color w:val="000000" w:themeColor="text1"/>
          <w:szCs w:val="20"/>
          <w:lang w:val="lt-LT"/>
        </w:rPr>
        <w:t xml:space="preserve">projektas išspręs aktualią problematiką – užtikrins </w:t>
      </w:r>
      <w:r w:rsidR="001A3246" w:rsidRPr="00CC60D6">
        <w:rPr>
          <w:rFonts w:ascii="Arial" w:hAnsi="Arial" w:cs="Arial"/>
          <w:color w:val="000000" w:themeColor="text1"/>
          <w:szCs w:val="20"/>
          <w:lang w:val="lt-LT"/>
        </w:rPr>
        <w:t xml:space="preserve">kokybišką </w:t>
      </w:r>
      <w:r w:rsidR="007D5C03">
        <w:rPr>
          <w:rFonts w:ascii="Arial" w:hAnsi="Arial" w:cs="Arial"/>
          <w:color w:val="000000" w:themeColor="text1"/>
          <w:szCs w:val="20"/>
          <w:lang w:val="lt-LT"/>
        </w:rPr>
        <w:t>Molėtų</w:t>
      </w:r>
      <w:r w:rsidR="001A3246" w:rsidRPr="00CC60D6">
        <w:rPr>
          <w:rFonts w:ascii="Arial" w:hAnsi="Arial" w:cs="Arial"/>
          <w:color w:val="000000" w:themeColor="text1"/>
          <w:szCs w:val="20"/>
          <w:lang w:val="lt-LT"/>
        </w:rPr>
        <w:t xml:space="preserve"> </w:t>
      </w:r>
      <w:r w:rsidR="007D5C03">
        <w:rPr>
          <w:rFonts w:ascii="Arial" w:hAnsi="Arial" w:cs="Arial"/>
          <w:color w:val="000000" w:themeColor="text1"/>
          <w:szCs w:val="20"/>
          <w:lang w:val="lt-LT"/>
        </w:rPr>
        <w:t>rajono</w:t>
      </w:r>
      <w:r w:rsidR="00D251B2">
        <w:rPr>
          <w:rFonts w:ascii="Arial" w:hAnsi="Arial" w:cs="Arial"/>
          <w:color w:val="000000" w:themeColor="text1"/>
          <w:szCs w:val="20"/>
          <w:lang w:val="lt-LT"/>
        </w:rPr>
        <w:t xml:space="preserve"> savivaldybės</w:t>
      </w:r>
      <w:r w:rsidR="006D7895" w:rsidRPr="00CC60D6">
        <w:rPr>
          <w:rFonts w:ascii="Arial" w:hAnsi="Arial" w:cs="Arial"/>
          <w:color w:val="000000" w:themeColor="text1"/>
          <w:szCs w:val="20"/>
          <w:lang w:val="lt-LT"/>
        </w:rPr>
        <w:t xml:space="preserve"> </w:t>
      </w:r>
      <w:r w:rsidR="007D5C03">
        <w:rPr>
          <w:rFonts w:ascii="Arial" w:hAnsi="Arial" w:cs="Arial"/>
          <w:color w:val="000000" w:themeColor="text1"/>
          <w:szCs w:val="20"/>
          <w:lang w:val="lt-LT"/>
        </w:rPr>
        <w:t>sporto ir sveikatingumo</w:t>
      </w:r>
      <w:r w:rsidR="006D7895" w:rsidRPr="00CC60D6">
        <w:rPr>
          <w:rFonts w:ascii="Arial" w:hAnsi="Arial" w:cs="Arial"/>
          <w:color w:val="000000" w:themeColor="text1"/>
          <w:szCs w:val="20"/>
          <w:lang w:val="lt-LT"/>
        </w:rPr>
        <w:t xml:space="preserve"> </w:t>
      </w:r>
      <w:r w:rsidR="00D251B2">
        <w:rPr>
          <w:rFonts w:ascii="Arial" w:hAnsi="Arial" w:cs="Arial"/>
          <w:color w:val="000000" w:themeColor="text1"/>
          <w:szCs w:val="20"/>
          <w:lang w:val="lt-LT"/>
        </w:rPr>
        <w:t>paslaugų pasiūlą</w:t>
      </w:r>
      <w:r w:rsidR="007D5C03">
        <w:rPr>
          <w:rFonts w:ascii="Arial" w:hAnsi="Arial" w:cs="Arial"/>
          <w:color w:val="000000" w:themeColor="text1"/>
          <w:szCs w:val="20"/>
          <w:lang w:val="lt-LT"/>
        </w:rPr>
        <w:t>.</w:t>
      </w:r>
    </w:p>
    <w:p w14:paraId="1E26FF96" w14:textId="17E2BA9B" w:rsidR="00992A27" w:rsidRPr="009F0B6B" w:rsidRDefault="007D5C03" w:rsidP="00734C92">
      <w:pPr>
        <w:pStyle w:val="Sraopastraipa"/>
        <w:numPr>
          <w:ilvl w:val="0"/>
          <w:numId w:val="31"/>
        </w:numPr>
        <w:spacing w:after="0" w:line="240" w:lineRule="auto"/>
        <w:ind w:left="0" w:firstLine="709"/>
        <w:jc w:val="both"/>
        <w:rPr>
          <w:rFonts w:ascii="Arial" w:hAnsi="Arial" w:cs="Arial"/>
          <w:color w:val="000000" w:themeColor="text1"/>
          <w:szCs w:val="20"/>
          <w:lang w:val="lt-LT"/>
        </w:rPr>
      </w:pPr>
      <w:r>
        <w:rPr>
          <w:rFonts w:ascii="Arial" w:hAnsi="Arial" w:cs="Arial"/>
          <w:color w:val="000000" w:themeColor="text1"/>
          <w:szCs w:val="20"/>
          <w:lang w:val="lt-LT"/>
        </w:rPr>
        <w:t>sporto ir sveikatingumo</w:t>
      </w:r>
      <w:r w:rsidR="000D10B4" w:rsidRPr="009F0B6B">
        <w:rPr>
          <w:rFonts w:ascii="Arial" w:hAnsi="Arial" w:cs="Arial"/>
          <w:color w:val="000000" w:themeColor="text1"/>
          <w:szCs w:val="20"/>
          <w:lang w:val="lt-LT"/>
        </w:rPr>
        <w:t xml:space="preserve"> </w:t>
      </w:r>
      <w:r w:rsidR="00992A27" w:rsidRPr="009F0B6B">
        <w:rPr>
          <w:rFonts w:ascii="Arial" w:hAnsi="Arial" w:cs="Arial"/>
          <w:color w:val="000000" w:themeColor="text1"/>
          <w:szCs w:val="20"/>
          <w:lang w:val="lt-LT"/>
        </w:rPr>
        <w:t>paslaugų gerinimo poreikis</w:t>
      </w:r>
      <w:r w:rsidR="00992A27" w:rsidRPr="009F0B6B">
        <w:rPr>
          <w:rFonts w:ascii="Arial" w:hAnsi="Arial" w:cs="Arial"/>
          <w:szCs w:val="20"/>
          <w:lang w:val="lt-LT"/>
        </w:rPr>
        <w:t xml:space="preserve"> </w:t>
      </w:r>
      <w:r w:rsidR="00992A27" w:rsidRPr="009F0B6B">
        <w:rPr>
          <w:rFonts w:ascii="Arial" w:hAnsi="Arial" w:cs="Arial"/>
          <w:color w:val="000000" w:themeColor="text1"/>
          <w:szCs w:val="20"/>
          <w:lang w:val="lt-LT"/>
        </w:rPr>
        <w:t>išliks nuolatinis ir augantis.</w:t>
      </w:r>
    </w:p>
    <w:p w14:paraId="5927EA11" w14:textId="77777777" w:rsidR="00992A27" w:rsidRPr="009F0B6B" w:rsidRDefault="00992A27" w:rsidP="00734C92">
      <w:pPr>
        <w:ind w:firstLine="709"/>
        <w:jc w:val="both"/>
        <w:rPr>
          <w:rFonts w:ascii="Arial" w:hAnsi="Arial" w:cs="Arial"/>
          <w:color w:val="000000" w:themeColor="text1"/>
          <w:sz w:val="22"/>
          <w:szCs w:val="22"/>
        </w:rPr>
      </w:pPr>
      <w:r w:rsidRPr="009F0B6B">
        <w:rPr>
          <w:rFonts w:ascii="Arial" w:hAnsi="Arial" w:cs="Arial"/>
          <w:color w:val="000000" w:themeColor="text1"/>
          <w:sz w:val="22"/>
          <w:szCs w:val="22"/>
        </w:rPr>
        <w:t>Inicijuojamo projekto tęstinumas bus užtikrintas šiais lygmenimis:</w:t>
      </w:r>
    </w:p>
    <w:p w14:paraId="6B4B8070" w14:textId="20D54188" w:rsidR="00992A27" w:rsidRPr="009F0B6B" w:rsidRDefault="00992A27" w:rsidP="00734C92">
      <w:pPr>
        <w:pStyle w:val="Sraopastraipa"/>
        <w:numPr>
          <w:ilvl w:val="0"/>
          <w:numId w:val="37"/>
        </w:numPr>
        <w:spacing w:after="0" w:line="240" w:lineRule="auto"/>
        <w:ind w:left="0" w:firstLine="709"/>
        <w:jc w:val="both"/>
        <w:rPr>
          <w:rFonts w:ascii="Arial" w:hAnsi="Arial" w:cs="Arial"/>
          <w:color w:val="000000" w:themeColor="text1"/>
          <w:szCs w:val="20"/>
          <w:lang w:val="lt-LT"/>
        </w:rPr>
      </w:pPr>
      <w:r w:rsidRPr="009F0B6B">
        <w:rPr>
          <w:rFonts w:ascii="Arial" w:hAnsi="Arial" w:cs="Arial"/>
          <w:i/>
          <w:color w:val="000000" w:themeColor="text1"/>
          <w:szCs w:val="20"/>
          <w:lang w:val="lt-LT"/>
        </w:rPr>
        <w:t>instituciniu (teisiniu)</w:t>
      </w:r>
      <w:r w:rsidRPr="009F0B6B">
        <w:rPr>
          <w:rFonts w:ascii="Arial" w:hAnsi="Arial" w:cs="Arial"/>
          <w:color w:val="000000" w:themeColor="text1"/>
          <w:szCs w:val="20"/>
          <w:lang w:val="lt-LT"/>
        </w:rPr>
        <w:t xml:space="preserve"> – pagrindinė sąlyga, kuri įtakoja Projekto įgyvendinimą instituciniu aspektu, yra su Projektu susijusios paslaugos pobūdis. </w:t>
      </w:r>
      <w:r w:rsidR="00960760" w:rsidRPr="009F0B6B">
        <w:rPr>
          <w:rFonts w:ascii="Arial" w:hAnsi="Arial" w:cs="Arial"/>
          <w:color w:val="000000" w:themeColor="text1"/>
          <w:szCs w:val="20"/>
          <w:lang w:val="lt-LT"/>
        </w:rPr>
        <w:t>Viešoji bendruomeninė infrastruktūros</w:t>
      </w:r>
      <w:r w:rsidRPr="009F0B6B">
        <w:rPr>
          <w:rFonts w:ascii="Arial" w:hAnsi="Arial" w:cs="Arial"/>
          <w:color w:val="000000" w:themeColor="text1"/>
          <w:szCs w:val="20"/>
          <w:lang w:val="lt-LT"/>
        </w:rPr>
        <w:t xml:space="preserve"> paslauga yra viešoji paslauga priskiriama Savivaldybės savarankiškųjų funkcijų vykdymui, todėl jos organizavimą, o kartu infrastruktūros plėtros organizavimą vykdo pati Savivaldybė. Tai ji gali padaryti pati (per pavaldžias įstaigas ar įmones) arba įstatymų nustatyta tvarka paslaugos teikimą patikėti vykdyti kitiems juridiniams asmenims. Įgyvendinus Projektą nuosavybės ir disponavimo teisių pasikeitimas nenumatomas, t. y. sukurtas/įgytas turtas visą laikotarpį nuosavybės forma išliks Savivaldybės. Projekto rezultatais nevaržomai galės naudotis visi </w:t>
      </w:r>
      <w:r w:rsidR="00021155">
        <w:rPr>
          <w:rFonts w:ascii="Arial" w:hAnsi="Arial" w:cs="Arial"/>
          <w:color w:val="000000" w:themeColor="text1"/>
          <w:szCs w:val="20"/>
          <w:lang w:val="lt-LT"/>
        </w:rPr>
        <w:t>Molėtų rajono savivaldybės</w:t>
      </w:r>
      <w:r w:rsidRPr="009F0B6B">
        <w:rPr>
          <w:rFonts w:ascii="Arial" w:hAnsi="Arial" w:cs="Arial"/>
          <w:color w:val="000000" w:themeColor="text1"/>
          <w:szCs w:val="20"/>
          <w:lang w:val="lt-LT"/>
        </w:rPr>
        <w:t xml:space="preserve"> gyventojai ir svečiai – jokie infrastruktūros naudojimo apribojimai nėra ir nebus numatomi. Teisės aktų ar poįstatyminių teisės aktų pasikeitimai, kurie galėtų riboti naudojimą naujai sukurta infrastruktūra taip pat nenumatomi. Projekto įgyvendinimo institucinį tęstinumą užtikrina ir tai, jog Projekto metu numatomos įgyvendinti veiklos yra numatytos </w:t>
      </w:r>
      <w:r w:rsidR="00021155">
        <w:rPr>
          <w:rFonts w:ascii="Arial" w:hAnsi="Arial" w:cs="Arial"/>
          <w:color w:val="000000" w:themeColor="text1"/>
          <w:szCs w:val="20"/>
          <w:lang w:val="lt-LT"/>
        </w:rPr>
        <w:t>Molėtų</w:t>
      </w:r>
      <w:r w:rsidRPr="009F0B6B">
        <w:rPr>
          <w:rFonts w:ascii="Arial" w:hAnsi="Arial" w:cs="Arial"/>
          <w:color w:val="000000" w:themeColor="text1"/>
          <w:szCs w:val="20"/>
          <w:lang w:val="lt-LT"/>
        </w:rPr>
        <w:t xml:space="preserve"> rajono savivaldybės strateginiuose dokumentuose;</w:t>
      </w:r>
    </w:p>
    <w:p w14:paraId="4A8B48F7" w14:textId="080862F4" w:rsidR="00992A27" w:rsidRPr="009F0B6B" w:rsidRDefault="00992A27" w:rsidP="00734C92">
      <w:pPr>
        <w:pStyle w:val="Sraopastraipa"/>
        <w:numPr>
          <w:ilvl w:val="0"/>
          <w:numId w:val="37"/>
        </w:numPr>
        <w:spacing w:after="0" w:line="240" w:lineRule="auto"/>
        <w:ind w:left="0" w:firstLine="709"/>
        <w:jc w:val="both"/>
        <w:rPr>
          <w:rFonts w:ascii="Arial" w:hAnsi="Arial" w:cs="Arial"/>
          <w:color w:val="000000" w:themeColor="text1"/>
          <w:szCs w:val="20"/>
          <w:lang w:val="lt-LT"/>
        </w:rPr>
      </w:pPr>
      <w:r w:rsidRPr="009F0B6B">
        <w:rPr>
          <w:rFonts w:ascii="Arial" w:hAnsi="Arial" w:cs="Arial"/>
          <w:i/>
          <w:color w:val="000000" w:themeColor="text1"/>
          <w:szCs w:val="20"/>
          <w:lang w:val="lt-LT"/>
        </w:rPr>
        <w:t xml:space="preserve">finansiniu </w:t>
      </w:r>
      <w:r w:rsidRPr="009F0B6B">
        <w:rPr>
          <w:rFonts w:ascii="Arial" w:hAnsi="Arial" w:cs="Arial"/>
          <w:color w:val="000000" w:themeColor="text1"/>
          <w:szCs w:val="20"/>
          <w:lang w:val="lt-LT"/>
        </w:rPr>
        <w:t xml:space="preserve">– Projekto metu sukurtai infrastruktūrai bus užtikrintas reikalingas finansavimas. Infrastruktūros priežiūrai ir eksploatacijai kasmet lėšas skirs </w:t>
      </w:r>
      <w:r w:rsidR="00D05EBE">
        <w:rPr>
          <w:rFonts w:ascii="Arial" w:hAnsi="Arial" w:cs="Arial"/>
          <w:color w:val="000000" w:themeColor="text1"/>
          <w:szCs w:val="20"/>
          <w:lang w:val="lt-LT"/>
        </w:rPr>
        <w:t>Molėtų</w:t>
      </w:r>
      <w:r w:rsidR="00FA00E2" w:rsidRPr="009F0B6B">
        <w:rPr>
          <w:rFonts w:ascii="Arial" w:hAnsi="Arial" w:cs="Arial"/>
          <w:color w:val="000000" w:themeColor="text1"/>
          <w:szCs w:val="20"/>
          <w:lang w:val="lt-LT"/>
        </w:rPr>
        <w:t xml:space="preserve"> </w:t>
      </w:r>
      <w:r w:rsidRPr="009F0B6B">
        <w:rPr>
          <w:rFonts w:ascii="Arial" w:hAnsi="Arial" w:cs="Arial"/>
          <w:color w:val="000000" w:themeColor="text1"/>
          <w:szCs w:val="20"/>
          <w:lang w:val="lt-LT"/>
        </w:rPr>
        <w:t>rajono savivaldybė.</w:t>
      </w:r>
    </w:p>
    <w:p w14:paraId="5C7B045F" w14:textId="212BC78A" w:rsidR="00992A27" w:rsidRPr="009F0B6B" w:rsidRDefault="00992A27" w:rsidP="00734C92">
      <w:pPr>
        <w:pStyle w:val="Sraopastraipa"/>
        <w:numPr>
          <w:ilvl w:val="0"/>
          <w:numId w:val="32"/>
        </w:numPr>
        <w:spacing w:after="0" w:line="240" w:lineRule="auto"/>
        <w:ind w:left="0" w:firstLine="709"/>
        <w:jc w:val="both"/>
        <w:rPr>
          <w:rFonts w:ascii="Arial" w:hAnsi="Arial" w:cs="Arial"/>
          <w:color w:val="000000" w:themeColor="text1"/>
          <w:szCs w:val="20"/>
          <w:lang w:val="lt-LT"/>
        </w:rPr>
      </w:pPr>
      <w:r w:rsidRPr="009F0B6B">
        <w:rPr>
          <w:rFonts w:ascii="Arial" w:hAnsi="Arial" w:cs="Arial"/>
          <w:i/>
          <w:color w:val="000000" w:themeColor="text1"/>
          <w:szCs w:val="20"/>
          <w:lang w:val="lt-LT"/>
        </w:rPr>
        <w:t>technologiniu</w:t>
      </w:r>
      <w:r w:rsidRPr="009F0B6B">
        <w:rPr>
          <w:rFonts w:ascii="Arial" w:hAnsi="Arial" w:cs="Arial"/>
          <w:color w:val="000000" w:themeColor="text1"/>
          <w:szCs w:val="20"/>
          <w:lang w:val="lt-LT"/>
        </w:rPr>
        <w:t xml:space="preserve"> – prognozuojama, kad Projekto apimtyse </w:t>
      </w:r>
      <w:r w:rsidR="004C367A">
        <w:rPr>
          <w:rFonts w:ascii="Arial" w:hAnsi="Arial" w:cs="Arial"/>
          <w:color w:val="000000" w:themeColor="text1"/>
          <w:szCs w:val="20"/>
          <w:lang w:val="lt-LT"/>
        </w:rPr>
        <w:t>įrengtoms baseino patalpoms</w:t>
      </w:r>
      <w:r w:rsidRPr="009F0B6B">
        <w:rPr>
          <w:rFonts w:ascii="Arial" w:hAnsi="Arial" w:cs="Arial"/>
          <w:color w:val="000000" w:themeColor="text1"/>
          <w:szCs w:val="20"/>
          <w:lang w:val="lt-LT"/>
        </w:rPr>
        <w:t xml:space="preserve"> jokie didesni remontai nebus reikalingi bent </w:t>
      </w:r>
      <w:r w:rsidR="00D251B2">
        <w:rPr>
          <w:rFonts w:ascii="Arial" w:hAnsi="Arial" w:cs="Arial"/>
          <w:color w:val="000000" w:themeColor="text1"/>
          <w:szCs w:val="20"/>
          <w:lang w:val="lt-LT"/>
        </w:rPr>
        <w:t>15</w:t>
      </w:r>
      <w:r w:rsidRPr="009F0B6B">
        <w:rPr>
          <w:rFonts w:ascii="Arial" w:hAnsi="Arial" w:cs="Arial"/>
          <w:color w:val="000000" w:themeColor="text1"/>
          <w:szCs w:val="20"/>
          <w:lang w:val="lt-LT"/>
        </w:rPr>
        <w:t xml:space="preserve"> met</w:t>
      </w:r>
      <w:r w:rsidR="00D251B2">
        <w:rPr>
          <w:rFonts w:ascii="Arial" w:hAnsi="Arial" w:cs="Arial"/>
          <w:color w:val="000000" w:themeColor="text1"/>
          <w:szCs w:val="20"/>
          <w:lang w:val="lt-LT"/>
        </w:rPr>
        <w:t>ų</w:t>
      </w:r>
      <w:r w:rsidR="001067BA" w:rsidRPr="00CC60D6">
        <w:rPr>
          <w:rFonts w:ascii="Arial" w:hAnsi="Arial" w:cs="Arial"/>
          <w:color w:val="000000" w:themeColor="text1"/>
          <w:szCs w:val="20"/>
          <w:lang w:val="lt-LT"/>
        </w:rPr>
        <w:t>.</w:t>
      </w:r>
      <w:r w:rsidRPr="009F0B6B">
        <w:rPr>
          <w:rFonts w:ascii="Arial" w:hAnsi="Arial" w:cs="Arial"/>
          <w:color w:val="000000" w:themeColor="text1"/>
          <w:szCs w:val="20"/>
          <w:lang w:val="lt-LT"/>
        </w:rPr>
        <w:t xml:space="preserve"> Numatomos naudoti technologijos yra pažangios, patvarios</w:t>
      </w:r>
      <w:r w:rsidR="00570438" w:rsidRPr="009F0B6B">
        <w:rPr>
          <w:rFonts w:ascii="Arial" w:hAnsi="Arial" w:cs="Arial"/>
          <w:color w:val="000000" w:themeColor="text1"/>
          <w:szCs w:val="20"/>
          <w:lang w:val="lt-LT"/>
        </w:rPr>
        <w:t xml:space="preserve"> bei</w:t>
      </w:r>
      <w:r w:rsidRPr="009F0B6B">
        <w:rPr>
          <w:rFonts w:ascii="Arial" w:hAnsi="Arial" w:cs="Arial"/>
          <w:color w:val="000000" w:themeColor="text1"/>
          <w:szCs w:val="20"/>
          <w:lang w:val="lt-LT"/>
        </w:rPr>
        <w:t xml:space="preserve"> ilgaamžės</w:t>
      </w:r>
      <w:r w:rsidR="00570438" w:rsidRPr="009F0B6B">
        <w:rPr>
          <w:rFonts w:ascii="Arial" w:hAnsi="Arial" w:cs="Arial"/>
          <w:color w:val="000000" w:themeColor="text1"/>
          <w:szCs w:val="20"/>
          <w:lang w:val="lt-LT"/>
        </w:rPr>
        <w:t>.</w:t>
      </w:r>
    </w:p>
    <w:p w14:paraId="766385C7" w14:textId="54293ACF" w:rsidR="00992A27" w:rsidRPr="009F0B6B" w:rsidRDefault="00992A27" w:rsidP="00734C92">
      <w:pPr>
        <w:pStyle w:val="Sraopastraipa"/>
        <w:numPr>
          <w:ilvl w:val="0"/>
          <w:numId w:val="32"/>
        </w:numPr>
        <w:spacing w:after="0" w:line="240" w:lineRule="auto"/>
        <w:ind w:left="0" w:firstLine="709"/>
        <w:jc w:val="both"/>
        <w:rPr>
          <w:rFonts w:ascii="Arial" w:hAnsi="Arial" w:cs="Arial"/>
          <w:color w:val="000000" w:themeColor="text1"/>
          <w:szCs w:val="20"/>
          <w:lang w:val="lt-LT"/>
        </w:rPr>
      </w:pPr>
      <w:r w:rsidRPr="009F0B6B">
        <w:rPr>
          <w:rFonts w:ascii="Arial" w:hAnsi="Arial" w:cs="Arial"/>
          <w:i/>
          <w:color w:val="000000" w:themeColor="text1"/>
          <w:szCs w:val="20"/>
          <w:lang w:val="lt-LT"/>
        </w:rPr>
        <w:t xml:space="preserve">aplinkosauginiu </w:t>
      </w:r>
      <w:r w:rsidRPr="009F0B6B">
        <w:rPr>
          <w:rFonts w:ascii="Arial" w:hAnsi="Arial" w:cs="Arial"/>
          <w:color w:val="000000" w:themeColor="text1"/>
          <w:szCs w:val="20"/>
          <w:lang w:val="lt-LT"/>
        </w:rPr>
        <w:t xml:space="preserve">– Projekto metu bus naudojamos sertifikuotos ir visus aplinkosauginius reikalavimus atitinkančios medžiagos, todėl aplinkosauginiu požiūriu poveikis aplinkai – minimalus. </w:t>
      </w:r>
    </w:p>
    <w:p w14:paraId="0B603FEC" w14:textId="77777777" w:rsidR="00EE2087" w:rsidRPr="009F0B6B" w:rsidRDefault="00EE2087" w:rsidP="00734C92">
      <w:pPr>
        <w:ind w:firstLine="709"/>
        <w:rPr>
          <w:rFonts w:ascii="Arial" w:hAnsi="Arial" w:cs="Arial"/>
          <w:color w:val="000000" w:themeColor="text1"/>
        </w:rPr>
      </w:pPr>
    </w:p>
    <w:p w14:paraId="7B7F6447" w14:textId="4B41A91E" w:rsidR="00992A27" w:rsidRPr="009F0B6B" w:rsidRDefault="00992A27" w:rsidP="00734D42">
      <w:pPr>
        <w:pStyle w:val="Antrat2"/>
        <w:numPr>
          <w:ilvl w:val="0"/>
          <w:numId w:val="0"/>
        </w:numPr>
        <w:spacing w:before="0"/>
        <w:rPr>
          <w:sz w:val="22"/>
          <w:szCs w:val="24"/>
          <w:lang w:val="lt-LT"/>
        </w:rPr>
      </w:pPr>
      <w:bookmarkStart w:id="179" w:name="_Toc66267306"/>
      <w:bookmarkStart w:id="180" w:name="_Toc66267446"/>
      <w:bookmarkStart w:id="181" w:name="_Toc82104634"/>
      <w:r w:rsidRPr="009F0B6B">
        <w:rPr>
          <w:sz w:val="22"/>
          <w:szCs w:val="24"/>
          <w:lang w:val="lt-LT"/>
        </w:rPr>
        <w:t>7.5. KITOS IŠVADOS</w:t>
      </w:r>
      <w:bookmarkEnd w:id="179"/>
      <w:bookmarkEnd w:id="180"/>
      <w:bookmarkEnd w:id="181"/>
    </w:p>
    <w:p w14:paraId="44765B63" w14:textId="6A72F843" w:rsidR="00992A27" w:rsidRDefault="00992A27" w:rsidP="00734D42">
      <w:pPr>
        <w:ind w:firstLine="720"/>
        <w:jc w:val="both"/>
        <w:rPr>
          <w:rStyle w:val="apple-converted-space"/>
          <w:rFonts w:ascii="Arial" w:hAnsi="Arial" w:cs="Arial"/>
          <w:color w:val="000000" w:themeColor="text1"/>
          <w:sz w:val="22"/>
          <w:szCs w:val="22"/>
        </w:rPr>
      </w:pPr>
      <w:r w:rsidRPr="00F86FE4">
        <w:rPr>
          <w:rFonts w:ascii="Arial" w:hAnsi="Arial" w:cs="Arial"/>
          <w:sz w:val="22"/>
          <w:szCs w:val="22"/>
        </w:rPr>
        <w:t>Šiame dokumente yra pateiktas investicijų projekto „</w:t>
      </w:r>
      <w:r w:rsidR="00D251B2" w:rsidRPr="00F86FE4">
        <w:rPr>
          <w:rFonts w:ascii="Arial" w:hAnsi="Arial" w:cs="Arial"/>
          <w:color w:val="000000" w:themeColor="text1"/>
          <w:sz w:val="22"/>
          <w:szCs w:val="22"/>
        </w:rPr>
        <w:t xml:space="preserve">Molėtų KKSC </w:t>
      </w:r>
      <w:r w:rsidR="009452A5" w:rsidRPr="00F86FE4">
        <w:rPr>
          <w:rFonts w:ascii="Arial" w:hAnsi="Arial" w:cs="Arial"/>
          <w:color w:val="000000" w:themeColor="text1"/>
          <w:sz w:val="22"/>
          <w:szCs w:val="22"/>
        </w:rPr>
        <w:t>pastato rekonstravimo, pristatant baseino korpusą, investicijų projektas</w:t>
      </w:r>
      <w:r w:rsidRPr="00F86FE4">
        <w:rPr>
          <w:rFonts w:ascii="Arial" w:hAnsi="Arial" w:cs="Arial"/>
          <w:sz w:val="22"/>
          <w:szCs w:val="22"/>
        </w:rPr>
        <w:t xml:space="preserve">“ įvertinimas. </w:t>
      </w:r>
      <w:r w:rsidRPr="00F86FE4">
        <w:rPr>
          <w:rFonts w:ascii="Arial" w:hAnsi="Arial" w:cs="Arial"/>
          <w:color w:val="000000" w:themeColor="text1"/>
          <w:sz w:val="22"/>
          <w:szCs w:val="22"/>
        </w:rPr>
        <w:t xml:space="preserve">Investicijų projekte nustatyta spręstina problema yra </w:t>
      </w:r>
      <w:r w:rsidR="00F86FE4" w:rsidRPr="00F86FE4">
        <w:rPr>
          <w:rStyle w:val="apple-converted-space"/>
          <w:rFonts w:ascii="Arial" w:hAnsi="Arial" w:cs="Arial"/>
          <w:color w:val="000000" w:themeColor="text1"/>
          <w:sz w:val="22"/>
          <w:szCs w:val="22"/>
        </w:rPr>
        <w:t>neužtikrintas kokybiškas sporto ir sveikatingumo paslaugų prieinamumas Molėtų rajono savivaldybėje.</w:t>
      </w:r>
      <w:bookmarkStart w:id="182" w:name="_Toc44408563"/>
    </w:p>
    <w:p w14:paraId="57AB0FF5" w14:textId="77777777" w:rsidR="00171DB6" w:rsidRPr="00F86FE4" w:rsidRDefault="00171DB6" w:rsidP="00734D42">
      <w:pPr>
        <w:ind w:firstLine="720"/>
        <w:jc w:val="both"/>
        <w:rPr>
          <w:rFonts w:ascii="Arial" w:hAnsi="Arial" w:cs="Arial"/>
          <w:color w:val="000000" w:themeColor="text1"/>
          <w:sz w:val="22"/>
          <w:szCs w:val="22"/>
        </w:rPr>
      </w:pPr>
    </w:p>
    <w:p w14:paraId="0B9CB584" w14:textId="77777777" w:rsidR="00992A27" w:rsidRPr="00CC60D6" w:rsidRDefault="00992A27" w:rsidP="00734D42">
      <w:pPr>
        <w:pStyle w:val="Antrat"/>
        <w:keepNext/>
        <w:spacing w:before="0" w:after="0"/>
        <w:rPr>
          <w:rFonts w:ascii="Arial" w:hAnsi="Arial" w:cs="Arial"/>
          <w:szCs w:val="22"/>
        </w:rPr>
      </w:pPr>
      <w:r w:rsidRPr="00CC60D6">
        <w:rPr>
          <w:rFonts w:ascii="Arial" w:hAnsi="Arial" w:cs="Arial"/>
          <w:szCs w:val="22"/>
        </w:rPr>
        <w:t>7.5.1. lentelė. Projekto loginis pagrindimas</w:t>
      </w:r>
      <w:bookmarkEnd w:id="182"/>
    </w:p>
    <w:tbl>
      <w:tblPr>
        <w:tblStyle w:val="TableGridLight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8"/>
        <w:gridCol w:w="2549"/>
        <w:gridCol w:w="2549"/>
        <w:gridCol w:w="2549"/>
      </w:tblGrid>
      <w:tr w:rsidR="00992A27" w:rsidRPr="00CC60D6" w14:paraId="245B282D" w14:textId="77777777" w:rsidTr="001A08D3">
        <w:trPr>
          <w:trHeight w:val="451"/>
          <w:jc w:val="center"/>
        </w:trPr>
        <w:tc>
          <w:tcPr>
            <w:tcW w:w="5000" w:type="pct"/>
            <w:gridSpan w:val="4"/>
            <w:shd w:val="clear" w:color="auto" w:fill="A6A6A6" w:themeFill="background1" w:themeFillShade="A6"/>
          </w:tcPr>
          <w:p w14:paraId="15EC468C" w14:textId="5687E5DC" w:rsidR="00992A27" w:rsidRPr="00FA1B3A" w:rsidRDefault="00992A27" w:rsidP="00FA1B3A">
            <w:pPr>
              <w:keepNext/>
              <w:keepLines/>
              <w:jc w:val="both"/>
              <w:rPr>
                <w:rFonts w:ascii="Arial" w:hAnsi="Arial" w:cs="Arial"/>
                <w:b/>
                <w:bCs/>
                <w:color w:val="000000" w:themeColor="text1"/>
                <w:sz w:val="20"/>
                <w:szCs w:val="20"/>
                <w:lang w:val="lt-LT"/>
              </w:rPr>
            </w:pPr>
            <w:r w:rsidRPr="00F36561">
              <w:rPr>
                <w:rFonts w:ascii="Arial" w:eastAsia="Cambria" w:hAnsi="Arial" w:cs="Arial"/>
                <w:b/>
                <w:bCs/>
                <w:color w:val="000000" w:themeColor="text1"/>
                <w:sz w:val="20"/>
                <w:szCs w:val="20"/>
                <w:shd w:val="clear" w:color="auto" w:fill="A6A6A6" w:themeFill="background1" w:themeFillShade="A6"/>
                <w:lang w:val="lt-LT" w:eastAsia="lt-LT"/>
              </w:rPr>
              <w:t xml:space="preserve">Tikslas – </w:t>
            </w:r>
            <w:r w:rsidR="00021155" w:rsidRPr="00F36561">
              <w:rPr>
                <w:rFonts w:ascii="Arial" w:hAnsi="Arial" w:cs="Arial"/>
                <w:b/>
                <w:bCs/>
                <w:color w:val="000000" w:themeColor="text1"/>
                <w:sz w:val="20"/>
                <w:szCs w:val="20"/>
                <w:lang w:val="lt-LT"/>
              </w:rPr>
              <w:t>gerinti Molėtų rajono savivaldybės sveikatinimo paslaugų kokybę ir didinti sporto infrastruktūros prieinamumą Molėtų rajono gyventojams bei miesto svečiams.</w:t>
            </w:r>
          </w:p>
        </w:tc>
      </w:tr>
      <w:tr w:rsidR="00992A27" w:rsidRPr="00CC60D6" w14:paraId="3615A3D7" w14:textId="77777777" w:rsidTr="001A08D3">
        <w:trPr>
          <w:trHeight w:val="451"/>
          <w:jc w:val="center"/>
        </w:trPr>
        <w:tc>
          <w:tcPr>
            <w:tcW w:w="1250" w:type="pct"/>
          </w:tcPr>
          <w:p w14:paraId="58210C7B" w14:textId="77777777" w:rsidR="00992A27" w:rsidRPr="009F0B6B" w:rsidRDefault="00992A27" w:rsidP="00734D42">
            <w:pPr>
              <w:jc w:val="center"/>
              <w:rPr>
                <w:rFonts w:ascii="Arial" w:eastAsia="Cambria" w:hAnsi="Arial" w:cs="Arial"/>
                <w:b/>
                <w:bCs/>
                <w:sz w:val="20"/>
                <w:szCs w:val="20"/>
                <w:lang w:val="lt-LT" w:eastAsia="lt-LT"/>
              </w:rPr>
            </w:pPr>
            <w:r w:rsidRPr="009F0B6B">
              <w:rPr>
                <w:rFonts w:ascii="Arial" w:eastAsia="Cambria" w:hAnsi="Arial" w:cs="Arial"/>
                <w:b/>
                <w:bCs/>
                <w:sz w:val="20"/>
                <w:szCs w:val="20"/>
                <w:lang w:val="lt-LT" w:eastAsia="lt-LT"/>
              </w:rPr>
              <w:t>Uždavinys</w:t>
            </w:r>
          </w:p>
        </w:tc>
        <w:tc>
          <w:tcPr>
            <w:tcW w:w="1250" w:type="pct"/>
          </w:tcPr>
          <w:p w14:paraId="06E8A520" w14:textId="77777777" w:rsidR="00992A27" w:rsidRPr="009F0B6B" w:rsidRDefault="00992A27" w:rsidP="00734D42">
            <w:pPr>
              <w:jc w:val="center"/>
              <w:rPr>
                <w:rFonts w:ascii="Arial" w:eastAsia="Cambria" w:hAnsi="Arial" w:cs="Arial"/>
                <w:b/>
                <w:bCs/>
                <w:sz w:val="20"/>
                <w:szCs w:val="20"/>
                <w:lang w:val="lt-LT" w:eastAsia="lt-LT"/>
              </w:rPr>
            </w:pPr>
            <w:r w:rsidRPr="009F0B6B">
              <w:rPr>
                <w:rFonts w:ascii="Arial" w:eastAsia="Cambria" w:hAnsi="Arial" w:cs="Arial"/>
                <w:b/>
                <w:bCs/>
                <w:sz w:val="20"/>
                <w:szCs w:val="20"/>
                <w:lang w:val="lt-LT" w:eastAsia="lt-LT"/>
              </w:rPr>
              <w:t>Projekto veikla</w:t>
            </w:r>
          </w:p>
        </w:tc>
        <w:tc>
          <w:tcPr>
            <w:tcW w:w="1250" w:type="pct"/>
          </w:tcPr>
          <w:p w14:paraId="26137952" w14:textId="77777777" w:rsidR="00992A27" w:rsidRPr="009F0B6B" w:rsidRDefault="00992A27" w:rsidP="00734D42">
            <w:pPr>
              <w:jc w:val="center"/>
              <w:rPr>
                <w:rFonts w:ascii="Arial" w:eastAsia="Cambria" w:hAnsi="Arial" w:cs="Arial"/>
                <w:b/>
                <w:bCs/>
                <w:sz w:val="20"/>
                <w:szCs w:val="20"/>
                <w:lang w:val="lt-LT" w:eastAsia="lt-LT"/>
              </w:rPr>
            </w:pPr>
            <w:r w:rsidRPr="009F0B6B">
              <w:rPr>
                <w:rFonts w:ascii="Arial" w:eastAsia="Cambria" w:hAnsi="Arial" w:cs="Arial"/>
                <w:b/>
                <w:bCs/>
                <w:sz w:val="20"/>
                <w:szCs w:val="20"/>
                <w:lang w:val="lt-LT" w:eastAsia="lt-LT"/>
              </w:rPr>
              <w:t>Fizinio rodiklio pavadinimas</w:t>
            </w:r>
          </w:p>
        </w:tc>
        <w:tc>
          <w:tcPr>
            <w:tcW w:w="1250" w:type="pct"/>
          </w:tcPr>
          <w:p w14:paraId="5421F736" w14:textId="77777777" w:rsidR="00992A27" w:rsidRPr="009F0B6B" w:rsidRDefault="00992A27" w:rsidP="00734D42">
            <w:pPr>
              <w:jc w:val="center"/>
              <w:rPr>
                <w:rFonts w:ascii="Arial" w:eastAsia="Cambria" w:hAnsi="Arial" w:cs="Arial"/>
                <w:b/>
                <w:bCs/>
                <w:sz w:val="20"/>
                <w:szCs w:val="20"/>
                <w:lang w:val="lt-LT" w:eastAsia="lt-LT"/>
              </w:rPr>
            </w:pPr>
            <w:r w:rsidRPr="009F0B6B">
              <w:rPr>
                <w:rFonts w:ascii="Arial" w:eastAsia="Cambria" w:hAnsi="Arial" w:cs="Arial"/>
                <w:b/>
                <w:bCs/>
                <w:sz w:val="20"/>
                <w:szCs w:val="20"/>
                <w:lang w:val="lt-LT" w:eastAsia="lt-LT"/>
              </w:rPr>
              <w:t>Fizinio rodiklio siekiama reikšmė</w:t>
            </w:r>
          </w:p>
        </w:tc>
      </w:tr>
      <w:tr w:rsidR="00992A27" w:rsidRPr="00CC60D6" w14:paraId="1D354F04" w14:textId="77777777" w:rsidTr="001A08D3">
        <w:trPr>
          <w:trHeight w:val="380"/>
          <w:jc w:val="center"/>
        </w:trPr>
        <w:tc>
          <w:tcPr>
            <w:tcW w:w="1250" w:type="pct"/>
          </w:tcPr>
          <w:p w14:paraId="773B450C" w14:textId="02773CA2" w:rsidR="00992A27" w:rsidRPr="00F36561" w:rsidRDefault="00992A27" w:rsidP="00734D42">
            <w:pPr>
              <w:jc w:val="both"/>
              <w:rPr>
                <w:rFonts w:ascii="Arial" w:eastAsia="Cambria" w:hAnsi="Arial" w:cs="Arial"/>
                <w:bCs/>
                <w:sz w:val="20"/>
                <w:szCs w:val="20"/>
                <w:lang w:val="lt-LT" w:eastAsia="lt-LT"/>
              </w:rPr>
            </w:pPr>
            <w:r w:rsidRPr="00F36561">
              <w:rPr>
                <w:rFonts w:ascii="Arial" w:eastAsia="Cambria" w:hAnsi="Arial" w:cs="Arial"/>
                <w:bCs/>
                <w:sz w:val="20"/>
                <w:szCs w:val="20"/>
                <w:lang w:val="lt-LT" w:eastAsia="lt-LT"/>
              </w:rPr>
              <w:t xml:space="preserve">1. </w:t>
            </w:r>
            <w:r w:rsidR="00021155" w:rsidRPr="00F36561">
              <w:rPr>
                <w:rFonts w:ascii="Arial" w:hAnsi="Arial" w:cs="Arial"/>
                <w:bCs/>
                <w:sz w:val="20"/>
                <w:szCs w:val="20"/>
                <w:lang w:val="lt-LT"/>
              </w:rPr>
              <w:t>Rekonstruoti Molėtų KKSC pastatą, pristatant baseino korpusą, pritaikant jį vietos gyventojų, miesto svečių bei neįgaliųjų poreikiams.</w:t>
            </w:r>
          </w:p>
        </w:tc>
        <w:tc>
          <w:tcPr>
            <w:tcW w:w="1250" w:type="pct"/>
          </w:tcPr>
          <w:p w14:paraId="37D4C450" w14:textId="39801A21" w:rsidR="00992A27" w:rsidRPr="009F0B6B" w:rsidRDefault="00992A27" w:rsidP="00734D42">
            <w:pPr>
              <w:jc w:val="both"/>
              <w:rPr>
                <w:rFonts w:ascii="Arial" w:eastAsia="Cambria" w:hAnsi="Arial" w:cs="Arial"/>
                <w:sz w:val="20"/>
                <w:szCs w:val="20"/>
                <w:lang w:val="lt-LT" w:eastAsia="lt-LT"/>
              </w:rPr>
            </w:pPr>
            <w:r w:rsidRPr="009F0B6B">
              <w:rPr>
                <w:rFonts w:ascii="Arial" w:eastAsia="Cambria" w:hAnsi="Arial" w:cs="Arial"/>
                <w:sz w:val="20"/>
                <w:szCs w:val="20"/>
                <w:lang w:val="lt-LT" w:eastAsia="lt-LT"/>
              </w:rPr>
              <w:t xml:space="preserve">1.1. </w:t>
            </w:r>
            <w:r w:rsidR="00021155">
              <w:rPr>
                <w:rFonts w:ascii="Arial" w:eastAsia="Cambria" w:hAnsi="Arial" w:cs="Arial"/>
                <w:sz w:val="20"/>
                <w:szCs w:val="20"/>
                <w:lang w:val="lt-LT" w:eastAsia="lt-LT"/>
              </w:rPr>
              <w:t>Molėtų KKSC pastato rekonstrukcija, pristatant baseino korpusą.</w:t>
            </w:r>
          </w:p>
        </w:tc>
        <w:tc>
          <w:tcPr>
            <w:tcW w:w="1250" w:type="pct"/>
          </w:tcPr>
          <w:p w14:paraId="787BFAB7" w14:textId="05C4C749" w:rsidR="00992A27" w:rsidRPr="009F0B6B" w:rsidRDefault="00992A27" w:rsidP="00734D42">
            <w:pPr>
              <w:jc w:val="both"/>
              <w:rPr>
                <w:rFonts w:ascii="Arial" w:hAnsi="Arial" w:cs="Arial"/>
                <w:b/>
                <w:sz w:val="20"/>
                <w:szCs w:val="20"/>
                <w:lang w:val="lt-LT"/>
              </w:rPr>
            </w:pPr>
            <w:r w:rsidRPr="009F0B6B">
              <w:rPr>
                <w:rFonts w:ascii="Arial" w:hAnsi="Arial" w:cs="Arial"/>
                <w:sz w:val="20"/>
                <w:szCs w:val="20"/>
                <w:lang w:val="lt-LT"/>
              </w:rPr>
              <w:t xml:space="preserve">1.1.1. </w:t>
            </w:r>
            <w:r w:rsidR="00021155">
              <w:rPr>
                <w:rFonts w:ascii="Arial" w:hAnsi="Arial" w:cs="Arial"/>
                <w:sz w:val="20"/>
                <w:szCs w:val="20"/>
                <w:lang w:val="lt-LT"/>
              </w:rPr>
              <w:t>Rekonstruotas Molėtų KKSC pastatas, pristačius baseino korpusą</w:t>
            </w:r>
          </w:p>
        </w:tc>
        <w:tc>
          <w:tcPr>
            <w:tcW w:w="1250" w:type="pct"/>
          </w:tcPr>
          <w:p w14:paraId="474E2D86" w14:textId="77777777" w:rsidR="00992A27" w:rsidRPr="009F0B6B" w:rsidRDefault="00992A27" w:rsidP="00734D42">
            <w:pPr>
              <w:jc w:val="both"/>
              <w:rPr>
                <w:rFonts w:ascii="Arial" w:hAnsi="Arial" w:cs="Arial"/>
                <w:b/>
                <w:sz w:val="20"/>
                <w:szCs w:val="20"/>
                <w:lang w:val="lt-LT"/>
              </w:rPr>
            </w:pPr>
            <w:r w:rsidRPr="009F0B6B">
              <w:rPr>
                <w:rFonts w:ascii="Arial" w:hAnsi="Arial" w:cs="Arial"/>
                <w:sz w:val="20"/>
                <w:szCs w:val="20"/>
                <w:lang w:val="lt-LT"/>
              </w:rPr>
              <w:t>1 objektas</w:t>
            </w:r>
          </w:p>
        </w:tc>
      </w:tr>
    </w:tbl>
    <w:p w14:paraId="2124FE0F" w14:textId="36ACC6A3" w:rsidR="00992A27" w:rsidRPr="008B0E46" w:rsidRDefault="00992A27" w:rsidP="00734D42">
      <w:pPr>
        <w:ind w:firstLine="709"/>
        <w:jc w:val="center"/>
        <w:rPr>
          <w:rFonts w:ascii="Arial" w:hAnsi="Arial" w:cs="Arial"/>
          <w:i/>
          <w:iCs/>
          <w:sz w:val="20"/>
          <w:szCs w:val="20"/>
          <w:lang w:eastAsia="lt-LT"/>
        </w:rPr>
      </w:pPr>
      <w:r w:rsidRPr="008B0E46">
        <w:rPr>
          <w:rFonts w:ascii="Arial" w:hAnsi="Arial" w:cs="Arial"/>
          <w:i/>
          <w:iCs/>
          <w:sz w:val="20"/>
          <w:szCs w:val="20"/>
          <w:lang w:eastAsia="lt-LT"/>
        </w:rPr>
        <w:t>Šaltinis</w:t>
      </w:r>
      <w:r w:rsidR="002D065F">
        <w:rPr>
          <w:rFonts w:ascii="Arial" w:hAnsi="Arial" w:cs="Arial"/>
          <w:i/>
          <w:iCs/>
          <w:sz w:val="20"/>
          <w:szCs w:val="20"/>
          <w:lang w:eastAsia="lt-LT"/>
        </w:rPr>
        <w:t xml:space="preserve"> -</w:t>
      </w:r>
      <w:r w:rsidRPr="008B0E46">
        <w:rPr>
          <w:rFonts w:ascii="Arial" w:hAnsi="Arial" w:cs="Arial"/>
          <w:i/>
          <w:iCs/>
          <w:sz w:val="20"/>
          <w:szCs w:val="20"/>
          <w:lang w:eastAsia="lt-LT"/>
        </w:rPr>
        <w:t xml:space="preserve"> sudaryta autorių</w:t>
      </w:r>
    </w:p>
    <w:p w14:paraId="2333425E" w14:textId="77777777" w:rsidR="00992A27" w:rsidRPr="009F0B6B" w:rsidRDefault="00992A27" w:rsidP="00734D42">
      <w:pPr>
        <w:jc w:val="center"/>
        <w:rPr>
          <w:rFonts w:ascii="Arial" w:hAnsi="Arial" w:cs="Arial"/>
          <w:sz w:val="20"/>
          <w:szCs w:val="20"/>
          <w:lang w:eastAsia="lt-LT"/>
        </w:rPr>
      </w:pPr>
    </w:p>
    <w:p w14:paraId="0085DD7B" w14:textId="77777777" w:rsidR="00992A27" w:rsidRPr="009F0B6B" w:rsidRDefault="00992A27" w:rsidP="00734D42">
      <w:pPr>
        <w:ind w:firstLine="720"/>
        <w:jc w:val="both"/>
        <w:rPr>
          <w:rFonts w:ascii="Arial" w:hAnsi="Arial" w:cs="Arial"/>
          <w:sz w:val="22"/>
          <w:szCs w:val="22"/>
          <w:lang w:eastAsia="lt-LT" w:bidi="en-US"/>
        </w:rPr>
      </w:pPr>
      <w:r w:rsidRPr="009F0B6B">
        <w:rPr>
          <w:rFonts w:ascii="Arial" w:hAnsi="Arial" w:cs="Arial"/>
          <w:sz w:val="22"/>
          <w:szCs w:val="22"/>
          <w:lang w:eastAsia="lt-LT"/>
        </w:rPr>
        <w:t>Žemiau pateikiamos pagrindinės išvados, parengus Investicijų projektą ir įvertinus numatomas įgyvendinti veiklas:</w:t>
      </w:r>
    </w:p>
    <w:p w14:paraId="2A8E562E" w14:textId="5EE1D2C5" w:rsidR="00992A27" w:rsidRPr="009F0B6B" w:rsidRDefault="00992A27" w:rsidP="00CC0F4D">
      <w:pPr>
        <w:numPr>
          <w:ilvl w:val="0"/>
          <w:numId w:val="39"/>
        </w:numPr>
        <w:tabs>
          <w:tab w:val="left" w:pos="142"/>
        </w:tabs>
        <w:ind w:left="1560"/>
        <w:jc w:val="both"/>
        <w:rPr>
          <w:rFonts w:ascii="Arial" w:eastAsia="Calibri" w:hAnsi="Arial" w:cs="Arial"/>
          <w:sz w:val="22"/>
          <w:szCs w:val="22"/>
          <w:lang w:bidi="en-US"/>
        </w:rPr>
      </w:pPr>
      <w:r w:rsidRPr="009F0B6B">
        <w:rPr>
          <w:rFonts w:ascii="Arial" w:eastAsia="Calibri" w:hAnsi="Arial" w:cs="Arial"/>
          <w:sz w:val="22"/>
          <w:szCs w:val="22"/>
          <w:lang w:bidi="en-US"/>
        </w:rPr>
        <w:t xml:space="preserve">Išanalizavus kitus </w:t>
      </w:r>
      <w:r w:rsidR="00F36561">
        <w:rPr>
          <w:rFonts w:ascii="Arial" w:eastAsia="Calibri" w:hAnsi="Arial" w:cs="Arial"/>
          <w:sz w:val="22"/>
          <w:szCs w:val="22"/>
          <w:lang w:bidi="en-US"/>
        </w:rPr>
        <w:t>Molėtų</w:t>
      </w:r>
      <w:r w:rsidRPr="009F0B6B">
        <w:rPr>
          <w:rFonts w:ascii="Arial" w:eastAsia="Calibri" w:hAnsi="Arial" w:cs="Arial"/>
          <w:sz w:val="22"/>
          <w:szCs w:val="22"/>
          <w:lang w:bidi="en-US"/>
        </w:rPr>
        <w:t xml:space="preserve"> rajono savivaldybės administracijos įgyvendintus ir/ar įgyvendinamus bei planuojamus įgyvendinti projektus nustatyta, kad dvigubo finansavimo rizikos šio Investicijų projekto kontekste nėra;</w:t>
      </w:r>
    </w:p>
    <w:p w14:paraId="318CF9C8" w14:textId="7ED8E373" w:rsidR="00992A27" w:rsidRPr="009F0B6B" w:rsidRDefault="00992A27" w:rsidP="00CC0F4D">
      <w:pPr>
        <w:numPr>
          <w:ilvl w:val="0"/>
          <w:numId w:val="39"/>
        </w:numPr>
        <w:tabs>
          <w:tab w:val="left" w:pos="142"/>
        </w:tabs>
        <w:ind w:left="1560"/>
        <w:jc w:val="both"/>
        <w:rPr>
          <w:rFonts w:ascii="Arial" w:eastAsia="Calibri" w:hAnsi="Arial" w:cs="Arial"/>
          <w:sz w:val="22"/>
          <w:szCs w:val="22"/>
          <w:lang w:bidi="en-US"/>
        </w:rPr>
      </w:pPr>
      <w:r w:rsidRPr="009F0B6B">
        <w:rPr>
          <w:rFonts w:ascii="Arial" w:eastAsia="Calibri" w:hAnsi="Arial" w:cs="Arial"/>
          <w:sz w:val="22"/>
          <w:szCs w:val="22"/>
          <w:lang w:bidi="en-US"/>
        </w:rPr>
        <w:t xml:space="preserve">Projekto įgyvendinimui preliminariai yra reikalingos </w:t>
      </w:r>
      <w:r w:rsidR="007D4091" w:rsidRPr="007D4091">
        <w:rPr>
          <w:rFonts w:ascii="Arial" w:hAnsi="Arial" w:cs="Arial"/>
          <w:color w:val="000000"/>
          <w:sz w:val="22"/>
          <w:szCs w:val="22"/>
          <w:lang w:val="en-US"/>
        </w:rPr>
        <w:t>468 362,17</w:t>
      </w:r>
      <w:r w:rsidR="002706BC">
        <w:rPr>
          <w:rFonts w:ascii="Arial" w:hAnsi="Arial" w:cs="Arial"/>
          <w:color w:val="000000"/>
          <w:sz w:val="22"/>
          <w:szCs w:val="22"/>
          <w:lang w:val="en-US"/>
        </w:rPr>
        <w:t xml:space="preserve"> </w:t>
      </w:r>
      <w:r w:rsidRPr="009F0B6B">
        <w:rPr>
          <w:rFonts w:ascii="Arial" w:eastAsia="Calibri" w:hAnsi="Arial" w:cs="Arial"/>
          <w:sz w:val="22"/>
          <w:szCs w:val="22"/>
          <w:lang w:bidi="en-US"/>
        </w:rPr>
        <w:t>Eur (</w:t>
      </w:r>
      <w:r w:rsidR="00FD317D">
        <w:rPr>
          <w:rFonts w:ascii="Arial" w:eastAsia="Calibri" w:hAnsi="Arial" w:cs="Arial"/>
          <w:sz w:val="22"/>
          <w:szCs w:val="22"/>
          <w:lang w:bidi="en-US"/>
        </w:rPr>
        <w:t>be</w:t>
      </w:r>
      <w:r w:rsidRPr="009F0B6B">
        <w:rPr>
          <w:rFonts w:ascii="Arial" w:eastAsia="Calibri" w:hAnsi="Arial" w:cs="Arial"/>
          <w:sz w:val="22"/>
          <w:szCs w:val="22"/>
          <w:lang w:bidi="en-US"/>
        </w:rPr>
        <w:t xml:space="preserve"> PVM) investicijos</w:t>
      </w:r>
      <w:r w:rsidR="00973DD3" w:rsidRPr="009F0B6B">
        <w:rPr>
          <w:rFonts w:ascii="Arial" w:eastAsia="Calibri" w:hAnsi="Arial" w:cs="Arial"/>
          <w:sz w:val="22"/>
          <w:szCs w:val="22"/>
          <w:lang w:bidi="en-US"/>
        </w:rPr>
        <w:t>.</w:t>
      </w:r>
    </w:p>
    <w:p w14:paraId="08572F2F" w14:textId="2744EC80" w:rsidR="00992A27" w:rsidRPr="009F0B6B" w:rsidRDefault="00992A27" w:rsidP="00CC0F4D">
      <w:pPr>
        <w:numPr>
          <w:ilvl w:val="0"/>
          <w:numId w:val="39"/>
        </w:numPr>
        <w:tabs>
          <w:tab w:val="left" w:pos="142"/>
        </w:tabs>
        <w:ind w:left="1560"/>
        <w:jc w:val="both"/>
        <w:rPr>
          <w:rFonts w:ascii="Arial" w:eastAsia="Calibri" w:hAnsi="Arial" w:cs="Arial"/>
          <w:sz w:val="22"/>
          <w:szCs w:val="22"/>
          <w:lang w:bidi="en-US"/>
        </w:rPr>
      </w:pPr>
      <w:r w:rsidRPr="009F0B6B">
        <w:rPr>
          <w:rFonts w:ascii="Arial" w:hAnsi="Arial" w:cs="Arial"/>
          <w:bCs/>
          <w:iCs/>
          <w:sz w:val="22"/>
          <w:szCs w:val="22"/>
        </w:rPr>
        <w:t xml:space="preserve">Projekto objektas yra </w:t>
      </w:r>
      <w:r w:rsidR="00C64116" w:rsidRPr="009F0B6B">
        <w:rPr>
          <w:rFonts w:ascii="Arial" w:hAnsi="Arial" w:cs="Arial"/>
          <w:bCs/>
          <w:iCs/>
          <w:sz w:val="22"/>
          <w:szCs w:val="22"/>
        </w:rPr>
        <w:t>vie</w:t>
      </w:r>
      <w:r w:rsidR="00C64116" w:rsidRPr="00CC60D6">
        <w:rPr>
          <w:rFonts w:ascii="Arial" w:hAnsi="Arial" w:cs="Arial"/>
          <w:bCs/>
          <w:iCs/>
          <w:sz w:val="22"/>
          <w:szCs w:val="22"/>
        </w:rPr>
        <w:t xml:space="preserve">šoji </w:t>
      </w:r>
      <w:r w:rsidR="00FD317D">
        <w:rPr>
          <w:rFonts w:ascii="Arial" w:hAnsi="Arial" w:cs="Arial"/>
          <w:bCs/>
          <w:iCs/>
          <w:sz w:val="22"/>
          <w:szCs w:val="22"/>
        </w:rPr>
        <w:t>sporto ir sveikatingumo paslauga</w:t>
      </w:r>
      <w:r w:rsidRPr="009F0B6B">
        <w:rPr>
          <w:rFonts w:ascii="Arial" w:hAnsi="Arial" w:cs="Arial"/>
          <w:bCs/>
          <w:iCs/>
          <w:sz w:val="22"/>
          <w:szCs w:val="22"/>
        </w:rPr>
        <w:t xml:space="preserve"> </w:t>
      </w:r>
      <w:proofErr w:type="spellStart"/>
      <w:r w:rsidRPr="009F0B6B">
        <w:rPr>
          <w:rFonts w:ascii="Arial" w:hAnsi="Arial" w:cs="Arial"/>
          <w:bCs/>
          <w:iCs/>
          <w:sz w:val="22"/>
          <w:szCs w:val="22"/>
        </w:rPr>
        <w:t>paslauga</w:t>
      </w:r>
      <w:proofErr w:type="spellEnd"/>
      <w:r w:rsidRPr="009F0B6B">
        <w:rPr>
          <w:rFonts w:ascii="Arial" w:hAnsi="Arial" w:cs="Arial"/>
          <w:bCs/>
          <w:iCs/>
          <w:sz w:val="22"/>
          <w:szCs w:val="22"/>
        </w:rPr>
        <w:t xml:space="preserve">, todėl Projektas turi socialinę, o ne komercinę prigimtį ir yra orientuotas ne į pajamas, tačiau į ekonominės naudos sukūrimą. Socialinės-ekonominės naudos analizė parodė, kad </w:t>
      </w:r>
      <w:r w:rsidRPr="009F0B6B">
        <w:rPr>
          <w:rFonts w:ascii="Arial" w:eastAsia="Calibri" w:hAnsi="Arial" w:cs="Arial"/>
          <w:sz w:val="22"/>
          <w:szCs w:val="22"/>
          <w:lang w:bidi="en-US"/>
        </w:rPr>
        <w:t>į</w:t>
      </w:r>
      <w:r w:rsidRPr="009F0B6B">
        <w:rPr>
          <w:rFonts w:ascii="Arial" w:eastAsia="Calibri" w:hAnsi="Arial" w:cs="Arial"/>
          <w:sz w:val="22"/>
          <w:szCs w:val="22"/>
        </w:rPr>
        <w:t xml:space="preserve">gyvendinus </w:t>
      </w:r>
      <w:r w:rsidR="00FD317D">
        <w:rPr>
          <w:rFonts w:ascii="Arial" w:eastAsia="Calibri" w:hAnsi="Arial" w:cs="Arial"/>
          <w:sz w:val="22"/>
          <w:szCs w:val="22"/>
        </w:rPr>
        <w:t>priimtiniausią alternatyvą (</w:t>
      </w:r>
      <w:r w:rsidR="00FD317D" w:rsidRPr="00C22625">
        <w:rPr>
          <w:rFonts w:ascii="Arial" w:eastAsia="Calibri" w:hAnsi="Arial" w:cs="Arial"/>
          <w:i/>
          <w:iCs/>
          <w:sz w:val="22"/>
          <w:szCs w:val="22"/>
        </w:rPr>
        <w:t xml:space="preserve">Baseino ir </w:t>
      </w:r>
      <w:r w:rsidR="0077247E">
        <w:rPr>
          <w:rFonts w:ascii="Arial" w:eastAsia="Calibri" w:hAnsi="Arial" w:cs="Arial"/>
          <w:i/>
          <w:iCs/>
          <w:sz w:val="22"/>
          <w:szCs w:val="22"/>
        </w:rPr>
        <w:t>teniso kortų koncesija</w:t>
      </w:r>
      <w:r w:rsidR="00C22625">
        <w:rPr>
          <w:rFonts w:ascii="Arial" w:eastAsia="Calibri" w:hAnsi="Arial" w:cs="Arial"/>
          <w:sz w:val="22"/>
          <w:szCs w:val="22"/>
        </w:rPr>
        <w:t>)</w:t>
      </w:r>
      <w:r w:rsidRPr="009F0B6B">
        <w:rPr>
          <w:rFonts w:ascii="Arial" w:eastAsia="Calibri" w:hAnsi="Arial" w:cs="Arial"/>
          <w:sz w:val="22"/>
          <w:szCs w:val="22"/>
        </w:rPr>
        <w:t xml:space="preserve"> numatoma socialinė-ekonominė nauda grynąja dabartine verte sudaro (EGDV)</w:t>
      </w:r>
      <w:r w:rsidR="003879E7" w:rsidRPr="009F0B6B">
        <w:rPr>
          <w:rFonts w:ascii="Arial" w:hAnsi="Arial" w:cs="Arial"/>
          <w:color w:val="000000"/>
          <w:sz w:val="22"/>
          <w:szCs w:val="22"/>
        </w:rPr>
        <w:t xml:space="preserve"> </w:t>
      </w:r>
      <w:r w:rsidR="00446BD3" w:rsidRPr="00446BD3">
        <w:rPr>
          <w:rFonts w:ascii="Arial" w:hAnsi="Arial" w:cs="Arial"/>
          <w:color w:val="000000"/>
          <w:sz w:val="22"/>
          <w:szCs w:val="22"/>
        </w:rPr>
        <w:t>-</w:t>
      </w:r>
      <w:r w:rsidR="00F96E47" w:rsidRPr="00F96E47">
        <w:rPr>
          <w:rFonts w:ascii="Arial" w:hAnsi="Arial" w:cs="Arial"/>
          <w:color w:val="000000"/>
          <w:sz w:val="22"/>
          <w:szCs w:val="22"/>
        </w:rPr>
        <w:t>1 751 398,39</w:t>
      </w:r>
      <w:r w:rsidR="0077247E">
        <w:rPr>
          <w:rFonts w:ascii="Arial" w:hAnsi="Arial" w:cs="Arial"/>
          <w:color w:val="000000"/>
          <w:sz w:val="22"/>
          <w:szCs w:val="22"/>
        </w:rPr>
        <w:t xml:space="preserve"> </w:t>
      </w:r>
      <w:r w:rsidRPr="009F0B6B">
        <w:rPr>
          <w:rFonts w:ascii="Arial" w:eastAsia="Calibri" w:hAnsi="Arial" w:cs="Arial"/>
          <w:sz w:val="22"/>
          <w:szCs w:val="22"/>
        </w:rPr>
        <w:t xml:space="preserve">Eur, ekonominė vidinė grąžos norma – </w:t>
      </w:r>
      <w:r w:rsidR="00F96E47" w:rsidRPr="00F96E47">
        <w:rPr>
          <w:rFonts w:ascii="Arial" w:eastAsia="Calibri" w:hAnsi="Arial" w:cs="Arial"/>
          <w:sz w:val="22"/>
          <w:szCs w:val="22"/>
        </w:rPr>
        <w:t>33,54</w:t>
      </w:r>
      <w:r w:rsidR="00A44951">
        <w:rPr>
          <w:rFonts w:ascii="Arial" w:eastAsia="Calibri" w:hAnsi="Arial" w:cs="Arial"/>
          <w:sz w:val="22"/>
          <w:szCs w:val="22"/>
        </w:rPr>
        <w:t xml:space="preserve"> proc.</w:t>
      </w:r>
    </w:p>
    <w:p w14:paraId="232E2F49" w14:textId="732D89AC" w:rsidR="00992A27" w:rsidRPr="00CC0F4D" w:rsidRDefault="00992A27" w:rsidP="00CC0F4D">
      <w:pPr>
        <w:numPr>
          <w:ilvl w:val="0"/>
          <w:numId w:val="39"/>
        </w:numPr>
        <w:tabs>
          <w:tab w:val="left" w:pos="142"/>
        </w:tabs>
        <w:ind w:left="1560"/>
        <w:jc w:val="both"/>
        <w:rPr>
          <w:rFonts w:ascii="Arial" w:eastAsia="Calibri" w:hAnsi="Arial" w:cs="Arial"/>
          <w:sz w:val="22"/>
          <w:szCs w:val="22"/>
          <w:lang w:bidi="en-US"/>
        </w:rPr>
      </w:pPr>
      <w:r w:rsidRPr="009F0B6B">
        <w:rPr>
          <w:rFonts w:ascii="Arial" w:eastAsia="Calibri" w:hAnsi="Arial" w:cs="Arial"/>
          <w:sz w:val="22"/>
          <w:szCs w:val="22"/>
          <w:lang w:bidi="en-US"/>
        </w:rPr>
        <w:t>Projekto įgyvendinimui atlikus rizikų analizę, įvardinti kritiniai kintamieji, parinktos adekvačios rizikų valdymo priemonės, kurios  užtikrina Savivaldybės administracijai priimtiną investicijų projekto rizikingumo lygį;</w:t>
      </w:r>
    </w:p>
    <w:p w14:paraId="3DD8C71B" w14:textId="0CBB36BD" w:rsidR="00992A27" w:rsidRDefault="00992A27" w:rsidP="00734D42">
      <w:pPr>
        <w:ind w:firstLine="720"/>
        <w:jc w:val="both"/>
        <w:rPr>
          <w:rFonts w:ascii="Arial" w:hAnsi="Arial" w:cs="Arial"/>
          <w:i/>
          <w:iCs/>
          <w:sz w:val="22"/>
          <w:szCs w:val="22"/>
          <w:lang w:eastAsia="lt-LT"/>
        </w:rPr>
      </w:pPr>
      <w:r w:rsidRPr="009F0B6B">
        <w:rPr>
          <w:rFonts w:ascii="Arial" w:hAnsi="Arial" w:cs="Arial"/>
          <w:i/>
          <w:iCs/>
          <w:sz w:val="22"/>
          <w:szCs w:val="22"/>
          <w:u w:val="single"/>
          <w:lang w:eastAsia="lt-LT"/>
        </w:rPr>
        <w:t xml:space="preserve">Apibendrinimas. </w:t>
      </w:r>
      <w:r w:rsidRPr="009F0B6B">
        <w:rPr>
          <w:rFonts w:ascii="Arial" w:hAnsi="Arial" w:cs="Arial"/>
          <w:i/>
          <w:iCs/>
          <w:sz w:val="22"/>
          <w:szCs w:val="22"/>
          <w:lang w:eastAsia="lt-LT"/>
        </w:rPr>
        <w:t xml:space="preserve">Numatomas įgyvendinti Investicijų projektas vertinamas, kaip tinkamas įgyvendinti, </w:t>
      </w:r>
      <w:r w:rsidR="00022602" w:rsidRPr="009F0B6B">
        <w:rPr>
          <w:rFonts w:ascii="Arial" w:hAnsi="Arial" w:cs="Arial"/>
          <w:i/>
          <w:iCs/>
          <w:sz w:val="22"/>
          <w:szCs w:val="22"/>
          <w:lang w:eastAsia="lt-LT"/>
        </w:rPr>
        <w:t xml:space="preserve">prisidedantis prie esamų problemų sprendimo bei </w:t>
      </w:r>
      <w:r w:rsidR="00022602">
        <w:rPr>
          <w:rFonts w:ascii="Arial" w:hAnsi="Arial" w:cs="Arial"/>
          <w:i/>
          <w:iCs/>
          <w:sz w:val="22"/>
          <w:szCs w:val="22"/>
          <w:lang w:eastAsia="lt-LT"/>
        </w:rPr>
        <w:t>Molėtų</w:t>
      </w:r>
      <w:r w:rsidR="00022602" w:rsidRPr="009F0B6B">
        <w:rPr>
          <w:rFonts w:ascii="Arial" w:hAnsi="Arial" w:cs="Arial"/>
          <w:i/>
          <w:iCs/>
          <w:sz w:val="22"/>
          <w:szCs w:val="22"/>
          <w:lang w:eastAsia="lt-LT"/>
        </w:rPr>
        <w:t xml:space="preserve"> rajono savivaldybės strateginių tikslų įgyvendinimo</w:t>
      </w:r>
      <w:r w:rsidR="00022602">
        <w:rPr>
          <w:rFonts w:ascii="Arial" w:hAnsi="Arial" w:cs="Arial"/>
          <w:i/>
          <w:iCs/>
          <w:sz w:val="22"/>
          <w:szCs w:val="22"/>
          <w:lang w:eastAsia="lt-LT"/>
        </w:rPr>
        <w:t xml:space="preserve">, </w:t>
      </w:r>
      <w:r w:rsidR="009B665C">
        <w:rPr>
          <w:rFonts w:ascii="Arial" w:hAnsi="Arial" w:cs="Arial"/>
          <w:i/>
          <w:iCs/>
          <w:sz w:val="22"/>
          <w:szCs w:val="22"/>
          <w:lang w:eastAsia="lt-LT"/>
        </w:rPr>
        <w:t xml:space="preserve">apskaičiuota </w:t>
      </w:r>
      <w:r w:rsidR="00022602">
        <w:rPr>
          <w:rFonts w:ascii="Arial" w:hAnsi="Arial" w:cs="Arial"/>
          <w:i/>
          <w:iCs/>
          <w:sz w:val="22"/>
          <w:szCs w:val="22"/>
          <w:lang w:eastAsia="lt-LT"/>
        </w:rPr>
        <w:t>socialinė</w:t>
      </w:r>
      <w:r w:rsidR="009B665C">
        <w:rPr>
          <w:rFonts w:ascii="Arial" w:hAnsi="Arial" w:cs="Arial"/>
          <w:i/>
          <w:iCs/>
          <w:sz w:val="22"/>
          <w:szCs w:val="22"/>
          <w:lang w:eastAsia="lt-LT"/>
        </w:rPr>
        <w:t xml:space="preserve"> ekonominė nauda yra </w:t>
      </w:r>
      <w:r w:rsidR="00FD53E7">
        <w:rPr>
          <w:rFonts w:ascii="Arial" w:hAnsi="Arial" w:cs="Arial"/>
          <w:i/>
          <w:iCs/>
          <w:sz w:val="22"/>
          <w:szCs w:val="22"/>
          <w:lang w:eastAsia="lt-LT"/>
        </w:rPr>
        <w:t>t</w:t>
      </w:r>
      <w:r w:rsidR="009B665C">
        <w:rPr>
          <w:rFonts w:ascii="Arial" w:hAnsi="Arial" w:cs="Arial"/>
          <w:i/>
          <w:iCs/>
          <w:sz w:val="22"/>
          <w:szCs w:val="22"/>
          <w:lang w:eastAsia="lt-LT"/>
        </w:rPr>
        <w:t>eigiama.</w:t>
      </w:r>
    </w:p>
    <w:p w14:paraId="1A5C0CF8" w14:textId="77777777" w:rsidR="009B3803" w:rsidRPr="009F0B6B" w:rsidRDefault="009B3803" w:rsidP="00734D42">
      <w:pPr>
        <w:rPr>
          <w:rFonts w:ascii="Arial" w:hAnsi="Arial" w:cs="Arial"/>
          <w:i/>
          <w:color w:val="0563C1" w:themeColor="hyperlink"/>
          <w:sz w:val="22"/>
          <w:szCs w:val="22"/>
          <w:u w:val="single"/>
        </w:rPr>
      </w:pPr>
    </w:p>
    <w:sectPr w:rsidR="009B3803" w:rsidRPr="009F0B6B" w:rsidSect="00D8278C">
      <w:pgSz w:w="11906" w:h="16838"/>
      <w:pgMar w:top="1134" w:right="567"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B60866" w14:textId="77777777" w:rsidR="005B7A64" w:rsidRDefault="005B7A64" w:rsidP="00E718D1">
      <w:r>
        <w:separator/>
      </w:r>
    </w:p>
  </w:endnote>
  <w:endnote w:type="continuationSeparator" w:id="0">
    <w:p w14:paraId="72D88374" w14:textId="77777777" w:rsidR="005B7A64" w:rsidRDefault="005B7A64" w:rsidP="00E718D1">
      <w:r>
        <w:continuationSeparator/>
      </w:r>
    </w:p>
  </w:endnote>
  <w:endnote w:type="continuationNotice" w:id="1">
    <w:p w14:paraId="3948B802" w14:textId="77777777" w:rsidR="005B7A64" w:rsidRDefault="005B7A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BA"/>
    <w:family w:val="swiss"/>
    <w:pitch w:val="variable"/>
    <w:sig w:usb0="E4002EFF" w:usb1="C000247B" w:usb2="00000009" w:usb3="00000000" w:csb0="000001FF" w:csb1="00000000"/>
  </w:font>
  <w:font w:name="ñõ»˛">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CBA57" w14:textId="77777777" w:rsidR="00E16858" w:rsidRPr="006A5A04" w:rsidRDefault="00E16858" w:rsidP="00E16858">
    <w:pPr>
      <w:pStyle w:val="Porat"/>
      <w:jc w:val="right"/>
      <w:rPr>
        <w:rFonts w:ascii="Arial" w:hAnsi="Arial" w:cs="Arial"/>
      </w:rPr>
    </w:pPr>
    <w:r>
      <w:rPr>
        <w:sz w:val="12"/>
      </w:rPr>
      <w:tab/>
    </w:r>
    <w:r w:rsidRPr="006A5A04">
      <w:rPr>
        <w:rFonts w:ascii="Arial" w:hAnsi="Arial" w:cs="Arial"/>
      </w:rPr>
      <w:t xml:space="preserve"> </w:t>
    </w:r>
    <w:r w:rsidRPr="006A5A04">
      <w:rPr>
        <w:rFonts w:ascii="Arial" w:hAnsi="Arial" w:cs="Arial"/>
      </w:rPr>
      <w:fldChar w:fldCharType="begin"/>
    </w:r>
    <w:r w:rsidRPr="006A5A04">
      <w:rPr>
        <w:rFonts w:ascii="Arial" w:hAnsi="Arial" w:cs="Arial"/>
      </w:rPr>
      <w:instrText xml:space="preserve"> PAGE   \* MERGEFORMAT </w:instrText>
    </w:r>
    <w:r w:rsidRPr="006A5A04">
      <w:rPr>
        <w:rFonts w:ascii="Arial" w:hAnsi="Arial" w:cs="Arial"/>
      </w:rPr>
      <w:fldChar w:fldCharType="separate"/>
    </w:r>
    <w:r w:rsidRPr="006A5A04">
      <w:rPr>
        <w:rFonts w:ascii="Arial" w:hAnsi="Arial" w:cs="Arial"/>
        <w:noProof/>
      </w:rPr>
      <w:t>5</w:t>
    </w:r>
    <w:r w:rsidRPr="006A5A04">
      <w:rPr>
        <w:rFonts w:ascii="Arial" w:hAnsi="Arial" w:cs="Arial"/>
        <w:noProof/>
      </w:rPr>
      <w:t>2</w:t>
    </w:r>
    <w:r w:rsidRPr="006A5A04">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7FE26A" w14:textId="77777777" w:rsidR="005B7A64" w:rsidRDefault="005B7A64" w:rsidP="00E718D1">
      <w:r>
        <w:separator/>
      </w:r>
    </w:p>
  </w:footnote>
  <w:footnote w:type="continuationSeparator" w:id="0">
    <w:p w14:paraId="66091BCD" w14:textId="77777777" w:rsidR="005B7A64" w:rsidRDefault="005B7A64" w:rsidP="00E718D1">
      <w:r>
        <w:continuationSeparator/>
      </w:r>
    </w:p>
  </w:footnote>
  <w:footnote w:type="continuationNotice" w:id="1">
    <w:p w14:paraId="70909EFC" w14:textId="77777777" w:rsidR="005B7A64" w:rsidRDefault="005B7A64"/>
  </w:footnote>
  <w:footnote w:id="2">
    <w:p w14:paraId="6546DBA3" w14:textId="4D40B126" w:rsidR="00C80742" w:rsidRPr="00A75B1C" w:rsidRDefault="00C80742">
      <w:pPr>
        <w:pStyle w:val="Puslapioinaostekstas"/>
        <w:rPr>
          <w:rFonts w:ascii="Arial" w:hAnsi="Arial" w:cs="Arial"/>
          <w:sz w:val="16"/>
          <w:szCs w:val="16"/>
        </w:rPr>
      </w:pPr>
      <w:r w:rsidRPr="00A75B1C">
        <w:rPr>
          <w:rStyle w:val="Puslapioinaosnuoroda"/>
          <w:rFonts w:ascii="Arial" w:hAnsi="Arial" w:cs="Arial"/>
          <w:sz w:val="16"/>
          <w:szCs w:val="16"/>
        </w:rPr>
        <w:footnoteRef/>
      </w:r>
      <w:r w:rsidRPr="00A75B1C">
        <w:rPr>
          <w:rFonts w:ascii="Arial" w:hAnsi="Arial" w:cs="Arial"/>
          <w:sz w:val="16"/>
          <w:szCs w:val="16"/>
        </w:rPr>
        <w:t xml:space="preserve"> </w:t>
      </w:r>
      <w:r w:rsidR="005A0989" w:rsidRPr="00A75B1C">
        <w:rPr>
          <w:rFonts w:ascii="Arial" w:hAnsi="Arial" w:cs="Arial"/>
          <w:sz w:val="16"/>
          <w:szCs w:val="16"/>
        </w:rPr>
        <w:t>Skaičiavimuose 2020 m duomenys nenaudojami, nes duomenys dar nėra oficialiai patvirtinti.</w:t>
      </w:r>
    </w:p>
  </w:footnote>
  <w:footnote w:id="3">
    <w:p w14:paraId="6A2B06DA" w14:textId="77777777" w:rsidR="00BF0919" w:rsidRPr="00A75B1C" w:rsidRDefault="00BF0919" w:rsidP="00BF0919">
      <w:pPr>
        <w:pStyle w:val="Puslapioinaostekstas"/>
        <w:rPr>
          <w:rFonts w:ascii="Arial" w:hAnsi="Arial" w:cs="Arial"/>
          <w:sz w:val="16"/>
          <w:szCs w:val="16"/>
        </w:rPr>
      </w:pPr>
      <w:r w:rsidRPr="00A75B1C">
        <w:rPr>
          <w:rStyle w:val="Puslapioinaosnuoroda"/>
          <w:rFonts w:ascii="Arial" w:hAnsi="Arial" w:cs="Arial"/>
          <w:sz w:val="16"/>
          <w:szCs w:val="16"/>
        </w:rPr>
        <w:footnoteRef/>
      </w:r>
      <w:r w:rsidRPr="00A75B1C">
        <w:rPr>
          <w:rFonts w:ascii="Arial" w:hAnsi="Arial" w:cs="Arial"/>
          <w:sz w:val="16"/>
          <w:szCs w:val="16"/>
        </w:rPr>
        <w:t xml:space="preserve"> </w:t>
      </w:r>
      <w:r w:rsidRPr="00A75B1C">
        <w:rPr>
          <w:rFonts w:ascii="Arial" w:hAnsi="Arial" w:cs="Arial"/>
          <w:sz w:val="16"/>
          <w:szCs w:val="16"/>
        </w:rPr>
        <w:t>Šaltinis: https://www.lzinios.lt/ekonomika/sportas-pelningiausias-palydovams/178702</w:t>
      </w:r>
    </w:p>
  </w:footnote>
  <w:footnote w:id="4">
    <w:p w14:paraId="7E733C4B" w14:textId="7183A5B4" w:rsidR="00A3173A" w:rsidRPr="00A75B1C" w:rsidRDefault="00A3173A">
      <w:pPr>
        <w:pStyle w:val="Puslapioinaostekstas"/>
        <w:rPr>
          <w:rFonts w:ascii="Arial" w:hAnsi="Arial" w:cs="Arial"/>
          <w:sz w:val="16"/>
          <w:szCs w:val="16"/>
        </w:rPr>
      </w:pPr>
      <w:r w:rsidRPr="00A75B1C">
        <w:rPr>
          <w:rStyle w:val="Puslapioinaosnuoroda"/>
          <w:rFonts w:ascii="Arial" w:hAnsi="Arial" w:cs="Arial"/>
          <w:sz w:val="16"/>
          <w:szCs w:val="16"/>
        </w:rPr>
        <w:footnoteRef/>
      </w:r>
      <w:r w:rsidRPr="00A75B1C">
        <w:rPr>
          <w:rFonts w:ascii="Arial" w:hAnsi="Arial" w:cs="Arial"/>
          <w:sz w:val="16"/>
          <w:szCs w:val="16"/>
        </w:rPr>
        <w:t xml:space="preserve"> </w:t>
      </w:r>
      <w:r w:rsidRPr="00A75B1C">
        <w:rPr>
          <w:rFonts w:ascii="Arial" w:hAnsi="Arial" w:cs="Arial"/>
          <w:sz w:val="16"/>
          <w:szCs w:val="16"/>
        </w:rPr>
        <w:t>Lietuvos statistikos departamentas</w:t>
      </w:r>
    </w:p>
  </w:footnote>
  <w:footnote w:id="5">
    <w:p w14:paraId="1FB94DAC" w14:textId="77777777" w:rsidR="00D9184E" w:rsidRPr="00A75B1C" w:rsidRDefault="00D9184E" w:rsidP="00D9184E">
      <w:pPr>
        <w:pStyle w:val="Puslapioinaostekstas"/>
        <w:rPr>
          <w:rFonts w:ascii="Arial" w:hAnsi="Arial" w:cs="Arial"/>
          <w:sz w:val="16"/>
          <w:szCs w:val="16"/>
        </w:rPr>
      </w:pPr>
      <w:r w:rsidRPr="00A75B1C">
        <w:rPr>
          <w:rStyle w:val="Puslapioinaosnuoroda"/>
          <w:rFonts w:ascii="Arial" w:hAnsi="Arial" w:cs="Arial"/>
          <w:sz w:val="16"/>
          <w:szCs w:val="16"/>
        </w:rPr>
        <w:footnoteRef/>
      </w:r>
      <w:r w:rsidRPr="00A75B1C">
        <w:rPr>
          <w:rFonts w:ascii="Arial" w:hAnsi="Arial" w:cs="Arial"/>
          <w:sz w:val="16"/>
          <w:szCs w:val="16"/>
        </w:rPr>
        <w:t xml:space="preserve"> </w:t>
      </w:r>
      <w:r w:rsidRPr="00A75B1C">
        <w:rPr>
          <w:rFonts w:ascii="Arial" w:hAnsi="Arial" w:cs="Arial"/>
          <w:bCs/>
          <w:sz w:val="16"/>
          <w:szCs w:val="16"/>
        </w:rPr>
        <w:t xml:space="preserve">Mokinių, besimokančių pagal pradinio ugdymo programas, mokymo plaukti proceso vykdymo rekomendacijų patvirtinimas. </w:t>
      </w:r>
      <w:r w:rsidRPr="00A75B1C">
        <w:rPr>
          <w:rFonts w:ascii="Arial" w:hAnsi="Arial" w:cs="Arial"/>
          <w:bCs/>
          <w:i/>
          <w:sz w:val="16"/>
          <w:szCs w:val="16"/>
        </w:rPr>
        <w:t>TAR</w:t>
      </w:r>
      <w:r w:rsidRPr="00A75B1C">
        <w:rPr>
          <w:rFonts w:ascii="Arial" w:hAnsi="Arial" w:cs="Arial"/>
          <w:bCs/>
          <w:sz w:val="16"/>
          <w:szCs w:val="16"/>
        </w:rPr>
        <w:t>, 2016-12-05, Nr. 28219.</w:t>
      </w:r>
    </w:p>
  </w:footnote>
  <w:footnote w:id="6">
    <w:p w14:paraId="2526184F" w14:textId="77777777" w:rsidR="007E6151" w:rsidRPr="003A0915" w:rsidRDefault="007E6151" w:rsidP="007E6151">
      <w:pPr>
        <w:pStyle w:val="Puslapioinaostekstas"/>
        <w:rPr>
          <w:rFonts w:asciiTheme="majorHAnsi" w:hAnsiTheme="majorHAnsi" w:cs="Arial"/>
          <w:sz w:val="18"/>
          <w:szCs w:val="18"/>
        </w:rPr>
      </w:pPr>
      <w:r w:rsidRPr="00A75B1C">
        <w:rPr>
          <w:rStyle w:val="Puslapioinaosnuoroda"/>
          <w:rFonts w:ascii="Arial" w:hAnsi="Arial" w:cs="Arial"/>
          <w:sz w:val="16"/>
          <w:szCs w:val="16"/>
        </w:rPr>
        <w:footnoteRef/>
      </w:r>
      <w:r w:rsidRPr="00A75B1C">
        <w:rPr>
          <w:rFonts w:ascii="Arial" w:hAnsi="Arial" w:cs="Arial"/>
          <w:sz w:val="16"/>
          <w:szCs w:val="16"/>
        </w:rPr>
        <w:t xml:space="preserve"> </w:t>
      </w:r>
      <w:r w:rsidRPr="00A75B1C">
        <w:rPr>
          <w:rFonts w:ascii="Arial" w:hAnsi="Arial" w:cs="Arial"/>
          <w:sz w:val="16"/>
          <w:szCs w:val="16"/>
        </w:rPr>
        <w:t xml:space="preserve">Lietuvos higienos normos HN 109:2005 "Baseinai. Įrengimo ir priežiūros saugos sveikatai reikalavimai" patvirtinimas. </w:t>
      </w:r>
      <w:r w:rsidRPr="00A75B1C">
        <w:rPr>
          <w:rFonts w:ascii="Arial" w:hAnsi="Arial" w:cs="Arial"/>
          <w:i/>
          <w:sz w:val="16"/>
          <w:szCs w:val="16"/>
        </w:rPr>
        <w:t>Valstybės žinios</w:t>
      </w:r>
      <w:r w:rsidRPr="00A75B1C">
        <w:rPr>
          <w:rFonts w:ascii="Arial" w:hAnsi="Arial" w:cs="Arial"/>
          <w:sz w:val="16"/>
          <w:szCs w:val="16"/>
        </w:rPr>
        <w:t>, 2005-07-19, Nr. 87-3277.</w:t>
      </w:r>
    </w:p>
  </w:footnote>
  <w:footnote w:id="7">
    <w:p w14:paraId="536D82BD" w14:textId="77777777" w:rsidR="00745438" w:rsidRPr="00266667" w:rsidRDefault="00745438" w:rsidP="00745438">
      <w:pPr>
        <w:pStyle w:val="Puslapioinaostekstas"/>
        <w:rPr>
          <w:rFonts w:ascii="Arial" w:hAnsi="Arial" w:cs="Arial"/>
          <w:sz w:val="16"/>
          <w:szCs w:val="16"/>
        </w:rPr>
      </w:pPr>
      <w:r w:rsidRPr="00266667">
        <w:rPr>
          <w:rStyle w:val="Puslapioinaosnuoroda"/>
          <w:rFonts w:ascii="Arial" w:hAnsi="Arial" w:cs="Arial"/>
          <w:sz w:val="16"/>
          <w:szCs w:val="16"/>
        </w:rPr>
        <w:footnoteRef/>
      </w:r>
      <w:r w:rsidRPr="00266667">
        <w:rPr>
          <w:rFonts w:ascii="Arial" w:hAnsi="Arial" w:cs="Arial"/>
          <w:sz w:val="16"/>
          <w:szCs w:val="16"/>
        </w:rPr>
        <w:t xml:space="preserve"> </w:t>
      </w:r>
      <w:r w:rsidRPr="00266667">
        <w:rPr>
          <w:rFonts w:ascii="Arial" w:hAnsi="Arial" w:cs="Arial"/>
          <w:sz w:val="16"/>
          <w:szCs w:val="16"/>
        </w:rPr>
        <w:t xml:space="preserve">United </w:t>
      </w:r>
      <w:proofErr w:type="spellStart"/>
      <w:r w:rsidRPr="00266667">
        <w:rPr>
          <w:rFonts w:ascii="Arial" w:hAnsi="Arial" w:cs="Arial"/>
          <w:sz w:val="16"/>
          <w:szCs w:val="16"/>
        </w:rPr>
        <w:t>Nations</w:t>
      </w:r>
      <w:proofErr w:type="spellEnd"/>
      <w:r w:rsidRPr="00266667">
        <w:rPr>
          <w:rFonts w:ascii="Arial" w:hAnsi="Arial" w:cs="Arial"/>
          <w:sz w:val="16"/>
          <w:szCs w:val="16"/>
        </w:rPr>
        <w:t xml:space="preserve"> </w:t>
      </w:r>
      <w:proofErr w:type="spellStart"/>
      <w:r w:rsidRPr="00266667">
        <w:rPr>
          <w:rFonts w:ascii="Arial" w:hAnsi="Arial" w:cs="Arial"/>
          <w:sz w:val="16"/>
          <w:szCs w:val="16"/>
        </w:rPr>
        <w:t>Department</w:t>
      </w:r>
      <w:proofErr w:type="spellEnd"/>
      <w:r w:rsidRPr="00266667">
        <w:rPr>
          <w:rFonts w:ascii="Arial" w:hAnsi="Arial" w:cs="Arial"/>
          <w:sz w:val="16"/>
          <w:szCs w:val="16"/>
        </w:rPr>
        <w:t xml:space="preserve"> </w:t>
      </w:r>
      <w:proofErr w:type="spellStart"/>
      <w:r w:rsidRPr="00266667">
        <w:rPr>
          <w:rFonts w:ascii="Arial" w:hAnsi="Arial" w:cs="Arial"/>
          <w:sz w:val="16"/>
          <w:szCs w:val="16"/>
        </w:rPr>
        <w:t>of</w:t>
      </w:r>
      <w:proofErr w:type="spellEnd"/>
      <w:r w:rsidRPr="00266667">
        <w:rPr>
          <w:rFonts w:ascii="Arial" w:hAnsi="Arial" w:cs="Arial"/>
          <w:sz w:val="16"/>
          <w:szCs w:val="16"/>
        </w:rPr>
        <w:t xml:space="preserve"> </w:t>
      </w:r>
      <w:proofErr w:type="spellStart"/>
      <w:r w:rsidRPr="00266667">
        <w:rPr>
          <w:rFonts w:ascii="Arial" w:hAnsi="Arial" w:cs="Arial"/>
          <w:sz w:val="16"/>
          <w:szCs w:val="16"/>
        </w:rPr>
        <w:t>Economic</w:t>
      </w:r>
      <w:proofErr w:type="spellEnd"/>
      <w:r w:rsidRPr="00266667">
        <w:rPr>
          <w:rFonts w:ascii="Arial" w:hAnsi="Arial" w:cs="Arial"/>
          <w:sz w:val="16"/>
          <w:szCs w:val="16"/>
        </w:rPr>
        <w:t xml:space="preserve"> </w:t>
      </w:r>
      <w:proofErr w:type="spellStart"/>
      <w:r w:rsidRPr="00266667">
        <w:rPr>
          <w:rFonts w:ascii="Arial" w:hAnsi="Arial" w:cs="Arial"/>
          <w:sz w:val="16"/>
          <w:szCs w:val="16"/>
        </w:rPr>
        <w:t>and</w:t>
      </w:r>
      <w:proofErr w:type="spellEnd"/>
      <w:r w:rsidRPr="00266667">
        <w:rPr>
          <w:rFonts w:ascii="Arial" w:hAnsi="Arial" w:cs="Arial"/>
          <w:sz w:val="16"/>
          <w:szCs w:val="16"/>
        </w:rPr>
        <w:t xml:space="preserve"> </w:t>
      </w:r>
      <w:proofErr w:type="spellStart"/>
      <w:r w:rsidRPr="00266667">
        <w:rPr>
          <w:rFonts w:ascii="Arial" w:hAnsi="Arial" w:cs="Arial"/>
          <w:sz w:val="16"/>
          <w:szCs w:val="16"/>
        </w:rPr>
        <w:t>Social</w:t>
      </w:r>
      <w:proofErr w:type="spellEnd"/>
      <w:r w:rsidRPr="00266667">
        <w:rPr>
          <w:rFonts w:ascii="Arial" w:hAnsi="Arial" w:cs="Arial"/>
          <w:sz w:val="16"/>
          <w:szCs w:val="16"/>
        </w:rPr>
        <w:t xml:space="preserve"> </w:t>
      </w:r>
      <w:proofErr w:type="spellStart"/>
      <w:r w:rsidRPr="00266667">
        <w:rPr>
          <w:rFonts w:ascii="Arial" w:hAnsi="Arial" w:cs="Arial"/>
          <w:sz w:val="16"/>
          <w:szCs w:val="16"/>
        </w:rPr>
        <w:t>Affairs</w:t>
      </w:r>
      <w:proofErr w:type="spellEnd"/>
      <w:r w:rsidRPr="00266667">
        <w:rPr>
          <w:rFonts w:ascii="Arial" w:hAnsi="Arial" w:cs="Arial"/>
          <w:sz w:val="16"/>
          <w:szCs w:val="16"/>
        </w:rPr>
        <w:t xml:space="preserve">. </w:t>
      </w:r>
      <w:proofErr w:type="spellStart"/>
      <w:r w:rsidRPr="00266667">
        <w:rPr>
          <w:rFonts w:ascii="Arial" w:hAnsi="Arial" w:cs="Arial"/>
          <w:sz w:val="16"/>
          <w:szCs w:val="16"/>
        </w:rPr>
        <w:t>World</w:t>
      </w:r>
      <w:proofErr w:type="spellEnd"/>
      <w:r w:rsidRPr="00266667">
        <w:rPr>
          <w:rFonts w:ascii="Arial" w:hAnsi="Arial" w:cs="Arial"/>
          <w:sz w:val="16"/>
          <w:szCs w:val="16"/>
        </w:rPr>
        <w:t xml:space="preserve"> </w:t>
      </w:r>
      <w:proofErr w:type="spellStart"/>
      <w:r w:rsidRPr="00266667">
        <w:rPr>
          <w:rFonts w:ascii="Arial" w:hAnsi="Arial" w:cs="Arial"/>
          <w:sz w:val="16"/>
          <w:szCs w:val="16"/>
        </w:rPr>
        <w:t>Urbanization</w:t>
      </w:r>
      <w:proofErr w:type="spellEnd"/>
      <w:r w:rsidRPr="00266667">
        <w:rPr>
          <w:rFonts w:ascii="Arial" w:hAnsi="Arial" w:cs="Arial"/>
          <w:sz w:val="16"/>
          <w:szCs w:val="16"/>
        </w:rPr>
        <w:t xml:space="preserve"> </w:t>
      </w:r>
      <w:proofErr w:type="spellStart"/>
      <w:r w:rsidRPr="00266667">
        <w:rPr>
          <w:rFonts w:ascii="Arial" w:hAnsi="Arial" w:cs="Arial"/>
          <w:sz w:val="16"/>
          <w:szCs w:val="16"/>
        </w:rPr>
        <w:t>Prospects</w:t>
      </w:r>
      <w:proofErr w:type="spellEnd"/>
      <w:r w:rsidRPr="00266667">
        <w:rPr>
          <w:rFonts w:ascii="Arial" w:hAnsi="Arial" w:cs="Arial"/>
          <w:sz w:val="16"/>
          <w:szCs w:val="16"/>
        </w:rPr>
        <w:t xml:space="preserve">. </w:t>
      </w:r>
      <w:proofErr w:type="spellStart"/>
      <w:r w:rsidRPr="00266667">
        <w:rPr>
          <w:rFonts w:ascii="Arial" w:hAnsi="Arial" w:cs="Arial"/>
          <w:sz w:val="16"/>
          <w:szCs w:val="16"/>
        </w:rPr>
        <w:t>The</w:t>
      </w:r>
      <w:proofErr w:type="spellEnd"/>
      <w:r w:rsidRPr="00266667">
        <w:rPr>
          <w:rFonts w:ascii="Arial" w:hAnsi="Arial" w:cs="Arial"/>
          <w:sz w:val="16"/>
          <w:szCs w:val="16"/>
        </w:rPr>
        <w:t xml:space="preserve"> 2014 </w:t>
      </w:r>
      <w:proofErr w:type="spellStart"/>
      <w:r w:rsidRPr="00266667">
        <w:rPr>
          <w:rFonts w:ascii="Arial" w:hAnsi="Arial" w:cs="Arial"/>
          <w:sz w:val="16"/>
          <w:szCs w:val="16"/>
        </w:rPr>
        <w:t>Revision</w:t>
      </w:r>
      <w:proofErr w:type="spellEnd"/>
      <w:r w:rsidRPr="00266667">
        <w:rPr>
          <w:rFonts w:ascii="Arial" w:hAnsi="Arial" w:cs="Arial"/>
          <w:sz w:val="16"/>
          <w:szCs w:val="16"/>
        </w:rPr>
        <w:t xml:space="preserve"> </w:t>
      </w:r>
      <w:proofErr w:type="spellStart"/>
      <w:r w:rsidRPr="00266667">
        <w:rPr>
          <w:rFonts w:ascii="Arial" w:hAnsi="Arial" w:cs="Arial"/>
          <w:sz w:val="16"/>
          <w:szCs w:val="16"/>
        </w:rPr>
        <w:t>Highlights</w:t>
      </w:r>
      <w:proofErr w:type="spellEnd"/>
      <w:r w:rsidRPr="00266667">
        <w:rPr>
          <w:rFonts w:ascii="Arial" w:hAnsi="Arial" w:cs="Arial"/>
          <w:sz w:val="16"/>
          <w:szCs w:val="16"/>
        </w:rPr>
        <w:t xml:space="preserve">. </w:t>
      </w:r>
    </w:p>
  </w:footnote>
  <w:footnote w:id="8">
    <w:p w14:paraId="2B3D60F5" w14:textId="77777777" w:rsidR="00745438" w:rsidRPr="00266667" w:rsidRDefault="00745438" w:rsidP="00745438">
      <w:pPr>
        <w:pStyle w:val="Puslapioinaostekstas"/>
        <w:rPr>
          <w:rFonts w:ascii="Arial" w:hAnsi="Arial" w:cs="Arial"/>
          <w:sz w:val="16"/>
          <w:szCs w:val="16"/>
        </w:rPr>
      </w:pPr>
      <w:r w:rsidRPr="00266667">
        <w:rPr>
          <w:rStyle w:val="Puslapioinaosnuoroda"/>
          <w:rFonts w:ascii="Arial" w:hAnsi="Arial" w:cs="Arial"/>
          <w:sz w:val="16"/>
          <w:szCs w:val="16"/>
        </w:rPr>
        <w:footnoteRef/>
      </w:r>
      <w:r w:rsidRPr="00266667">
        <w:rPr>
          <w:rFonts w:ascii="Arial" w:hAnsi="Arial" w:cs="Arial"/>
          <w:sz w:val="16"/>
          <w:szCs w:val="16"/>
        </w:rPr>
        <w:t xml:space="preserve"> </w:t>
      </w:r>
      <w:proofErr w:type="spellStart"/>
      <w:r w:rsidRPr="00266667">
        <w:rPr>
          <w:rFonts w:ascii="Arial" w:hAnsi="Arial" w:cs="Arial"/>
          <w:sz w:val="16"/>
          <w:szCs w:val="16"/>
        </w:rPr>
        <w:t>Dig</w:t>
      </w:r>
      <w:proofErr w:type="spellEnd"/>
      <w:r w:rsidRPr="00266667">
        <w:rPr>
          <w:rFonts w:ascii="Arial" w:hAnsi="Arial" w:cs="Arial"/>
          <w:sz w:val="16"/>
          <w:szCs w:val="16"/>
        </w:rPr>
        <w:t xml:space="preserve"> </w:t>
      </w:r>
      <w:proofErr w:type="spellStart"/>
      <w:r w:rsidRPr="00266667">
        <w:rPr>
          <w:rFonts w:ascii="Arial" w:hAnsi="Arial" w:cs="Arial"/>
          <w:sz w:val="16"/>
          <w:szCs w:val="16"/>
        </w:rPr>
        <w:t>Ding</w:t>
      </w:r>
      <w:proofErr w:type="spellEnd"/>
      <w:r w:rsidRPr="00266667">
        <w:rPr>
          <w:rFonts w:ascii="Arial" w:hAnsi="Arial" w:cs="Arial"/>
          <w:sz w:val="16"/>
          <w:szCs w:val="16"/>
        </w:rPr>
        <w:t xml:space="preserve">, </w:t>
      </w:r>
      <w:proofErr w:type="spellStart"/>
      <w:r w:rsidRPr="00266667">
        <w:rPr>
          <w:rFonts w:ascii="Arial" w:hAnsi="Arial" w:cs="Arial"/>
          <w:sz w:val="16"/>
          <w:szCs w:val="16"/>
        </w:rPr>
        <w:t>Kenry</w:t>
      </w:r>
      <w:proofErr w:type="spellEnd"/>
      <w:r w:rsidRPr="00266667">
        <w:rPr>
          <w:rFonts w:ascii="Arial" w:hAnsi="Arial" w:cs="Arial"/>
          <w:sz w:val="16"/>
          <w:szCs w:val="16"/>
        </w:rPr>
        <w:t xml:space="preserve"> D. </w:t>
      </w:r>
      <w:proofErr w:type="spellStart"/>
      <w:r w:rsidRPr="00266667">
        <w:rPr>
          <w:rFonts w:ascii="Arial" w:hAnsi="Arial" w:cs="Arial"/>
          <w:sz w:val="16"/>
          <w:szCs w:val="16"/>
        </w:rPr>
        <w:t>Lasan</w:t>
      </w:r>
      <w:proofErr w:type="spellEnd"/>
      <w:r w:rsidRPr="00266667">
        <w:rPr>
          <w:rFonts w:ascii="Arial" w:hAnsi="Arial" w:cs="Arial"/>
          <w:sz w:val="16"/>
          <w:szCs w:val="16"/>
        </w:rPr>
        <w:t xml:space="preserve">, </w:t>
      </w:r>
      <w:proofErr w:type="spellStart"/>
      <w:r w:rsidRPr="00266667">
        <w:rPr>
          <w:rFonts w:ascii="Arial" w:hAnsi="Arial" w:cs="Arial"/>
          <w:sz w:val="16"/>
          <w:szCs w:val="16"/>
        </w:rPr>
        <w:t>Tracy</w:t>
      </w:r>
      <w:proofErr w:type="spellEnd"/>
      <w:r w:rsidRPr="00266667">
        <w:rPr>
          <w:rFonts w:ascii="Arial" w:hAnsi="Arial" w:cs="Arial"/>
          <w:sz w:val="16"/>
          <w:szCs w:val="16"/>
        </w:rPr>
        <w:t xml:space="preserve"> L </w:t>
      </w:r>
      <w:proofErr w:type="spellStart"/>
      <w:r w:rsidRPr="00266667">
        <w:rPr>
          <w:rFonts w:ascii="Arial" w:hAnsi="Arial" w:cs="Arial"/>
          <w:sz w:val="16"/>
          <w:szCs w:val="16"/>
        </w:rPr>
        <w:t>Kolbe-Alexander</w:t>
      </w:r>
      <w:proofErr w:type="spellEnd"/>
      <w:r w:rsidRPr="00266667">
        <w:rPr>
          <w:rFonts w:ascii="Arial" w:hAnsi="Arial" w:cs="Arial"/>
          <w:sz w:val="16"/>
          <w:szCs w:val="16"/>
        </w:rPr>
        <w:t xml:space="preserve">, </w:t>
      </w:r>
      <w:proofErr w:type="spellStart"/>
      <w:r w:rsidRPr="00266667">
        <w:rPr>
          <w:rFonts w:ascii="Arial" w:hAnsi="Arial" w:cs="Arial"/>
          <w:sz w:val="16"/>
          <w:szCs w:val="16"/>
        </w:rPr>
        <w:t>Eric</w:t>
      </w:r>
      <w:proofErr w:type="spellEnd"/>
      <w:r w:rsidRPr="00266667">
        <w:rPr>
          <w:rFonts w:ascii="Arial" w:hAnsi="Arial" w:cs="Arial"/>
          <w:sz w:val="16"/>
          <w:szCs w:val="16"/>
        </w:rPr>
        <w:t xml:space="preserve"> A </w:t>
      </w:r>
      <w:proofErr w:type="spellStart"/>
      <w:r w:rsidRPr="00266667">
        <w:rPr>
          <w:rFonts w:ascii="Arial" w:hAnsi="Arial" w:cs="Arial"/>
          <w:sz w:val="16"/>
          <w:szCs w:val="16"/>
        </w:rPr>
        <w:t>Finkelstein</w:t>
      </w:r>
      <w:proofErr w:type="spellEnd"/>
      <w:r w:rsidRPr="00266667">
        <w:rPr>
          <w:rFonts w:ascii="Arial" w:hAnsi="Arial" w:cs="Arial"/>
          <w:sz w:val="16"/>
          <w:szCs w:val="16"/>
        </w:rPr>
        <w:t xml:space="preserve">, </w:t>
      </w:r>
      <w:proofErr w:type="spellStart"/>
      <w:r w:rsidRPr="00266667">
        <w:rPr>
          <w:rFonts w:ascii="Arial" w:hAnsi="Arial" w:cs="Arial"/>
          <w:sz w:val="16"/>
          <w:szCs w:val="16"/>
        </w:rPr>
        <w:t>Peter</w:t>
      </w:r>
      <w:proofErr w:type="spellEnd"/>
      <w:r w:rsidRPr="00266667">
        <w:rPr>
          <w:rFonts w:ascii="Arial" w:hAnsi="Arial" w:cs="Arial"/>
          <w:sz w:val="16"/>
          <w:szCs w:val="16"/>
        </w:rPr>
        <w:t xml:space="preserve"> T </w:t>
      </w:r>
      <w:proofErr w:type="spellStart"/>
      <w:r w:rsidRPr="00266667">
        <w:rPr>
          <w:rFonts w:ascii="Arial" w:hAnsi="Arial" w:cs="Arial"/>
          <w:sz w:val="16"/>
          <w:szCs w:val="16"/>
        </w:rPr>
        <w:t>Katzmarzyk</w:t>
      </w:r>
      <w:proofErr w:type="spellEnd"/>
      <w:r w:rsidRPr="00266667">
        <w:rPr>
          <w:rFonts w:ascii="Arial" w:hAnsi="Arial" w:cs="Arial"/>
          <w:sz w:val="16"/>
          <w:szCs w:val="16"/>
        </w:rPr>
        <w:t xml:space="preserve">, </w:t>
      </w:r>
      <w:proofErr w:type="spellStart"/>
      <w:r w:rsidRPr="00266667">
        <w:rPr>
          <w:rFonts w:ascii="Arial" w:hAnsi="Arial" w:cs="Arial"/>
          <w:sz w:val="16"/>
          <w:szCs w:val="16"/>
        </w:rPr>
        <w:t>Willem</w:t>
      </w:r>
      <w:proofErr w:type="spellEnd"/>
      <w:r w:rsidRPr="00266667">
        <w:rPr>
          <w:rFonts w:ascii="Arial" w:hAnsi="Arial" w:cs="Arial"/>
          <w:sz w:val="16"/>
          <w:szCs w:val="16"/>
        </w:rPr>
        <w:t xml:space="preserve"> </w:t>
      </w:r>
      <w:proofErr w:type="spellStart"/>
      <w:r w:rsidRPr="00266667">
        <w:rPr>
          <w:rFonts w:ascii="Arial" w:hAnsi="Arial" w:cs="Arial"/>
          <w:sz w:val="16"/>
          <w:szCs w:val="16"/>
        </w:rPr>
        <w:t>van</w:t>
      </w:r>
      <w:proofErr w:type="spellEnd"/>
      <w:r w:rsidRPr="00266667">
        <w:rPr>
          <w:rFonts w:ascii="Arial" w:hAnsi="Arial" w:cs="Arial"/>
          <w:sz w:val="16"/>
          <w:szCs w:val="16"/>
        </w:rPr>
        <w:t xml:space="preserve"> </w:t>
      </w:r>
      <w:proofErr w:type="spellStart"/>
      <w:r w:rsidRPr="00266667">
        <w:rPr>
          <w:rFonts w:ascii="Arial" w:hAnsi="Arial" w:cs="Arial"/>
          <w:sz w:val="16"/>
          <w:szCs w:val="16"/>
        </w:rPr>
        <w:t>Mechelen</w:t>
      </w:r>
      <w:proofErr w:type="spellEnd"/>
      <w:r w:rsidRPr="00266667">
        <w:rPr>
          <w:rFonts w:ascii="Arial" w:hAnsi="Arial" w:cs="Arial"/>
          <w:sz w:val="16"/>
          <w:szCs w:val="16"/>
        </w:rPr>
        <w:t xml:space="preserve">, </w:t>
      </w:r>
      <w:proofErr w:type="spellStart"/>
      <w:r w:rsidRPr="00266667">
        <w:rPr>
          <w:rFonts w:ascii="Arial" w:hAnsi="Arial" w:cs="Arial"/>
          <w:sz w:val="16"/>
          <w:szCs w:val="16"/>
        </w:rPr>
        <w:t>Michael</w:t>
      </w:r>
      <w:proofErr w:type="spellEnd"/>
      <w:r w:rsidRPr="00266667">
        <w:rPr>
          <w:rFonts w:ascii="Arial" w:hAnsi="Arial" w:cs="Arial"/>
          <w:sz w:val="16"/>
          <w:szCs w:val="16"/>
        </w:rPr>
        <w:t xml:space="preserve"> </w:t>
      </w:r>
      <w:proofErr w:type="spellStart"/>
      <w:r w:rsidRPr="00266667">
        <w:rPr>
          <w:rFonts w:ascii="Arial" w:hAnsi="Arial" w:cs="Arial"/>
          <w:sz w:val="16"/>
          <w:szCs w:val="16"/>
        </w:rPr>
        <w:t>Pratt</w:t>
      </w:r>
      <w:proofErr w:type="spellEnd"/>
      <w:r w:rsidRPr="00266667">
        <w:rPr>
          <w:rFonts w:ascii="Arial" w:hAnsi="Arial" w:cs="Arial"/>
          <w:sz w:val="16"/>
          <w:szCs w:val="16"/>
        </w:rPr>
        <w:t xml:space="preserve">, </w:t>
      </w:r>
      <w:proofErr w:type="spellStart"/>
      <w:r w:rsidRPr="00266667">
        <w:rPr>
          <w:rFonts w:ascii="Arial" w:hAnsi="Arial" w:cs="Arial"/>
          <w:sz w:val="16"/>
          <w:szCs w:val="16"/>
        </w:rPr>
        <w:t>for</w:t>
      </w:r>
      <w:proofErr w:type="spellEnd"/>
      <w:r w:rsidRPr="00266667">
        <w:rPr>
          <w:rFonts w:ascii="Arial" w:hAnsi="Arial" w:cs="Arial"/>
          <w:sz w:val="16"/>
          <w:szCs w:val="16"/>
        </w:rPr>
        <w:t xml:space="preserve"> </w:t>
      </w:r>
      <w:proofErr w:type="spellStart"/>
      <w:r w:rsidRPr="00266667">
        <w:rPr>
          <w:rFonts w:ascii="Arial" w:hAnsi="Arial" w:cs="Arial"/>
          <w:sz w:val="16"/>
          <w:szCs w:val="16"/>
        </w:rPr>
        <w:t>the</w:t>
      </w:r>
      <w:proofErr w:type="spellEnd"/>
      <w:r w:rsidRPr="00266667">
        <w:rPr>
          <w:rFonts w:ascii="Arial" w:hAnsi="Arial" w:cs="Arial"/>
          <w:sz w:val="16"/>
          <w:szCs w:val="16"/>
        </w:rPr>
        <w:t xml:space="preserve"> </w:t>
      </w:r>
      <w:proofErr w:type="spellStart"/>
      <w:r w:rsidRPr="00266667">
        <w:rPr>
          <w:rFonts w:ascii="Arial" w:hAnsi="Arial" w:cs="Arial"/>
          <w:sz w:val="16"/>
          <w:szCs w:val="16"/>
        </w:rPr>
        <w:t>Lancet</w:t>
      </w:r>
      <w:proofErr w:type="spellEnd"/>
      <w:r w:rsidRPr="00266667">
        <w:rPr>
          <w:rFonts w:ascii="Arial" w:hAnsi="Arial" w:cs="Arial"/>
          <w:sz w:val="16"/>
          <w:szCs w:val="16"/>
        </w:rPr>
        <w:t xml:space="preserve"> </w:t>
      </w:r>
      <w:proofErr w:type="spellStart"/>
      <w:r w:rsidRPr="00266667">
        <w:rPr>
          <w:rFonts w:ascii="Arial" w:hAnsi="Arial" w:cs="Arial"/>
          <w:sz w:val="16"/>
          <w:szCs w:val="16"/>
        </w:rPr>
        <w:t>Physical</w:t>
      </w:r>
      <w:proofErr w:type="spellEnd"/>
      <w:r w:rsidRPr="00266667">
        <w:rPr>
          <w:rFonts w:ascii="Arial" w:hAnsi="Arial" w:cs="Arial"/>
          <w:sz w:val="16"/>
          <w:szCs w:val="16"/>
        </w:rPr>
        <w:t xml:space="preserve"> </w:t>
      </w:r>
      <w:proofErr w:type="spellStart"/>
      <w:r w:rsidRPr="00266667">
        <w:rPr>
          <w:rFonts w:ascii="Arial" w:hAnsi="Arial" w:cs="Arial"/>
          <w:sz w:val="16"/>
          <w:szCs w:val="16"/>
        </w:rPr>
        <w:t>Activitie</w:t>
      </w:r>
      <w:proofErr w:type="spellEnd"/>
      <w:r w:rsidRPr="00266667">
        <w:rPr>
          <w:rFonts w:ascii="Arial" w:hAnsi="Arial" w:cs="Arial"/>
          <w:sz w:val="16"/>
          <w:szCs w:val="16"/>
        </w:rPr>
        <w:t xml:space="preserve"> </w:t>
      </w:r>
      <w:proofErr w:type="spellStart"/>
      <w:r w:rsidRPr="00266667">
        <w:rPr>
          <w:rFonts w:ascii="Arial" w:hAnsi="Arial" w:cs="Arial"/>
          <w:sz w:val="16"/>
          <w:szCs w:val="16"/>
        </w:rPr>
        <w:t>series</w:t>
      </w:r>
      <w:proofErr w:type="spellEnd"/>
      <w:r w:rsidRPr="00266667">
        <w:rPr>
          <w:rFonts w:ascii="Arial" w:hAnsi="Arial" w:cs="Arial"/>
          <w:sz w:val="16"/>
          <w:szCs w:val="16"/>
        </w:rPr>
        <w:t xml:space="preserve"> 2 </w:t>
      </w:r>
      <w:proofErr w:type="spellStart"/>
      <w:r w:rsidRPr="00266667">
        <w:rPr>
          <w:rFonts w:ascii="Arial" w:hAnsi="Arial" w:cs="Arial"/>
          <w:sz w:val="16"/>
          <w:szCs w:val="16"/>
        </w:rPr>
        <w:t>Executive</w:t>
      </w:r>
      <w:proofErr w:type="spellEnd"/>
      <w:r w:rsidRPr="00266667">
        <w:rPr>
          <w:rFonts w:ascii="Arial" w:hAnsi="Arial" w:cs="Arial"/>
          <w:sz w:val="16"/>
          <w:szCs w:val="16"/>
        </w:rPr>
        <w:t xml:space="preserve"> </w:t>
      </w:r>
      <w:proofErr w:type="spellStart"/>
      <w:r w:rsidRPr="00266667">
        <w:rPr>
          <w:rFonts w:ascii="Arial" w:hAnsi="Arial" w:cs="Arial"/>
          <w:sz w:val="16"/>
          <w:szCs w:val="16"/>
        </w:rPr>
        <w:t>Commitee.The</w:t>
      </w:r>
      <w:proofErr w:type="spellEnd"/>
      <w:r w:rsidRPr="00266667">
        <w:rPr>
          <w:rFonts w:ascii="Arial" w:hAnsi="Arial" w:cs="Arial"/>
          <w:sz w:val="16"/>
          <w:szCs w:val="16"/>
        </w:rPr>
        <w:t xml:space="preserve"> </w:t>
      </w:r>
      <w:proofErr w:type="spellStart"/>
      <w:r w:rsidRPr="00266667">
        <w:rPr>
          <w:rFonts w:ascii="Arial" w:hAnsi="Arial" w:cs="Arial"/>
          <w:sz w:val="16"/>
          <w:szCs w:val="16"/>
        </w:rPr>
        <w:t>economic</w:t>
      </w:r>
      <w:proofErr w:type="spellEnd"/>
      <w:r w:rsidRPr="00266667">
        <w:rPr>
          <w:rFonts w:ascii="Arial" w:hAnsi="Arial" w:cs="Arial"/>
          <w:sz w:val="16"/>
          <w:szCs w:val="16"/>
        </w:rPr>
        <w:t xml:space="preserve"> </w:t>
      </w:r>
      <w:proofErr w:type="spellStart"/>
      <w:r w:rsidRPr="00266667">
        <w:rPr>
          <w:rFonts w:ascii="Arial" w:hAnsi="Arial" w:cs="Arial"/>
          <w:sz w:val="16"/>
          <w:szCs w:val="16"/>
        </w:rPr>
        <w:t>borden</w:t>
      </w:r>
      <w:proofErr w:type="spellEnd"/>
      <w:r w:rsidRPr="00266667">
        <w:rPr>
          <w:rFonts w:ascii="Arial" w:hAnsi="Arial" w:cs="Arial"/>
          <w:sz w:val="16"/>
          <w:szCs w:val="16"/>
        </w:rPr>
        <w:t xml:space="preserve"> </w:t>
      </w:r>
      <w:proofErr w:type="spellStart"/>
      <w:r w:rsidRPr="00266667">
        <w:rPr>
          <w:rFonts w:ascii="Arial" w:hAnsi="Arial" w:cs="Arial"/>
          <w:sz w:val="16"/>
          <w:szCs w:val="16"/>
        </w:rPr>
        <w:t>of</w:t>
      </w:r>
      <w:proofErr w:type="spellEnd"/>
      <w:r w:rsidRPr="00266667">
        <w:rPr>
          <w:rFonts w:ascii="Arial" w:hAnsi="Arial" w:cs="Arial"/>
          <w:sz w:val="16"/>
          <w:szCs w:val="16"/>
        </w:rPr>
        <w:t xml:space="preserve"> </w:t>
      </w:r>
      <w:proofErr w:type="spellStart"/>
      <w:r w:rsidRPr="00266667">
        <w:rPr>
          <w:rFonts w:ascii="Arial" w:hAnsi="Arial" w:cs="Arial"/>
          <w:sz w:val="16"/>
          <w:szCs w:val="16"/>
        </w:rPr>
        <w:t>physical</w:t>
      </w:r>
      <w:proofErr w:type="spellEnd"/>
      <w:r w:rsidRPr="00266667">
        <w:rPr>
          <w:rFonts w:ascii="Arial" w:hAnsi="Arial" w:cs="Arial"/>
          <w:sz w:val="16"/>
          <w:szCs w:val="16"/>
        </w:rPr>
        <w:t xml:space="preserve"> </w:t>
      </w:r>
      <w:proofErr w:type="spellStart"/>
      <w:r w:rsidRPr="00266667">
        <w:rPr>
          <w:rFonts w:ascii="Arial" w:hAnsi="Arial" w:cs="Arial"/>
          <w:sz w:val="16"/>
          <w:szCs w:val="16"/>
        </w:rPr>
        <w:t>inactivity</w:t>
      </w:r>
      <w:proofErr w:type="spellEnd"/>
      <w:r w:rsidRPr="00266667">
        <w:rPr>
          <w:rFonts w:ascii="Arial" w:hAnsi="Arial" w:cs="Arial"/>
          <w:sz w:val="16"/>
          <w:szCs w:val="16"/>
        </w:rPr>
        <w:t xml:space="preserve">: a </w:t>
      </w:r>
      <w:proofErr w:type="spellStart"/>
      <w:r w:rsidRPr="00266667">
        <w:rPr>
          <w:rFonts w:ascii="Arial" w:hAnsi="Arial" w:cs="Arial"/>
          <w:sz w:val="16"/>
          <w:szCs w:val="16"/>
        </w:rPr>
        <w:t>global</w:t>
      </w:r>
      <w:proofErr w:type="spellEnd"/>
      <w:r w:rsidRPr="00266667">
        <w:rPr>
          <w:rFonts w:ascii="Arial" w:hAnsi="Arial" w:cs="Arial"/>
          <w:sz w:val="16"/>
          <w:szCs w:val="16"/>
        </w:rPr>
        <w:t xml:space="preserve"> </w:t>
      </w:r>
      <w:proofErr w:type="spellStart"/>
      <w:r w:rsidRPr="00266667">
        <w:rPr>
          <w:rFonts w:ascii="Arial" w:hAnsi="Arial" w:cs="Arial"/>
          <w:sz w:val="16"/>
          <w:szCs w:val="16"/>
        </w:rPr>
        <w:t>analysis</w:t>
      </w:r>
      <w:proofErr w:type="spellEnd"/>
      <w:r w:rsidRPr="00266667">
        <w:rPr>
          <w:rFonts w:ascii="Arial" w:hAnsi="Arial" w:cs="Arial"/>
          <w:sz w:val="16"/>
          <w:szCs w:val="16"/>
        </w:rPr>
        <w:t xml:space="preserve"> </w:t>
      </w:r>
      <w:proofErr w:type="spellStart"/>
      <w:r w:rsidRPr="00266667">
        <w:rPr>
          <w:rFonts w:ascii="Arial" w:hAnsi="Arial" w:cs="Arial"/>
          <w:sz w:val="16"/>
          <w:szCs w:val="16"/>
        </w:rPr>
        <w:t>of</w:t>
      </w:r>
      <w:proofErr w:type="spellEnd"/>
      <w:r w:rsidRPr="00266667">
        <w:rPr>
          <w:rFonts w:ascii="Arial" w:hAnsi="Arial" w:cs="Arial"/>
          <w:sz w:val="16"/>
          <w:szCs w:val="16"/>
        </w:rPr>
        <w:t xml:space="preserve"> </w:t>
      </w:r>
      <w:proofErr w:type="spellStart"/>
      <w:r w:rsidRPr="00266667">
        <w:rPr>
          <w:rFonts w:ascii="Arial" w:hAnsi="Arial" w:cs="Arial"/>
          <w:sz w:val="16"/>
          <w:szCs w:val="16"/>
        </w:rPr>
        <w:t>mahor</w:t>
      </w:r>
      <w:proofErr w:type="spellEnd"/>
      <w:r w:rsidRPr="00266667">
        <w:rPr>
          <w:rFonts w:ascii="Arial" w:hAnsi="Arial" w:cs="Arial"/>
          <w:sz w:val="16"/>
          <w:szCs w:val="16"/>
        </w:rPr>
        <w:t xml:space="preserve"> </w:t>
      </w:r>
      <w:proofErr w:type="spellStart"/>
      <w:r w:rsidRPr="00266667">
        <w:rPr>
          <w:rFonts w:ascii="Arial" w:hAnsi="Arial" w:cs="Arial"/>
          <w:sz w:val="16"/>
          <w:szCs w:val="16"/>
        </w:rPr>
        <w:t>non-communicable</w:t>
      </w:r>
      <w:proofErr w:type="spellEnd"/>
      <w:r w:rsidRPr="00266667">
        <w:rPr>
          <w:rFonts w:ascii="Arial" w:hAnsi="Arial" w:cs="Arial"/>
          <w:sz w:val="16"/>
          <w:szCs w:val="16"/>
        </w:rPr>
        <w:t xml:space="preserve"> </w:t>
      </w:r>
      <w:proofErr w:type="spellStart"/>
      <w:r w:rsidRPr="00266667">
        <w:rPr>
          <w:rFonts w:ascii="Arial" w:hAnsi="Arial" w:cs="Arial"/>
          <w:sz w:val="16"/>
          <w:szCs w:val="16"/>
        </w:rPr>
        <w:t>disease</w:t>
      </w:r>
      <w:proofErr w:type="spellEnd"/>
      <w:r w:rsidRPr="00266667">
        <w:rPr>
          <w:rFonts w:ascii="Arial" w:hAnsi="Arial" w:cs="Arial"/>
          <w:sz w:val="16"/>
          <w:szCs w:val="16"/>
        </w:rPr>
        <w:t xml:space="preserve">. </w:t>
      </w:r>
      <w:proofErr w:type="spellStart"/>
      <w:r w:rsidRPr="00266667">
        <w:rPr>
          <w:rFonts w:ascii="Arial" w:hAnsi="Arial" w:cs="Arial"/>
          <w:sz w:val="16"/>
          <w:szCs w:val="16"/>
        </w:rPr>
        <w:t>The</w:t>
      </w:r>
      <w:proofErr w:type="spellEnd"/>
      <w:r w:rsidRPr="00266667">
        <w:rPr>
          <w:rFonts w:ascii="Arial" w:hAnsi="Arial" w:cs="Arial"/>
          <w:sz w:val="16"/>
          <w:szCs w:val="16"/>
        </w:rPr>
        <w:t xml:space="preserve"> </w:t>
      </w:r>
      <w:proofErr w:type="spellStart"/>
      <w:r w:rsidRPr="00266667">
        <w:rPr>
          <w:rFonts w:ascii="Arial" w:hAnsi="Arial" w:cs="Arial"/>
          <w:sz w:val="16"/>
          <w:szCs w:val="16"/>
        </w:rPr>
        <w:t>Lancet</w:t>
      </w:r>
      <w:proofErr w:type="spellEnd"/>
      <w:r w:rsidRPr="00266667">
        <w:rPr>
          <w:rFonts w:ascii="Arial" w:hAnsi="Arial" w:cs="Arial"/>
          <w:sz w:val="16"/>
          <w:szCs w:val="16"/>
        </w:rPr>
        <w:t>, 2016.</w:t>
      </w:r>
    </w:p>
  </w:footnote>
  <w:footnote w:id="9">
    <w:p w14:paraId="1C18759E" w14:textId="4751A679" w:rsidR="00375610" w:rsidRDefault="00375610">
      <w:pPr>
        <w:pStyle w:val="Puslapioinaostekstas"/>
      </w:pPr>
      <w:r w:rsidRPr="00266667">
        <w:rPr>
          <w:rStyle w:val="Puslapioinaosnuoroda"/>
          <w:rFonts w:ascii="Arial" w:hAnsi="Arial" w:cs="Arial"/>
          <w:sz w:val="16"/>
          <w:szCs w:val="16"/>
        </w:rPr>
        <w:footnoteRef/>
      </w:r>
      <w:r w:rsidRPr="00266667">
        <w:rPr>
          <w:rFonts w:ascii="Arial" w:hAnsi="Arial" w:cs="Arial"/>
          <w:sz w:val="16"/>
          <w:szCs w:val="16"/>
        </w:rPr>
        <w:t xml:space="preserve"> </w:t>
      </w:r>
      <w:r w:rsidR="00FD042D" w:rsidRPr="00266667">
        <w:rPr>
          <w:rFonts w:ascii="Arial" w:hAnsi="Arial" w:cs="Arial"/>
          <w:sz w:val="16"/>
          <w:szCs w:val="16"/>
        </w:rPr>
        <w:t>www.cpva.lt</w:t>
      </w:r>
    </w:p>
  </w:footnote>
  <w:footnote w:id="10">
    <w:p w14:paraId="26D8378A" w14:textId="37F35DF9" w:rsidR="00E16858" w:rsidRPr="00FF5799" w:rsidRDefault="00E16858" w:rsidP="00F219E1">
      <w:pPr>
        <w:pStyle w:val="Puslapioinaostekstas"/>
        <w:jc w:val="both"/>
        <w:rPr>
          <w:rFonts w:ascii="Arial" w:hAnsi="Arial" w:cs="Arial"/>
          <w:sz w:val="18"/>
          <w:szCs w:val="18"/>
        </w:rPr>
      </w:pPr>
      <w:r w:rsidRPr="00A75B1C">
        <w:rPr>
          <w:rStyle w:val="Puslapioinaosnuoroda"/>
          <w:rFonts w:ascii="Arial" w:hAnsi="Arial" w:cs="Arial"/>
          <w:sz w:val="16"/>
          <w:szCs w:val="16"/>
        </w:rPr>
        <w:footnoteRef/>
      </w:r>
      <w:r w:rsidRPr="00A75B1C">
        <w:rPr>
          <w:rFonts w:ascii="Arial" w:hAnsi="Arial" w:cs="Arial"/>
          <w:sz w:val="16"/>
          <w:szCs w:val="16"/>
        </w:rPr>
        <w:t xml:space="preserve"> </w:t>
      </w:r>
      <w:r w:rsidRPr="00A75B1C">
        <w:rPr>
          <w:rFonts w:ascii="Arial" w:hAnsi="Arial" w:cs="Arial"/>
          <w:sz w:val="16"/>
          <w:szCs w:val="16"/>
        </w:rPr>
        <w:t>Statistikos departamento duomenys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24AEE" w14:textId="77777777" w:rsidR="00E16858" w:rsidRPr="003577B2" w:rsidRDefault="00E16858" w:rsidP="00E16858">
    <w:pPr>
      <w:pStyle w:val="Antrat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80C29"/>
    <w:multiLevelType w:val="hybridMultilevel"/>
    <w:tmpl w:val="4942CFD6"/>
    <w:lvl w:ilvl="0" w:tplc="E5EABE54">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 w15:restartNumberingAfterBreak="0">
    <w:nsid w:val="03685270"/>
    <w:multiLevelType w:val="hybridMultilevel"/>
    <w:tmpl w:val="B35084B0"/>
    <w:lvl w:ilvl="0" w:tplc="17187958">
      <w:start w:val="7"/>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 w15:restartNumberingAfterBreak="0">
    <w:nsid w:val="04805D9C"/>
    <w:multiLevelType w:val="hybridMultilevel"/>
    <w:tmpl w:val="DDD4BA0C"/>
    <w:lvl w:ilvl="0" w:tplc="4ED22AA8">
      <w:start w:val="42"/>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 w15:restartNumberingAfterBreak="0">
    <w:nsid w:val="06AB110D"/>
    <w:multiLevelType w:val="hybridMultilevel"/>
    <w:tmpl w:val="B5B6AF00"/>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6B21D1D"/>
    <w:multiLevelType w:val="hybridMultilevel"/>
    <w:tmpl w:val="3DC8B254"/>
    <w:lvl w:ilvl="0" w:tplc="04270011">
      <w:start w:val="1"/>
      <w:numFmt w:val="decimal"/>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5" w15:restartNumberingAfterBreak="0">
    <w:nsid w:val="08E74325"/>
    <w:multiLevelType w:val="hybridMultilevel"/>
    <w:tmpl w:val="E20C653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093C0634"/>
    <w:multiLevelType w:val="hybridMultilevel"/>
    <w:tmpl w:val="367CA4B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131C4832"/>
    <w:multiLevelType w:val="hybridMultilevel"/>
    <w:tmpl w:val="DF541D0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150046FE"/>
    <w:multiLevelType w:val="hybridMultilevel"/>
    <w:tmpl w:val="70DABD74"/>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18D85F0A"/>
    <w:multiLevelType w:val="hybridMultilevel"/>
    <w:tmpl w:val="AD8C6B74"/>
    <w:lvl w:ilvl="0" w:tplc="0427000F">
      <w:start w:val="1"/>
      <w:numFmt w:val="decimal"/>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0" w15:restartNumberingAfterBreak="0">
    <w:nsid w:val="1AAA3177"/>
    <w:multiLevelType w:val="hybridMultilevel"/>
    <w:tmpl w:val="047EC92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249C2654"/>
    <w:multiLevelType w:val="multilevel"/>
    <w:tmpl w:val="B310DD32"/>
    <w:lvl w:ilvl="0">
      <w:start w:val="1"/>
      <w:numFmt w:val="decimal"/>
      <w:pStyle w:val="Antrat1"/>
      <w:lvlText w:val="%1."/>
      <w:lvlJc w:val="left"/>
      <w:pPr>
        <w:ind w:left="4613" w:hanging="360"/>
      </w:pPr>
    </w:lvl>
    <w:lvl w:ilvl="1">
      <w:start w:val="1"/>
      <w:numFmt w:val="decimal"/>
      <w:pStyle w:val="Antrat2"/>
      <w:lvlText w:val="%1.%2."/>
      <w:lvlJc w:val="left"/>
      <w:pPr>
        <w:ind w:left="1992" w:hanging="432"/>
      </w:pPr>
      <w:rPr>
        <w:rFonts w:ascii="Arial" w:hAnsi="Arial" w:cs="Arial" w:hint="default"/>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5477" w:hanging="504"/>
      </w:pPr>
    </w:lvl>
    <w:lvl w:ilvl="3">
      <w:start w:val="1"/>
      <w:numFmt w:val="decimal"/>
      <w:lvlText w:val="%1.%2.%3.%4."/>
      <w:lvlJc w:val="left"/>
      <w:pPr>
        <w:ind w:left="5981" w:hanging="648"/>
      </w:pPr>
    </w:lvl>
    <w:lvl w:ilvl="4">
      <w:start w:val="1"/>
      <w:numFmt w:val="decimal"/>
      <w:lvlText w:val="%1.%2.%3.%4.%5."/>
      <w:lvlJc w:val="left"/>
      <w:pPr>
        <w:ind w:left="6485" w:hanging="792"/>
      </w:pPr>
    </w:lvl>
    <w:lvl w:ilvl="5">
      <w:start w:val="1"/>
      <w:numFmt w:val="decimal"/>
      <w:lvlText w:val="%1.%2.%3.%4.%5.%6."/>
      <w:lvlJc w:val="left"/>
      <w:pPr>
        <w:ind w:left="6989" w:hanging="936"/>
      </w:pPr>
    </w:lvl>
    <w:lvl w:ilvl="6">
      <w:start w:val="1"/>
      <w:numFmt w:val="decimal"/>
      <w:lvlText w:val="%1.%2.%3.%4.%5.%6.%7."/>
      <w:lvlJc w:val="left"/>
      <w:pPr>
        <w:ind w:left="7493" w:hanging="1080"/>
      </w:pPr>
    </w:lvl>
    <w:lvl w:ilvl="7">
      <w:start w:val="1"/>
      <w:numFmt w:val="decimal"/>
      <w:lvlText w:val="%1.%2.%3.%4.%5.%6.%7.%8."/>
      <w:lvlJc w:val="left"/>
      <w:pPr>
        <w:ind w:left="7997" w:hanging="1224"/>
      </w:pPr>
    </w:lvl>
    <w:lvl w:ilvl="8">
      <w:start w:val="1"/>
      <w:numFmt w:val="decimal"/>
      <w:lvlText w:val="%1.%2.%3.%4.%5.%6.%7.%8.%9."/>
      <w:lvlJc w:val="left"/>
      <w:pPr>
        <w:ind w:left="8573" w:hanging="1440"/>
      </w:pPr>
    </w:lvl>
  </w:abstractNum>
  <w:abstractNum w:abstractNumId="12" w15:restartNumberingAfterBreak="0">
    <w:nsid w:val="261647A7"/>
    <w:multiLevelType w:val="hybridMultilevel"/>
    <w:tmpl w:val="0E16C14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26C87A20"/>
    <w:multiLevelType w:val="hybridMultilevel"/>
    <w:tmpl w:val="BD1691B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2B742F50"/>
    <w:multiLevelType w:val="hybridMultilevel"/>
    <w:tmpl w:val="81F65A7A"/>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15" w15:restartNumberingAfterBreak="0">
    <w:nsid w:val="2CDD5504"/>
    <w:multiLevelType w:val="hybridMultilevel"/>
    <w:tmpl w:val="4A540CD8"/>
    <w:lvl w:ilvl="0" w:tplc="F0EAD8F8">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6" w15:restartNumberingAfterBreak="0">
    <w:nsid w:val="35D61362"/>
    <w:multiLevelType w:val="hybridMultilevel"/>
    <w:tmpl w:val="921000AC"/>
    <w:lvl w:ilvl="0" w:tplc="B038E5B2">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36B50F23"/>
    <w:multiLevelType w:val="hybridMultilevel"/>
    <w:tmpl w:val="10FE2580"/>
    <w:lvl w:ilvl="0" w:tplc="2512B0B2">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8" w15:restartNumberingAfterBreak="0">
    <w:nsid w:val="37230305"/>
    <w:multiLevelType w:val="hybridMultilevel"/>
    <w:tmpl w:val="CEA2C4B8"/>
    <w:lvl w:ilvl="0" w:tplc="04270011">
      <w:start w:val="1"/>
      <w:numFmt w:val="decimal"/>
      <w:lvlText w:val="%1)"/>
      <w:lvlJc w:val="left"/>
      <w:pPr>
        <w:ind w:left="1440" w:hanging="360"/>
      </w:pPr>
    </w:lvl>
    <w:lvl w:ilvl="1" w:tplc="71E2541A">
      <w:start w:val="1"/>
      <w:numFmt w:val="decimal"/>
      <w:lvlText w:val="%2."/>
      <w:lvlJc w:val="left"/>
      <w:pPr>
        <w:ind w:left="2520" w:hanging="720"/>
      </w:pPr>
      <w:rPr>
        <w:rFonts w:hint="default"/>
      </w:r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9" w15:restartNumberingAfterBreak="0">
    <w:nsid w:val="3C141497"/>
    <w:multiLevelType w:val="hybridMultilevel"/>
    <w:tmpl w:val="121C1D4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3CE8571B"/>
    <w:multiLevelType w:val="hybridMultilevel"/>
    <w:tmpl w:val="3BE4F1D6"/>
    <w:lvl w:ilvl="0" w:tplc="E1DC2F98">
      <w:start w:val="1"/>
      <w:numFmt w:val="bullet"/>
      <w:lvlText w:val=""/>
      <w:lvlJc w:val="left"/>
      <w:pPr>
        <w:ind w:left="1069" w:hanging="360"/>
      </w:pPr>
      <w:rPr>
        <w:rFonts w:ascii="Wingdings" w:hAnsi="Wingdings" w:hint="default"/>
      </w:rPr>
    </w:lvl>
    <w:lvl w:ilvl="1" w:tplc="04270003" w:tentative="1">
      <w:start w:val="1"/>
      <w:numFmt w:val="bullet"/>
      <w:lvlText w:val="o"/>
      <w:lvlJc w:val="left"/>
      <w:pPr>
        <w:ind w:left="2869" w:hanging="360"/>
      </w:pPr>
      <w:rPr>
        <w:rFonts w:ascii="Courier New" w:hAnsi="Courier New" w:cs="Courier New" w:hint="default"/>
      </w:rPr>
    </w:lvl>
    <w:lvl w:ilvl="2" w:tplc="04270005" w:tentative="1">
      <w:start w:val="1"/>
      <w:numFmt w:val="bullet"/>
      <w:lvlText w:val=""/>
      <w:lvlJc w:val="left"/>
      <w:pPr>
        <w:ind w:left="3589" w:hanging="360"/>
      </w:pPr>
      <w:rPr>
        <w:rFonts w:ascii="Wingdings" w:hAnsi="Wingdings" w:hint="default"/>
      </w:rPr>
    </w:lvl>
    <w:lvl w:ilvl="3" w:tplc="04270001" w:tentative="1">
      <w:start w:val="1"/>
      <w:numFmt w:val="bullet"/>
      <w:lvlText w:val=""/>
      <w:lvlJc w:val="left"/>
      <w:pPr>
        <w:ind w:left="4309" w:hanging="360"/>
      </w:pPr>
      <w:rPr>
        <w:rFonts w:ascii="Symbol" w:hAnsi="Symbol" w:hint="default"/>
      </w:rPr>
    </w:lvl>
    <w:lvl w:ilvl="4" w:tplc="04270003" w:tentative="1">
      <w:start w:val="1"/>
      <w:numFmt w:val="bullet"/>
      <w:lvlText w:val="o"/>
      <w:lvlJc w:val="left"/>
      <w:pPr>
        <w:ind w:left="5029" w:hanging="360"/>
      </w:pPr>
      <w:rPr>
        <w:rFonts w:ascii="Courier New" w:hAnsi="Courier New" w:cs="Courier New" w:hint="default"/>
      </w:rPr>
    </w:lvl>
    <w:lvl w:ilvl="5" w:tplc="04270005" w:tentative="1">
      <w:start w:val="1"/>
      <w:numFmt w:val="bullet"/>
      <w:lvlText w:val=""/>
      <w:lvlJc w:val="left"/>
      <w:pPr>
        <w:ind w:left="5749" w:hanging="360"/>
      </w:pPr>
      <w:rPr>
        <w:rFonts w:ascii="Wingdings" w:hAnsi="Wingdings" w:hint="default"/>
      </w:rPr>
    </w:lvl>
    <w:lvl w:ilvl="6" w:tplc="04270001" w:tentative="1">
      <w:start w:val="1"/>
      <w:numFmt w:val="bullet"/>
      <w:lvlText w:val=""/>
      <w:lvlJc w:val="left"/>
      <w:pPr>
        <w:ind w:left="6469" w:hanging="360"/>
      </w:pPr>
      <w:rPr>
        <w:rFonts w:ascii="Symbol" w:hAnsi="Symbol" w:hint="default"/>
      </w:rPr>
    </w:lvl>
    <w:lvl w:ilvl="7" w:tplc="04270003" w:tentative="1">
      <w:start w:val="1"/>
      <w:numFmt w:val="bullet"/>
      <w:lvlText w:val="o"/>
      <w:lvlJc w:val="left"/>
      <w:pPr>
        <w:ind w:left="7189" w:hanging="360"/>
      </w:pPr>
      <w:rPr>
        <w:rFonts w:ascii="Courier New" w:hAnsi="Courier New" w:cs="Courier New" w:hint="default"/>
      </w:rPr>
    </w:lvl>
    <w:lvl w:ilvl="8" w:tplc="04270005" w:tentative="1">
      <w:start w:val="1"/>
      <w:numFmt w:val="bullet"/>
      <w:lvlText w:val=""/>
      <w:lvlJc w:val="left"/>
      <w:pPr>
        <w:ind w:left="7909" w:hanging="360"/>
      </w:pPr>
      <w:rPr>
        <w:rFonts w:ascii="Wingdings" w:hAnsi="Wingdings" w:hint="default"/>
      </w:rPr>
    </w:lvl>
  </w:abstractNum>
  <w:abstractNum w:abstractNumId="21" w15:restartNumberingAfterBreak="0">
    <w:nsid w:val="3DAF24DB"/>
    <w:multiLevelType w:val="hybridMultilevel"/>
    <w:tmpl w:val="3B24280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42755542"/>
    <w:multiLevelType w:val="hybridMultilevel"/>
    <w:tmpl w:val="3B78BED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43525F9E"/>
    <w:multiLevelType w:val="hybridMultilevel"/>
    <w:tmpl w:val="34EEE59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46113F08"/>
    <w:multiLevelType w:val="hybridMultilevel"/>
    <w:tmpl w:val="EF786980"/>
    <w:lvl w:ilvl="0" w:tplc="CF0A3804">
      <w:start w:val="1"/>
      <w:numFmt w:val="bullet"/>
      <w:lvlText w:val=""/>
      <w:lvlJc w:val="left"/>
      <w:pPr>
        <w:ind w:left="1440" w:hanging="360"/>
      </w:pPr>
      <w:rPr>
        <w:rFonts w:ascii="Symbol" w:hAnsi="Symbol" w:hint="default"/>
        <w:color w:val="auto"/>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5" w15:restartNumberingAfterBreak="0">
    <w:nsid w:val="4B960D53"/>
    <w:multiLevelType w:val="hybridMultilevel"/>
    <w:tmpl w:val="1C8C68B6"/>
    <w:lvl w:ilvl="0" w:tplc="3B208C70">
      <w:start w:val="7"/>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6" w15:restartNumberingAfterBreak="0">
    <w:nsid w:val="4CF75416"/>
    <w:multiLevelType w:val="hybridMultilevel"/>
    <w:tmpl w:val="329E4006"/>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7" w15:restartNumberingAfterBreak="0">
    <w:nsid w:val="4EF72656"/>
    <w:multiLevelType w:val="hybridMultilevel"/>
    <w:tmpl w:val="75D4C55A"/>
    <w:lvl w:ilvl="0" w:tplc="8D4AE44C">
      <w:start w:val="1"/>
      <w:numFmt w:val="bullet"/>
      <w:lvlText w:val=""/>
      <w:lvlJc w:val="left"/>
      <w:pPr>
        <w:ind w:left="1080" w:hanging="360"/>
      </w:pPr>
      <w:rPr>
        <w:rFonts w:ascii="Symbol" w:hAnsi="Symbol" w:hint="default"/>
        <w:color w:val="auto"/>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8" w15:restartNumberingAfterBreak="0">
    <w:nsid w:val="540176FE"/>
    <w:multiLevelType w:val="hybridMultilevel"/>
    <w:tmpl w:val="6D0271F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57534EE7"/>
    <w:multiLevelType w:val="hybridMultilevel"/>
    <w:tmpl w:val="8A9C2D9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15:restartNumberingAfterBreak="0">
    <w:nsid w:val="5A4E2739"/>
    <w:multiLevelType w:val="hybridMultilevel"/>
    <w:tmpl w:val="D5E080B4"/>
    <w:lvl w:ilvl="0" w:tplc="0427000B">
      <w:start w:val="1"/>
      <w:numFmt w:val="bullet"/>
      <w:lvlText w:val=""/>
      <w:lvlJc w:val="left"/>
      <w:pPr>
        <w:ind w:left="1429" w:hanging="360"/>
      </w:pPr>
      <w:rPr>
        <w:rFonts w:ascii="Wingdings" w:hAnsi="Wingdings"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31" w15:restartNumberingAfterBreak="0">
    <w:nsid w:val="5BC6047A"/>
    <w:multiLevelType w:val="hybridMultilevel"/>
    <w:tmpl w:val="D2C467DE"/>
    <w:lvl w:ilvl="0" w:tplc="70AE590E">
      <w:start w:val="1"/>
      <w:numFmt w:val="bullet"/>
      <w:lvlText w:val="-"/>
      <w:lvlJc w:val="left"/>
      <w:pPr>
        <w:ind w:left="1440" w:hanging="360"/>
      </w:pPr>
      <w:rPr>
        <w:rFonts w:ascii="Cambria" w:eastAsia="Times New Roman" w:hAnsi="Cambri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C933760"/>
    <w:multiLevelType w:val="hybridMultilevel"/>
    <w:tmpl w:val="58A4FD04"/>
    <w:lvl w:ilvl="0" w:tplc="0409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3" w15:restartNumberingAfterBreak="0">
    <w:nsid w:val="5FCB3785"/>
    <w:multiLevelType w:val="hybridMultilevel"/>
    <w:tmpl w:val="05526C22"/>
    <w:lvl w:ilvl="0" w:tplc="70AE590E">
      <w:start w:val="1"/>
      <w:numFmt w:val="bullet"/>
      <w:lvlText w:val="-"/>
      <w:lvlJc w:val="left"/>
      <w:pPr>
        <w:ind w:left="720" w:hanging="360"/>
      </w:pPr>
      <w:rPr>
        <w:rFonts w:ascii="Cambria" w:eastAsia="Times New Roman" w:hAnsi="Cambria"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4" w15:restartNumberingAfterBreak="0">
    <w:nsid w:val="62121E69"/>
    <w:multiLevelType w:val="hybridMultilevel"/>
    <w:tmpl w:val="B9163A36"/>
    <w:lvl w:ilvl="0" w:tplc="0427000B">
      <w:start w:val="1"/>
      <w:numFmt w:val="bullet"/>
      <w:lvlText w:val=""/>
      <w:lvlJc w:val="left"/>
      <w:pPr>
        <w:ind w:left="1429" w:hanging="360"/>
      </w:pPr>
      <w:rPr>
        <w:rFonts w:ascii="Wingdings" w:hAnsi="Wingdings"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35" w15:restartNumberingAfterBreak="0">
    <w:nsid w:val="631C7584"/>
    <w:multiLevelType w:val="hybridMultilevel"/>
    <w:tmpl w:val="52A04002"/>
    <w:lvl w:ilvl="0" w:tplc="B566872C">
      <w:start w:val="2015"/>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4A6F77"/>
    <w:multiLevelType w:val="hybridMultilevel"/>
    <w:tmpl w:val="DF6CD73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7" w15:restartNumberingAfterBreak="0">
    <w:nsid w:val="6B5B4627"/>
    <w:multiLevelType w:val="hybridMultilevel"/>
    <w:tmpl w:val="32544830"/>
    <w:lvl w:ilvl="0" w:tplc="0427000F">
      <w:start w:val="1"/>
      <w:numFmt w:val="decimal"/>
      <w:lvlText w:val="%1."/>
      <w:lvlJc w:val="left"/>
      <w:pPr>
        <w:ind w:left="1429" w:hanging="360"/>
      </w:pPr>
      <w:rPr>
        <w:rFonts w:cs="Times New Roman"/>
      </w:rPr>
    </w:lvl>
    <w:lvl w:ilvl="1" w:tplc="04270019" w:tentative="1">
      <w:start w:val="1"/>
      <w:numFmt w:val="lowerLetter"/>
      <w:lvlText w:val="%2."/>
      <w:lvlJc w:val="left"/>
      <w:pPr>
        <w:ind w:left="2149" w:hanging="360"/>
      </w:pPr>
      <w:rPr>
        <w:rFonts w:cs="Times New Roman"/>
      </w:rPr>
    </w:lvl>
    <w:lvl w:ilvl="2" w:tplc="0427001B" w:tentative="1">
      <w:start w:val="1"/>
      <w:numFmt w:val="lowerRoman"/>
      <w:lvlText w:val="%3."/>
      <w:lvlJc w:val="right"/>
      <w:pPr>
        <w:ind w:left="2869" w:hanging="180"/>
      </w:pPr>
      <w:rPr>
        <w:rFonts w:cs="Times New Roman"/>
      </w:rPr>
    </w:lvl>
    <w:lvl w:ilvl="3" w:tplc="0427000F" w:tentative="1">
      <w:start w:val="1"/>
      <w:numFmt w:val="decimal"/>
      <w:lvlText w:val="%4."/>
      <w:lvlJc w:val="left"/>
      <w:pPr>
        <w:ind w:left="3589" w:hanging="360"/>
      </w:pPr>
      <w:rPr>
        <w:rFonts w:cs="Times New Roman"/>
      </w:rPr>
    </w:lvl>
    <w:lvl w:ilvl="4" w:tplc="04270019" w:tentative="1">
      <w:start w:val="1"/>
      <w:numFmt w:val="lowerLetter"/>
      <w:lvlText w:val="%5."/>
      <w:lvlJc w:val="left"/>
      <w:pPr>
        <w:ind w:left="4309" w:hanging="360"/>
      </w:pPr>
      <w:rPr>
        <w:rFonts w:cs="Times New Roman"/>
      </w:rPr>
    </w:lvl>
    <w:lvl w:ilvl="5" w:tplc="0427001B" w:tentative="1">
      <w:start w:val="1"/>
      <w:numFmt w:val="lowerRoman"/>
      <w:lvlText w:val="%6."/>
      <w:lvlJc w:val="right"/>
      <w:pPr>
        <w:ind w:left="5029" w:hanging="180"/>
      </w:pPr>
      <w:rPr>
        <w:rFonts w:cs="Times New Roman"/>
      </w:rPr>
    </w:lvl>
    <w:lvl w:ilvl="6" w:tplc="0427000F" w:tentative="1">
      <w:start w:val="1"/>
      <w:numFmt w:val="decimal"/>
      <w:lvlText w:val="%7."/>
      <w:lvlJc w:val="left"/>
      <w:pPr>
        <w:ind w:left="5749" w:hanging="360"/>
      </w:pPr>
      <w:rPr>
        <w:rFonts w:cs="Times New Roman"/>
      </w:rPr>
    </w:lvl>
    <w:lvl w:ilvl="7" w:tplc="04270019" w:tentative="1">
      <w:start w:val="1"/>
      <w:numFmt w:val="lowerLetter"/>
      <w:lvlText w:val="%8."/>
      <w:lvlJc w:val="left"/>
      <w:pPr>
        <w:ind w:left="6469" w:hanging="360"/>
      </w:pPr>
      <w:rPr>
        <w:rFonts w:cs="Times New Roman"/>
      </w:rPr>
    </w:lvl>
    <w:lvl w:ilvl="8" w:tplc="0427001B" w:tentative="1">
      <w:start w:val="1"/>
      <w:numFmt w:val="lowerRoman"/>
      <w:lvlText w:val="%9."/>
      <w:lvlJc w:val="right"/>
      <w:pPr>
        <w:ind w:left="7189" w:hanging="180"/>
      </w:pPr>
      <w:rPr>
        <w:rFonts w:cs="Times New Roman"/>
      </w:rPr>
    </w:lvl>
  </w:abstractNum>
  <w:abstractNum w:abstractNumId="38" w15:restartNumberingAfterBreak="0">
    <w:nsid w:val="6B974542"/>
    <w:multiLevelType w:val="hybridMultilevel"/>
    <w:tmpl w:val="C8F2A92C"/>
    <w:lvl w:ilvl="0" w:tplc="A9E89E56">
      <w:numFmt w:val="bullet"/>
      <w:lvlText w:val="-"/>
      <w:lvlJc w:val="left"/>
      <w:pPr>
        <w:ind w:left="720" w:hanging="360"/>
      </w:pPr>
      <w:rPr>
        <w:rFonts w:ascii="Arial" w:eastAsiaTheme="minorHAnsi" w:hAnsi="Arial" w:cs="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9" w15:restartNumberingAfterBreak="0">
    <w:nsid w:val="6BA44AAD"/>
    <w:multiLevelType w:val="hybridMultilevel"/>
    <w:tmpl w:val="5B4280DA"/>
    <w:lvl w:ilvl="0" w:tplc="0427000F">
      <w:start w:val="7"/>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0" w15:restartNumberingAfterBreak="0">
    <w:nsid w:val="6FCD64B9"/>
    <w:multiLevelType w:val="hybridMultilevel"/>
    <w:tmpl w:val="CC6E3B92"/>
    <w:lvl w:ilvl="0" w:tplc="E5EABE54">
      <w:start w:val="1"/>
      <w:numFmt w:val="decimal"/>
      <w:lvlText w:val="%1."/>
      <w:lvlJc w:val="left"/>
      <w:pPr>
        <w:ind w:left="180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41" w15:restartNumberingAfterBreak="0">
    <w:nsid w:val="71575AC1"/>
    <w:multiLevelType w:val="hybridMultilevel"/>
    <w:tmpl w:val="AE706C70"/>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2" w15:restartNumberingAfterBreak="0">
    <w:nsid w:val="7AED2852"/>
    <w:multiLevelType w:val="hybridMultilevel"/>
    <w:tmpl w:val="27960DAC"/>
    <w:lvl w:ilvl="0" w:tplc="0427000F">
      <w:start w:val="1"/>
      <w:numFmt w:val="decimal"/>
      <w:lvlText w:val="%1."/>
      <w:lvlJc w:val="left"/>
      <w:pPr>
        <w:ind w:left="1429" w:hanging="360"/>
      </w:pPr>
      <w:rPr>
        <w:rFonts w:cs="Times New Roman"/>
      </w:rPr>
    </w:lvl>
    <w:lvl w:ilvl="1" w:tplc="04270019" w:tentative="1">
      <w:start w:val="1"/>
      <w:numFmt w:val="lowerLetter"/>
      <w:lvlText w:val="%2."/>
      <w:lvlJc w:val="left"/>
      <w:pPr>
        <w:ind w:left="2149" w:hanging="360"/>
      </w:pPr>
      <w:rPr>
        <w:rFonts w:cs="Times New Roman"/>
      </w:rPr>
    </w:lvl>
    <w:lvl w:ilvl="2" w:tplc="0427001B" w:tentative="1">
      <w:start w:val="1"/>
      <w:numFmt w:val="lowerRoman"/>
      <w:lvlText w:val="%3."/>
      <w:lvlJc w:val="right"/>
      <w:pPr>
        <w:ind w:left="2869" w:hanging="180"/>
      </w:pPr>
      <w:rPr>
        <w:rFonts w:cs="Times New Roman"/>
      </w:rPr>
    </w:lvl>
    <w:lvl w:ilvl="3" w:tplc="0427000F" w:tentative="1">
      <w:start w:val="1"/>
      <w:numFmt w:val="decimal"/>
      <w:lvlText w:val="%4."/>
      <w:lvlJc w:val="left"/>
      <w:pPr>
        <w:ind w:left="3589" w:hanging="360"/>
      </w:pPr>
      <w:rPr>
        <w:rFonts w:cs="Times New Roman"/>
      </w:rPr>
    </w:lvl>
    <w:lvl w:ilvl="4" w:tplc="04270019" w:tentative="1">
      <w:start w:val="1"/>
      <w:numFmt w:val="lowerLetter"/>
      <w:lvlText w:val="%5."/>
      <w:lvlJc w:val="left"/>
      <w:pPr>
        <w:ind w:left="4309" w:hanging="360"/>
      </w:pPr>
      <w:rPr>
        <w:rFonts w:cs="Times New Roman"/>
      </w:rPr>
    </w:lvl>
    <w:lvl w:ilvl="5" w:tplc="0427001B" w:tentative="1">
      <w:start w:val="1"/>
      <w:numFmt w:val="lowerRoman"/>
      <w:lvlText w:val="%6."/>
      <w:lvlJc w:val="right"/>
      <w:pPr>
        <w:ind w:left="5029" w:hanging="180"/>
      </w:pPr>
      <w:rPr>
        <w:rFonts w:cs="Times New Roman"/>
      </w:rPr>
    </w:lvl>
    <w:lvl w:ilvl="6" w:tplc="0427000F" w:tentative="1">
      <w:start w:val="1"/>
      <w:numFmt w:val="decimal"/>
      <w:lvlText w:val="%7."/>
      <w:lvlJc w:val="left"/>
      <w:pPr>
        <w:ind w:left="5749" w:hanging="360"/>
      </w:pPr>
      <w:rPr>
        <w:rFonts w:cs="Times New Roman"/>
      </w:rPr>
    </w:lvl>
    <w:lvl w:ilvl="7" w:tplc="04270019" w:tentative="1">
      <w:start w:val="1"/>
      <w:numFmt w:val="lowerLetter"/>
      <w:lvlText w:val="%8."/>
      <w:lvlJc w:val="left"/>
      <w:pPr>
        <w:ind w:left="6469" w:hanging="360"/>
      </w:pPr>
      <w:rPr>
        <w:rFonts w:cs="Times New Roman"/>
      </w:rPr>
    </w:lvl>
    <w:lvl w:ilvl="8" w:tplc="0427001B" w:tentative="1">
      <w:start w:val="1"/>
      <w:numFmt w:val="lowerRoman"/>
      <w:lvlText w:val="%9."/>
      <w:lvlJc w:val="right"/>
      <w:pPr>
        <w:ind w:left="7189" w:hanging="180"/>
      </w:pPr>
      <w:rPr>
        <w:rFonts w:cs="Times New Roman"/>
      </w:rPr>
    </w:lvl>
  </w:abstractNum>
  <w:abstractNum w:abstractNumId="43" w15:restartNumberingAfterBreak="0">
    <w:nsid w:val="7C2D2A6A"/>
    <w:multiLevelType w:val="hybridMultilevel"/>
    <w:tmpl w:val="BBEA9E74"/>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4" w15:restartNumberingAfterBreak="0">
    <w:nsid w:val="7CC1429F"/>
    <w:multiLevelType w:val="hybridMultilevel"/>
    <w:tmpl w:val="460A4A4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5" w15:restartNumberingAfterBreak="0">
    <w:nsid w:val="7D726569"/>
    <w:multiLevelType w:val="hybridMultilevel"/>
    <w:tmpl w:val="6EA6717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6" w15:restartNumberingAfterBreak="0">
    <w:nsid w:val="7EBC4F36"/>
    <w:multiLevelType w:val="multilevel"/>
    <w:tmpl w:val="E1B2054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pStyle w:val="Lente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EC061C6"/>
    <w:multiLevelType w:val="hybridMultilevel"/>
    <w:tmpl w:val="8384EA06"/>
    <w:lvl w:ilvl="0" w:tplc="E1DC2F98">
      <w:start w:val="1"/>
      <w:numFmt w:val="bullet"/>
      <w:lvlText w:val=""/>
      <w:lvlJc w:val="left"/>
      <w:pPr>
        <w:ind w:left="1004" w:hanging="360"/>
      </w:pPr>
      <w:rPr>
        <w:rFonts w:ascii="Wingdings" w:hAnsi="Wingdings" w:hint="default"/>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48" w15:restartNumberingAfterBreak="0">
    <w:nsid w:val="7FBF1038"/>
    <w:multiLevelType w:val="hybridMultilevel"/>
    <w:tmpl w:val="AC8642AE"/>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49" w15:restartNumberingAfterBreak="0">
    <w:nsid w:val="7FEA7884"/>
    <w:multiLevelType w:val="hybridMultilevel"/>
    <w:tmpl w:val="4DC4DCF6"/>
    <w:lvl w:ilvl="0" w:tplc="0427000B">
      <w:start w:val="1"/>
      <w:numFmt w:val="bullet"/>
      <w:lvlText w:val=""/>
      <w:lvlJc w:val="left"/>
      <w:pPr>
        <w:ind w:left="1004" w:hanging="360"/>
      </w:pPr>
      <w:rPr>
        <w:rFonts w:ascii="Wingdings" w:hAnsi="Wingdings" w:hint="default"/>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num w:numId="1" w16cid:durableId="761686171">
    <w:abstractNumId w:val="11"/>
  </w:num>
  <w:num w:numId="2" w16cid:durableId="1274633943">
    <w:abstractNumId w:val="45"/>
  </w:num>
  <w:num w:numId="3" w16cid:durableId="366029612">
    <w:abstractNumId w:val="29"/>
  </w:num>
  <w:num w:numId="4" w16cid:durableId="972103310">
    <w:abstractNumId w:val="16"/>
  </w:num>
  <w:num w:numId="5" w16cid:durableId="875504440">
    <w:abstractNumId w:val="46"/>
  </w:num>
  <w:num w:numId="6" w16cid:durableId="335037019">
    <w:abstractNumId w:val="27"/>
  </w:num>
  <w:num w:numId="7" w16cid:durableId="649290477">
    <w:abstractNumId w:val="13"/>
  </w:num>
  <w:num w:numId="8" w16cid:durableId="1757903466">
    <w:abstractNumId w:val="33"/>
  </w:num>
  <w:num w:numId="9" w16cid:durableId="2105682763">
    <w:abstractNumId w:val="48"/>
  </w:num>
  <w:num w:numId="10" w16cid:durableId="30613271">
    <w:abstractNumId w:val="9"/>
  </w:num>
  <w:num w:numId="11" w16cid:durableId="1289241530">
    <w:abstractNumId w:val="37"/>
  </w:num>
  <w:num w:numId="12" w16cid:durableId="243346835">
    <w:abstractNumId w:val="42"/>
  </w:num>
  <w:num w:numId="13" w16cid:durableId="2135172682">
    <w:abstractNumId w:val="44"/>
  </w:num>
  <w:num w:numId="14" w16cid:durableId="442040950">
    <w:abstractNumId w:val="3"/>
  </w:num>
  <w:num w:numId="15" w16cid:durableId="682628142">
    <w:abstractNumId w:val="26"/>
  </w:num>
  <w:num w:numId="16" w16cid:durableId="143937721">
    <w:abstractNumId w:val="18"/>
  </w:num>
  <w:num w:numId="17" w16cid:durableId="1675105301">
    <w:abstractNumId w:val="38"/>
  </w:num>
  <w:num w:numId="18" w16cid:durableId="772825463">
    <w:abstractNumId w:val="32"/>
  </w:num>
  <w:num w:numId="19" w16cid:durableId="1835872147">
    <w:abstractNumId w:val="10"/>
  </w:num>
  <w:num w:numId="20" w16cid:durableId="1608657888">
    <w:abstractNumId w:val="20"/>
  </w:num>
  <w:num w:numId="21" w16cid:durableId="144014379">
    <w:abstractNumId w:val="30"/>
  </w:num>
  <w:num w:numId="22" w16cid:durableId="463498417">
    <w:abstractNumId w:val="21"/>
  </w:num>
  <w:num w:numId="23" w16cid:durableId="1127703941">
    <w:abstractNumId w:val="22"/>
  </w:num>
  <w:num w:numId="24" w16cid:durableId="419108539">
    <w:abstractNumId w:val="17"/>
  </w:num>
  <w:num w:numId="25" w16cid:durableId="1115368104">
    <w:abstractNumId w:val="2"/>
  </w:num>
  <w:num w:numId="26" w16cid:durableId="357973746">
    <w:abstractNumId w:val="5"/>
  </w:num>
  <w:num w:numId="27" w16cid:durableId="2081248725">
    <w:abstractNumId w:val="14"/>
  </w:num>
  <w:num w:numId="28" w16cid:durableId="1104425013">
    <w:abstractNumId w:val="15"/>
  </w:num>
  <w:num w:numId="29" w16cid:durableId="1531651568">
    <w:abstractNumId w:val="35"/>
  </w:num>
  <w:num w:numId="30" w16cid:durableId="1811630248">
    <w:abstractNumId w:val="36"/>
  </w:num>
  <w:num w:numId="31" w16cid:durableId="2061051452">
    <w:abstractNumId w:val="8"/>
  </w:num>
  <w:num w:numId="32" w16cid:durableId="2129464755">
    <w:abstractNumId w:val="43"/>
  </w:num>
  <w:num w:numId="33" w16cid:durableId="557475829">
    <w:abstractNumId w:val="49"/>
  </w:num>
  <w:num w:numId="34" w16cid:durableId="852378136">
    <w:abstractNumId w:val="7"/>
  </w:num>
  <w:num w:numId="35" w16cid:durableId="510800388">
    <w:abstractNumId w:val="12"/>
  </w:num>
  <w:num w:numId="36" w16cid:durableId="1285968224">
    <w:abstractNumId w:val="24"/>
  </w:num>
  <w:num w:numId="37" w16cid:durableId="503587806">
    <w:abstractNumId w:val="34"/>
  </w:num>
  <w:num w:numId="38" w16cid:durableId="2025475143">
    <w:abstractNumId w:val="31"/>
  </w:num>
  <w:num w:numId="39" w16cid:durableId="1857112856">
    <w:abstractNumId w:val="47"/>
  </w:num>
  <w:num w:numId="40" w16cid:durableId="99765938">
    <w:abstractNumId w:val="28"/>
  </w:num>
  <w:num w:numId="41" w16cid:durableId="1747798405">
    <w:abstractNumId w:val="6"/>
  </w:num>
  <w:num w:numId="42" w16cid:durableId="1531991584">
    <w:abstractNumId w:val="19"/>
  </w:num>
  <w:num w:numId="43" w16cid:durableId="1419401619">
    <w:abstractNumId w:val="41"/>
  </w:num>
  <w:num w:numId="44" w16cid:durableId="2047291275">
    <w:abstractNumId w:val="23"/>
  </w:num>
  <w:num w:numId="45" w16cid:durableId="1706711685">
    <w:abstractNumId w:val="39"/>
  </w:num>
  <w:num w:numId="46" w16cid:durableId="429812353">
    <w:abstractNumId w:val="25"/>
  </w:num>
  <w:num w:numId="47" w16cid:durableId="1254239065">
    <w:abstractNumId w:val="1"/>
  </w:num>
  <w:num w:numId="48" w16cid:durableId="485900912">
    <w:abstractNumId w:val="4"/>
  </w:num>
  <w:num w:numId="49" w16cid:durableId="1316952453">
    <w:abstractNumId w:val="0"/>
  </w:num>
  <w:num w:numId="50" w16cid:durableId="302807728">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18D1"/>
    <w:rsid w:val="000002D2"/>
    <w:rsid w:val="00000C50"/>
    <w:rsid w:val="00000E2A"/>
    <w:rsid w:val="00000EEF"/>
    <w:rsid w:val="00001BF2"/>
    <w:rsid w:val="00003903"/>
    <w:rsid w:val="0000404E"/>
    <w:rsid w:val="00004626"/>
    <w:rsid w:val="0000531D"/>
    <w:rsid w:val="00005C62"/>
    <w:rsid w:val="00005EA4"/>
    <w:rsid w:val="000062AE"/>
    <w:rsid w:val="00007002"/>
    <w:rsid w:val="000074FC"/>
    <w:rsid w:val="00010B9E"/>
    <w:rsid w:val="00011081"/>
    <w:rsid w:val="0001192E"/>
    <w:rsid w:val="0001289A"/>
    <w:rsid w:val="00013481"/>
    <w:rsid w:val="000152DE"/>
    <w:rsid w:val="0001548D"/>
    <w:rsid w:val="000154A5"/>
    <w:rsid w:val="000157D0"/>
    <w:rsid w:val="000162DB"/>
    <w:rsid w:val="00016C54"/>
    <w:rsid w:val="00017197"/>
    <w:rsid w:val="000172B9"/>
    <w:rsid w:val="00017553"/>
    <w:rsid w:val="000201F5"/>
    <w:rsid w:val="00020FF8"/>
    <w:rsid w:val="00021155"/>
    <w:rsid w:val="00021962"/>
    <w:rsid w:val="0002241A"/>
    <w:rsid w:val="00022602"/>
    <w:rsid w:val="00022E32"/>
    <w:rsid w:val="00023047"/>
    <w:rsid w:val="00023E87"/>
    <w:rsid w:val="000245EA"/>
    <w:rsid w:val="00024E7F"/>
    <w:rsid w:val="00025079"/>
    <w:rsid w:val="0002567D"/>
    <w:rsid w:val="00026BD9"/>
    <w:rsid w:val="000274E7"/>
    <w:rsid w:val="0002773C"/>
    <w:rsid w:val="00027956"/>
    <w:rsid w:val="00027DBE"/>
    <w:rsid w:val="0003129B"/>
    <w:rsid w:val="000317AD"/>
    <w:rsid w:val="00031E73"/>
    <w:rsid w:val="00032853"/>
    <w:rsid w:val="00032A19"/>
    <w:rsid w:val="00034319"/>
    <w:rsid w:val="00034B69"/>
    <w:rsid w:val="00034CDA"/>
    <w:rsid w:val="00035254"/>
    <w:rsid w:val="00035973"/>
    <w:rsid w:val="00036253"/>
    <w:rsid w:val="000366D2"/>
    <w:rsid w:val="00037AD4"/>
    <w:rsid w:val="0004009B"/>
    <w:rsid w:val="000437E8"/>
    <w:rsid w:val="00044413"/>
    <w:rsid w:val="0004683F"/>
    <w:rsid w:val="00047156"/>
    <w:rsid w:val="00047366"/>
    <w:rsid w:val="00047B99"/>
    <w:rsid w:val="0005101F"/>
    <w:rsid w:val="000518E8"/>
    <w:rsid w:val="000528D7"/>
    <w:rsid w:val="00052960"/>
    <w:rsid w:val="00052B3B"/>
    <w:rsid w:val="00053659"/>
    <w:rsid w:val="000551B8"/>
    <w:rsid w:val="00055F66"/>
    <w:rsid w:val="00057F6E"/>
    <w:rsid w:val="00060995"/>
    <w:rsid w:val="00060CF4"/>
    <w:rsid w:val="000618EE"/>
    <w:rsid w:val="00062995"/>
    <w:rsid w:val="000632D0"/>
    <w:rsid w:val="00063593"/>
    <w:rsid w:val="000638DE"/>
    <w:rsid w:val="0006422D"/>
    <w:rsid w:val="00064498"/>
    <w:rsid w:val="000644E8"/>
    <w:rsid w:val="00064908"/>
    <w:rsid w:val="00064993"/>
    <w:rsid w:val="00065613"/>
    <w:rsid w:val="000670E2"/>
    <w:rsid w:val="0007167A"/>
    <w:rsid w:val="0007186B"/>
    <w:rsid w:val="000735DA"/>
    <w:rsid w:val="00073D2F"/>
    <w:rsid w:val="00075CE4"/>
    <w:rsid w:val="000762FF"/>
    <w:rsid w:val="00077845"/>
    <w:rsid w:val="000803F1"/>
    <w:rsid w:val="00080604"/>
    <w:rsid w:val="000806E5"/>
    <w:rsid w:val="000809D7"/>
    <w:rsid w:val="00080BF8"/>
    <w:rsid w:val="000810E1"/>
    <w:rsid w:val="0008130F"/>
    <w:rsid w:val="000815D8"/>
    <w:rsid w:val="00081642"/>
    <w:rsid w:val="00081C23"/>
    <w:rsid w:val="000820EE"/>
    <w:rsid w:val="0008215F"/>
    <w:rsid w:val="000825E3"/>
    <w:rsid w:val="000830F9"/>
    <w:rsid w:val="00083572"/>
    <w:rsid w:val="00083C56"/>
    <w:rsid w:val="00086008"/>
    <w:rsid w:val="00086AC0"/>
    <w:rsid w:val="00086C51"/>
    <w:rsid w:val="00086E04"/>
    <w:rsid w:val="000874F8"/>
    <w:rsid w:val="0009013F"/>
    <w:rsid w:val="0009026A"/>
    <w:rsid w:val="000904CC"/>
    <w:rsid w:val="00092285"/>
    <w:rsid w:val="000922C5"/>
    <w:rsid w:val="00093099"/>
    <w:rsid w:val="00093535"/>
    <w:rsid w:val="00093F21"/>
    <w:rsid w:val="000944B3"/>
    <w:rsid w:val="00094E9B"/>
    <w:rsid w:val="00096C2D"/>
    <w:rsid w:val="00097482"/>
    <w:rsid w:val="000977B0"/>
    <w:rsid w:val="000A03D3"/>
    <w:rsid w:val="000A1924"/>
    <w:rsid w:val="000A213E"/>
    <w:rsid w:val="000A2DF1"/>
    <w:rsid w:val="000A2F15"/>
    <w:rsid w:val="000A5585"/>
    <w:rsid w:val="000A57D4"/>
    <w:rsid w:val="000A5CD0"/>
    <w:rsid w:val="000A64E0"/>
    <w:rsid w:val="000A6618"/>
    <w:rsid w:val="000A6AD1"/>
    <w:rsid w:val="000A6B44"/>
    <w:rsid w:val="000A6F51"/>
    <w:rsid w:val="000A7073"/>
    <w:rsid w:val="000A78D7"/>
    <w:rsid w:val="000B1E1E"/>
    <w:rsid w:val="000B24BB"/>
    <w:rsid w:val="000B39C5"/>
    <w:rsid w:val="000B4E05"/>
    <w:rsid w:val="000B56DA"/>
    <w:rsid w:val="000B61D6"/>
    <w:rsid w:val="000B62C4"/>
    <w:rsid w:val="000B62CF"/>
    <w:rsid w:val="000B7295"/>
    <w:rsid w:val="000B7BE0"/>
    <w:rsid w:val="000C041A"/>
    <w:rsid w:val="000C0A6B"/>
    <w:rsid w:val="000C0C89"/>
    <w:rsid w:val="000C158E"/>
    <w:rsid w:val="000C2FDC"/>
    <w:rsid w:val="000C31C7"/>
    <w:rsid w:val="000C734D"/>
    <w:rsid w:val="000C7DD1"/>
    <w:rsid w:val="000C7EA8"/>
    <w:rsid w:val="000D03FA"/>
    <w:rsid w:val="000D1072"/>
    <w:rsid w:val="000D10B4"/>
    <w:rsid w:val="000D1F89"/>
    <w:rsid w:val="000D21B0"/>
    <w:rsid w:val="000D23E1"/>
    <w:rsid w:val="000D34A1"/>
    <w:rsid w:val="000D37FD"/>
    <w:rsid w:val="000D3BC8"/>
    <w:rsid w:val="000D4058"/>
    <w:rsid w:val="000D4337"/>
    <w:rsid w:val="000D4655"/>
    <w:rsid w:val="000D4B07"/>
    <w:rsid w:val="000D50A4"/>
    <w:rsid w:val="000D5608"/>
    <w:rsid w:val="000D5D38"/>
    <w:rsid w:val="000E1D23"/>
    <w:rsid w:val="000E2CEE"/>
    <w:rsid w:val="000E4AEF"/>
    <w:rsid w:val="000E5975"/>
    <w:rsid w:val="000E742D"/>
    <w:rsid w:val="000E7B48"/>
    <w:rsid w:val="000F1AD1"/>
    <w:rsid w:val="000F3583"/>
    <w:rsid w:val="000F3DD8"/>
    <w:rsid w:val="000F582C"/>
    <w:rsid w:val="000F6D1B"/>
    <w:rsid w:val="000F77E0"/>
    <w:rsid w:val="00100492"/>
    <w:rsid w:val="00100FA0"/>
    <w:rsid w:val="001010A6"/>
    <w:rsid w:val="001011FE"/>
    <w:rsid w:val="00102087"/>
    <w:rsid w:val="0010272B"/>
    <w:rsid w:val="001029FE"/>
    <w:rsid w:val="00102A42"/>
    <w:rsid w:val="00103C83"/>
    <w:rsid w:val="001067BA"/>
    <w:rsid w:val="00110389"/>
    <w:rsid w:val="0011070E"/>
    <w:rsid w:val="00110C6A"/>
    <w:rsid w:val="00112649"/>
    <w:rsid w:val="00112AD5"/>
    <w:rsid w:val="00113524"/>
    <w:rsid w:val="001139AF"/>
    <w:rsid w:val="001162A4"/>
    <w:rsid w:val="001175F2"/>
    <w:rsid w:val="00117E72"/>
    <w:rsid w:val="001221B9"/>
    <w:rsid w:val="001226DB"/>
    <w:rsid w:val="00124004"/>
    <w:rsid w:val="001241D5"/>
    <w:rsid w:val="00124532"/>
    <w:rsid w:val="001253A7"/>
    <w:rsid w:val="00126429"/>
    <w:rsid w:val="001264EF"/>
    <w:rsid w:val="00127DA6"/>
    <w:rsid w:val="00127F56"/>
    <w:rsid w:val="001301CF"/>
    <w:rsid w:val="0013049E"/>
    <w:rsid w:val="00131396"/>
    <w:rsid w:val="001313F5"/>
    <w:rsid w:val="00131739"/>
    <w:rsid w:val="00132635"/>
    <w:rsid w:val="00132A2E"/>
    <w:rsid w:val="00132EBB"/>
    <w:rsid w:val="001376E4"/>
    <w:rsid w:val="00141E5A"/>
    <w:rsid w:val="00141F36"/>
    <w:rsid w:val="00143BF0"/>
    <w:rsid w:val="0014413B"/>
    <w:rsid w:val="00145166"/>
    <w:rsid w:val="0014551B"/>
    <w:rsid w:val="00145FC6"/>
    <w:rsid w:val="001468AB"/>
    <w:rsid w:val="001476C4"/>
    <w:rsid w:val="00147FED"/>
    <w:rsid w:val="00151851"/>
    <w:rsid w:val="0015244E"/>
    <w:rsid w:val="00152793"/>
    <w:rsid w:val="00153473"/>
    <w:rsid w:val="00153B57"/>
    <w:rsid w:val="00153D16"/>
    <w:rsid w:val="001544C9"/>
    <w:rsid w:val="001546E7"/>
    <w:rsid w:val="0015548B"/>
    <w:rsid w:val="00155585"/>
    <w:rsid w:val="00156142"/>
    <w:rsid w:val="001563CF"/>
    <w:rsid w:val="001566D9"/>
    <w:rsid w:val="00156CB1"/>
    <w:rsid w:val="00160F33"/>
    <w:rsid w:val="00161DB6"/>
    <w:rsid w:val="00162873"/>
    <w:rsid w:val="00163892"/>
    <w:rsid w:val="00164F11"/>
    <w:rsid w:val="00165C77"/>
    <w:rsid w:val="00166D12"/>
    <w:rsid w:val="00170D33"/>
    <w:rsid w:val="00170DBA"/>
    <w:rsid w:val="0017133C"/>
    <w:rsid w:val="0017138B"/>
    <w:rsid w:val="00171DB6"/>
    <w:rsid w:val="001729CF"/>
    <w:rsid w:val="00173AF3"/>
    <w:rsid w:val="00174A74"/>
    <w:rsid w:val="00176A8C"/>
    <w:rsid w:val="001813A8"/>
    <w:rsid w:val="0018160F"/>
    <w:rsid w:val="00181DA8"/>
    <w:rsid w:val="00181FD8"/>
    <w:rsid w:val="00182491"/>
    <w:rsid w:val="00184408"/>
    <w:rsid w:val="0018488F"/>
    <w:rsid w:val="00184B01"/>
    <w:rsid w:val="00184C9D"/>
    <w:rsid w:val="00185E28"/>
    <w:rsid w:val="00185EAE"/>
    <w:rsid w:val="00187CEB"/>
    <w:rsid w:val="00187D1A"/>
    <w:rsid w:val="001903D4"/>
    <w:rsid w:val="00190615"/>
    <w:rsid w:val="0019096A"/>
    <w:rsid w:val="001911FD"/>
    <w:rsid w:val="001916ED"/>
    <w:rsid w:val="001917DB"/>
    <w:rsid w:val="001920F0"/>
    <w:rsid w:val="00192CCD"/>
    <w:rsid w:val="00194EB0"/>
    <w:rsid w:val="00195704"/>
    <w:rsid w:val="001957BF"/>
    <w:rsid w:val="00196615"/>
    <w:rsid w:val="00196C52"/>
    <w:rsid w:val="00197167"/>
    <w:rsid w:val="001978EC"/>
    <w:rsid w:val="001A08D3"/>
    <w:rsid w:val="001A120B"/>
    <w:rsid w:val="001A1395"/>
    <w:rsid w:val="001A15E0"/>
    <w:rsid w:val="001A23D2"/>
    <w:rsid w:val="001A3246"/>
    <w:rsid w:val="001A327F"/>
    <w:rsid w:val="001A368D"/>
    <w:rsid w:val="001A3A50"/>
    <w:rsid w:val="001A4C0C"/>
    <w:rsid w:val="001A559B"/>
    <w:rsid w:val="001A7405"/>
    <w:rsid w:val="001B0975"/>
    <w:rsid w:val="001B0F3F"/>
    <w:rsid w:val="001B1328"/>
    <w:rsid w:val="001B1E5E"/>
    <w:rsid w:val="001B2B5D"/>
    <w:rsid w:val="001B319E"/>
    <w:rsid w:val="001B3224"/>
    <w:rsid w:val="001B3597"/>
    <w:rsid w:val="001B588F"/>
    <w:rsid w:val="001B59CD"/>
    <w:rsid w:val="001B59D8"/>
    <w:rsid w:val="001B61FC"/>
    <w:rsid w:val="001B6525"/>
    <w:rsid w:val="001B6D48"/>
    <w:rsid w:val="001B7A37"/>
    <w:rsid w:val="001C046E"/>
    <w:rsid w:val="001C1EAE"/>
    <w:rsid w:val="001C20DF"/>
    <w:rsid w:val="001C22E1"/>
    <w:rsid w:val="001C2489"/>
    <w:rsid w:val="001C3432"/>
    <w:rsid w:val="001C3605"/>
    <w:rsid w:val="001C4CC4"/>
    <w:rsid w:val="001C4DC5"/>
    <w:rsid w:val="001C6ED0"/>
    <w:rsid w:val="001D2C8F"/>
    <w:rsid w:val="001D4143"/>
    <w:rsid w:val="001D44A3"/>
    <w:rsid w:val="001D4E8C"/>
    <w:rsid w:val="001D56CC"/>
    <w:rsid w:val="001D5BA8"/>
    <w:rsid w:val="001D5E70"/>
    <w:rsid w:val="001D6F9D"/>
    <w:rsid w:val="001D6FA5"/>
    <w:rsid w:val="001D74C6"/>
    <w:rsid w:val="001D7993"/>
    <w:rsid w:val="001E0C9B"/>
    <w:rsid w:val="001E1C0C"/>
    <w:rsid w:val="001E1E1C"/>
    <w:rsid w:val="001E2F49"/>
    <w:rsid w:val="001E2FE4"/>
    <w:rsid w:val="001E3BD0"/>
    <w:rsid w:val="001E3E6B"/>
    <w:rsid w:val="001E3F77"/>
    <w:rsid w:val="001E412D"/>
    <w:rsid w:val="001E44D0"/>
    <w:rsid w:val="001E4CC2"/>
    <w:rsid w:val="001E5009"/>
    <w:rsid w:val="001E5197"/>
    <w:rsid w:val="001E51B4"/>
    <w:rsid w:val="001E60DA"/>
    <w:rsid w:val="001E6C91"/>
    <w:rsid w:val="001E6E51"/>
    <w:rsid w:val="001E70CA"/>
    <w:rsid w:val="001F041B"/>
    <w:rsid w:val="001F1183"/>
    <w:rsid w:val="001F32E4"/>
    <w:rsid w:val="001F3A7E"/>
    <w:rsid w:val="001F47F1"/>
    <w:rsid w:val="001F53B8"/>
    <w:rsid w:val="001F5633"/>
    <w:rsid w:val="001F6B80"/>
    <w:rsid w:val="001F72FC"/>
    <w:rsid w:val="002006D3"/>
    <w:rsid w:val="00200B5E"/>
    <w:rsid w:val="002021DC"/>
    <w:rsid w:val="0020318D"/>
    <w:rsid w:val="002031DF"/>
    <w:rsid w:val="00203B70"/>
    <w:rsid w:val="0020416C"/>
    <w:rsid w:val="002042EC"/>
    <w:rsid w:val="00205CB6"/>
    <w:rsid w:val="00205FE1"/>
    <w:rsid w:val="00206946"/>
    <w:rsid w:val="00206B50"/>
    <w:rsid w:val="00206ED6"/>
    <w:rsid w:val="0020706D"/>
    <w:rsid w:val="00207635"/>
    <w:rsid w:val="00207AC3"/>
    <w:rsid w:val="00207B82"/>
    <w:rsid w:val="00207CB0"/>
    <w:rsid w:val="002127A8"/>
    <w:rsid w:val="00213AD4"/>
    <w:rsid w:val="00214096"/>
    <w:rsid w:val="00216857"/>
    <w:rsid w:val="0021760B"/>
    <w:rsid w:val="00217AA9"/>
    <w:rsid w:val="00221FEA"/>
    <w:rsid w:val="00223598"/>
    <w:rsid w:val="002274DC"/>
    <w:rsid w:val="00227CAE"/>
    <w:rsid w:val="0023097D"/>
    <w:rsid w:val="00231C2A"/>
    <w:rsid w:val="00231F6B"/>
    <w:rsid w:val="002322AB"/>
    <w:rsid w:val="0023316E"/>
    <w:rsid w:val="002336D9"/>
    <w:rsid w:val="002340CB"/>
    <w:rsid w:val="00234DFA"/>
    <w:rsid w:val="0023622E"/>
    <w:rsid w:val="00240246"/>
    <w:rsid w:val="00240364"/>
    <w:rsid w:val="0024163F"/>
    <w:rsid w:val="002416B6"/>
    <w:rsid w:val="0024307B"/>
    <w:rsid w:val="002431B7"/>
    <w:rsid w:val="0024548B"/>
    <w:rsid w:val="00245528"/>
    <w:rsid w:val="00245F32"/>
    <w:rsid w:val="00246308"/>
    <w:rsid w:val="0024647E"/>
    <w:rsid w:val="00246572"/>
    <w:rsid w:val="00247F37"/>
    <w:rsid w:val="002506F0"/>
    <w:rsid w:val="002519F5"/>
    <w:rsid w:val="00251ACC"/>
    <w:rsid w:val="00251E1D"/>
    <w:rsid w:val="00251FD6"/>
    <w:rsid w:val="00252821"/>
    <w:rsid w:val="002537AC"/>
    <w:rsid w:val="002569DE"/>
    <w:rsid w:val="00257043"/>
    <w:rsid w:val="002570C1"/>
    <w:rsid w:val="00257283"/>
    <w:rsid w:val="002576CB"/>
    <w:rsid w:val="00257A81"/>
    <w:rsid w:val="00260ADE"/>
    <w:rsid w:val="002615C7"/>
    <w:rsid w:val="002617B4"/>
    <w:rsid w:val="00261A09"/>
    <w:rsid w:val="00262DB3"/>
    <w:rsid w:val="00263503"/>
    <w:rsid w:val="002637E3"/>
    <w:rsid w:val="00263B61"/>
    <w:rsid w:val="0026468A"/>
    <w:rsid w:val="00265AA6"/>
    <w:rsid w:val="00265E9C"/>
    <w:rsid w:val="00266667"/>
    <w:rsid w:val="00270286"/>
    <w:rsid w:val="0027040B"/>
    <w:rsid w:val="002706BC"/>
    <w:rsid w:val="00270CB8"/>
    <w:rsid w:val="00271130"/>
    <w:rsid w:val="002717D2"/>
    <w:rsid w:val="002721A2"/>
    <w:rsid w:val="00274DF7"/>
    <w:rsid w:val="002750AA"/>
    <w:rsid w:val="00276BCC"/>
    <w:rsid w:val="00277768"/>
    <w:rsid w:val="00280768"/>
    <w:rsid w:val="00281D0E"/>
    <w:rsid w:val="0028422B"/>
    <w:rsid w:val="00285E80"/>
    <w:rsid w:val="00286799"/>
    <w:rsid w:val="00286C0E"/>
    <w:rsid w:val="00287387"/>
    <w:rsid w:val="00287F8E"/>
    <w:rsid w:val="00291C4B"/>
    <w:rsid w:val="002925DF"/>
    <w:rsid w:val="00292F8E"/>
    <w:rsid w:val="00293BF5"/>
    <w:rsid w:val="00294DA9"/>
    <w:rsid w:val="00296957"/>
    <w:rsid w:val="002974D7"/>
    <w:rsid w:val="00297EE4"/>
    <w:rsid w:val="002A063A"/>
    <w:rsid w:val="002A13AA"/>
    <w:rsid w:val="002A1A8C"/>
    <w:rsid w:val="002A23E6"/>
    <w:rsid w:val="002A378E"/>
    <w:rsid w:val="002A37E0"/>
    <w:rsid w:val="002A5E75"/>
    <w:rsid w:val="002A69E5"/>
    <w:rsid w:val="002A6CE8"/>
    <w:rsid w:val="002B0474"/>
    <w:rsid w:val="002B0490"/>
    <w:rsid w:val="002B0CA3"/>
    <w:rsid w:val="002B315C"/>
    <w:rsid w:val="002B3CC6"/>
    <w:rsid w:val="002B48FF"/>
    <w:rsid w:val="002B548D"/>
    <w:rsid w:val="002B7AAA"/>
    <w:rsid w:val="002C05CF"/>
    <w:rsid w:val="002C0CA2"/>
    <w:rsid w:val="002C0FE7"/>
    <w:rsid w:val="002C19DE"/>
    <w:rsid w:val="002C23CC"/>
    <w:rsid w:val="002C2A8F"/>
    <w:rsid w:val="002C2CCB"/>
    <w:rsid w:val="002C4FAF"/>
    <w:rsid w:val="002C5206"/>
    <w:rsid w:val="002C5774"/>
    <w:rsid w:val="002D0213"/>
    <w:rsid w:val="002D0281"/>
    <w:rsid w:val="002D065F"/>
    <w:rsid w:val="002D09CF"/>
    <w:rsid w:val="002D1434"/>
    <w:rsid w:val="002D17DB"/>
    <w:rsid w:val="002D2174"/>
    <w:rsid w:val="002D2716"/>
    <w:rsid w:val="002D2962"/>
    <w:rsid w:val="002D3658"/>
    <w:rsid w:val="002D384C"/>
    <w:rsid w:val="002D4222"/>
    <w:rsid w:val="002D4394"/>
    <w:rsid w:val="002D51AE"/>
    <w:rsid w:val="002D5CF5"/>
    <w:rsid w:val="002D61E1"/>
    <w:rsid w:val="002D64FA"/>
    <w:rsid w:val="002D6EE1"/>
    <w:rsid w:val="002D6F52"/>
    <w:rsid w:val="002D7477"/>
    <w:rsid w:val="002D7527"/>
    <w:rsid w:val="002E0CD2"/>
    <w:rsid w:val="002E223C"/>
    <w:rsid w:val="002E271F"/>
    <w:rsid w:val="002E2F96"/>
    <w:rsid w:val="002E4460"/>
    <w:rsid w:val="002E49AE"/>
    <w:rsid w:val="002E4A73"/>
    <w:rsid w:val="002E4EB9"/>
    <w:rsid w:val="002E535A"/>
    <w:rsid w:val="002E5606"/>
    <w:rsid w:val="002E6127"/>
    <w:rsid w:val="002F0405"/>
    <w:rsid w:val="002F0C0A"/>
    <w:rsid w:val="002F1EBA"/>
    <w:rsid w:val="002F20D8"/>
    <w:rsid w:val="002F254B"/>
    <w:rsid w:val="002F2F25"/>
    <w:rsid w:val="002F4F5D"/>
    <w:rsid w:val="002F5024"/>
    <w:rsid w:val="002F59EA"/>
    <w:rsid w:val="002F72D5"/>
    <w:rsid w:val="002F72FF"/>
    <w:rsid w:val="002F7458"/>
    <w:rsid w:val="002F765F"/>
    <w:rsid w:val="002F7B87"/>
    <w:rsid w:val="003011D9"/>
    <w:rsid w:val="003020E0"/>
    <w:rsid w:val="003025D1"/>
    <w:rsid w:val="00303537"/>
    <w:rsid w:val="00303685"/>
    <w:rsid w:val="00305AA1"/>
    <w:rsid w:val="00305AC4"/>
    <w:rsid w:val="00306051"/>
    <w:rsid w:val="003062DF"/>
    <w:rsid w:val="003065D3"/>
    <w:rsid w:val="00306E46"/>
    <w:rsid w:val="00307E67"/>
    <w:rsid w:val="00310401"/>
    <w:rsid w:val="00310F05"/>
    <w:rsid w:val="00311674"/>
    <w:rsid w:val="00311824"/>
    <w:rsid w:val="003126E0"/>
    <w:rsid w:val="00312905"/>
    <w:rsid w:val="00312E61"/>
    <w:rsid w:val="00313629"/>
    <w:rsid w:val="00313960"/>
    <w:rsid w:val="00315193"/>
    <w:rsid w:val="00315688"/>
    <w:rsid w:val="00315EA3"/>
    <w:rsid w:val="00317323"/>
    <w:rsid w:val="00320859"/>
    <w:rsid w:val="00320CA3"/>
    <w:rsid w:val="00321403"/>
    <w:rsid w:val="0032145D"/>
    <w:rsid w:val="0032183D"/>
    <w:rsid w:val="00322791"/>
    <w:rsid w:val="00322C0D"/>
    <w:rsid w:val="00324003"/>
    <w:rsid w:val="003243C2"/>
    <w:rsid w:val="00324F76"/>
    <w:rsid w:val="003253EF"/>
    <w:rsid w:val="00326659"/>
    <w:rsid w:val="00330302"/>
    <w:rsid w:val="0033066B"/>
    <w:rsid w:val="0033157B"/>
    <w:rsid w:val="0033175F"/>
    <w:rsid w:val="00332E03"/>
    <w:rsid w:val="003330B8"/>
    <w:rsid w:val="0033396A"/>
    <w:rsid w:val="0033553C"/>
    <w:rsid w:val="00335ADC"/>
    <w:rsid w:val="00335F9B"/>
    <w:rsid w:val="00336360"/>
    <w:rsid w:val="0033657F"/>
    <w:rsid w:val="00336D08"/>
    <w:rsid w:val="00337012"/>
    <w:rsid w:val="0033739C"/>
    <w:rsid w:val="00337F6B"/>
    <w:rsid w:val="00340D30"/>
    <w:rsid w:val="00340E9F"/>
    <w:rsid w:val="003413FA"/>
    <w:rsid w:val="0034186F"/>
    <w:rsid w:val="00344900"/>
    <w:rsid w:val="00344957"/>
    <w:rsid w:val="00344B03"/>
    <w:rsid w:val="0034579A"/>
    <w:rsid w:val="0034694F"/>
    <w:rsid w:val="003471B0"/>
    <w:rsid w:val="0034768C"/>
    <w:rsid w:val="0035329C"/>
    <w:rsid w:val="003539D0"/>
    <w:rsid w:val="003540B2"/>
    <w:rsid w:val="0035478E"/>
    <w:rsid w:val="00355E26"/>
    <w:rsid w:val="003566EA"/>
    <w:rsid w:val="00356EFE"/>
    <w:rsid w:val="003604EB"/>
    <w:rsid w:val="00360DE0"/>
    <w:rsid w:val="00362313"/>
    <w:rsid w:val="0036240B"/>
    <w:rsid w:val="003646BC"/>
    <w:rsid w:val="003655F9"/>
    <w:rsid w:val="00367302"/>
    <w:rsid w:val="00367878"/>
    <w:rsid w:val="003714B1"/>
    <w:rsid w:val="00371604"/>
    <w:rsid w:val="00372D27"/>
    <w:rsid w:val="003736A6"/>
    <w:rsid w:val="00374427"/>
    <w:rsid w:val="00374B9D"/>
    <w:rsid w:val="00374CF0"/>
    <w:rsid w:val="00375610"/>
    <w:rsid w:val="00375D3A"/>
    <w:rsid w:val="00376093"/>
    <w:rsid w:val="00376F0E"/>
    <w:rsid w:val="003806E1"/>
    <w:rsid w:val="0038070E"/>
    <w:rsid w:val="0038090E"/>
    <w:rsid w:val="0038351F"/>
    <w:rsid w:val="003836C8"/>
    <w:rsid w:val="003841F3"/>
    <w:rsid w:val="003844AF"/>
    <w:rsid w:val="003847DE"/>
    <w:rsid w:val="00384C21"/>
    <w:rsid w:val="00384E04"/>
    <w:rsid w:val="00385A3F"/>
    <w:rsid w:val="00386599"/>
    <w:rsid w:val="003865A7"/>
    <w:rsid w:val="00386F6B"/>
    <w:rsid w:val="00387085"/>
    <w:rsid w:val="0038796A"/>
    <w:rsid w:val="003879E7"/>
    <w:rsid w:val="00387B94"/>
    <w:rsid w:val="00391C6E"/>
    <w:rsid w:val="00392609"/>
    <w:rsid w:val="00393120"/>
    <w:rsid w:val="00393F81"/>
    <w:rsid w:val="0039439E"/>
    <w:rsid w:val="003945CD"/>
    <w:rsid w:val="00394CDB"/>
    <w:rsid w:val="00394F15"/>
    <w:rsid w:val="00395121"/>
    <w:rsid w:val="00395475"/>
    <w:rsid w:val="00395582"/>
    <w:rsid w:val="003961A8"/>
    <w:rsid w:val="00396AA8"/>
    <w:rsid w:val="003A2481"/>
    <w:rsid w:val="003A258A"/>
    <w:rsid w:val="003A3255"/>
    <w:rsid w:val="003A511E"/>
    <w:rsid w:val="003A5320"/>
    <w:rsid w:val="003A6A5B"/>
    <w:rsid w:val="003A7D91"/>
    <w:rsid w:val="003B13B5"/>
    <w:rsid w:val="003B1FDF"/>
    <w:rsid w:val="003B2FEF"/>
    <w:rsid w:val="003B4206"/>
    <w:rsid w:val="003B7A00"/>
    <w:rsid w:val="003C1870"/>
    <w:rsid w:val="003C283D"/>
    <w:rsid w:val="003C32D4"/>
    <w:rsid w:val="003C3350"/>
    <w:rsid w:val="003C3BAC"/>
    <w:rsid w:val="003C4532"/>
    <w:rsid w:val="003C5406"/>
    <w:rsid w:val="003D0196"/>
    <w:rsid w:val="003D06F2"/>
    <w:rsid w:val="003D23A0"/>
    <w:rsid w:val="003D23FC"/>
    <w:rsid w:val="003D24C4"/>
    <w:rsid w:val="003D254B"/>
    <w:rsid w:val="003D3C03"/>
    <w:rsid w:val="003D3CB9"/>
    <w:rsid w:val="003D4135"/>
    <w:rsid w:val="003D55A0"/>
    <w:rsid w:val="003D63C6"/>
    <w:rsid w:val="003D63C7"/>
    <w:rsid w:val="003D66C0"/>
    <w:rsid w:val="003D6D79"/>
    <w:rsid w:val="003D7546"/>
    <w:rsid w:val="003E2BB2"/>
    <w:rsid w:val="003E37C0"/>
    <w:rsid w:val="003E40CC"/>
    <w:rsid w:val="003E4264"/>
    <w:rsid w:val="003E54D2"/>
    <w:rsid w:val="003E73D8"/>
    <w:rsid w:val="003E7816"/>
    <w:rsid w:val="003F247B"/>
    <w:rsid w:val="003F24FE"/>
    <w:rsid w:val="003F31CD"/>
    <w:rsid w:val="003F4FCF"/>
    <w:rsid w:val="003F5802"/>
    <w:rsid w:val="00400D05"/>
    <w:rsid w:val="00401263"/>
    <w:rsid w:val="0040131F"/>
    <w:rsid w:val="00402D04"/>
    <w:rsid w:val="00403613"/>
    <w:rsid w:val="0040374F"/>
    <w:rsid w:val="00403AF1"/>
    <w:rsid w:val="00403E4A"/>
    <w:rsid w:val="004040F3"/>
    <w:rsid w:val="00404CFF"/>
    <w:rsid w:val="004059E4"/>
    <w:rsid w:val="00405F4F"/>
    <w:rsid w:val="0040685C"/>
    <w:rsid w:val="00406F23"/>
    <w:rsid w:val="004072BF"/>
    <w:rsid w:val="00407ECB"/>
    <w:rsid w:val="00410E89"/>
    <w:rsid w:val="0041159D"/>
    <w:rsid w:val="00413B80"/>
    <w:rsid w:val="00413E50"/>
    <w:rsid w:val="00415F91"/>
    <w:rsid w:val="00416259"/>
    <w:rsid w:val="0041663A"/>
    <w:rsid w:val="004203C9"/>
    <w:rsid w:val="00421A62"/>
    <w:rsid w:val="0042207F"/>
    <w:rsid w:val="0042269F"/>
    <w:rsid w:val="00422B4D"/>
    <w:rsid w:val="00424193"/>
    <w:rsid w:val="00424439"/>
    <w:rsid w:val="00425030"/>
    <w:rsid w:val="00426679"/>
    <w:rsid w:val="00427DE5"/>
    <w:rsid w:val="00432C2F"/>
    <w:rsid w:val="00433C4A"/>
    <w:rsid w:val="00433D40"/>
    <w:rsid w:val="004356C0"/>
    <w:rsid w:val="004356F0"/>
    <w:rsid w:val="004357C0"/>
    <w:rsid w:val="00436AEF"/>
    <w:rsid w:val="0043784B"/>
    <w:rsid w:val="00437EE1"/>
    <w:rsid w:val="00437FB1"/>
    <w:rsid w:val="00440E0E"/>
    <w:rsid w:val="004411A0"/>
    <w:rsid w:val="00441CDA"/>
    <w:rsid w:val="00441F6A"/>
    <w:rsid w:val="00444199"/>
    <w:rsid w:val="00444E3A"/>
    <w:rsid w:val="0044548B"/>
    <w:rsid w:val="00446BD3"/>
    <w:rsid w:val="00447184"/>
    <w:rsid w:val="00450686"/>
    <w:rsid w:val="00451113"/>
    <w:rsid w:val="004521FC"/>
    <w:rsid w:val="0045244D"/>
    <w:rsid w:val="0045284F"/>
    <w:rsid w:val="00452F80"/>
    <w:rsid w:val="004543DC"/>
    <w:rsid w:val="004544C6"/>
    <w:rsid w:val="00454929"/>
    <w:rsid w:val="00454CA7"/>
    <w:rsid w:val="00456594"/>
    <w:rsid w:val="0046060D"/>
    <w:rsid w:val="0046205D"/>
    <w:rsid w:val="00462363"/>
    <w:rsid w:val="00462CFE"/>
    <w:rsid w:val="00464719"/>
    <w:rsid w:val="00464CD6"/>
    <w:rsid w:val="004651CA"/>
    <w:rsid w:val="00467127"/>
    <w:rsid w:val="004672C8"/>
    <w:rsid w:val="00471489"/>
    <w:rsid w:val="0047209F"/>
    <w:rsid w:val="004731FD"/>
    <w:rsid w:val="0047409D"/>
    <w:rsid w:val="00476776"/>
    <w:rsid w:val="0047749C"/>
    <w:rsid w:val="0047756C"/>
    <w:rsid w:val="0048005D"/>
    <w:rsid w:val="00480590"/>
    <w:rsid w:val="00482018"/>
    <w:rsid w:val="004825AE"/>
    <w:rsid w:val="00483B10"/>
    <w:rsid w:val="00483B8D"/>
    <w:rsid w:val="004840B2"/>
    <w:rsid w:val="004843C0"/>
    <w:rsid w:val="0048537F"/>
    <w:rsid w:val="004856DB"/>
    <w:rsid w:val="00486730"/>
    <w:rsid w:val="004902F1"/>
    <w:rsid w:val="004907FF"/>
    <w:rsid w:val="00490A1A"/>
    <w:rsid w:val="00490FB7"/>
    <w:rsid w:val="00490FE0"/>
    <w:rsid w:val="00492F79"/>
    <w:rsid w:val="00492FB5"/>
    <w:rsid w:val="004937B2"/>
    <w:rsid w:val="004940FE"/>
    <w:rsid w:val="004951D5"/>
    <w:rsid w:val="00495941"/>
    <w:rsid w:val="00495C62"/>
    <w:rsid w:val="0049727F"/>
    <w:rsid w:val="004A0DAA"/>
    <w:rsid w:val="004A2060"/>
    <w:rsid w:val="004A28CA"/>
    <w:rsid w:val="004A33BC"/>
    <w:rsid w:val="004A36EA"/>
    <w:rsid w:val="004A481A"/>
    <w:rsid w:val="004A4CC4"/>
    <w:rsid w:val="004A5B04"/>
    <w:rsid w:val="004A6478"/>
    <w:rsid w:val="004B0D0F"/>
    <w:rsid w:val="004B24EA"/>
    <w:rsid w:val="004B2E15"/>
    <w:rsid w:val="004B36BB"/>
    <w:rsid w:val="004B3B05"/>
    <w:rsid w:val="004B41A2"/>
    <w:rsid w:val="004B4578"/>
    <w:rsid w:val="004B46EE"/>
    <w:rsid w:val="004B5892"/>
    <w:rsid w:val="004B6369"/>
    <w:rsid w:val="004B64E1"/>
    <w:rsid w:val="004B6A4F"/>
    <w:rsid w:val="004C0197"/>
    <w:rsid w:val="004C1975"/>
    <w:rsid w:val="004C2204"/>
    <w:rsid w:val="004C2541"/>
    <w:rsid w:val="004C367A"/>
    <w:rsid w:val="004C3803"/>
    <w:rsid w:val="004C3EBE"/>
    <w:rsid w:val="004C401B"/>
    <w:rsid w:val="004C511F"/>
    <w:rsid w:val="004C53FF"/>
    <w:rsid w:val="004C5FA4"/>
    <w:rsid w:val="004C662A"/>
    <w:rsid w:val="004C6856"/>
    <w:rsid w:val="004C7E3B"/>
    <w:rsid w:val="004D16A8"/>
    <w:rsid w:val="004D1F04"/>
    <w:rsid w:val="004D291C"/>
    <w:rsid w:val="004D2A3C"/>
    <w:rsid w:val="004D2AA2"/>
    <w:rsid w:val="004D36E8"/>
    <w:rsid w:val="004D42BB"/>
    <w:rsid w:val="004D5431"/>
    <w:rsid w:val="004D563C"/>
    <w:rsid w:val="004D59A9"/>
    <w:rsid w:val="004D5C32"/>
    <w:rsid w:val="004E0229"/>
    <w:rsid w:val="004E222B"/>
    <w:rsid w:val="004E2325"/>
    <w:rsid w:val="004E31F3"/>
    <w:rsid w:val="004E3FAE"/>
    <w:rsid w:val="004E4473"/>
    <w:rsid w:val="004E49DD"/>
    <w:rsid w:val="004E558A"/>
    <w:rsid w:val="004E60A1"/>
    <w:rsid w:val="004E6C12"/>
    <w:rsid w:val="004E7383"/>
    <w:rsid w:val="004F0392"/>
    <w:rsid w:val="004F079E"/>
    <w:rsid w:val="004F0A1A"/>
    <w:rsid w:val="004F114F"/>
    <w:rsid w:val="004F13A6"/>
    <w:rsid w:val="004F1CAD"/>
    <w:rsid w:val="004F258E"/>
    <w:rsid w:val="004F28EE"/>
    <w:rsid w:val="004F3B81"/>
    <w:rsid w:val="004F518D"/>
    <w:rsid w:val="004F58D3"/>
    <w:rsid w:val="004F74D6"/>
    <w:rsid w:val="004F7F82"/>
    <w:rsid w:val="0050200D"/>
    <w:rsid w:val="00502A33"/>
    <w:rsid w:val="005031B6"/>
    <w:rsid w:val="00504937"/>
    <w:rsid w:val="00504EFB"/>
    <w:rsid w:val="00505418"/>
    <w:rsid w:val="005054CB"/>
    <w:rsid w:val="005056C3"/>
    <w:rsid w:val="00506E35"/>
    <w:rsid w:val="00506E6A"/>
    <w:rsid w:val="00507E8D"/>
    <w:rsid w:val="005100F7"/>
    <w:rsid w:val="00510753"/>
    <w:rsid w:val="00510BB8"/>
    <w:rsid w:val="00512108"/>
    <w:rsid w:val="00512CC8"/>
    <w:rsid w:val="00513715"/>
    <w:rsid w:val="00514434"/>
    <w:rsid w:val="00514736"/>
    <w:rsid w:val="00514A66"/>
    <w:rsid w:val="00515F1C"/>
    <w:rsid w:val="00516554"/>
    <w:rsid w:val="005170A0"/>
    <w:rsid w:val="005200D0"/>
    <w:rsid w:val="00521769"/>
    <w:rsid w:val="0052217B"/>
    <w:rsid w:val="00522727"/>
    <w:rsid w:val="005234F2"/>
    <w:rsid w:val="00524032"/>
    <w:rsid w:val="00524BB7"/>
    <w:rsid w:val="00524BD2"/>
    <w:rsid w:val="00525214"/>
    <w:rsid w:val="00526C38"/>
    <w:rsid w:val="00526DF4"/>
    <w:rsid w:val="005277A3"/>
    <w:rsid w:val="00527C1C"/>
    <w:rsid w:val="005308B5"/>
    <w:rsid w:val="00530BE0"/>
    <w:rsid w:val="00530F62"/>
    <w:rsid w:val="00531954"/>
    <w:rsid w:val="00531A4A"/>
    <w:rsid w:val="0053227C"/>
    <w:rsid w:val="00532432"/>
    <w:rsid w:val="00532E6A"/>
    <w:rsid w:val="005336E8"/>
    <w:rsid w:val="00533944"/>
    <w:rsid w:val="00533EC7"/>
    <w:rsid w:val="0053486D"/>
    <w:rsid w:val="00535E6D"/>
    <w:rsid w:val="00537BA1"/>
    <w:rsid w:val="00537FBE"/>
    <w:rsid w:val="0054094D"/>
    <w:rsid w:val="005417FC"/>
    <w:rsid w:val="00541CEF"/>
    <w:rsid w:val="005421AC"/>
    <w:rsid w:val="00542267"/>
    <w:rsid w:val="00543FE6"/>
    <w:rsid w:val="005443CB"/>
    <w:rsid w:val="0054569F"/>
    <w:rsid w:val="00547357"/>
    <w:rsid w:val="00547743"/>
    <w:rsid w:val="005478F9"/>
    <w:rsid w:val="00552859"/>
    <w:rsid w:val="00555AFF"/>
    <w:rsid w:val="00555C1C"/>
    <w:rsid w:val="00557117"/>
    <w:rsid w:val="00557B33"/>
    <w:rsid w:val="005605CE"/>
    <w:rsid w:val="00560CA1"/>
    <w:rsid w:val="00561508"/>
    <w:rsid w:val="00561A49"/>
    <w:rsid w:val="00562217"/>
    <w:rsid w:val="00562A5D"/>
    <w:rsid w:val="00562ABC"/>
    <w:rsid w:val="00562D97"/>
    <w:rsid w:val="00563BCB"/>
    <w:rsid w:val="00564532"/>
    <w:rsid w:val="00564AF5"/>
    <w:rsid w:val="005651B8"/>
    <w:rsid w:val="005654CF"/>
    <w:rsid w:val="00565D9C"/>
    <w:rsid w:val="005667BA"/>
    <w:rsid w:val="005675E8"/>
    <w:rsid w:val="00570321"/>
    <w:rsid w:val="00570438"/>
    <w:rsid w:val="0057090A"/>
    <w:rsid w:val="00571246"/>
    <w:rsid w:val="005721D3"/>
    <w:rsid w:val="00572C35"/>
    <w:rsid w:val="00572CCE"/>
    <w:rsid w:val="00575901"/>
    <w:rsid w:val="00575B59"/>
    <w:rsid w:val="005762C6"/>
    <w:rsid w:val="005768CE"/>
    <w:rsid w:val="00577391"/>
    <w:rsid w:val="00577752"/>
    <w:rsid w:val="00577F6D"/>
    <w:rsid w:val="00580FF4"/>
    <w:rsid w:val="005817C1"/>
    <w:rsid w:val="0058181F"/>
    <w:rsid w:val="00582E99"/>
    <w:rsid w:val="00582FF7"/>
    <w:rsid w:val="0058352C"/>
    <w:rsid w:val="00583C5C"/>
    <w:rsid w:val="005842CF"/>
    <w:rsid w:val="0058548D"/>
    <w:rsid w:val="00586953"/>
    <w:rsid w:val="00586E49"/>
    <w:rsid w:val="00587121"/>
    <w:rsid w:val="0059061D"/>
    <w:rsid w:val="0059064C"/>
    <w:rsid w:val="0059089F"/>
    <w:rsid w:val="005917B6"/>
    <w:rsid w:val="00592C74"/>
    <w:rsid w:val="00592CCB"/>
    <w:rsid w:val="0059370D"/>
    <w:rsid w:val="005939C9"/>
    <w:rsid w:val="00595302"/>
    <w:rsid w:val="00595CD3"/>
    <w:rsid w:val="005963A7"/>
    <w:rsid w:val="00597DEC"/>
    <w:rsid w:val="005A0989"/>
    <w:rsid w:val="005A161A"/>
    <w:rsid w:val="005A1E47"/>
    <w:rsid w:val="005A3398"/>
    <w:rsid w:val="005A33BD"/>
    <w:rsid w:val="005A363C"/>
    <w:rsid w:val="005A3C29"/>
    <w:rsid w:val="005A4CB6"/>
    <w:rsid w:val="005A4DF5"/>
    <w:rsid w:val="005A5373"/>
    <w:rsid w:val="005B0870"/>
    <w:rsid w:val="005B1826"/>
    <w:rsid w:val="005B20D5"/>
    <w:rsid w:val="005B2D1E"/>
    <w:rsid w:val="005B408C"/>
    <w:rsid w:val="005B4B59"/>
    <w:rsid w:val="005B6CD0"/>
    <w:rsid w:val="005B77DF"/>
    <w:rsid w:val="005B7A64"/>
    <w:rsid w:val="005C118F"/>
    <w:rsid w:val="005C2AAF"/>
    <w:rsid w:val="005C3110"/>
    <w:rsid w:val="005C3FA9"/>
    <w:rsid w:val="005C581C"/>
    <w:rsid w:val="005C6030"/>
    <w:rsid w:val="005C6063"/>
    <w:rsid w:val="005C65F1"/>
    <w:rsid w:val="005C6936"/>
    <w:rsid w:val="005C7959"/>
    <w:rsid w:val="005C7EF3"/>
    <w:rsid w:val="005D193E"/>
    <w:rsid w:val="005D351D"/>
    <w:rsid w:val="005D4411"/>
    <w:rsid w:val="005D4527"/>
    <w:rsid w:val="005D490E"/>
    <w:rsid w:val="005D54D5"/>
    <w:rsid w:val="005D6513"/>
    <w:rsid w:val="005D6682"/>
    <w:rsid w:val="005D69C6"/>
    <w:rsid w:val="005D6A44"/>
    <w:rsid w:val="005D6BD0"/>
    <w:rsid w:val="005D7237"/>
    <w:rsid w:val="005D7A25"/>
    <w:rsid w:val="005E0782"/>
    <w:rsid w:val="005E36A1"/>
    <w:rsid w:val="005E37BD"/>
    <w:rsid w:val="005E4339"/>
    <w:rsid w:val="005E447E"/>
    <w:rsid w:val="005E518F"/>
    <w:rsid w:val="005E65D7"/>
    <w:rsid w:val="005E7266"/>
    <w:rsid w:val="005E7FBD"/>
    <w:rsid w:val="005E7FF7"/>
    <w:rsid w:val="005F0542"/>
    <w:rsid w:val="005F0C6E"/>
    <w:rsid w:val="005F2860"/>
    <w:rsid w:val="005F3BF2"/>
    <w:rsid w:val="005F5D2B"/>
    <w:rsid w:val="005F5D31"/>
    <w:rsid w:val="005F5D79"/>
    <w:rsid w:val="005F6245"/>
    <w:rsid w:val="005F6862"/>
    <w:rsid w:val="005F69B4"/>
    <w:rsid w:val="005F6AD7"/>
    <w:rsid w:val="005F7630"/>
    <w:rsid w:val="006002FB"/>
    <w:rsid w:val="0060103C"/>
    <w:rsid w:val="00601C45"/>
    <w:rsid w:val="00603505"/>
    <w:rsid w:val="00603EE8"/>
    <w:rsid w:val="0060479E"/>
    <w:rsid w:val="00606C3C"/>
    <w:rsid w:val="006077EA"/>
    <w:rsid w:val="0061033C"/>
    <w:rsid w:val="006108E8"/>
    <w:rsid w:val="00610E68"/>
    <w:rsid w:val="006121B2"/>
    <w:rsid w:val="00614218"/>
    <w:rsid w:val="00614795"/>
    <w:rsid w:val="006150ED"/>
    <w:rsid w:val="006153A1"/>
    <w:rsid w:val="006154B3"/>
    <w:rsid w:val="006160CC"/>
    <w:rsid w:val="00616212"/>
    <w:rsid w:val="00616DDC"/>
    <w:rsid w:val="006209F5"/>
    <w:rsid w:val="0062148E"/>
    <w:rsid w:val="00622A4A"/>
    <w:rsid w:val="00623715"/>
    <w:rsid w:val="00623781"/>
    <w:rsid w:val="00623CA1"/>
    <w:rsid w:val="00626762"/>
    <w:rsid w:val="00627BE8"/>
    <w:rsid w:val="00627F86"/>
    <w:rsid w:val="00627FA9"/>
    <w:rsid w:val="0063049C"/>
    <w:rsid w:val="00630C0F"/>
    <w:rsid w:val="00631037"/>
    <w:rsid w:val="006312C3"/>
    <w:rsid w:val="00632ED4"/>
    <w:rsid w:val="00633082"/>
    <w:rsid w:val="00634BB0"/>
    <w:rsid w:val="00634DB0"/>
    <w:rsid w:val="00635746"/>
    <w:rsid w:val="0063598E"/>
    <w:rsid w:val="00636D02"/>
    <w:rsid w:val="00637E58"/>
    <w:rsid w:val="0064096D"/>
    <w:rsid w:val="0064267D"/>
    <w:rsid w:val="0064319D"/>
    <w:rsid w:val="0064325F"/>
    <w:rsid w:val="0064354E"/>
    <w:rsid w:val="00643D29"/>
    <w:rsid w:val="00643FDE"/>
    <w:rsid w:val="006440B7"/>
    <w:rsid w:val="00644758"/>
    <w:rsid w:val="00644AC1"/>
    <w:rsid w:val="00644F9C"/>
    <w:rsid w:val="0064655C"/>
    <w:rsid w:val="006466AE"/>
    <w:rsid w:val="00646ADE"/>
    <w:rsid w:val="00646ECD"/>
    <w:rsid w:val="0065034F"/>
    <w:rsid w:val="0065098A"/>
    <w:rsid w:val="00652CA9"/>
    <w:rsid w:val="0065377C"/>
    <w:rsid w:val="00654472"/>
    <w:rsid w:val="0065630E"/>
    <w:rsid w:val="00656BC5"/>
    <w:rsid w:val="00660729"/>
    <w:rsid w:val="00661F24"/>
    <w:rsid w:val="0066249F"/>
    <w:rsid w:val="0066290D"/>
    <w:rsid w:val="00662C30"/>
    <w:rsid w:val="00663198"/>
    <w:rsid w:val="00664345"/>
    <w:rsid w:val="00665138"/>
    <w:rsid w:val="006665C2"/>
    <w:rsid w:val="0066699E"/>
    <w:rsid w:val="00667667"/>
    <w:rsid w:val="0067168C"/>
    <w:rsid w:val="006720D5"/>
    <w:rsid w:val="006737C2"/>
    <w:rsid w:val="00674F40"/>
    <w:rsid w:val="0067506A"/>
    <w:rsid w:val="00675D2D"/>
    <w:rsid w:val="006769D1"/>
    <w:rsid w:val="00676BE8"/>
    <w:rsid w:val="00677972"/>
    <w:rsid w:val="006803C2"/>
    <w:rsid w:val="00680A5A"/>
    <w:rsid w:val="00680B8A"/>
    <w:rsid w:val="00680E57"/>
    <w:rsid w:val="0068132C"/>
    <w:rsid w:val="00681AD0"/>
    <w:rsid w:val="00681DE2"/>
    <w:rsid w:val="00682AAC"/>
    <w:rsid w:val="006844EA"/>
    <w:rsid w:val="006853CD"/>
    <w:rsid w:val="0068550A"/>
    <w:rsid w:val="006873D4"/>
    <w:rsid w:val="00687E89"/>
    <w:rsid w:val="0069155D"/>
    <w:rsid w:val="00691D50"/>
    <w:rsid w:val="00691D82"/>
    <w:rsid w:val="00693821"/>
    <w:rsid w:val="00694646"/>
    <w:rsid w:val="00695344"/>
    <w:rsid w:val="00695F86"/>
    <w:rsid w:val="00696259"/>
    <w:rsid w:val="006968A6"/>
    <w:rsid w:val="006A1085"/>
    <w:rsid w:val="006A145E"/>
    <w:rsid w:val="006A1761"/>
    <w:rsid w:val="006A1C45"/>
    <w:rsid w:val="006A2686"/>
    <w:rsid w:val="006A2E9E"/>
    <w:rsid w:val="006A36CB"/>
    <w:rsid w:val="006A3752"/>
    <w:rsid w:val="006A52FB"/>
    <w:rsid w:val="006A648C"/>
    <w:rsid w:val="006A65A4"/>
    <w:rsid w:val="006A74CA"/>
    <w:rsid w:val="006A7730"/>
    <w:rsid w:val="006B0477"/>
    <w:rsid w:val="006B0D35"/>
    <w:rsid w:val="006B0D69"/>
    <w:rsid w:val="006B2820"/>
    <w:rsid w:val="006B40B1"/>
    <w:rsid w:val="006B450A"/>
    <w:rsid w:val="006B54A9"/>
    <w:rsid w:val="006B5F3D"/>
    <w:rsid w:val="006B6629"/>
    <w:rsid w:val="006B682F"/>
    <w:rsid w:val="006B7019"/>
    <w:rsid w:val="006B7C8F"/>
    <w:rsid w:val="006B7F79"/>
    <w:rsid w:val="006C0C38"/>
    <w:rsid w:val="006C17FE"/>
    <w:rsid w:val="006C2973"/>
    <w:rsid w:val="006C2D00"/>
    <w:rsid w:val="006C3184"/>
    <w:rsid w:val="006C4977"/>
    <w:rsid w:val="006C4FD9"/>
    <w:rsid w:val="006C61E4"/>
    <w:rsid w:val="006C6357"/>
    <w:rsid w:val="006C63D9"/>
    <w:rsid w:val="006C6E20"/>
    <w:rsid w:val="006C77EE"/>
    <w:rsid w:val="006C7F2D"/>
    <w:rsid w:val="006D0002"/>
    <w:rsid w:val="006D03C9"/>
    <w:rsid w:val="006D0DFC"/>
    <w:rsid w:val="006D2D08"/>
    <w:rsid w:val="006D396D"/>
    <w:rsid w:val="006D4476"/>
    <w:rsid w:val="006D4E91"/>
    <w:rsid w:val="006D67F2"/>
    <w:rsid w:val="006D76DC"/>
    <w:rsid w:val="006D7877"/>
    <w:rsid w:val="006D7895"/>
    <w:rsid w:val="006E002C"/>
    <w:rsid w:val="006E0346"/>
    <w:rsid w:val="006E1BF1"/>
    <w:rsid w:val="006E3D12"/>
    <w:rsid w:val="006E4EBB"/>
    <w:rsid w:val="006E750E"/>
    <w:rsid w:val="006F0112"/>
    <w:rsid w:val="006F313D"/>
    <w:rsid w:val="006F4571"/>
    <w:rsid w:val="006F4E59"/>
    <w:rsid w:val="006F56DA"/>
    <w:rsid w:val="006F594F"/>
    <w:rsid w:val="006F6E65"/>
    <w:rsid w:val="006F6EBF"/>
    <w:rsid w:val="00700CCC"/>
    <w:rsid w:val="00701D8A"/>
    <w:rsid w:val="00701E27"/>
    <w:rsid w:val="00702803"/>
    <w:rsid w:val="007028F3"/>
    <w:rsid w:val="0070383A"/>
    <w:rsid w:val="007038BB"/>
    <w:rsid w:val="00705B7A"/>
    <w:rsid w:val="007110FD"/>
    <w:rsid w:val="0071255D"/>
    <w:rsid w:val="00712D46"/>
    <w:rsid w:val="007130CF"/>
    <w:rsid w:val="00714355"/>
    <w:rsid w:val="007155C3"/>
    <w:rsid w:val="0071595B"/>
    <w:rsid w:val="00715CD8"/>
    <w:rsid w:val="00717F57"/>
    <w:rsid w:val="00721534"/>
    <w:rsid w:val="0072187A"/>
    <w:rsid w:val="007224C2"/>
    <w:rsid w:val="007237BB"/>
    <w:rsid w:val="00724303"/>
    <w:rsid w:val="00725A64"/>
    <w:rsid w:val="00726AFD"/>
    <w:rsid w:val="007271DC"/>
    <w:rsid w:val="00730307"/>
    <w:rsid w:val="007305B0"/>
    <w:rsid w:val="00731342"/>
    <w:rsid w:val="00731D5E"/>
    <w:rsid w:val="00732F20"/>
    <w:rsid w:val="0073314A"/>
    <w:rsid w:val="00733910"/>
    <w:rsid w:val="00734C92"/>
    <w:rsid w:val="00734D42"/>
    <w:rsid w:val="00735B1F"/>
    <w:rsid w:val="00736C8D"/>
    <w:rsid w:val="00737D5D"/>
    <w:rsid w:val="00740D64"/>
    <w:rsid w:val="00740ED7"/>
    <w:rsid w:val="0074249E"/>
    <w:rsid w:val="00742E23"/>
    <w:rsid w:val="0074303D"/>
    <w:rsid w:val="00744921"/>
    <w:rsid w:val="00745438"/>
    <w:rsid w:val="00746839"/>
    <w:rsid w:val="007473E0"/>
    <w:rsid w:val="00750271"/>
    <w:rsid w:val="00750330"/>
    <w:rsid w:val="00751D20"/>
    <w:rsid w:val="007538C2"/>
    <w:rsid w:val="00753A2A"/>
    <w:rsid w:val="00753B7E"/>
    <w:rsid w:val="007540DB"/>
    <w:rsid w:val="00754D4D"/>
    <w:rsid w:val="0075576A"/>
    <w:rsid w:val="00756200"/>
    <w:rsid w:val="00756344"/>
    <w:rsid w:val="00756A3D"/>
    <w:rsid w:val="00756BE6"/>
    <w:rsid w:val="00760110"/>
    <w:rsid w:val="00760EFA"/>
    <w:rsid w:val="00760F44"/>
    <w:rsid w:val="0076102F"/>
    <w:rsid w:val="00761474"/>
    <w:rsid w:val="0076148A"/>
    <w:rsid w:val="007618F7"/>
    <w:rsid w:val="00761CB5"/>
    <w:rsid w:val="00762634"/>
    <w:rsid w:val="00762663"/>
    <w:rsid w:val="00763A2C"/>
    <w:rsid w:val="007640A7"/>
    <w:rsid w:val="00764E3E"/>
    <w:rsid w:val="0076541F"/>
    <w:rsid w:val="00765F87"/>
    <w:rsid w:val="00766FC5"/>
    <w:rsid w:val="007707B9"/>
    <w:rsid w:val="007708F1"/>
    <w:rsid w:val="0077157B"/>
    <w:rsid w:val="0077243F"/>
    <w:rsid w:val="0077247E"/>
    <w:rsid w:val="00774686"/>
    <w:rsid w:val="00774729"/>
    <w:rsid w:val="00775FDD"/>
    <w:rsid w:val="00777118"/>
    <w:rsid w:val="00780F1F"/>
    <w:rsid w:val="007810B6"/>
    <w:rsid w:val="00781679"/>
    <w:rsid w:val="00781E44"/>
    <w:rsid w:val="0078241C"/>
    <w:rsid w:val="00782FF6"/>
    <w:rsid w:val="0078408F"/>
    <w:rsid w:val="007844EB"/>
    <w:rsid w:val="007849B7"/>
    <w:rsid w:val="00785797"/>
    <w:rsid w:val="00785BE7"/>
    <w:rsid w:val="00786BC7"/>
    <w:rsid w:val="00786CE6"/>
    <w:rsid w:val="007870F4"/>
    <w:rsid w:val="0079065C"/>
    <w:rsid w:val="0079115D"/>
    <w:rsid w:val="00791DCA"/>
    <w:rsid w:val="0079205C"/>
    <w:rsid w:val="00793A62"/>
    <w:rsid w:val="007958FB"/>
    <w:rsid w:val="00796F0F"/>
    <w:rsid w:val="007A0AE4"/>
    <w:rsid w:val="007A0E43"/>
    <w:rsid w:val="007A18D0"/>
    <w:rsid w:val="007A1C8A"/>
    <w:rsid w:val="007A2CE2"/>
    <w:rsid w:val="007A33E7"/>
    <w:rsid w:val="007A37D5"/>
    <w:rsid w:val="007A5C35"/>
    <w:rsid w:val="007A6B9D"/>
    <w:rsid w:val="007A6E67"/>
    <w:rsid w:val="007A6EBD"/>
    <w:rsid w:val="007A76BA"/>
    <w:rsid w:val="007B0876"/>
    <w:rsid w:val="007B20E5"/>
    <w:rsid w:val="007B232B"/>
    <w:rsid w:val="007B2458"/>
    <w:rsid w:val="007B2C7B"/>
    <w:rsid w:val="007B40C1"/>
    <w:rsid w:val="007B41F2"/>
    <w:rsid w:val="007B4BE1"/>
    <w:rsid w:val="007B4C89"/>
    <w:rsid w:val="007B543A"/>
    <w:rsid w:val="007B54C4"/>
    <w:rsid w:val="007B5E1E"/>
    <w:rsid w:val="007B6C37"/>
    <w:rsid w:val="007B6F03"/>
    <w:rsid w:val="007B77A1"/>
    <w:rsid w:val="007B7C38"/>
    <w:rsid w:val="007C03C9"/>
    <w:rsid w:val="007C0DEB"/>
    <w:rsid w:val="007C1AA4"/>
    <w:rsid w:val="007C2FEA"/>
    <w:rsid w:val="007C3901"/>
    <w:rsid w:val="007C3C09"/>
    <w:rsid w:val="007C45BA"/>
    <w:rsid w:val="007C57B0"/>
    <w:rsid w:val="007C6A68"/>
    <w:rsid w:val="007C7803"/>
    <w:rsid w:val="007C78E5"/>
    <w:rsid w:val="007C7C63"/>
    <w:rsid w:val="007C7ECA"/>
    <w:rsid w:val="007D05C1"/>
    <w:rsid w:val="007D0670"/>
    <w:rsid w:val="007D1645"/>
    <w:rsid w:val="007D197F"/>
    <w:rsid w:val="007D1B5D"/>
    <w:rsid w:val="007D1CFB"/>
    <w:rsid w:val="007D3C4C"/>
    <w:rsid w:val="007D3F0E"/>
    <w:rsid w:val="007D4091"/>
    <w:rsid w:val="007D4584"/>
    <w:rsid w:val="007D4C0C"/>
    <w:rsid w:val="007D4FFB"/>
    <w:rsid w:val="007D5476"/>
    <w:rsid w:val="007D5C03"/>
    <w:rsid w:val="007D7344"/>
    <w:rsid w:val="007D7B39"/>
    <w:rsid w:val="007D7BC7"/>
    <w:rsid w:val="007E3B80"/>
    <w:rsid w:val="007E42C6"/>
    <w:rsid w:val="007E55E2"/>
    <w:rsid w:val="007E6151"/>
    <w:rsid w:val="007E644E"/>
    <w:rsid w:val="007E75B2"/>
    <w:rsid w:val="007E7743"/>
    <w:rsid w:val="007F0724"/>
    <w:rsid w:val="007F1283"/>
    <w:rsid w:val="007F1566"/>
    <w:rsid w:val="007F21A6"/>
    <w:rsid w:val="007F3577"/>
    <w:rsid w:val="007F3788"/>
    <w:rsid w:val="007F3CC5"/>
    <w:rsid w:val="007F5284"/>
    <w:rsid w:val="007F7258"/>
    <w:rsid w:val="00801220"/>
    <w:rsid w:val="00801BFA"/>
    <w:rsid w:val="00801CE8"/>
    <w:rsid w:val="00802048"/>
    <w:rsid w:val="008023FA"/>
    <w:rsid w:val="00804693"/>
    <w:rsid w:val="00805634"/>
    <w:rsid w:val="0080579A"/>
    <w:rsid w:val="00806454"/>
    <w:rsid w:val="00807C50"/>
    <w:rsid w:val="0081002D"/>
    <w:rsid w:val="008101E1"/>
    <w:rsid w:val="0081174B"/>
    <w:rsid w:val="00812F91"/>
    <w:rsid w:val="0081333D"/>
    <w:rsid w:val="008144A4"/>
    <w:rsid w:val="00814505"/>
    <w:rsid w:val="008146A1"/>
    <w:rsid w:val="00815BE8"/>
    <w:rsid w:val="00815F0C"/>
    <w:rsid w:val="00816637"/>
    <w:rsid w:val="00816E16"/>
    <w:rsid w:val="00817B7A"/>
    <w:rsid w:val="0082003A"/>
    <w:rsid w:val="008203BC"/>
    <w:rsid w:val="00821128"/>
    <w:rsid w:val="0082179C"/>
    <w:rsid w:val="00822526"/>
    <w:rsid w:val="008230E5"/>
    <w:rsid w:val="00826015"/>
    <w:rsid w:val="008269D1"/>
    <w:rsid w:val="00827036"/>
    <w:rsid w:val="008279DB"/>
    <w:rsid w:val="00831630"/>
    <w:rsid w:val="00831E23"/>
    <w:rsid w:val="00832291"/>
    <w:rsid w:val="00832F45"/>
    <w:rsid w:val="008337BB"/>
    <w:rsid w:val="00835B8B"/>
    <w:rsid w:val="008360E4"/>
    <w:rsid w:val="008365C5"/>
    <w:rsid w:val="00837734"/>
    <w:rsid w:val="008401A5"/>
    <w:rsid w:val="008409F2"/>
    <w:rsid w:val="008413FD"/>
    <w:rsid w:val="00841AEA"/>
    <w:rsid w:val="00842F2B"/>
    <w:rsid w:val="0084302F"/>
    <w:rsid w:val="0084315A"/>
    <w:rsid w:val="0084365C"/>
    <w:rsid w:val="00843D2F"/>
    <w:rsid w:val="00845601"/>
    <w:rsid w:val="00846167"/>
    <w:rsid w:val="0084620F"/>
    <w:rsid w:val="0084783E"/>
    <w:rsid w:val="00847B69"/>
    <w:rsid w:val="00847E83"/>
    <w:rsid w:val="0085067C"/>
    <w:rsid w:val="0085205D"/>
    <w:rsid w:val="00852414"/>
    <w:rsid w:val="00853E96"/>
    <w:rsid w:val="00853FBC"/>
    <w:rsid w:val="00855BC5"/>
    <w:rsid w:val="00855CEB"/>
    <w:rsid w:val="00856F55"/>
    <w:rsid w:val="00857776"/>
    <w:rsid w:val="008607F7"/>
    <w:rsid w:val="00860817"/>
    <w:rsid w:val="00860BDA"/>
    <w:rsid w:val="00860D33"/>
    <w:rsid w:val="008628FD"/>
    <w:rsid w:val="00862982"/>
    <w:rsid w:val="00863143"/>
    <w:rsid w:val="00863956"/>
    <w:rsid w:val="00864FE1"/>
    <w:rsid w:val="00865310"/>
    <w:rsid w:val="008662AA"/>
    <w:rsid w:val="008666C8"/>
    <w:rsid w:val="00866A31"/>
    <w:rsid w:val="00866EFF"/>
    <w:rsid w:val="00870801"/>
    <w:rsid w:val="00872B38"/>
    <w:rsid w:val="00873407"/>
    <w:rsid w:val="00874524"/>
    <w:rsid w:val="00877FDB"/>
    <w:rsid w:val="008812F8"/>
    <w:rsid w:val="00882AC1"/>
    <w:rsid w:val="0088316D"/>
    <w:rsid w:val="008849E1"/>
    <w:rsid w:val="008862F8"/>
    <w:rsid w:val="00886430"/>
    <w:rsid w:val="0088673C"/>
    <w:rsid w:val="008870AB"/>
    <w:rsid w:val="0089123F"/>
    <w:rsid w:val="00891387"/>
    <w:rsid w:val="00891606"/>
    <w:rsid w:val="00891F19"/>
    <w:rsid w:val="0089286C"/>
    <w:rsid w:val="00893395"/>
    <w:rsid w:val="00893434"/>
    <w:rsid w:val="00893490"/>
    <w:rsid w:val="008935D3"/>
    <w:rsid w:val="00894AA0"/>
    <w:rsid w:val="0089596A"/>
    <w:rsid w:val="00897528"/>
    <w:rsid w:val="00897CB0"/>
    <w:rsid w:val="00897D4B"/>
    <w:rsid w:val="008A0D96"/>
    <w:rsid w:val="008A1165"/>
    <w:rsid w:val="008A158E"/>
    <w:rsid w:val="008A295B"/>
    <w:rsid w:val="008A2C46"/>
    <w:rsid w:val="008A2FAA"/>
    <w:rsid w:val="008A487F"/>
    <w:rsid w:val="008A57C9"/>
    <w:rsid w:val="008A5D54"/>
    <w:rsid w:val="008A5F1D"/>
    <w:rsid w:val="008A6915"/>
    <w:rsid w:val="008A7A37"/>
    <w:rsid w:val="008B0E46"/>
    <w:rsid w:val="008B2010"/>
    <w:rsid w:val="008B23F2"/>
    <w:rsid w:val="008B2F04"/>
    <w:rsid w:val="008B32CD"/>
    <w:rsid w:val="008B3793"/>
    <w:rsid w:val="008B4529"/>
    <w:rsid w:val="008B68A6"/>
    <w:rsid w:val="008B77BE"/>
    <w:rsid w:val="008C0555"/>
    <w:rsid w:val="008D13C6"/>
    <w:rsid w:val="008D2038"/>
    <w:rsid w:val="008D2887"/>
    <w:rsid w:val="008D3476"/>
    <w:rsid w:val="008D3F82"/>
    <w:rsid w:val="008D4FE3"/>
    <w:rsid w:val="008D523E"/>
    <w:rsid w:val="008D537A"/>
    <w:rsid w:val="008D7A98"/>
    <w:rsid w:val="008D7F1E"/>
    <w:rsid w:val="008E022E"/>
    <w:rsid w:val="008E0DBE"/>
    <w:rsid w:val="008E24D3"/>
    <w:rsid w:val="008E2B93"/>
    <w:rsid w:val="008E4733"/>
    <w:rsid w:val="008E5A5A"/>
    <w:rsid w:val="008E6843"/>
    <w:rsid w:val="008E684B"/>
    <w:rsid w:val="008E7006"/>
    <w:rsid w:val="008F066D"/>
    <w:rsid w:val="008F08BB"/>
    <w:rsid w:val="008F34C7"/>
    <w:rsid w:val="008F51C7"/>
    <w:rsid w:val="008F5B65"/>
    <w:rsid w:val="008F5D6E"/>
    <w:rsid w:val="008F5E5B"/>
    <w:rsid w:val="008F6A17"/>
    <w:rsid w:val="008F72D6"/>
    <w:rsid w:val="00900D98"/>
    <w:rsid w:val="00900FE0"/>
    <w:rsid w:val="00901E08"/>
    <w:rsid w:val="00902A83"/>
    <w:rsid w:val="00902FF2"/>
    <w:rsid w:val="009035B6"/>
    <w:rsid w:val="009064EA"/>
    <w:rsid w:val="00906907"/>
    <w:rsid w:val="00906FEF"/>
    <w:rsid w:val="009072EC"/>
    <w:rsid w:val="00907430"/>
    <w:rsid w:val="00907C2B"/>
    <w:rsid w:val="00910121"/>
    <w:rsid w:val="009103DE"/>
    <w:rsid w:val="009106C4"/>
    <w:rsid w:val="00910FD2"/>
    <w:rsid w:val="0091167C"/>
    <w:rsid w:val="00912160"/>
    <w:rsid w:val="00913B7E"/>
    <w:rsid w:val="0091464E"/>
    <w:rsid w:val="00914A64"/>
    <w:rsid w:val="00915735"/>
    <w:rsid w:val="00915D5D"/>
    <w:rsid w:val="00915E9A"/>
    <w:rsid w:val="009160AF"/>
    <w:rsid w:val="0092070D"/>
    <w:rsid w:val="00922215"/>
    <w:rsid w:val="00922383"/>
    <w:rsid w:val="00924032"/>
    <w:rsid w:val="00924BCA"/>
    <w:rsid w:val="00925190"/>
    <w:rsid w:val="0092560C"/>
    <w:rsid w:val="00926529"/>
    <w:rsid w:val="00926B18"/>
    <w:rsid w:val="00927205"/>
    <w:rsid w:val="0092744B"/>
    <w:rsid w:val="009278B5"/>
    <w:rsid w:val="00931E5B"/>
    <w:rsid w:val="009328C2"/>
    <w:rsid w:val="009330C9"/>
    <w:rsid w:val="00933871"/>
    <w:rsid w:val="00933999"/>
    <w:rsid w:val="00933D37"/>
    <w:rsid w:val="00933EDC"/>
    <w:rsid w:val="00934E15"/>
    <w:rsid w:val="00935280"/>
    <w:rsid w:val="009367E9"/>
    <w:rsid w:val="0093735A"/>
    <w:rsid w:val="009411B9"/>
    <w:rsid w:val="0094217F"/>
    <w:rsid w:val="0094228B"/>
    <w:rsid w:val="00942708"/>
    <w:rsid w:val="0094344A"/>
    <w:rsid w:val="009434A2"/>
    <w:rsid w:val="0094405B"/>
    <w:rsid w:val="00944061"/>
    <w:rsid w:val="009441A0"/>
    <w:rsid w:val="009452A5"/>
    <w:rsid w:val="00945C43"/>
    <w:rsid w:val="00946D5B"/>
    <w:rsid w:val="00947B7A"/>
    <w:rsid w:val="009507E8"/>
    <w:rsid w:val="00951740"/>
    <w:rsid w:val="0095267F"/>
    <w:rsid w:val="00953E8A"/>
    <w:rsid w:val="009540AD"/>
    <w:rsid w:val="009544E6"/>
    <w:rsid w:val="0095485D"/>
    <w:rsid w:val="009548E4"/>
    <w:rsid w:val="00954BC7"/>
    <w:rsid w:val="009559DF"/>
    <w:rsid w:val="0095782E"/>
    <w:rsid w:val="00960760"/>
    <w:rsid w:val="00960796"/>
    <w:rsid w:val="00960E54"/>
    <w:rsid w:val="00961F86"/>
    <w:rsid w:val="00962110"/>
    <w:rsid w:val="009627AA"/>
    <w:rsid w:val="00963E8E"/>
    <w:rsid w:val="009644E7"/>
    <w:rsid w:val="00964586"/>
    <w:rsid w:val="009648BC"/>
    <w:rsid w:val="00965463"/>
    <w:rsid w:val="00966A1D"/>
    <w:rsid w:val="00967798"/>
    <w:rsid w:val="009704DF"/>
    <w:rsid w:val="009713DE"/>
    <w:rsid w:val="00972291"/>
    <w:rsid w:val="00973DD3"/>
    <w:rsid w:val="009740BA"/>
    <w:rsid w:val="00975249"/>
    <w:rsid w:val="00975695"/>
    <w:rsid w:val="009772F6"/>
    <w:rsid w:val="00980C20"/>
    <w:rsid w:val="00981820"/>
    <w:rsid w:val="00981E22"/>
    <w:rsid w:val="009825DC"/>
    <w:rsid w:val="00982619"/>
    <w:rsid w:val="00982BC8"/>
    <w:rsid w:val="00982E76"/>
    <w:rsid w:val="009840F2"/>
    <w:rsid w:val="009841FA"/>
    <w:rsid w:val="00984EDE"/>
    <w:rsid w:val="009859FD"/>
    <w:rsid w:val="0098630C"/>
    <w:rsid w:val="009865BA"/>
    <w:rsid w:val="0098692F"/>
    <w:rsid w:val="00987505"/>
    <w:rsid w:val="0098763A"/>
    <w:rsid w:val="00987D09"/>
    <w:rsid w:val="009902F2"/>
    <w:rsid w:val="00990512"/>
    <w:rsid w:val="009918CF"/>
    <w:rsid w:val="00991A87"/>
    <w:rsid w:val="00992A27"/>
    <w:rsid w:val="009931D7"/>
    <w:rsid w:val="00993708"/>
    <w:rsid w:val="00993E6A"/>
    <w:rsid w:val="00994719"/>
    <w:rsid w:val="00994EE0"/>
    <w:rsid w:val="00997D14"/>
    <w:rsid w:val="009A0263"/>
    <w:rsid w:val="009A1940"/>
    <w:rsid w:val="009A1A15"/>
    <w:rsid w:val="009A2542"/>
    <w:rsid w:val="009A2B5F"/>
    <w:rsid w:val="009A359D"/>
    <w:rsid w:val="009A3BE9"/>
    <w:rsid w:val="009A4D03"/>
    <w:rsid w:val="009A5C7E"/>
    <w:rsid w:val="009B0E26"/>
    <w:rsid w:val="009B0FBF"/>
    <w:rsid w:val="009B22CE"/>
    <w:rsid w:val="009B2897"/>
    <w:rsid w:val="009B2C55"/>
    <w:rsid w:val="009B3803"/>
    <w:rsid w:val="009B52B8"/>
    <w:rsid w:val="009B555F"/>
    <w:rsid w:val="009B61B5"/>
    <w:rsid w:val="009B6339"/>
    <w:rsid w:val="009B665C"/>
    <w:rsid w:val="009B720C"/>
    <w:rsid w:val="009C05C4"/>
    <w:rsid w:val="009C110A"/>
    <w:rsid w:val="009C22D4"/>
    <w:rsid w:val="009C269B"/>
    <w:rsid w:val="009C29AB"/>
    <w:rsid w:val="009C2B02"/>
    <w:rsid w:val="009C2B6F"/>
    <w:rsid w:val="009C35E3"/>
    <w:rsid w:val="009C3650"/>
    <w:rsid w:val="009C37B0"/>
    <w:rsid w:val="009C4099"/>
    <w:rsid w:val="009D0922"/>
    <w:rsid w:val="009D0BCB"/>
    <w:rsid w:val="009D1410"/>
    <w:rsid w:val="009D256F"/>
    <w:rsid w:val="009D2B23"/>
    <w:rsid w:val="009D4180"/>
    <w:rsid w:val="009D4BC8"/>
    <w:rsid w:val="009D5129"/>
    <w:rsid w:val="009D5D66"/>
    <w:rsid w:val="009D712A"/>
    <w:rsid w:val="009E047C"/>
    <w:rsid w:val="009E22B3"/>
    <w:rsid w:val="009E2B01"/>
    <w:rsid w:val="009E2ECC"/>
    <w:rsid w:val="009E32FA"/>
    <w:rsid w:val="009E3EC9"/>
    <w:rsid w:val="009E6413"/>
    <w:rsid w:val="009E65E5"/>
    <w:rsid w:val="009E6A89"/>
    <w:rsid w:val="009E7845"/>
    <w:rsid w:val="009F0699"/>
    <w:rsid w:val="009F0B6B"/>
    <w:rsid w:val="009F3670"/>
    <w:rsid w:val="009F3B1C"/>
    <w:rsid w:val="009F51F5"/>
    <w:rsid w:val="009F53B2"/>
    <w:rsid w:val="009F61E3"/>
    <w:rsid w:val="009F7027"/>
    <w:rsid w:val="009F7271"/>
    <w:rsid w:val="009F750D"/>
    <w:rsid w:val="00A02DA2"/>
    <w:rsid w:val="00A03450"/>
    <w:rsid w:val="00A0423F"/>
    <w:rsid w:val="00A0425A"/>
    <w:rsid w:val="00A05C5C"/>
    <w:rsid w:val="00A0629C"/>
    <w:rsid w:val="00A06562"/>
    <w:rsid w:val="00A06C42"/>
    <w:rsid w:val="00A06E99"/>
    <w:rsid w:val="00A07B01"/>
    <w:rsid w:val="00A100B7"/>
    <w:rsid w:val="00A10D9E"/>
    <w:rsid w:val="00A11A03"/>
    <w:rsid w:val="00A13654"/>
    <w:rsid w:val="00A136BF"/>
    <w:rsid w:val="00A13C0F"/>
    <w:rsid w:val="00A14C63"/>
    <w:rsid w:val="00A169D9"/>
    <w:rsid w:val="00A17466"/>
    <w:rsid w:val="00A1782A"/>
    <w:rsid w:val="00A1798B"/>
    <w:rsid w:val="00A22653"/>
    <w:rsid w:val="00A24334"/>
    <w:rsid w:val="00A25007"/>
    <w:rsid w:val="00A26055"/>
    <w:rsid w:val="00A26554"/>
    <w:rsid w:val="00A266CE"/>
    <w:rsid w:val="00A26C8F"/>
    <w:rsid w:val="00A3119D"/>
    <w:rsid w:val="00A31231"/>
    <w:rsid w:val="00A3173A"/>
    <w:rsid w:val="00A3231D"/>
    <w:rsid w:val="00A32D14"/>
    <w:rsid w:val="00A33C14"/>
    <w:rsid w:val="00A34E85"/>
    <w:rsid w:val="00A35443"/>
    <w:rsid w:val="00A354EC"/>
    <w:rsid w:val="00A356DB"/>
    <w:rsid w:val="00A35A65"/>
    <w:rsid w:val="00A36365"/>
    <w:rsid w:val="00A36628"/>
    <w:rsid w:val="00A368A6"/>
    <w:rsid w:val="00A374B7"/>
    <w:rsid w:val="00A404BE"/>
    <w:rsid w:val="00A409C2"/>
    <w:rsid w:val="00A42D19"/>
    <w:rsid w:val="00A43F45"/>
    <w:rsid w:val="00A4400F"/>
    <w:rsid w:val="00A444CA"/>
    <w:rsid w:val="00A44951"/>
    <w:rsid w:val="00A469DD"/>
    <w:rsid w:val="00A47038"/>
    <w:rsid w:val="00A5005E"/>
    <w:rsid w:val="00A5020D"/>
    <w:rsid w:val="00A504F2"/>
    <w:rsid w:val="00A50C70"/>
    <w:rsid w:val="00A51C99"/>
    <w:rsid w:val="00A535A6"/>
    <w:rsid w:val="00A536CF"/>
    <w:rsid w:val="00A53837"/>
    <w:rsid w:val="00A5411A"/>
    <w:rsid w:val="00A56717"/>
    <w:rsid w:val="00A5701F"/>
    <w:rsid w:val="00A570C6"/>
    <w:rsid w:val="00A602A2"/>
    <w:rsid w:val="00A6076B"/>
    <w:rsid w:val="00A60774"/>
    <w:rsid w:val="00A60ACE"/>
    <w:rsid w:val="00A61B26"/>
    <w:rsid w:val="00A64475"/>
    <w:rsid w:val="00A65098"/>
    <w:rsid w:val="00A65560"/>
    <w:rsid w:val="00A661DA"/>
    <w:rsid w:val="00A664BE"/>
    <w:rsid w:val="00A66655"/>
    <w:rsid w:val="00A6779A"/>
    <w:rsid w:val="00A67C0C"/>
    <w:rsid w:val="00A70222"/>
    <w:rsid w:val="00A7074C"/>
    <w:rsid w:val="00A70B07"/>
    <w:rsid w:val="00A70DE4"/>
    <w:rsid w:val="00A71246"/>
    <w:rsid w:val="00A725E1"/>
    <w:rsid w:val="00A7368D"/>
    <w:rsid w:val="00A73E35"/>
    <w:rsid w:val="00A73ED0"/>
    <w:rsid w:val="00A74212"/>
    <w:rsid w:val="00A74E96"/>
    <w:rsid w:val="00A7597A"/>
    <w:rsid w:val="00A75B1C"/>
    <w:rsid w:val="00A75EBD"/>
    <w:rsid w:val="00A76008"/>
    <w:rsid w:val="00A76A4A"/>
    <w:rsid w:val="00A772FB"/>
    <w:rsid w:val="00A80F4C"/>
    <w:rsid w:val="00A814E0"/>
    <w:rsid w:val="00A81968"/>
    <w:rsid w:val="00A842EE"/>
    <w:rsid w:val="00A850BC"/>
    <w:rsid w:val="00A8578A"/>
    <w:rsid w:val="00A85BEE"/>
    <w:rsid w:val="00A85F5B"/>
    <w:rsid w:val="00A86148"/>
    <w:rsid w:val="00A86A30"/>
    <w:rsid w:val="00A87EC1"/>
    <w:rsid w:val="00A90A10"/>
    <w:rsid w:val="00A9296D"/>
    <w:rsid w:val="00A933F9"/>
    <w:rsid w:val="00A9478D"/>
    <w:rsid w:val="00A95A56"/>
    <w:rsid w:val="00A95AD5"/>
    <w:rsid w:val="00A9755F"/>
    <w:rsid w:val="00AA08D1"/>
    <w:rsid w:val="00AA0B2C"/>
    <w:rsid w:val="00AA23F6"/>
    <w:rsid w:val="00AA355F"/>
    <w:rsid w:val="00AA5388"/>
    <w:rsid w:val="00AA6198"/>
    <w:rsid w:val="00AA690F"/>
    <w:rsid w:val="00AA7684"/>
    <w:rsid w:val="00AA7ED5"/>
    <w:rsid w:val="00AB081B"/>
    <w:rsid w:val="00AB119A"/>
    <w:rsid w:val="00AB1AFF"/>
    <w:rsid w:val="00AB26C7"/>
    <w:rsid w:val="00AB2F6C"/>
    <w:rsid w:val="00AB43CC"/>
    <w:rsid w:val="00AB51A2"/>
    <w:rsid w:val="00AB6BE7"/>
    <w:rsid w:val="00AB7966"/>
    <w:rsid w:val="00AC0C18"/>
    <w:rsid w:val="00AC334E"/>
    <w:rsid w:val="00AC3538"/>
    <w:rsid w:val="00AC3FC0"/>
    <w:rsid w:val="00AC44A6"/>
    <w:rsid w:val="00AC4650"/>
    <w:rsid w:val="00AC6F11"/>
    <w:rsid w:val="00AC6F52"/>
    <w:rsid w:val="00AC7ECF"/>
    <w:rsid w:val="00AC7FB5"/>
    <w:rsid w:val="00AD1C67"/>
    <w:rsid w:val="00AD1E22"/>
    <w:rsid w:val="00AD2772"/>
    <w:rsid w:val="00AD2A00"/>
    <w:rsid w:val="00AD2BA1"/>
    <w:rsid w:val="00AD3122"/>
    <w:rsid w:val="00AD4379"/>
    <w:rsid w:val="00AD446B"/>
    <w:rsid w:val="00AD523D"/>
    <w:rsid w:val="00AD5B9A"/>
    <w:rsid w:val="00AD5F3F"/>
    <w:rsid w:val="00AD61A1"/>
    <w:rsid w:val="00AD62CD"/>
    <w:rsid w:val="00AD72E7"/>
    <w:rsid w:val="00AE0007"/>
    <w:rsid w:val="00AE03BA"/>
    <w:rsid w:val="00AE065B"/>
    <w:rsid w:val="00AE11A1"/>
    <w:rsid w:val="00AE204E"/>
    <w:rsid w:val="00AE353E"/>
    <w:rsid w:val="00AE3FAA"/>
    <w:rsid w:val="00AE4579"/>
    <w:rsid w:val="00AE4A59"/>
    <w:rsid w:val="00AE5E43"/>
    <w:rsid w:val="00AE6D06"/>
    <w:rsid w:val="00AE72D9"/>
    <w:rsid w:val="00AE77EE"/>
    <w:rsid w:val="00AF07E8"/>
    <w:rsid w:val="00AF138E"/>
    <w:rsid w:val="00AF2A8F"/>
    <w:rsid w:val="00AF2B51"/>
    <w:rsid w:val="00AF309B"/>
    <w:rsid w:val="00AF3FA6"/>
    <w:rsid w:val="00AF4223"/>
    <w:rsid w:val="00AF4AC9"/>
    <w:rsid w:val="00AF4B2B"/>
    <w:rsid w:val="00AF5F28"/>
    <w:rsid w:val="00AF7782"/>
    <w:rsid w:val="00B00555"/>
    <w:rsid w:val="00B00F3D"/>
    <w:rsid w:val="00B00F52"/>
    <w:rsid w:val="00B0353D"/>
    <w:rsid w:val="00B044EF"/>
    <w:rsid w:val="00B049E5"/>
    <w:rsid w:val="00B04A81"/>
    <w:rsid w:val="00B06347"/>
    <w:rsid w:val="00B06901"/>
    <w:rsid w:val="00B06A2B"/>
    <w:rsid w:val="00B074E9"/>
    <w:rsid w:val="00B103B9"/>
    <w:rsid w:val="00B104B4"/>
    <w:rsid w:val="00B11374"/>
    <w:rsid w:val="00B11469"/>
    <w:rsid w:val="00B12AB8"/>
    <w:rsid w:val="00B13E74"/>
    <w:rsid w:val="00B13FCB"/>
    <w:rsid w:val="00B157BD"/>
    <w:rsid w:val="00B1637D"/>
    <w:rsid w:val="00B179B1"/>
    <w:rsid w:val="00B208F5"/>
    <w:rsid w:val="00B216C5"/>
    <w:rsid w:val="00B21859"/>
    <w:rsid w:val="00B21B4D"/>
    <w:rsid w:val="00B21D74"/>
    <w:rsid w:val="00B22290"/>
    <w:rsid w:val="00B22CF3"/>
    <w:rsid w:val="00B2430C"/>
    <w:rsid w:val="00B2463C"/>
    <w:rsid w:val="00B24922"/>
    <w:rsid w:val="00B265AA"/>
    <w:rsid w:val="00B26BFE"/>
    <w:rsid w:val="00B27A24"/>
    <w:rsid w:val="00B305CF"/>
    <w:rsid w:val="00B31824"/>
    <w:rsid w:val="00B31FF8"/>
    <w:rsid w:val="00B32366"/>
    <w:rsid w:val="00B32DDA"/>
    <w:rsid w:val="00B32EBD"/>
    <w:rsid w:val="00B34B14"/>
    <w:rsid w:val="00B35134"/>
    <w:rsid w:val="00B35626"/>
    <w:rsid w:val="00B3609B"/>
    <w:rsid w:val="00B36561"/>
    <w:rsid w:val="00B37609"/>
    <w:rsid w:val="00B37A48"/>
    <w:rsid w:val="00B37CC8"/>
    <w:rsid w:val="00B40060"/>
    <w:rsid w:val="00B4037A"/>
    <w:rsid w:val="00B406B5"/>
    <w:rsid w:val="00B40C5D"/>
    <w:rsid w:val="00B4159F"/>
    <w:rsid w:val="00B4369F"/>
    <w:rsid w:val="00B43730"/>
    <w:rsid w:val="00B43792"/>
    <w:rsid w:val="00B45C82"/>
    <w:rsid w:val="00B46A2E"/>
    <w:rsid w:val="00B47637"/>
    <w:rsid w:val="00B47640"/>
    <w:rsid w:val="00B50A82"/>
    <w:rsid w:val="00B50EE1"/>
    <w:rsid w:val="00B53276"/>
    <w:rsid w:val="00B53E1B"/>
    <w:rsid w:val="00B552DC"/>
    <w:rsid w:val="00B55A21"/>
    <w:rsid w:val="00B56350"/>
    <w:rsid w:val="00B5660B"/>
    <w:rsid w:val="00B56BBB"/>
    <w:rsid w:val="00B573C5"/>
    <w:rsid w:val="00B60F2E"/>
    <w:rsid w:val="00B615C8"/>
    <w:rsid w:val="00B629B3"/>
    <w:rsid w:val="00B66326"/>
    <w:rsid w:val="00B673CA"/>
    <w:rsid w:val="00B70583"/>
    <w:rsid w:val="00B7063F"/>
    <w:rsid w:val="00B70B5A"/>
    <w:rsid w:val="00B71066"/>
    <w:rsid w:val="00B72373"/>
    <w:rsid w:val="00B73061"/>
    <w:rsid w:val="00B75662"/>
    <w:rsid w:val="00B77963"/>
    <w:rsid w:val="00B81737"/>
    <w:rsid w:val="00B821F8"/>
    <w:rsid w:val="00B82D62"/>
    <w:rsid w:val="00B83F10"/>
    <w:rsid w:val="00B86B61"/>
    <w:rsid w:val="00B90019"/>
    <w:rsid w:val="00B9239B"/>
    <w:rsid w:val="00B94214"/>
    <w:rsid w:val="00B94A26"/>
    <w:rsid w:val="00B95661"/>
    <w:rsid w:val="00B95C81"/>
    <w:rsid w:val="00B973C0"/>
    <w:rsid w:val="00B9750E"/>
    <w:rsid w:val="00B978D7"/>
    <w:rsid w:val="00BA0251"/>
    <w:rsid w:val="00BA04E1"/>
    <w:rsid w:val="00BA04FD"/>
    <w:rsid w:val="00BA0DD1"/>
    <w:rsid w:val="00BA2402"/>
    <w:rsid w:val="00BA32ED"/>
    <w:rsid w:val="00BA476E"/>
    <w:rsid w:val="00BA506D"/>
    <w:rsid w:val="00BA5C37"/>
    <w:rsid w:val="00BA6899"/>
    <w:rsid w:val="00BA74EC"/>
    <w:rsid w:val="00BA75D9"/>
    <w:rsid w:val="00BB0012"/>
    <w:rsid w:val="00BB12FC"/>
    <w:rsid w:val="00BB13EB"/>
    <w:rsid w:val="00BB1D10"/>
    <w:rsid w:val="00BB2C9B"/>
    <w:rsid w:val="00BB2FBD"/>
    <w:rsid w:val="00BB33B0"/>
    <w:rsid w:val="00BB6B97"/>
    <w:rsid w:val="00BB7B07"/>
    <w:rsid w:val="00BB7D19"/>
    <w:rsid w:val="00BC1BA9"/>
    <w:rsid w:val="00BC1BB1"/>
    <w:rsid w:val="00BC22CA"/>
    <w:rsid w:val="00BC260E"/>
    <w:rsid w:val="00BC26BD"/>
    <w:rsid w:val="00BC3D4D"/>
    <w:rsid w:val="00BC5782"/>
    <w:rsid w:val="00BC5BEE"/>
    <w:rsid w:val="00BC6E5E"/>
    <w:rsid w:val="00BC797D"/>
    <w:rsid w:val="00BD263D"/>
    <w:rsid w:val="00BD2A83"/>
    <w:rsid w:val="00BD2B39"/>
    <w:rsid w:val="00BD30E0"/>
    <w:rsid w:val="00BD413C"/>
    <w:rsid w:val="00BD4C78"/>
    <w:rsid w:val="00BD5764"/>
    <w:rsid w:val="00BD5EBF"/>
    <w:rsid w:val="00BD671C"/>
    <w:rsid w:val="00BD6B37"/>
    <w:rsid w:val="00BD6B90"/>
    <w:rsid w:val="00BD72B8"/>
    <w:rsid w:val="00BD7539"/>
    <w:rsid w:val="00BD7871"/>
    <w:rsid w:val="00BE0066"/>
    <w:rsid w:val="00BE086A"/>
    <w:rsid w:val="00BE1A64"/>
    <w:rsid w:val="00BE1EBE"/>
    <w:rsid w:val="00BE24C5"/>
    <w:rsid w:val="00BE3939"/>
    <w:rsid w:val="00BE57D7"/>
    <w:rsid w:val="00BE59E5"/>
    <w:rsid w:val="00BE5C39"/>
    <w:rsid w:val="00BE6E2B"/>
    <w:rsid w:val="00BF0919"/>
    <w:rsid w:val="00BF1A1D"/>
    <w:rsid w:val="00BF1C1C"/>
    <w:rsid w:val="00BF2311"/>
    <w:rsid w:val="00BF2853"/>
    <w:rsid w:val="00BF4118"/>
    <w:rsid w:val="00BF5BAA"/>
    <w:rsid w:val="00BF60A2"/>
    <w:rsid w:val="00BF703C"/>
    <w:rsid w:val="00BF7803"/>
    <w:rsid w:val="00C001A9"/>
    <w:rsid w:val="00C008E4"/>
    <w:rsid w:val="00C00CE9"/>
    <w:rsid w:val="00C014F4"/>
    <w:rsid w:val="00C017BF"/>
    <w:rsid w:val="00C024F1"/>
    <w:rsid w:val="00C040B3"/>
    <w:rsid w:val="00C069D2"/>
    <w:rsid w:val="00C073FB"/>
    <w:rsid w:val="00C076CE"/>
    <w:rsid w:val="00C109F8"/>
    <w:rsid w:val="00C11040"/>
    <w:rsid w:val="00C11BF3"/>
    <w:rsid w:val="00C12B85"/>
    <w:rsid w:val="00C14AAC"/>
    <w:rsid w:val="00C1724C"/>
    <w:rsid w:val="00C17AFC"/>
    <w:rsid w:val="00C20070"/>
    <w:rsid w:val="00C22625"/>
    <w:rsid w:val="00C231A0"/>
    <w:rsid w:val="00C23307"/>
    <w:rsid w:val="00C23A4B"/>
    <w:rsid w:val="00C23BED"/>
    <w:rsid w:val="00C241AC"/>
    <w:rsid w:val="00C24D21"/>
    <w:rsid w:val="00C2507A"/>
    <w:rsid w:val="00C2540E"/>
    <w:rsid w:val="00C25EB3"/>
    <w:rsid w:val="00C267D1"/>
    <w:rsid w:val="00C26D57"/>
    <w:rsid w:val="00C26DC8"/>
    <w:rsid w:val="00C26F0B"/>
    <w:rsid w:val="00C309E3"/>
    <w:rsid w:val="00C31FD2"/>
    <w:rsid w:val="00C32643"/>
    <w:rsid w:val="00C34332"/>
    <w:rsid w:val="00C35CC6"/>
    <w:rsid w:val="00C35D34"/>
    <w:rsid w:val="00C365B3"/>
    <w:rsid w:val="00C36606"/>
    <w:rsid w:val="00C36631"/>
    <w:rsid w:val="00C36905"/>
    <w:rsid w:val="00C40471"/>
    <w:rsid w:val="00C406CB"/>
    <w:rsid w:val="00C408B5"/>
    <w:rsid w:val="00C40AF2"/>
    <w:rsid w:val="00C41804"/>
    <w:rsid w:val="00C41FE2"/>
    <w:rsid w:val="00C43212"/>
    <w:rsid w:val="00C43447"/>
    <w:rsid w:val="00C4408D"/>
    <w:rsid w:val="00C44E8D"/>
    <w:rsid w:val="00C45AAF"/>
    <w:rsid w:val="00C4688E"/>
    <w:rsid w:val="00C5083A"/>
    <w:rsid w:val="00C517DB"/>
    <w:rsid w:val="00C52B8D"/>
    <w:rsid w:val="00C53C51"/>
    <w:rsid w:val="00C53C94"/>
    <w:rsid w:val="00C55211"/>
    <w:rsid w:val="00C55290"/>
    <w:rsid w:val="00C55874"/>
    <w:rsid w:val="00C60084"/>
    <w:rsid w:val="00C60283"/>
    <w:rsid w:val="00C60624"/>
    <w:rsid w:val="00C60A12"/>
    <w:rsid w:val="00C61ED5"/>
    <w:rsid w:val="00C62196"/>
    <w:rsid w:val="00C622CC"/>
    <w:rsid w:val="00C62966"/>
    <w:rsid w:val="00C635F8"/>
    <w:rsid w:val="00C64116"/>
    <w:rsid w:val="00C641D5"/>
    <w:rsid w:val="00C644AA"/>
    <w:rsid w:val="00C644D4"/>
    <w:rsid w:val="00C6548C"/>
    <w:rsid w:val="00C661DF"/>
    <w:rsid w:val="00C6624F"/>
    <w:rsid w:val="00C67937"/>
    <w:rsid w:val="00C67A6F"/>
    <w:rsid w:val="00C706B3"/>
    <w:rsid w:val="00C714C7"/>
    <w:rsid w:val="00C71549"/>
    <w:rsid w:val="00C71C1C"/>
    <w:rsid w:val="00C71CD7"/>
    <w:rsid w:val="00C72600"/>
    <w:rsid w:val="00C72CCB"/>
    <w:rsid w:val="00C72EEB"/>
    <w:rsid w:val="00C72F06"/>
    <w:rsid w:val="00C73F1F"/>
    <w:rsid w:val="00C74E73"/>
    <w:rsid w:val="00C74FBB"/>
    <w:rsid w:val="00C762EB"/>
    <w:rsid w:val="00C76729"/>
    <w:rsid w:val="00C76E3C"/>
    <w:rsid w:val="00C77A45"/>
    <w:rsid w:val="00C77F7A"/>
    <w:rsid w:val="00C80742"/>
    <w:rsid w:val="00C80E84"/>
    <w:rsid w:val="00C814F1"/>
    <w:rsid w:val="00C83FD7"/>
    <w:rsid w:val="00C8409F"/>
    <w:rsid w:val="00C84148"/>
    <w:rsid w:val="00C851E2"/>
    <w:rsid w:val="00C85D96"/>
    <w:rsid w:val="00C90E22"/>
    <w:rsid w:val="00C910A2"/>
    <w:rsid w:val="00C912C9"/>
    <w:rsid w:val="00C913B7"/>
    <w:rsid w:val="00C91558"/>
    <w:rsid w:val="00C92264"/>
    <w:rsid w:val="00C92C63"/>
    <w:rsid w:val="00C92D75"/>
    <w:rsid w:val="00C92EF2"/>
    <w:rsid w:val="00C936AE"/>
    <w:rsid w:val="00C94583"/>
    <w:rsid w:val="00C96DB8"/>
    <w:rsid w:val="00C974A2"/>
    <w:rsid w:val="00C974F1"/>
    <w:rsid w:val="00C97C6D"/>
    <w:rsid w:val="00C97D2A"/>
    <w:rsid w:val="00CA0740"/>
    <w:rsid w:val="00CA07E9"/>
    <w:rsid w:val="00CA0AD0"/>
    <w:rsid w:val="00CA0D49"/>
    <w:rsid w:val="00CA21FA"/>
    <w:rsid w:val="00CA26B6"/>
    <w:rsid w:val="00CA27A0"/>
    <w:rsid w:val="00CA3027"/>
    <w:rsid w:val="00CA3446"/>
    <w:rsid w:val="00CA3D87"/>
    <w:rsid w:val="00CA476B"/>
    <w:rsid w:val="00CA49AC"/>
    <w:rsid w:val="00CA4CAF"/>
    <w:rsid w:val="00CA6401"/>
    <w:rsid w:val="00CA6F93"/>
    <w:rsid w:val="00CB08F8"/>
    <w:rsid w:val="00CB1022"/>
    <w:rsid w:val="00CB1B10"/>
    <w:rsid w:val="00CB283E"/>
    <w:rsid w:val="00CB449E"/>
    <w:rsid w:val="00CC0A52"/>
    <w:rsid w:val="00CC0AA7"/>
    <w:rsid w:val="00CC0F4D"/>
    <w:rsid w:val="00CC115C"/>
    <w:rsid w:val="00CC171F"/>
    <w:rsid w:val="00CC2454"/>
    <w:rsid w:val="00CC254F"/>
    <w:rsid w:val="00CC315A"/>
    <w:rsid w:val="00CC3446"/>
    <w:rsid w:val="00CC3EB3"/>
    <w:rsid w:val="00CC3EE6"/>
    <w:rsid w:val="00CC429E"/>
    <w:rsid w:val="00CC505E"/>
    <w:rsid w:val="00CC59D1"/>
    <w:rsid w:val="00CC60D6"/>
    <w:rsid w:val="00CC7008"/>
    <w:rsid w:val="00CC7D02"/>
    <w:rsid w:val="00CD0219"/>
    <w:rsid w:val="00CD07AB"/>
    <w:rsid w:val="00CD0BC7"/>
    <w:rsid w:val="00CD0E8A"/>
    <w:rsid w:val="00CD110F"/>
    <w:rsid w:val="00CD21CD"/>
    <w:rsid w:val="00CD22CC"/>
    <w:rsid w:val="00CD2313"/>
    <w:rsid w:val="00CD27DA"/>
    <w:rsid w:val="00CD2C46"/>
    <w:rsid w:val="00CD4BF7"/>
    <w:rsid w:val="00CD5F34"/>
    <w:rsid w:val="00CD6759"/>
    <w:rsid w:val="00CD6B33"/>
    <w:rsid w:val="00CD6DF7"/>
    <w:rsid w:val="00CD7160"/>
    <w:rsid w:val="00CD7BBB"/>
    <w:rsid w:val="00CE26C1"/>
    <w:rsid w:val="00CE32E8"/>
    <w:rsid w:val="00CE333F"/>
    <w:rsid w:val="00CE55E6"/>
    <w:rsid w:val="00CE71B1"/>
    <w:rsid w:val="00CF006C"/>
    <w:rsid w:val="00CF0DEA"/>
    <w:rsid w:val="00CF0E80"/>
    <w:rsid w:val="00CF12B4"/>
    <w:rsid w:val="00CF2441"/>
    <w:rsid w:val="00CF26E5"/>
    <w:rsid w:val="00CF2D67"/>
    <w:rsid w:val="00CF33F8"/>
    <w:rsid w:val="00CF39BF"/>
    <w:rsid w:val="00CF430A"/>
    <w:rsid w:val="00CF50D9"/>
    <w:rsid w:val="00CF5836"/>
    <w:rsid w:val="00CF5BC9"/>
    <w:rsid w:val="00CF6B9F"/>
    <w:rsid w:val="00D0189C"/>
    <w:rsid w:val="00D02816"/>
    <w:rsid w:val="00D031C7"/>
    <w:rsid w:val="00D035EE"/>
    <w:rsid w:val="00D03E93"/>
    <w:rsid w:val="00D05CE5"/>
    <w:rsid w:val="00D05EBE"/>
    <w:rsid w:val="00D06886"/>
    <w:rsid w:val="00D06D7A"/>
    <w:rsid w:val="00D07CD0"/>
    <w:rsid w:val="00D111D6"/>
    <w:rsid w:val="00D1123D"/>
    <w:rsid w:val="00D11A82"/>
    <w:rsid w:val="00D13666"/>
    <w:rsid w:val="00D13FA6"/>
    <w:rsid w:val="00D14D79"/>
    <w:rsid w:val="00D15F90"/>
    <w:rsid w:val="00D17E34"/>
    <w:rsid w:val="00D17F74"/>
    <w:rsid w:val="00D204AF"/>
    <w:rsid w:val="00D204F1"/>
    <w:rsid w:val="00D20AAA"/>
    <w:rsid w:val="00D21616"/>
    <w:rsid w:val="00D22049"/>
    <w:rsid w:val="00D2249F"/>
    <w:rsid w:val="00D23044"/>
    <w:rsid w:val="00D233E5"/>
    <w:rsid w:val="00D2401B"/>
    <w:rsid w:val="00D24E0C"/>
    <w:rsid w:val="00D251B2"/>
    <w:rsid w:val="00D2527F"/>
    <w:rsid w:val="00D2528E"/>
    <w:rsid w:val="00D2542A"/>
    <w:rsid w:val="00D27A02"/>
    <w:rsid w:val="00D30D95"/>
    <w:rsid w:val="00D319DA"/>
    <w:rsid w:val="00D32D52"/>
    <w:rsid w:val="00D33558"/>
    <w:rsid w:val="00D35120"/>
    <w:rsid w:val="00D353BA"/>
    <w:rsid w:val="00D3745E"/>
    <w:rsid w:val="00D37C27"/>
    <w:rsid w:val="00D40723"/>
    <w:rsid w:val="00D41025"/>
    <w:rsid w:val="00D411A8"/>
    <w:rsid w:val="00D41973"/>
    <w:rsid w:val="00D4329A"/>
    <w:rsid w:val="00D43A51"/>
    <w:rsid w:val="00D4407E"/>
    <w:rsid w:val="00D44D11"/>
    <w:rsid w:val="00D45D21"/>
    <w:rsid w:val="00D45F3D"/>
    <w:rsid w:val="00D46F7C"/>
    <w:rsid w:val="00D47AC2"/>
    <w:rsid w:val="00D47B52"/>
    <w:rsid w:val="00D47F34"/>
    <w:rsid w:val="00D51357"/>
    <w:rsid w:val="00D5152D"/>
    <w:rsid w:val="00D52FC9"/>
    <w:rsid w:val="00D55082"/>
    <w:rsid w:val="00D55ED4"/>
    <w:rsid w:val="00D56C36"/>
    <w:rsid w:val="00D5745D"/>
    <w:rsid w:val="00D574E3"/>
    <w:rsid w:val="00D60140"/>
    <w:rsid w:val="00D60490"/>
    <w:rsid w:val="00D60B33"/>
    <w:rsid w:val="00D6263C"/>
    <w:rsid w:val="00D62698"/>
    <w:rsid w:val="00D62FD3"/>
    <w:rsid w:val="00D6350A"/>
    <w:rsid w:val="00D6413E"/>
    <w:rsid w:val="00D64ED7"/>
    <w:rsid w:val="00D65E74"/>
    <w:rsid w:val="00D67684"/>
    <w:rsid w:val="00D67B54"/>
    <w:rsid w:val="00D67E9C"/>
    <w:rsid w:val="00D701C1"/>
    <w:rsid w:val="00D70704"/>
    <w:rsid w:val="00D72932"/>
    <w:rsid w:val="00D73057"/>
    <w:rsid w:val="00D732C2"/>
    <w:rsid w:val="00D735A5"/>
    <w:rsid w:val="00D741AF"/>
    <w:rsid w:val="00D746E8"/>
    <w:rsid w:val="00D74A51"/>
    <w:rsid w:val="00D75301"/>
    <w:rsid w:val="00D754D1"/>
    <w:rsid w:val="00D75A66"/>
    <w:rsid w:val="00D75EDA"/>
    <w:rsid w:val="00D7604B"/>
    <w:rsid w:val="00D76DF6"/>
    <w:rsid w:val="00D77C82"/>
    <w:rsid w:val="00D80EC4"/>
    <w:rsid w:val="00D81849"/>
    <w:rsid w:val="00D81CC8"/>
    <w:rsid w:val="00D8247B"/>
    <w:rsid w:val="00D8278C"/>
    <w:rsid w:val="00D827B8"/>
    <w:rsid w:val="00D8514F"/>
    <w:rsid w:val="00D85188"/>
    <w:rsid w:val="00D85B71"/>
    <w:rsid w:val="00D86054"/>
    <w:rsid w:val="00D8626F"/>
    <w:rsid w:val="00D8684C"/>
    <w:rsid w:val="00D86949"/>
    <w:rsid w:val="00D871FF"/>
    <w:rsid w:val="00D87343"/>
    <w:rsid w:val="00D87EA8"/>
    <w:rsid w:val="00D907FC"/>
    <w:rsid w:val="00D9184E"/>
    <w:rsid w:val="00D924AD"/>
    <w:rsid w:val="00D928E1"/>
    <w:rsid w:val="00D93418"/>
    <w:rsid w:val="00D935D9"/>
    <w:rsid w:val="00D94524"/>
    <w:rsid w:val="00D94A17"/>
    <w:rsid w:val="00D95348"/>
    <w:rsid w:val="00D9546E"/>
    <w:rsid w:val="00D954E3"/>
    <w:rsid w:val="00D96764"/>
    <w:rsid w:val="00D9703F"/>
    <w:rsid w:val="00D97839"/>
    <w:rsid w:val="00D978AF"/>
    <w:rsid w:val="00DA0E04"/>
    <w:rsid w:val="00DA1512"/>
    <w:rsid w:val="00DA15FD"/>
    <w:rsid w:val="00DA1E95"/>
    <w:rsid w:val="00DA2379"/>
    <w:rsid w:val="00DA2B75"/>
    <w:rsid w:val="00DA34DF"/>
    <w:rsid w:val="00DA3D18"/>
    <w:rsid w:val="00DA48FA"/>
    <w:rsid w:val="00DA62D2"/>
    <w:rsid w:val="00DA7057"/>
    <w:rsid w:val="00DB0472"/>
    <w:rsid w:val="00DB1169"/>
    <w:rsid w:val="00DB1527"/>
    <w:rsid w:val="00DB26A0"/>
    <w:rsid w:val="00DB4F54"/>
    <w:rsid w:val="00DB573B"/>
    <w:rsid w:val="00DB574D"/>
    <w:rsid w:val="00DB5AA5"/>
    <w:rsid w:val="00DB7AEE"/>
    <w:rsid w:val="00DC0271"/>
    <w:rsid w:val="00DC038B"/>
    <w:rsid w:val="00DC03C9"/>
    <w:rsid w:val="00DC07BB"/>
    <w:rsid w:val="00DC0B30"/>
    <w:rsid w:val="00DC13F1"/>
    <w:rsid w:val="00DC1511"/>
    <w:rsid w:val="00DC2F0A"/>
    <w:rsid w:val="00DC373A"/>
    <w:rsid w:val="00DC6963"/>
    <w:rsid w:val="00DC6B10"/>
    <w:rsid w:val="00DC7514"/>
    <w:rsid w:val="00DC7558"/>
    <w:rsid w:val="00DC7AD1"/>
    <w:rsid w:val="00DD0448"/>
    <w:rsid w:val="00DD052B"/>
    <w:rsid w:val="00DD35AC"/>
    <w:rsid w:val="00DD5115"/>
    <w:rsid w:val="00DD750C"/>
    <w:rsid w:val="00DD7975"/>
    <w:rsid w:val="00DD79C3"/>
    <w:rsid w:val="00DE0F7B"/>
    <w:rsid w:val="00DE1260"/>
    <w:rsid w:val="00DE1EFE"/>
    <w:rsid w:val="00DE257F"/>
    <w:rsid w:val="00DE26A1"/>
    <w:rsid w:val="00DE2D99"/>
    <w:rsid w:val="00DE3952"/>
    <w:rsid w:val="00DE412E"/>
    <w:rsid w:val="00DE435E"/>
    <w:rsid w:val="00DE5283"/>
    <w:rsid w:val="00DE6764"/>
    <w:rsid w:val="00DE6FDC"/>
    <w:rsid w:val="00DE7067"/>
    <w:rsid w:val="00DE7C03"/>
    <w:rsid w:val="00DF0408"/>
    <w:rsid w:val="00DF1287"/>
    <w:rsid w:val="00DF2154"/>
    <w:rsid w:val="00DF337A"/>
    <w:rsid w:val="00DF3529"/>
    <w:rsid w:val="00DF3604"/>
    <w:rsid w:val="00DF3B64"/>
    <w:rsid w:val="00DF4B27"/>
    <w:rsid w:val="00DF51AB"/>
    <w:rsid w:val="00DF5A5A"/>
    <w:rsid w:val="00DF6142"/>
    <w:rsid w:val="00DF715C"/>
    <w:rsid w:val="00DF7708"/>
    <w:rsid w:val="00E003DD"/>
    <w:rsid w:val="00E00C6D"/>
    <w:rsid w:val="00E03D4D"/>
    <w:rsid w:val="00E04272"/>
    <w:rsid w:val="00E044E9"/>
    <w:rsid w:val="00E053D4"/>
    <w:rsid w:val="00E0557F"/>
    <w:rsid w:val="00E05A56"/>
    <w:rsid w:val="00E05D55"/>
    <w:rsid w:val="00E05F6A"/>
    <w:rsid w:val="00E06150"/>
    <w:rsid w:val="00E0619E"/>
    <w:rsid w:val="00E061FC"/>
    <w:rsid w:val="00E06933"/>
    <w:rsid w:val="00E07EB7"/>
    <w:rsid w:val="00E10580"/>
    <w:rsid w:val="00E11AE2"/>
    <w:rsid w:val="00E126B3"/>
    <w:rsid w:val="00E141F5"/>
    <w:rsid w:val="00E14D11"/>
    <w:rsid w:val="00E1554B"/>
    <w:rsid w:val="00E16148"/>
    <w:rsid w:val="00E16381"/>
    <w:rsid w:val="00E166CB"/>
    <w:rsid w:val="00E16858"/>
    <w:rsid w:val="00E16900"/>
    <w:rsid w:val="00E16AAA"/>
    <w:rsid w:val="00E16F85"/>
    <w:rsid w:val="00E1739C"/>
    <w:rsid w:val="00E200F2"/>
    <w:rsid w:val="00E205EE"/>
    <w:rsid w:val="00E213B0"/>
    <w:rsid w:val="00E23998"/>
    <w:rsid w:val="00E2432C"/>
    <w:rsid w:val="00E24FEA"/>
    <w:rsid w:val="00E25032"/>
    <w:rsid w:val="00E25737"/>
    <w:rsid w:val="00E26F08"/>
    <w:rsid w:val="00E30232"/>
    <w:rsid w:val="00E30F5F"/>
    <w:rsid w:val="00E32809"/>
    <w:rsid w:val="00E32937"/>
    <w:rsid w:val="00E32B53"/>
    <w:rsid w:val="00E33541"/>
    <w:rsid w:val="00E335A1"/>
    <w:rsid w:val="00E33703"/>
    <w:rsid w:val="00E33AD4"/>
    <w:rsid w:val="00E34871"/>
    <w:rsid w:val="00E35037"/>
    <w:rsid w:val="00E35328"/>
    <w:rsid w:val="00E3579F"/>
    <w:rsid w:val="00E3595C"/>
    <w:rsid w:val="00E36333"/>
    <w:rsid w:val="00E36B4C"/>
    <w:rsid w:val="00E36D8C"/>
    <w:rsid w:val="00E3743F"/>
    <w:rsid w:val="00E40355"/>
    <w:rsid w:val="00E40DBF"/>
    <w:rsid w:val="00E42B71"/>
    <w:rsid w:val="00E4339E"/>
    <w:rsid w:val="00E43CFC"/>
    <w:rsid w:val="00E45179"/>
    <w:rsid w:val="00E45259"/>
    <w:rsid w:val="00E45D87"/>
    <w:rsid w:val="00E46501"/>
    <w:rsid w:val="00E471B7"/>
    <w:rsid w:val="00E477F6"/>
    <w:rsid w:val="00E47F3B"/>
    <w:rsid w:val="00E47FC1"/>
    <w:rsid w:val="00E514CE"/>
    <w:rsid w:val="00E5314A"/>
    <w:rsid w:val="00E5388A"/>
    <w:rsid w:val="00E538AD"/>
    <w:rsid w:val="00E55273"/>
    <w:rsid w:val="00E5617D"/>
    <w:rsid w:val="00E56B6B"/>
    <w:rsid w:val="00E573B2"/>
    <w:rsid w:val="00E578D6"/>
    <w:rsid w:val="00E57CEF"/>
    <w:rsid w:val="00E6023C"/>
    <w:rsid w:val="00E60DD3"/>
    <w:rsid w:val="00E60DFF"/>
    <w:rsid w:val="00E614BC"/>
    <w:rsid w:val="00E6173E"/>
    <w:rsid w:val="00E618A7"/>
    <w:rsid w:val="00E62978"/>
    <w:rsid w:val="00E62C47"/>
    <w:rsid w:val="00E6317E"/>
    <w:rsid w:val="00E634BF"/>
    <w:rsid w:val="00E645F6"/>
    <w:rsid w:val="00E64EE5"/>
    <w:rsid w:val="00E657B7"/>
    <w:rsid w:val="00E66FBB"/>
    <w:rsid w:val="00E67870"/>
    <w:rsid w:val="00E702DB"/>
    <w:rsid w:val="00E70349"/>
    <w:rsid w:val="00E70726"/>
    <w:rsid w:val="00E70F91"/>
    <w:rsid w:val="00E718D1"/>
    <w:rsid w:val="00E72007"/>
    <w:rsid w:val="00E73866"/>
    <w:rsid w:val="00E73C29"/>
    <w:rsid w:val="00E73F19"/>
    <w:rsid w:val="00E73F2B"/>
    <w:rsid w:val="00E756E3"/>
    <w:rsid w:val="00E769B2"/>
    <w:rsid w:val="00E772ED"/>
    <w:rsid w:val="00E776CD"/>
    <w:rsid w:val="00E777A8"/>
    <w:rsid w:val="00E77968"/>
    <w:rsid w:val="00E804D7"/>
    <w:rsid w:val="00E804EF"/>
    <w:rsid w:val="00E8300D"/>
    <w:rsid w:val="00E830C2"/>
    <w:rsid w:val="00E83273"/>
    <w:rsid w:val="00E8368E"/>
    <w:rsid w:val="00E84031"/>
    <w:rsid w:val="00E84260"/>
    <w:rsid w:val="00E85643"/>
    <w:rsid w:val="00E8633A"/>
    <w:rsid w:val="00E865C3"/>
    <w:rsid w:val="00E873BD"/>
    <w:rsid w:val="00E91C62"/>
    <w:rsid w:val="00E922FD"/>
    <w:rsid w:val="00E9312C"/>
    <w:rsid w:val="00E94879"/>
    <w:rsid w:val="00E95647"/>
    <w:rsid w:val="00E958ED"/>
    <w:rsid w:val="00E95F3B"/>
    <w:rsid w:val="00E96589"/>
    <w:rsid w:val="00E9699B"/>
    <w:rsid w:val="00EA0021"/>
    <w:rsid w:val="00EA0FEC"/>
    <w:rsid w:val="00EA21FE"/>
    <w:rsid w:val="00EA2F0D"/>
    <w:rsid w:val="00EA4B6F"/>
    <w:rsid w:val="00EA560D"/>
    <w:rsid w:val="00EA6C41"/>
    <w:rsid w:val="00EA77F2"/>
    <w:rsid w:val="00EA7D81"/>
    <w:rsid w:val="00EB003F"/>
    <w:rsid w:val="00EB0558"/>
    <w:rsid w:val="00EB0679"/>
    <w:rsid w:val="00EB0A8A"/>
    <w:rsid w:val="00EB1821"/>
    <w:rsid w:val="00EB1EBF"/>
    <w:rsid w:val="00EB2764"/>
    <w:rsid w:val="00EB30CF"/>
    <w:rsid w:val="00EB4543"/>
    <w:rsid w:val="00EB57C8"/>
    <w:rsid w:val="00EB6118"/>
    <w:rsid w:val="00EB639A"/>
    <w:rsid w:val="00EB67CA"/>
    <w:rsid w:val="00EB7C52"/>
    <w:rsid w:val="00EC065B"/>
    <w:rsid w:val="00EC21E7"/>
    <w:rsid w:val="00EC246A"/>
    <w:rsid w:val="00EC28C3"/>
    <w:rsid w:val="00EC352D"/>
    <w:rsid w:val="00EC3C70"/>
    <w:rsid w:val="00EC4544"/>
    <w:rsid w:val="00EC4667"/>
    <w:rsid w:val="00EC5379"/>
    <w:rsid w:val="00EC5CF6"/>
    <w:rsid w:val="00EC61A2"/>
    <w:rsid w:val="00EC6A9E"/>
    <w:rsid w:val="00EC73B2"/>
    <w:rsid w:val="00EC73D5"/>
    <w:rsid w:val="00EC7F2B"/>
    <w:rsid w:val="00ED0EED"/>
    <w:rsid w:val="00ED0F16"/>
    <w:rsid w:val="00ED175F"/>
    <w:rsid w:val="00ED1DC3"/>
    <w:rsid w:val="00ED2DE6"/>
    <w:rsid w:val="00ED3799"/>
    <w:rsid w:val="00ED3FD7"/>
    <w:rsid w:val="00ED4D7F"/>
    <w:rsid w:val="00ED6B1C"/>
    <w:rsid w:val="00ED6E8D"/>
    <w:rsid w:val="00ED76F8"/>
    <w:rsid w:val="00EE16E6"/>
    <w:rsid w:val="00EE2087"/>
    <w:rsid w:val="00EE25CC"/>
    <w:rsid w:val="00EE26FF"/>
    <w:rsid w:val="00EE3156"/>
    <w:rsid w:val="00EE3267"/>
    <w:rsid w:val="00EE33AC"/>
    <w:rsid w:val="00EE3BEA"/>
    <w:rsid w:val="00EE4B20"/>
    <w:rsid w:val="00EE4C08"/>
    <w:rsid w:val="00EE5155"/>
    <w:rsid w:val="00EE5EC2"/>
    <w:rsid w:val="00EE6114"/>
    <w:rsid w:val="00EE6BE1"/>
    <w:rsid w:val="00EE7420"/>
    <w:rsid w:val="00EE7741"/>
    <w:rsid w:val="00EE7A4C"/>
    <w:rsid w:val="00EF003B"/>
    <w:rsid w:val="00EF13EE"/>
    <w:rsid w:val="00EF19F4"/>
    <w:rsid w:val="00EF2298"/>
    <w:rsid w:val="00EF2B58"/>
    <w:rsid w:val="00EF2B7D"/>
    <w:rsid w:val="00EF2C58"/>
    <w:rsid w:val="00EF35B2"/>
    <w:rsid w:val="00EF394D"/>
    <w:rsid w:val="00EF47D6"/>
    <w:rsid w:val="00EF5407"/>
    <w:rsid w:val="00EF642B"/>
    <w:rsid w:val="00EF67CE"/>
    <w:rsid w:val="00EF6F96"/>
    <w:rsid w:val="00F0172E"/>
    <w:rsid w:val="00F01963"/>
    <w:rsid w:val="00F01E23"/>
    <w:rsid w:val="00F05AD7"/>
    <w:rsid w:val="00F066A4"/>
    <w:rsid w:val="00F118D3"/>
    <w:rsid w:val="00F123C8"/>
    <w:rsid w:val="00F14CD7"/>
    <w:rsid w:val="00F14CE7"/>
    <w:rsid w:val="00F16068"/>
    <w:rsid w:val="00F16220"/>
    <w:rsid w:val="00F16615"/>
    <w:rsid w:val="00F17C56"/>
    <w:rsid w:val="00F200BE"/>
    <w:rsid w:val="00F20222"/>
    <w:rsid w:val="00F21071"/>
    <w:rsid w:val="00F21571"/>
    <w:rsid w:val="00F21870"/>
    <w:rsid w:val="00F219E1"/>
    <w:rsid w:val="00F221E3"/>
    <w:rsid w:val="00F2263C"/>
    <w:rsid w:val="00F22B9F"/>
    <w:rsid w:val="00F22BC0"/>
    <w:rsid w:val="00F238F6"/>
    <w:rsid w:val="00F24702"/>
    <w:rsid w:val="00F24E2C"/>
    <w:rsid w:val="00F25119"/>
    <w:rsid w:val="00F2536E"/>
    <w:rsid w:val="00F25E70"/>
    <w:rsid w:val="00F263EF"/>
    <w:rsid w:val="00F272CE"/>
    <w:rsid w:val="00F279A0"/>
    <w:rsid w:val="00F27CA0"/>
    <w:rsid w:val="00F307F7"/>
    <w:rsid w:val="00F3091F"/>
    <w:rsid w:val="00F30D12"/>
    <w:rsid w:val="00F30E1E"/>
    <w:rsid w:val="00F30EED"/>
    <w:rsid w:val="00F3247C"/>
    <w:rsid w:val="00F333BC"/>
    <w:rsid w:val="00F35182"/>
    <w:rsid w:val="00F35C29"/>
    <w:rsid w:val="00F36561"/>
    <w:rsid w:val="00F37D23"/>
    <w:rsid w:val="00F40EDA"/>
    <w:rsid w:val="00F41B6D"/>
    <w:rsid w:val="00F41D12"/>
    <w:rsid w:val="00F42892"/>
    <w:rsid w:val="00F46D66"/>
    <w:rsid w:val="00F47BDB"/>
    <w:rsid w:val="00F513CA"/>
    <w:rsid w:val="00F5140E"/>
    <w:rsid w:val="00F5151D"/>
    <w:rsid w:val="00F52DB0"/>
    <w:rsid w:val="00F5431B"/>
    <w:rsid w:val="00F54AE2"/>
    <w:rsid w:val="00F56AEA"/>
    <w:rsid w:val="00F57A55"/>
    <w:rsid w:val="00F6132A"/>
    <w:rsid w:val="00F61D0D"/>
    <w:rsid w:val="00F627C8"/>
    <w:rsid w:val="00F62B2F"/>
    <w:rsid w:val="00F62C6E"/>
    <w:rsid w:val="00F65536"/>
    <w:rsid w:val="00F65F81"/>
    <w:rsid w:val="00F66170"/>
    <w:rsid w:val="00F66225"/>
    <w:rsid w:val="00F66564"/>
    <w:rsid w:val="00F678AC"/>
    <w:rsid w:val="00F67F73"/>
    <w:rsid w:val="00F71F96"/>
    <w:rsid w:val="00F72269"/>
    <w:rsid w:val="00F72325"/>
    <w:rsid w:val="00F7355A"/>
    <w:rsid w:val="00F7384D"/>
    <w:rsid w:val="00F7417D"/>
    <w:rsid w:val="00F74CE1"/>
    <w:rsid w:val="00F7679B"/>
    <w:rsid w:val="00F77943"/>
    <w:rsid w:val="00F77B92"/>
    <w:rsid w:val="00F81628"/>
    <w:rsid w:val="00F82583"/>
    <w:rsid w:val="00F8282C"/>
    <w:rsid w:val="00F862D0"/>
    <w:rsid w:val="00F86951"/>
    <w:rsid w:val="00F86FE4"/>
    <w:rsid w:val="00F87DE3"/>
    <w:rsid w:val="00F90BC4"/>
    <w:rsid w:val="00F91A40"/>
    <w:rsid w:val="00F9305C"/>
    <w:rsid w:val="00F934AD"/>
    <w:rsid w:val="00F93C57"/>
    <w:rsid w:val="00F93E48"/>
    <w:rsid w:val="00F9505E"/>
    <w:rsid w:val="00F95271"/>
    <w:rsid w:val="00F953D3"/>
    <w:rsid w:val="00F967E7"/>
    <w:rsid w:val="00F96ABB"/>
    <w:rsid w:val="00F96E47"/>
    <w:rsid w:val="00F971B9"/>
    <w:rsid w:val="00F97707"/>
    <w:rsid w:val="00FA00CB"/>
    <w:rsid w:val="00FA00E2"/>
    <w:rsid w:val="00FA1B3A"/>
    <w:rsid w:val="00FA23C8"/>
    <w:rsid w:val="00FA3589"/>
    <w:rsid w:val="00FA5B99"/>
    <w:rsid w:val="00FA5E8C"/>
    <w:rsid w:val="00FA69B3"/>
    <w:rsid w:val="00FA6F7F"/>
    <w:rsid w:val="00FA72FF"/>
    <w:rsid w:val="00FA775E"/>
    <w:rsid w:val="00FA7784"/>
    <w:rsid w:val="00FB0CC1"/>
    <w:rsid w:val="00FB1447"/>
    <w:rsid w:val="00FB2776"/>
    <w:rsid w:val="00FB3142"/>
    <w:rsid w:val="00FB3669"/>
    <w:rsid w:val="00FB39AA"/>
    <w:rsid w:val="00FB4BB2"/>
    <w:rsid w:val="00FB4C94"/>
    <w:rsid w:val="00FB4E15"/>
    <w:rsid w:val="00FB4EF1"/>
    <w:rsid w:val="00FB4F1F"/>
    <w:rsid w:val="00FB5290"/>
    <w:rsid w:val="00FB6029"/>
    <w:rsid w:val="00FB6A51"/>
    <w:rsid w:val="00FB6EA3"/>
    <w:rsid w:val="00FB701D"/>
    <w:rsid w:val="00FB7A8A"/>
    <w:rsid w:val="00FB7E96"/>
    <w:rsid w:val="00FC0F4F"/>
    <w:rsid w:val="00FC159D"/>
    <w:rsid w:val="00FC1D62"/>
    <w:rsid w:val="00FC25ED"/>
    <w:rsid w:val="00FC281A"/>
    <w:rsid w:val="00FC33EE"/>
    <w:rsid w:val="00FC4A41"/>
    <w:rsid w:val="00FC65EB"/>
    <w:rsid w:val="00FC7BB5"/>
    <w:rsid w:val="00FD042D"/>
    <w:rsid w:val="00FD08B6"/>
    <w:rsid w:val="00FD1961"/>
    <w:rsid w:val="00FD1CED"/>
    <w:rsid w:val="00FD2055"/>
    <w:rsid w:val="00FD26C0"/>
    <w:rsid w:val="00FD297C"/>
    <w:rsid w:val="00FD2A37"/>
    <w:rsid w:val="00FD317D"/>
    <w:rsid w:val="00FD4ABF"/>
    <w:rsid w:val="00FD53E7"/>
    <w:rsid w:val="00FD5B98"/>
    <w:rsid w:val="00FE03E4"/>
    <w:rsid w:val="00FE2581"/>
    <w:rsid w:val="00FE270E"/>
    <w:rsid w:val="00FE2AC5"/>
    <w:rsid w:val="00FE40F0"/>
    <w:rsid w:val="00FE4527"/>
    <w:rsid w:val="00FE4BA8"/>
    <w:rsid w:val="00FE703C"/>
    <w:rsid w:val="00FE72FB"/>
    <w:rsid w:val="00FE7491"/>
    <w:rsid w:val="00FE7FDE"/>
    <w:rsid w:val="00FF07CE"/>
    <w:rsid w:val="00FF12FF"/>
    <w:rsid w:val="00FF1D89"/>
    <w:rsid w:val="00FF21AF"/>
    <w:rsid w:val="00FF25E2"/>
    <w:rsid w:val="00FF3780"/>
    <w:rsid w:val="00FF3F04"/>
    <w:rsid w:val="00FF5277"/>
    <w:rsid w:val="00FF5510"/>
    <w:rsid w:val="00FF5799"/>
    <w:rsid w:val="00FF59A2"/>
    <w:rsid w:val="00FF61C4"/>
    <w:rsid w:val="00FF778E"/>
    <w:rsid w:val="00FF7D7E"/>
    <w:rsid w:val="00FF7DC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18FA53"/>
  <w15:chartTrackingRefBased/>
  <w15:docId w15:val="{AF2960A1-A9AF-A54B-80E6-DB5F26E82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lt-LT"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lsdException w:name="Light Grid Accent 3" w:uiPriority="62"/>
    <w:lsdException w:name="Medium Shading 1 Accent 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EF642B"/>
    <w:rPr>
      <w:rFonts w:ascii="Times New Roman" w:eastAsia="Times New Roman" w:hAnsi="Times New Roman" w:cs="Times New Roman"/>
      <w:lang w:eastAsia="en-GB"/>
    </w:rPr>
  </w:style>
  <w:style w:type="paragraph" w:styleId="Antrat1">
    <w:name w:val="heading 1"/>
    <w:basedOn w:val="prastasis"/>
    <w:next w:val="prastasis"/>
    <w:link w:val="Antrat1Diagrama"/>
    <w:uiPriority w:val="99"/>
    <w:qFormat/>
    <w:rsid w:val="00E718D1"/>
    <w:pPr>
      <w:keepNext/>
      <w:keepLines/>
      <w:numPr>
        <w:numId w:val="1"/>
      </w:numPr>
      <w:spacing w:before="480" w:line="276" w:lineRule="auto"/>
      <w:jc w:val="center"/>
      <w:outlineLvl w:val="0"/>
    </w:pPr>
    <w:rPr>
      <w:rFonts w:ascii="Arial" w:hAnsi="Arial" w:cs="Arial"/>
      <w:b/>
      <w:bCs/>
      <w:caps/>
      <w:color w:val="000000" w:themeColor="text1"/>
      <w:sz w:val="28"/>
      <w:lang w:eastAsia="en-US"/>
    </w:rPr>
  </w:style>
  <w:style w:type="paragraph" w:styleId="Antrat2">
    <w:name w:val="heading 2"/>
    <w:basedOn w:val="prastasis"/>
    <w:next w:val="prastasis"/>
    <w:link w:val="Antrat2Diagrama"/>
    <w:uiPriority w:val="99"/>
    <w:unhideWhenUsed/>
    <w:qFormat/>
    <w:rsid w:val="00E718D1"/>
    <w:pPr>
      <w:keepNext/>
      <w:keepLines/>
      <w:numPr>
        <w:ilvl w:val="1"/>
        <w:numId w:val="1"/>
      </w:numPr>
      <w:spacing w:before="40" w:line="276" w:lineRule="auto"/>
      <w:ind w:left="3977"/>
      <w:jc w:val="center"/>
      <w:outlineLvl w:val="1"/>
    </w:pPr>
    <w:rPr>
      <w:rFonts w:ascii="Arial" w:hAnsi="Arial" w:cs="Arial"/>
      <w:b/>
      <w:caps/>
      <w:color w:val="000000"/>
      <w:szCs w:val="22"/>
      <w:lang w:val="en-US" w:eastAsia="en-US"/>
    </w:rPr>
  </w:style>
  <w:style w:type="paragraph" w:styleId="Antrat3">
    <w:name w:val="heading 3"/>
    <w:basedOn w:val="prastasis"/>
    <w:next w:val="prastasis"/>
    <w:link w:val="Antrat3Diagrama"/>
    <w:autoRedefine/>
    <w:uiPriority w:val="99"/>
    <w:unhideWhenUsed/>
    <w:qFormat/>
    <w:rsid w:val="00EA4B6F"/>
    <w:pPr>
      <w:keepNext/>
      <w:keepLines/>
      <w:spacing w:before="40"/>
      <w:jc w:val="center"/>
      <w:outlineLvl w:val="2"/>
    </w:pPr>
    <w:rPr>
      <w:rFonts w:ascii="Arial" w:eastAsia="Calibri" w:hAnsi="Arial" w:cs="Arial"/>
      <w:b/>
      <w:bCs/>
      <w:noProof/>
      <w:color w:val="000000" w:themeColor="text1"/>
      <w:sz w:val="22"/>
      <w:szCs w:val="22"/>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9"/>
    <w:rsid w:val="00E718D1"/>
    <w:rPr>
      <w:rFonts w:ascii="Arial" w:eastAsia="Times New Roman" w:hAnsi="Arial" w:cs="Arial"/>
      <w:b/>
      <w:bCs/>
      <w:caps/>
      <w:color w:val="000000" w:themeColor="text1"/>
      <w:sz w:val="28"/>
      <w:lang w:val="lt-LT"/>
    </w:rPr>
  </w:style>
  <w:style w:type="character" w:customStyle="1" w:styleId="Antrat2Diagrama">
    <w:name w:val="Antraštė 2 Diagrama"/>
    <w:basedOn w:val="Numatytasispastraiposriftas"/>
    <w:link w:val="Antrat2"/>
    <w:uiPriority w:val="99"/>
    <w:rsid w:val="00E718D1"/>
    <w:rPr>
      <w:rFonts w:ascii="Arial" w:eastAsia="Times New Roman" w:hAnsi="Arial" w:cs="Arial"/>
      <w:b/>
      <w:caps/>
      <w:color w:val="000000"/>
      <w:szCs w:val="22"/>
      <w:lang w:val="en-US"/>
    </w:rPr>
  </w:style>
  <w:style w:type="character" w:customStyle="1" w:styleId="Antrat3Diagrama">
    <w:name w:val="Antraštė 3 Diagrama"/>
    <w:basedOn w:val="Numatytasispastraiposriftas"/>
    <w:link w:val="Antrat3"/>
    <w:uiPriority w:val="99"/>
    <w:rsid w:val="00EA4B6F"/>
    <w:rPr>
      <w:rFonts w:ascii="Arial" w:eastAsia="Calibri" w:hAnsi="Arial" w:cs="Arial"/>
      <w:b/>
      <w:bCs/>
      <w:noProof/>
      <w:color w:val="000000" w:themeColor="text1"/>
      <w:sz w:val="22"/>
      <w:szCs w:val="22"/>
      <w:lang w:eastAsia="lt-LT"/>
    </w:rPr>
  </w:style>
  <w:style w:type="paragraph" w:styleId="Puslapioinaostekstas">
    <w:name w:val="footnote text"/>
    <w:aliases w:val="Footnote,Footnote Text Char Char,Fußnotentextf,Footnote Diagrama,Footnote text,Footnote Text Char Char Char,Footnote Text1,Char Char,Footnote Text2,Footnote Text11,ALTS FOOTNOTE11,ALTS FOOTNOTE2,Puslapio išnašos tekstas Diagrama"/>
    <w:basedOn w:val="prastasis"/>
    <w:link w:val="PuslapioinaostekstasDiagrama1"/>
    <w:uiPriority w:val="99"/>
    <w:unhideWhenUsed/>
    <w:qFormat/>
    <w:rsid w:val="00E718D1"/>
    <w:rPr>
      <w:rFonts w:asciiTheme="minorHAnsi" w:eastAsiaTheme="minorHAnsi" w:hAnsiTheme="minorHAnsi" w:cstheme="minorBidi"/>
      <w:sz w:val="20"/>
      <w:szCs w:val="20"/>
      <w:lang w:eastAsia="en-US"/>
    </w:rPr>
  </w:style>
  <w:style w:type="character" w:customStyle="1" w:styleId="PuslapioinaostekstasDiagrama1">
    <w:name w:val="Puslapio išnašos tekstas Diagrama1"/>
    <w:aliases w:val="Footnote Diagrama1,Footnote Text Char Char Diagrama,Fußnotentextf Diagrama,Footnote Diagrama Diagrama,Footnote text Diagrama,Footnote Text Char Char Char Diagrama,Footnote Text1 Diagrama,Char Char Diagrama"/>
    <w:basedOn w:val="Numatytasispastraiposriftas"/>
    <w:link w:val="Puslapioinaostekstas"/>
    <w:uiPriority w:val="99"/>
    <w:rsid w:val="00E718D1"/>
    <w:rPr>
      <w:sz w:val="20"/>
      <w:szCs w:val="20"/>
      <w:lang w:val="lt-LT"/>
    </w:rPr>
  </w:style>
  <w:style w:type="character" w:styleId="Puslapioinaosnuoroda">
    <w:name w:val="footnote reference"/>
    <w:aliases w:val="Footnote symbol,Nota,Footnote number,de nota al pie,Ref,SUPERS,Voetnootmarkering,Char1,fr,o,(NECG) Footnote Reference,-E Fußnotenzeichen,ESPON Footnote No,Footnote call,Odwołanie przypisu,Footnote Reference Number,BVI fnr"/>
    <w:basedOn w:val="Numatytasispastraiposriftas"/>
    <w:uiPriority w:val="99"/>
    <w:unhideWhenUsed/>
    <w:rsid w:val="00E718D1"/>
    <w:rPr>
      <w:vertAlign w:val="superscript"/>
    </w:rPr>
  </w:style>
  <w:style w:type="character" w:styleId="Grietas">
    <w:name w:val="Strong"/>
    <w:basedOn w:val="Numatytasispastraiposriftas"/>
    <w:uiPriority w:val="22"/>
    <w:qFormat/>
    <w:rsid w:val="00B11374"/>
    <w:rPr>
      <w:b/>
      <w:bCs/>
    </w:rPr>
  </w:style>
  <w:style w:type="table" w:customStyle="1" w:styleId="Lentelstinklelis1">
    <w:name w:val="Lentelės tinklelis1"/>
    <w:basedOn w:val="prastojilentel"/>
    <w:next w:val="Lentelstinklelis"/>
    <w:uiPriority w:val="59"/>
    <w:rsid w:val="00586E4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g-binding">
    <w:name w:val="ng-binding"/>
    <w:basedOn w:val="prastasis"/>
    <w:rsid w:val="00586E49"/>
    <w:pPr>
      <w:spacing w:before="100" w:beforeAutospacing="1" w:after="100" w:afterAutospacing="1"/>
    </w:pPr>
    <w:rPr>
      <w:lang w:eastAsia="lt-LT"/>
    </w:rPr>
  </w:style>
  <w:style w:type="table" w:styleId="Lentelstinklelis">
    <w:name w:val="Table Grid"/>
    <w:basedOn w:val="prastojilentel"/>
    <w:uiPriority w:val="39"/>
    <w:rsid w:val="00586E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basedOn w:val="Numatytasispastraiposriftas"/>
    <w:uiPriority w:val="99"/>
    <w:unhideWhenUsed/>
    <w:rsid w:val="00026BD9"/>
    <w:rPr>
      <w:color w:val="0563C1" w:themeColor="hyperlink"/>
      <w:u w:val="single"/>
    </w:rPr>
  </w:style>
  <w:style w:type="paragraph" w:styleId="Antrat">
    <w:name w:val="caption"/>
    <w:aliases w:val="Char Char Char Char Char,Char Char Char Char Char Char,table.,pav.,Beschriftung-eng,Beschriftung-dt-Abbildung,Lentelės pav."/>
    <w:basedOn w:val="prastasis"/>
    <w:next w:val="prastasis"/>
    <w:link w:val="AntratDiagrama"/>
    <w:uiPriority w:val="35"/>
    <w:unhideWhenUsed/>
    <w:qFormat/>
    <w:rsid w:val="003841F3"/>
    <w:pPr>
      <w:spacing w:before="240" w:after="120"/>
      <w:jc w:val="center"/>
    </w:pPr>
    <w:rPr>
      <w:rFonts w:eastAsiaTheme="minorHAnsi" w:cstheme="minorBidi"/>
      <w:b/>
      <w:iCs/>
      <w:sz w:val="22"/>
      <w:szCs w:val="18"/>
      <w:lang w:eastAsia="en-US"/>
    </w:rPr>
  </w:style>
  <w:style w:type="character" w:customStyle="1" w:styleId="apple-converted-space">
    <w:name w:val="apple-converted-space"/>
    <w:basedOn w:val="Numatytasispastraiposriftas"/>
    <w:rsid w:val="00691D50"/>
  </w:style>
  <w:style w:type="paragraph" w:styleId="Sraopastraipa">
    <w:name w:val="List Paragraph"/>
    <w:aliases w:val="Buletai,List Paragr1,List Paragraph1,ERP-List Paragraph,List Paragraph11,Bullet EY,Sąrašo pastraipa1,Table of contents numbered,List Paragraph21,Numbering,List Paragraph2,Paragraph,lp1,Use Case List Paragraph,List Paragraph111"/>
    <w:basedOn w:val="prastasis"/>
    <w:link w:val="SraopastraipaDiagrama"/>
    <w:uiPriority w:val="34"/>
    <w:qFormat/>
    <w:rsid w:val="00B37CC8"/>
    <w:pPr>
      <w:spacing w:after="200" w:line="276" w:lineRule="auto"/>
      <w:ind w:left="720"/>
      <w:contextualSpacing/>
    </w:pPr>
    <w:rPr>
      <w:rFonts w:ascii="Calibri" w:hAnsi="Calibri"/>
      <w:sz w:val="22"/>
      <w:szCs w:val="22"/>
      <w:lang w:val="en-US" w:eastAsia="en-US"/>
    </w:rPr>
  </w:style>
  <w:style w:type="character" w:customStyle="1" w:styleId="text">
    <w:name w:val="text"/>
    <w:basedOn w:val="Numatytasispastraiposriftas"/>
    <w:rsid w:val="005F7630"/>
  </w:style>
  <w:style w:type="character" w:customStyle="1" w:styleId="SraopastraipaDiagrama">
    <w:name w:val="Sąrašo pastraipa Diagrama"/>
    <w:aliases w:val="Buletai Diagrama,List Paragr1 Diagrama,List Paragraph1 Diagrama,ERP-List Paragraph Diagrama,List Paragraph11 Diagrama,Bullet EY Diagrama,Sąrašo pastraipa1 Diagrama,Table of contents numbered Diagrama,List Paragraph21 Diagrama"/>
    <w:link w:val="Sraopastraipa"/>
    <w:uiPriority w:val="34"/>
    <w:locked/>
    <w:rsid w:val="00C365B3"/>
    <w:rPr>
      <w:rFonts w:ascii="Calibri" w:eastAsia="Times New Roman" w:hAnsi="Calibri" w:cs="Times New Roman"/>
      <w:sz w:val="22"/>
      <w:szCs w:val="22"/>
      <w:lang w:val="en-US"/>
    </w:rPr>
  </w:style>
  <w:style w:type="paragraph" w:customStyle="1" w:styleId="Default">
    <w:name w:val="Default"/>
    <w:rsid w:val="00C365B3"/>
    <w:pPr>
      <w:autoSpaceDE w:val="0"/>
      <w:autoSpaceDN w:val="0"/>
      <w:adjustRightInd w:val="0"/>
    </w:pPr>
    <w:rPr>
      <w:rFonts w:ascii="Cambria" w:hAnsi="Cambria" w:cs="Cambria"/>
      <w:color w:val="000000"/>
    </w:rPr>
  </w:style>
  <w:style w:type="table" w:customStyle="1" w:styleId="LightList-Accent11">
    <w:name w:val="Light List - Accent 11"/>
    <w:basedOn w:val="prastojilentel"/>
    <w:uiPriority w:val="61"/>
    <w:rsid w:val="000B1E1E"/>
    <w:rPr>
      <w:sz w:val="22"/>
      <w:szCs w:val="22"/>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1tinkleliolentelviesi">
    <w:name w:val="Grid Table 1 Light"/>
    <w:basedOn w:val="prastojilentel"/>
    <w:uiPriority w:val="46"/>
    <w:rsid w:val="000B1E1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2tinkleliolentel">
    <w:name w:val="Grid Table 2"/>
    <w:basedOn w:val="prastojilentel"/>
    <w:uiPriority w:val="47"/>
    <w:rsid w:val="000B1E1E"/>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ghtList-Accent15">
    <w:name w:val="Light List - Accent 15"/>
    <w:basedOn w:val="prastojilentel"/>
    <w:uiPriority w:val="61"/>
    <w:rsid w:val="00F219E1"/>
    <w:rPr>
      <w:sz w:val="22"/>
      <w:szCs w:val="22"/>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2tinkleliolentel3parykinimas">
    <w:name w:val="Grid Table 2 Accent 3"/>
    <w:basedOn w:val="prastojilentel"/>
    <w:uiPriority w:val="47"/>
    <w:rsid w:val="0045284F"/>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Lentel">
    <w:name w:val="Lentelė"/>
    <w:basedOn w:val="prastasis"/>
    <w:link w:val="LentelChar"/>
    <w:qFormat/>
    <w:rsid w:val="000809D7"/>
    <w:pPr>
      <w:numPr>
        <w:ilvl w:val="2"/>
        <w:numId w:val="5"/>
      </w:numPr>
      <w:spacing w:before="120" w:after="120" w:line="276" w:lineRule="auto"/>
      <w:jc w:val="center"/>
    </w:pPr>
    <w:rPr>
      <w:rFonts w:ascii="Arial" w:hAnsi="Arial" w:cs="Arial"/>
      <w:b/>
      <w:sz w:val="22"/>
      <w:szCs w:val="22"/>
      <w:lang w:val="x-none" w:eastAsia="en-US"/>
    </w:rPr>
  </w:style>
  <w:style w:type="character" w:customStyle="1" w:styleId="LentelChar">
    <w:name w:val="Lentelė Char"/>
    <w:link w:val="Lentel"/>
    <w:rsid w:val="000809D7"/>
    <w:rPr>
      <w:rFonts w:ascii="Arial" w:eastAsia="Times New Roman" w:hAnsi="Arial" w:cs="Arial"/>
      <w:b/>
      <w:sz w:val="22"/>
      <w:szCs w:val="22"/>
      <w:lang w:val="x-none"/>
    </w:rPr>
  </w:style>
  <w:style w:type="table" w:styleId="1tinkleliolentelviesi2parykinimas">
    <w:name w:val="Grid Table 1 Light Accent 2"/>
    <w:basedOn w:val="prastojilentel"/>
    <w:uiPriority w:val="46"/>
    <w:rsid w:val="00A469DD"/>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numbering" w:customStyle="1" w:styleId="NoList1">
    <w:name w:val="No List1"/>
    <w:next w:val="Sraonra"/>
    <w:uiPriority w:val="99"/>
    <w:semiHidden/>
    <w:unhideWhenUsed/>
    <w:rsid w:val="00BA74EC"/>
  </w:style>
  <w:style w:type="paragraph" w:styleId="Turinioantrat">
    <w:name w:val="TOC Heading"/>
    <w:basedOn w:val="Antrat1"/>
    <w:next w:val="prastasis"/>
    <w:uiPriority w:val="39"/>
    <w:qFormat/>
    <w:rsid w:val="00BA74EC"/>
    <w:pPr>
      <w:numPr>
        <w:numId w:val="0"/>
      </w:numPr>
      <w:spacing w:after="240"/>
      <w:jc w:val="right"/>
      <w:outlineLvl w:val="9"/>
    </w:pPr>
    <w:rPr>
      <w:rFonts w:ascii="Cambria" w:eastAsia="Calibri" w:hAnsi="Cambria" w:cs="Times New Roman"/>
      <w:caps w:val="0"/>
      <w:smallCaps/>
      <w:color w:val="auto"/>
      <w:szCs w:val="28"/>
      <w:lang w:val="en-US" w:eastAsia="ja-JP"/>
    </w:rPr>
  </w:style>
  <w:style w:type="paragraph" w:styleId="Turinys2">
    <w:name w:val="toc 2"/>
    <w:basedOn w:val="prastasis"/>
    <w:next w:val="prastasis"/>
    <w:autoRedefine/>
    <w:uiPriority w:val="39"/>
    <w:rsid w:val="00131739"/>
    <w:pPr>
      <w:tabs>
        <w:tab w:val="right" w:leader="dot" w:pos="9628"/>
      </w:tabs>
      <w:spacing w:line="276" w:lineRule="auto"/>
      <w:ind w:left="220"/>
    </w:pPr>
    <w:rPr>
      <w:rFonts w:ascii="Arial" w:eastAsia="Calibri" w:hAnsi="Arial" w:cs="Arial"/>
      <w:b/>
      <w:bCs/>
      <w:smallCaps/>
      <w:noProof/>
      <w:sz w:val="20"/>
      <w:szCs w:val="20"/>
      <w:lang w:val="en-US" w:eastAsia="en-US"/>
    </w:rPr>
  </w:style>
  <w:style w:type="paragraph" w:styleId="Turinys1">
    <w:name w:val="toc 1"/>
    <w:basedOn w:val="prastasis"/>
    <w:next w:val="prastasis"/>
    <w:autoRedefine/>
    <w:uiPriority w:val="39"/>
    <w:rsid w:val="00BA74EC"/>
    <w:pPr>
      <w:spacing w:before="120" w:after="120" w:line="276" w:lineRule="auto"/>
    </w:pPr>
    <w:rPr>
      <w:rFonts w:asciiTheme="minorHAnsi" w:hAnsiTheme="minorHAnsi" w:cstheme="minorHAnsi"/>
      <w:b/>
      <w:bCs/>
      <w:caps/>
      <w:sz w:val="20"/>
      <w:szCs w:val="20"/>
      <w:lang w:val="en-US" w:eastAsia="en-US"/>
    </w:rPr>
  </w:style>
  <w:style w:type="paragraph" w:styleId="Turinys3">
    <w:name w:val="toc 3"/>
    <w:basedOn w:val="prastasis"/>
    <w:next w:val="prastasis"/>
    <w:autoRedefine/>
    <w:uiPriority w:val="39"/>
    <w:rsid w:val="00BE6E2B"/>
    <w:pPr>
      <w:tabs>
        <w:tab w:val="right" w:leader="dot" w:pos="9628"/>
      </w:tabs>
      <w:spacing w:line="276" w:lineRule="auto"/>
      <w:ind w:left="440"/>
    </w:pPr>
    <w:rPr>
      <w:rFonts w:ascii="Arial" w:eastAsia="Calibri" w:hAnsi="Arial" w:cs="Arial"/>
      <w:noProof/>
      <w:sz w:val="20"/>
      <w:szCs w:val="20"/>
      <w:lang w:eastAsia="lt-LT"/>
    </w:rPr>
  </w:style>
  <w:style w:type="paragraph" w:styleId="Debesliotekstas">
    <w:name w:val="Balloon Text"/>
    <w:basedOn w:val="prastasis"/>
    <w:link w:val="DebesliotekstasDiagrama"/>
    <w:uiPriority w:val="99"/>
    <w:semiHidden/>
    <w:rsid w:val="00BA74EC"/>
    <w:rPr>
      <w:rFonts w:ascii="Tahoma" w:eastAsia="Calibri" w:hAnsi="Tahoma"/>
      <w:sz w:val="16"/>
      <w:szCs w:val="16"/>
      <w:lang w:eastAsia="lt-LT"/>
    </w:rPr>
  </w:style>
  <w:style w:type="character" w:customStyle="1" w:styleId="DebesliotekstasDiagrama">
    <w:name w:val="Debesėlio tekstas Diagrama"/>
    <w:basedOn w:val="Numatytasispastraiposriftas"/>
    <w:link w:val="Debesliotekstas"/>
    <w:uiPriority w:val="99"/>
    <w:semiHidden/>
    <w:rsid w:val="00BA74EC"/>
    <w:rPr>
      <w:rFonts w:ascii="Tahoma" w:eastAsia="Calibri" w:hAnsi="Tahoma" w:cs="Times New Roman"/>
      <w:sz w:val="16"/>
      <w:szCs w:val="16"/>
      <w:lang w:val="lt-LT" w:eastAsia="lt-LT"/>
    </w:rPr>
  </w:style>
  <w:style w:type="paragraph" w:styleId="Betarp">
    <w:name w:val="No Spacing"/>
    <w:link w:val="BetarpDiagrama"/>
    <w:uiPriority w:val="1"/>
    <w:qFormat/>
    <w:rsid w:val="00BA74EC"/>
    <w:rPr>
      <w:rFonts w:ascii="Calibri" w:eastAsia="Calibri" w:hAnsi="Calibri" w:cs="Times New Roman"/>
      <w:sz w:val="22"/>
      <w:szCs w:val="22"/>
    </w:rPr>
  </w:style>
  <w:style w:type="paragraph" w:styleId="prastasiniatinklio">
    <w:name w:val="Normal (Web)"/>
    <w:aliases w:val="Обычный (Web)"/>
    <w:basedOn w:val="prastasis"/>
    <w:link w:val="prastasiniatinklioDiagrama"/>
    <w:uiPriority w:val="99"/>
    <w:rsid w:val="00BA74EC"/>
    <w:pPr>
      <w:spacing w:before="100" w:beforeAutospacing="1" w:after="100" w:afterAutospacing="1"/>
    </w:pPr>
    <w:rPr>
      <w:rFonts w:eastAsia="Calibri"/>
      <w:szCs w:val="20"/>
      <w:lang w:eastAsia="lt-LT"/>
    </w:rPr>
  </w:style>
  <w:style w:type="character" w:styleId="Emfaz">
    <w:name w:val="Emphasis"/>
    <w:basedOn w:val="Numatytasispastraiposriftas"/>
    <w:uiPriority w:val="20"/>
    <w:qFormat/>
    <w:rsid w:val="00BA74EC"/>
    <w:rPr>
      <w:rFonts w:cs="Times New Roman"/>
      <w:i/>
    </w:rPr>
  </w:style>
  <w:style w:type="table" w:styleId="1vidutinisspalvinimas3parykinimas">
    <w:name w:val="Medium Shading 1 Accent 3"/>
    <w:basedOn w:val="prastojilentel"/>
    <w:uiPriority w:val="99"/>
    <w:rsid w:val="00BA74EC"/>
    <w:pPr>
      <w:jc w:val="both"/>
    </w:pPr>
    <w:rPr>
      <w:rFonts w:ascii="Calibri" w:eastAsia="Calibri" w:hAnsi="Calibri" w:cs="Times New Roman"/>
      <w:sz w:val="20"/>
      <w:szCs w:val="20"/>
      <w:lang w:eastAsia="lt-LT"/>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character" w:customStyle="1" w:styleId="prastasiniatinklioDiagrama">
    <w:name w:val="Įprastas (žiniatinklio) Diagrama"/>
    <w:aliases w:val="Обычный (Web) Diagrama"/>
    <w:link w:val="prastasiniatinklio"/>
    <w:uiPriority w:val="99"/>
    <w:locked/>
    <w:rsid w:val="00BA74EC"/>
    <w:rPr>
      <w:rFonts w:ascii="Times New Roman" w:eastAsia="Calibri" w:hAnsi="Times New Roman" w:cs="Times New Roman"/>
      <w:szCs w:val="20"/>
      <w:lang w:val="lt-LT" w:eastAsia="lt-LT"/>
    </w:rPr>
  </w:style>
  <w:style w:type="paragraph" w:styleId="Antrats">
    <w:name w:val="header"/>
    <w:basedOn w:val="prastasis"/>
    <w:link w:val="AntratsDiagrama"/>
    <w:uiPriority w:val="99"/>
    <w:rsid w:val="00BA74EC"/>
    <w:pPr>
      <w:tabs>
        <w:tab w:val="center" w:pos="4819"/>
        <w:tab w:val="right" w:pos="9638"/>
      </w:tabs>
    </w:pPr>
    <w:rPr>
      <w:rFonts w:ascii="Calibri" w:eastAsia="Calibri" w:hAnsi="Calibri"/>
      <w:sz w:val="20"/>
      <w:szCs w:val="20"/>
      <w:lang w:eastAsia="lt-LT"/>
    </w:rPr>
  </w:style>
  <w:style w:type="character" w:customStyle="1" w:styleId="AntratsDiagrama">
    <w:name w:val="Antraštės Diagrama"/>
    <w:basedOn w:val="Numatytasispastraiposriftas"/>
    <w:link w:val="Antrats"/>
    <w:uiPriority w:val="99"/>
    <w:rsid w:val="00BA74EC"/>
    <w:rPr>
      <w:rFonts w:ascii="Calibri" w:eastAsia="Calibri" w:hAnsi="Calibri" w:cs="Times New Roman"/>
      <w:sz w:val="20"/>
      <w:szCs w:val="20"/>
      <w:lang w:val="lt-LT" w:eastAsia="lt-LT"/>
    </w:rPr>
  </w:style>
  <w:style w:type="paragraph" w:styleId="Porat">
    <w:name w:val="footer"/>
    <w:basedOn w:val="prastasis"/>
    <w:link w:val="PoratDiagrama"/>
    <w:uiPriority w:val="99"/>
    <w:rsid w:val="00BA74EC"/>
    <w:pPr>
      <w:tabs>
        <w:tab w:val="center" w:pos="4819"/>
        <w:tab w:val="right" w:pos="9638"/>
      </w:tabs>
    </w:pPr>
    <w:rPr>
      <w:rFonts w:ascii="Calibri" w:eastAsia="Calibri" w:hAnsi="Calibri"/>
      <w:sz w:val="20"/>
      <w:szCs w:val="20"/>
      <w:lang w:eastAsia="lt-LT"/>
    </w:rPr>
  </w:style>
  <w:style w:type="character" w:customStyle="1" w:styleId="PoratDiagrama">
    <w:name w:val="Poraštė Diagrama"/>
    <w:basedOn w:val="Numatytasispastraiposriftas"/>
    <w:link w:val="Porat"/>
    <w:uiPriority w:val="99"/>
    <w:rsid w:val="00BA74EC"/>
    <w:rPr>
      <w:rFonts w:ascii="Calibri" w:eastAsia="Calibri" w:hAnsi="Calibri" w:cs="Times New Roman"/>
      <w:sz w:val="20"/>
      <w:szCs w:val="20"/>
      <w:lang w:val="lt-LT" w:eastAsia="lt-LT"/>
    </w:rPr>
  </w:style>
  <w:style w:type="table" w:customStyle="1" w:styleId="TableGrid1">
    <w:name w:val="Table Grid1"/>
    <w:uiPriority w:val="39"/>
    <w:rsid w:val="00BA74EC"/>
    <w:rPr>
      <w:rFonts w:ascii="Calibri" w:eastAsia="Calibri" w:hAnsi="Calibri" w:cs="Times New Roman"/>
      <w:sz w:val="20"/>
      <w:szCs w:val="20"/>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1">
    <w:name w:val="Light List1"/>
    <w:uiPriority w:val="99"/>
    <w:rsid w:val="00BA74EC"/>
    <w:rPr>
      <w:rFonts w:ascii="Calibri" w:eastAsia="Calibri" w:hAnsi="Calibri" w:cs="Times New Roman"/>
      <w:sz w:val="20"/>
      <w:szCs w:val="20"/>
      <w:lang w:eastAsia="lt-LT"/>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customStyle="1" w:styleId="bodytext">
    <w:name w:val="bodytext"/>
    <w:basedOn w:val="prastasis"/>
    <w:uiPriority w:val="99"/>
    <w:rsid w:val="00BA74EC"/>
    <w:pPr>
      <w:spacing w:before="100" w:beforeAutospacing="1" w:after="100" w:afterAutospacing="1"/>
    </w:pPr>
    <w:rPr>
      <w:lang w:val="en-US" w:eastAsia="en-US"/>
    </w:rPr>
  </w:style>
  <w:style w:type="character" w:styleId="Perirtashipersaitas">
    <w:name w:val="FollowedHyperlink"/>
    <w:basedOn w:val="Numatytasispastraiposriftas"/>
    <w:uiPriority w:val="99"/>
    <w:semiHidden/>
    <w:rsid w:val="00BA74EC"/>
    <w:rPr>
      <w:rFonts w:cs="Times New Roman"/>
      <w:color w:val="800080"/>
      <w:u w:val="single"/>
    </w:rPr>
  </w:style>
  <w:style w:type="table" w:customStyle="1" w:styleId="LightShading1">
    <w:name w:val="Light Shading1"/>
    <w:uiPriority w:val="99"/>
    <w:rsid w:val="00BA74EC"/>
    <w:rPr>
      <w:rFonts w:ascii="Calibri" w:eastAsia="Times New Roman" w:hAnsi="Calibri" w:cs="Times New Roman"/>
      <w:color w:val="000000"/>
      <w:lang w:eastAsia="lt-LT"/>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Teksto">
    <w:name w:val="Teksto"/>
    <w:basedOn w:val="prastasis"/>
    <w:link w:val="TekstoChar"/>
    <w:rsid w:val="00BA74EC"/>
    <w:pPr>
      <w:ind w:firstLine="720"/>
      <w:jc w:val="both"/>
    </w:pPr>
    <w:rPr>
      <w:rFonts w:eastAsia="Calibri"/>
      <w:sz w:val="20"/>
      <w:szCs w:val="20"/>
      <w:lang w:val="en-US" w:eastAsia="lt-LT"/>
    </w:rPr>
  </w:style>
  <w:style w:type="character" w:customStyle="1" w:styleId="TekstoChar">
    <w:name w:val="Teksto Char"/>
    <w:link w:val="Teksto"/>
    <w:locked/>
    <w:rsid w:val="00BA74EC"/>
    <w:rPr>
      <w:rFonts w:ascii="Times New Roman" w:eastAsia="Calibri" w:hAnsi="Times New Roman" w:cs="Times New Roman"/>
      <w:sz w:val="20"/>
      <w:szCs w:val="20"/>
      <w:lang w:val="en-US" w:eastAsia="lt-LT"/>
    </w:rPr>
  </w:style>
  <w:style w:type="table" w:styleId="viesussraas5parykinimas">
    <w:name w:val="Light List Accent 5"/>
    <w:basedOn w:val="prastojilentel"/>
    <w:uiPriority w:val="99"/>
    <w:rsid w:val="00BA74EC"/>
    <w:rPr>
      <w:rFonts w:ascii="Calibri" w:eastAsia="Calibri" w:hAnsi="Calibri" w:cs="Times New Roman"/>
      <w:sz w:val="20"/>
      <w:szCs w:val="20"/>
      <w:lang w:eastAsia="lt-LT"/>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Grid2">
    <w:name w:val="Table Grid2"/>
    <w:uiPriority w:val="39"/>
    <w:rsid w:val="00BA74EC"/>
    <w:rPr>
      <w:rFonts w:ascii="Calibri" w:eastAsia="Calibri" w:hAnsi="Calibri" w:cs="Times New Roman"/>
      <w:sz w:val="20"/>
      <w:szCs w:val="20"/>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BA74EC"/>
    <w:rPr>
      <w:rFonts w:ascii="Calibri" w:eastAsia="Calibri" w:hAnsi="Calibri" w:cs="Times New Roman"/>
      <w:sz w:val="20"/>
      <w:szCs w:val="20"/>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List1-Accent11">
    <w:name w:val="Medium List 1 - Accent 11"/>
    <w:uiPriority w:val="99"/>
    <w:rsid w:val="00BA74EC"/>
    <w:rPr>
      <w:rFonts w:ascii="Calibri" w:eastAsia="Times New Roman" w:hAnsi="Calibri" w:cs="Times New Roman"/>
      <w:color w:val="000000"/>
      <w:lang w:eastAsia="lt-LT"/>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3vidutinistinklelis1parykinimas">
    <w:name w:val="Medium Grid 3 Accent 1"/>
    <w:basedOn w:val="prastojilentel"/>
    <w:uiPriority w:val="99"/>
    <w:rsid w:val="00BA74EC"/>
    <w:rPr>
      <w:rFonts w:ascii="Calibri" w:eastAsia="Times New Roman" w:hAnsi="Calibri" w:cs="Times New Roman"/>
      <w:lang w:eastAsia="lt-LT"/>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styleId="Pagrindinistekstas2">
    <w:name w:val="Body Text 2"/>
    <w:basedOn w:val="prastasis"/>
    <w:link w:val="Pagrindinistekstas2Diagrama"/>
    <w:uiPriority w:val="99"/>
    <w:rsid w:val="00BA74EC"/>
    <w:pPr>
      <w:spacing w:after="120" w:line="480" w:lineRule="auto"/>
    </w:pPr>
    <w:rPr>
      <w:rFonts w:eastAsia="Calibri"/>
      <w:kern w:val="16"/>
      <w:sz w:val="20"/>
      <w:szCs w:val="20"/>
      <w:lang w:eastAsia="lt-LT"/>
    </w:rPr>
  </w:style>
  <w:style w:type="character" w:customStyle="1" w:styleId="Pagrindinistekstas2Diagrama">
    <w:name w:val="Pagrindinis tekstas 2 Diagrama"/>
    <w:basedOn w:val="Numatytasispastraiposriftas"/>
    <w:link w:val="Pagrindinistekstas2"/>
    <w:uiPriority w:val="99"/>
    <w:rsid w:val="00BA74EC"/>
    <w:rPr>
      <w:rFonts w:ascii="Times New Roman" w:eastAsia="Calibri" w:hAnsi="Times New Roman" w:cs="Times New Roman"/>
      <w:kern w:val="16"/>
      <w:sz w:val="20"/>
      <w:szCs w:val="20"/>
      <w:lang w:val="lt-LT" w:eastAsia="lt-LT"/>
    </w:rPr>
  </w:style>
  <w:style w:type="paragraph" w:customStyle="1" w:styleId="font5">
    <w:name w:val="font5"/>
    <w:basedOn w:val="prastasis"/>
    <w:uiPriority w:val="99"/>
    <w:rsid w:val="00BA74EC"/>
    <w:pPr>
      <w:spacing w:before="100" w:beforeAutospacing="1" w:after="100" w:afterAutospacing="1"/>
    </w:pPr>
    <w:rPr>
      <w:i/>
      <w:iCs/>
      <w:kern w:val="16"/>
      <w:sz w:val="20"/>
      <w:szCs w:val="20"/>
      <w:lang w:val="en-GB" w:eastAsia="en-US"/>
    </w:rPr>
  </w:style>
  <w:style w:type="character" w:customStyle="1" w:styleId="BodyTextIndent2Char">
    <w:name w:val="Body Text Indent 2 Char"/>
    <w:uiPriority w:val="99"/>
    <w:semiHidden/>
    <w:locked/>
    <w:rsid w:val="00BA74EC"/>
  </w:style>
  <w:style w:type="paragraph" w:styleId="Pagrindiniotekstotrauka2">
    <w:name w:val="Body Text Indent 2"/>
    <w:basedOn w:val="prastasis"/>
    <w:link w:val="Pagrindiniotekstotrauka2Diagrama"/>
    <w:uiPriority w:val="99"/>
    <w:semiHidden/>
    <w:rsid w:val="00BA74EC"/>
    <w:pPr>
      <w:spacing w:after="120" w:line="480" w:lineRule="auto"/>
      <w:ind w:left="283"/>
    </w:pPr>
    <w:rPr>
      <w:rFonts w:ascii="Calibri" w:eastAsia="Calibri" w:hAnsi="Calibri"/>
      <w:sz w:val="20"/>
      <w:szCs w:val="20"/>
      <w:lang w:eastAsia="lt-LT"/>
    </w:rPr>
  </w:style>
  <w:style w:type="character" w:customStyle="1" w:styleId="Pagrindiniotekstotrauka2Diagrama">
    <w:name w:val="Pagrindinio teksto įtrauka 2 Diagrama"/>
    <w:basedOn w:val="Numatytasispastraiposriftas"/>
    <w:link w:val="Pagrindiniotekstotrauka2"/>
    <w:uiPriority w:val="99"/>
    <w:semiHidden/>
    <w:rsid w:val="00BA74EC"/>
    <w:rPr>
      <w:rFonts w:ascii="Calibri" w:eastAsia="Calibri" w:hAnsi="Calibri" w:cs="Times New Roman"/>
      <w:sz w:val="20"/>
      <w:szCs w:val="20"/>
      <w:lang w:val="lt-LT" w:eastAsia="lt-LT"/>
    </w:rPr>
  </w:style>
  <w:style w:type="character" w:customStyle="1" w:styleId="BodyTextIndent3Char">
    <w:name w:val="Body Text Indent 3 Char"/>
    <w:uiPriority w:val="99"/>
    <w:semiHidden/>
    <w:locked/>
    <w:rsid w:val="00BA74EC"/>
    <w:rPr>
      <w:sz w:val="16"/>
    </w:rPr>
  </w:style>
  <w:style w:type="paragraph" w:styleId="Pagrindiniotekstotrauka3">
    <w:name w:val="Body Text Indent 3"/>
    <w:basedOn w:val="prastasis"/>
    <w:link w:val="Pagrindiniotekstotrauka3Diagrama"/>
    <w:uiPriority w:val="99"/>
    <w:semiHidden/>
    <w:rsid w:val="00BA74EC"/>
    <w:pPr>
      <w:spacing w:after="120" w:line="276" w:lineRule="auto"/>
      <w:ind w:left="283"/>
    </w:pPr>
    <w:rPr>
      <w:rFonts w:ascii="Calibri" w:eastAsia="Calibri" w:hAnsi="Calibri"/>
      <w:sz w:val="16"/>
      <w:szCs w:val="20"/>
      <w:lang w:eastAsia="lt-LT"/>
    </w:rPr>
  </w:style>
  <w:style w:type="character" w:customStyle="1" w:styleId="Pagrindiniotekstotrauka3Diagrama">
    <w:name w:val="Pagrindinio teksto įtrauka 3 Diagrama"/>
    <w:basedOn w:val="Numatytasispastraiposriftas"/>
    <w:link w:val="Pagrindiniotekstotrauka3"/>
    <w:uiPriority w:val="99"/>
    <w:semiHidden/>
    <w:rsid w:val="00BA74EC"/>
    <w:rPr>
      <w:rFonts w:ascii="Calibri" w:eastAsia="Calibri" w:hAnsi="Calibri" w:cs="Times New Roman"/>
      <w:sz w:val="16"/>
      <w:szCs w:val="20"/>
      <w:lang w:val="lt-LT" w:eastAsia="lt-LT"/>
    </w:rPr>
  </w:style>
  <w:style w:type="table" w:customStyle="1" w:styleId="MediumShading1-Accent11">
    <w:name w:val="Medium Shading 1 - Accent 11"/>
    <w:uiPriority w:val="99"/>
    <w:rsid w:val="00BA74EC"/>
    <w:rPr>
      <w:rFonts w:ascii="Calibri" w:eastAsia="Times New Roman" w:hAnsi="Calibri" w:cs="Times New Roman"/>
      <w:lang w:eastAsia="lt-LT"/>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character" w:styleId="Komentaronuoroda">
    <w:name w:val="annotation reference"/>
    <w:basedOn w:val="Numatytasispastraiposriftas"/>
    <w:uiPriority w:val="99"/>
    <w:semiHidden/>
    <w:rsid w:val="00BA74EC"/>
    <w:rPr>
      <w:rFonts w:cs="Times New Roman"/>
      <w:sz w:val="16"/>
    </w:rPr>
  </w:style>
  <w:style w:type="paragraph" w:styleId="Komentarotekstas">
    <w:name w:val="annotation text"/>
    <w:basedOn w:val="prastasis"/>
    <w:link w:val="KomentarotekstasDiagrama"/>
    <w:uiPriority w:val="99"/>
    <w:rsid w:val="00BA74EC"/>
    <w:pPr>
      <w:spacing w:after="200"/>
    </w:pPr>
    <w:rPr>
      <w:rFonts w:ascii="Calibri" w:eastAsia="Calibri" w:hAnsi="Calibri"/>
      <w:sz w:val="20"/>
      <w:szCs w:val="20"/>
      <w:lang w:eastAsia="lt-LT"/>
    </w:rPr>
  </w:style>
  <w:style w:type="character" w:customStyle="1" w:styleId="KomentarotekstasDiagrama">
    <w:name w:val="Komentaro tekstas Diagrama"/>
    <w:basedOn w:val="Numatytasispastraiposriftas"/>
    <w:link w:val="Komentarotekstas"/>
    <w:uiPriority w:val="99"/>
    <w:rsid w:val="00BA74EC"/>
    <w:rPr>
      <w:rFonts w:ascii="Calibri" w:eastAsia="Calibri" w:hAnsi="Calibri" w:cs="Times New Roman"/>
      <w:sz w:val="20"/>
      <w:szCs w:val="20"/>
      <w:lang w:val="lt-LT" w:eastAsia="lt-LT"/>
    </w:rPr>
  </w:style>
  <w:style w:type="paragraph" w:styleId="Komentarotema">
    <w:name w:val="annotation subject"/>
    <w:basedOn w:val="Komentarotekstas"/>
    <w:next w:val="Komentarotekstas"/>
    <w:link w:val="KomentarotemaDiagrama"/>
    <w:uiPriority w:val="99"/>
    <w:semiHidden/>
    <w:rsid w:val="00BA74EC"/>
    <w:rPr>
      <w:b/>
      <w:bCs/>
    </w:rPr>
  </w:style>
  <w:style w:type="character" w:customStyle="1" w:styleId="KomentarotemaDiagrama">
    <w:name w:val="Komentaro tema Diagrama"/>
    <w:basedOn w:val="KomentarotekstasDiagrama"/>
    <w:link w:val="Komentarotema"/>
    <w:uiPriority w:val="99"/>
    <w:semiHidden/>
    <w:rsid w:val="00BA74EC"/>
    <w:rPr>
      <w:rFonts w:ascii="Calibri" w:eastAsia="Calibri" w:hAnsi="Calibri" w:cs="Times New Roman"/>
      <w:b/>
      <w:bCs/>
      <w:sz w:val="20"/>
      <w:szCs w:val="20"/>
      <w:lang w:val="lt-LT" w:eastAsia="lt-LT"/>
    </w:rPr>
  </w:style>
  <w:style w:type="paragraph" w:customStyle="1" w:styleId="normal-p">
    <w:name w:val="normal-p"/>
    <w:basedOn w:val="prastasis"/>
    <w:uiPriority w:val="99"/>
    <w:rsid w:val="00BA74EC"/>
    <w:pPr>
      <w:spacing w:before="100" w:beforeAutospacing="1" w:after="100" w:afterAutospacing="1"/>
    </w:pPr>
    <w:rPr>
      <w:lang w:eastAsia="lt-LT"/>
    </w:rPr>
  </w:style>
  <w:style w:type="character" w:customStyle="1" w:styleId="normal-h">
    <w:name w:val="normal-h"/>
    <w:uiPriority w:val="99"/>
    <w:rsid w:val="00BA74EC"/>
  </w:style>
  <w:style w:type="table" w:customStyle="1" w:styleId="MediumList11">
    <w:name w:val="Medium List 11"/>
    <w:uiPriority w:val="99"/>
    <w:rsid w:val="00BA74EC"/>
    <w:rPr>
      <w:rFonts w:ascii="Calibri" w:eastAsia="Times New Roman" w:hAnsi="Calibri" w:cs="Times New Roman"/>
      <w:color w:val="000000"/>
      <w:lang w:eastAsia="lt-LT"/>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styleId="viesussraas3parykinimas">
    <w:name w:val="Light List Accent 3"/>
    <w:basedOn w:val="prastojilentel"/>
    <w:uiPriority w:val="99"/>
    <w:rsid w:val="00BA74EC"/>
    <w:rPr>
      <w:rFonts w:ascii="Calibri" w:eastAsia="Times New Roman" w:hAnsi="Calibri" w:cs="Times New Roman"/>
      <w:lang w:eastAsia="lt-LT"/>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viesussraas2parykinimas">
    <w:name w:val="Light List Accent 2"/>
    <w:basedOn w:val="prastojilentel"/>
    <w:uiPriority w:val="99"/>
    <w:rsid w:val="00BA74EC"/>
    <w:rPr>
      <w:rFonts w:ascii="Calibri" w:eastAsia="Times New Roman" w:hAnsi="Calibri" w:cs="Times New Roma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paragraph" w:styleId="Dokumentostruktra">
    <w:name w:val="Document Map"/>
    <w:basedOn w:val="prastasis"/>
    <w:link w:val="DokumentostruktraDiagrama"/>
    <w:uiPriority w:val="99"/>
    <w:semiHidden/>
    <w:rsid w:val="00BA74EC"/>
    <w:rPr>
      <w:rFonts w:ascii="Tahoma" w:eastAsia="Calibri" w:hAnsi="Tahoma" w:cs="Tahoma"/>
      <w:sz w:val="16"/>
      <w:szCs w:val="16"/>
      <w:lang w:eastAsia="en-US"/>
    </w:rPr>
  </w:style>
  <w:style w:type="character" w:customStyle="1" w:styleId="DokumentostruktraDiagrama">
    <w:name w:val="Dokumento struktūra Diagrama"/>
    <w:basedOn w:val="Numatytasispastraiposriftas"/>
    <w:link w:val="Dokumentostruktra"/>
    <w:uiPriority w:val="99"/>
    <w:semiHidden/>
    <w:rsid w:val="00BA74EC"/>
    <w:rPr>
      <w:rFonts w:ascii="Tahoma" w:eastAsia="Calibri" w:hAnsi="Tahoma" w:cs="Tahoma"/>
      <w:sz w:val="16"/>
      <w:szCs w:val="16"/>
      <w:lang w:val="lt-LT"/>
    </w:rPr>
  </w:style>
  <w:style w:type="table" w:customStyle="1" w:styleId="MediumShading1-Accent111">
    <w:name w:val="Medium Shading 1 - Accent 111"/>
    <w:uiPriority w:val="99"/>
    <w:rsid w:val="00BA74EC"/>
    <w:rPr>
      <w:rFonts w:ascii="Cambria" w:eastAsia="MS Mincho" w:hAnsi="Cambria" w:cs="Times New Roman"/>
      <w:sz w:val="20"/>
      <w:szCs w:val="20"/>
      <w:lang w:eastAsia="lt-LT"/>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LightList-Accent12">
    <w:name w:val="Light List - Accent 12"/>
    <w:uiPriority w:val="99"/>
    <w:rsid w:val="00BA74EC"/>
    <w:rPr>
      <w:rFonts w:ascii="Calibri" w:eastAsia="Calibri" w:hAnsi="Calibri" w:cs="Times New Roman"/>
      <w:sz w:val="20"/>
      <w:szCs w:val="20"/>
      <w:lang w:eastAsia="lt-LT"/>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List-Accent13">
    <w:name w:val="Light List - Accent 13"/>
    <w:uiPriority w:val="99"/>
    <w:rsid w:val="00BA74EC"/>
    <w:rPr>
      <w:rFonts w:ascii="Calibri" w:eastAsia="Calibri" w:hAnsi="Calibri" w:cs="Times New Roman"/>
      <w:sz w:val="20"/>
      <w:szCs w:val="20"/>
      <w:lang w:eastAsia="lt-LT"/>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styleId="HTMLiankstoformatuotas">
    <w:name w:val="HTML Preformatted"/>
    <w:basedOn w:val="prastasis"/>
    <w:link w:val="HTMLiankstoformatuotasDiagrama"/>
    <w:uiPriority w:val="99"/>
    <w:rsid w:val="00BA74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pPr>
    <w:rPr>
      <w:rFonts w:ascii="Courier New" w:eastAsia="Calibri" w:hAnsi="Courier New" w:cs="Courier New"/>
      <w:sz w:val="20"/>
      <w:szCs w:val="20"/>
      <w:lang w:eastAsia="lt-LT"/>
    </w:rPr>
  </w:style>
  <w:style w:type="character" w:customStyle="1" w:styleId="HTMLiankstoformatuotasDiagrama">
    <w:name w:val="HTML iš anksto formatuotas Diagrama"/>
    <w:basedOn w:val="Numatytasispastraiposriftas"/>
    <w:link w:val="HTMLiankstoformatuotas"/>
    <w:uiPriority w:val="99"/>
    <w:rsid w:val="00BA74EC"/>
    <w:rPr>
      <w:rFonts w:ascii="Courier New" w:eastAsia="Calibri" w:hAnsi="Courier New" w:cs="Courier New"/>
      <w:sz w:val="20"/>
      <w:szCs w:val="20"/>
      <w:lang w:val="lt-LT" w:eastAsia="lt-LT"/>
    </w:rPr>
  </w:style>
  <w:style w:type="table" w:customStyle="1" w:styleId="MediumShading1-Accent12">
    <w:name w:val="Medium Shading 1 - Accent 12"/>
    <w:uiPriority w:val="99"/>
    <w:rsid w:val="00BA74EC"/>
    <w:rPr>
      <w:rFonts w:ascii="Calibri" w:eastAsia="Calibri" w:hAnsi="Calibri" w:cs="Times New Roman"/>
      <w:sz w:val="20"/>
      <w:szCs w:val="20"/>
      <w:lang w:eastAsia="lt-LT"/>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character" w:customStyle="1" w:styleId="BetarpDiagrama">
    <w:name w:val="Be tarpų Diagrama"/>
    <w:link w:val="Betarp"/>
    <w:uiPriority w:val="1"/>
    <w:rsid w:val="00BA74EC"/>
    <w:rPr>
      <w:rFonts w:ascii="Calibri" w:eastAsia="Calibri" w:hAnsi="Calibri" w:cs="Times New Roman"/>
      <w:sz w:val="22"/>
      <w:szCs w:val="22"/>
      <w:lang w:val="lt-LT"/>
    </w:rPr>
  </w:style>
  <w:style w:type="table" w:customStyle="1" w:styleId="LightList-Accent14">
    <w:name w:val="Light List - Accent 14"/>
    <w:basedOn w:val="prastojilentel"/>
    <w:next w:val="viesussraas1parykinimas"/>
    <w:uiPriority w:val="61"/>
    <w:rsid w:val="00BA74EC"/>
    <w:rPr>
      <w:rFonts w:ascii="Calibri" w:eastAsia="Calibri" w:hAnsi="Calibri" w:cs="Times New Roman"/>
      <w:sz w:val="22"/>
      <w:szCs w:val="22"/>
      <w:lang w:eastAsia="lt-L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ng-scope">
    <w:name w:val="ng-scope"/>
    <w:basedOn w:val="Numatytasispastraiposriftas"/>
    <w:rsid w:val="00BA74EC"/>
  </w:style>
  <w:style w:type="paragraph" w:customStyle="1" w:styleId="lentel0">
    <w:name w:val="lentelė"/>
    <w:basedOn w:val="prastasis"/>
    <w:link w:val="lentelChar0"/>
    <w:qFormat/>
    <w:rsid w:val="00BA74EC"/>
    <w:pPr>
      <w:tabs>
        <w:tab w:val="left" w:pos="709"/>
      </w:tabs>
      <w:spacing w:before="120" w:after="120"/>
      <w:jc w:val="center"/>
    </w:pPr>
    <w:rPr>
      <w:rFonts w:ascii="Cambria" w:eastAsiaTheme="minorHAnsi" w:hAnsi="Cambria" w:cs="Arial"/>
      <w:b/>
      <w:sz w:val="20"/>
      <w:szCs w:val="20"/>
      <w:lang w:eastAsia="en-US"/>
    </w:rPr>
  </w:style>
  <w:style w:type="character" w:customStyle="1" w:styleId="lentelChar0">
    <w:name w:val="lentelė Char"/>
    <w:basedOn w:val="Numatytasispastraiposriftas"/>
    <w:link w:val="lentel0"/>
    <w:rsid w:val="00BA74EC"/>
    <w:rPr>
      <w:rFonts w:ascii="Cambria" w:hAnsi="Cambria" w:cs="Arial"/>
      <w:b/>
      <w:sz w:val="20"/>
      <w:szCs w:val="20"/>
      <w:lang w:val="lt-LT"/>
    </w:rPr>
  </w:style>
  <w:style w:type="character" w:customStyle="1" w:styleId="table-value">
    <w:name w:val="table-value"/>
    <w:basedOn w:val="Numatytasispastraiposriftas"/>
    <w:rsid w:val="00BA74EC"/>
  </w:style>
  <w:style w:type="table" w:customStyle="1" w:styleId="ListTable4-Accent11">
    <w:name w:val="List Table 4 - Accent 11"/>
    <w:basedOn w:val="prastojilentel"/>
    <w:next w:val="4sraolentel1parykinimas"/>
    <w:uiPriority w:val="49"/>
    <w:rsid w:val="00BA74EC"/>
    <w:rPr>
      <w:sz w:val="22"/>
      <w:szCs w:val="22"/>
      <w:lang w:val="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Pav">
    <w:name w:val="Pav."/>
    <w:basedOn w:val="prastasis"/>
    <w:link w:val="PavDiagrama"/>
    <w:qFormat/>
    <w:rsid w:val="00BA74EC"/>
    <w:pPr>
      <w:numPr>
        <w:ilvl w:val="1"/>
      </w:numPr>
      <w:spacing w:after="200" w:line="276" w:lineRule="auto"/>
      <w:jc w:val="center"/>
    </w:pPr>
    <w:rPr>
      <w:rFonts w:ascii="Cambria" w:hAnsi="Cambria"/>
      <w:b/>
      <w:iCs/>
      <w:color w:val="000000"/>
      <w:sz w:val="20"/>
      <w:szCs w:val="20"/>
      <w:lang w:eastAsia="en-US"/>
    </w:rPr>
  </w:style>
  <w:style w:type="character" w:customStyle="1" w:styleId="PavDiagrama">
    <w:name w:val="Pav. Diagrama"/>
    <w:basedOn w:val="Numatytasispastraiposriftas"/>
    <w:link w:val="Pav"/>
    <w:rsid w:val="00BA74EC"/>
    <w:rPr>
      <w:rFonts w:ascii="Cambria" w:eastAsia="Times New Roman" w:hAnsi="Cambria" w:cs="Times New Roman"/>
      <w:b/>
      <w:iCs/>
      <w:color w:val="000000"/>
      <w:sz w:val="20"/>
      <w:szCs w:val="20"/>
      <w:lang w:val="lt-LT"/>
    </w:rPr>
  </w:style>
  <w:style w:type="table" w:customStyle="1" w:styleId="TableGridLight1">
    <w:name w:val="Table Grid Light1"/>
    <w:basedOn w:val="prastojilentel"/>
    <w:next w:val="Lentelstinklelisviesus"/>
    <w:uiPriority w:val="40"/>
    <w:rsid w:val="00BA74EC"/>
    <w:rPr>
      <w:sz w:val="22"/>
      <w:szCs w:val="22"/>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3-Accent11">
    <w:name w:val="List Table 3 - Accent 11"/>
    <w:basedOn w:val="prastojilentel"/>
    <w:next w:val="3sraolentel1parykinimas"/>
    <w:uiPriority w:val="48"/>
    <w:rsid w:val="00BA74EC"/>
    <w:rPr>
      <w:lang w:val="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character" w:styleId="Neapdorotaspaminjimas">
    <w:name w:val="Unresolved Mention"/>
    <w:basedOn w:val="Numatytasispastraiposriftas"/>
    <w:uiPriority w:val="99"/>
    <w:semiHidden/>
    <w:unhideWhenUsed/>
    <w:rsid w:val="00BA74EC"/>
    <w:rPr>
      <w:color w:val="605E5C"/>
      <w:shd w:val="clear" w:color="auto" w:fill="E1DFDD"/>
    </w:rPr>
  </w:style>
  <w:style w:type="table" w:customStyle="1" w:styleId="3sraolentel1parykinimas11">
    <w:name w:val="3 sąrašo lentelė – 1 paryškinimas11"/>
    <w:basedOn w:val="prastojilentel"/>
    <w:uiPriority w:val="48"/>
    <w:rsid w:val="00BA74EC"/>
    <w:rPr>
      <w:rFonts w:eastAsia="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LightList-Accent111">
    <w:name w:val="Light List - Accent 111"/>
    <w:basedOn w:val="prastojilentel"/>
    <w:next w:val="prastojilentel"/>
    <w:uiPriority w:val="61"/>
    <w:rsid w:val="00BA74EC"/>
    <w:rPr>
      <w:rFonts w:eastAsia="Times New Roman"/>
      <w:lang w:eastAsia="lt-L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Dokumentoinaostekstas">
    <w:name w:val="endnote text"/>
    <w:basedOn w:val="prastasis"/>
    <w:link w:val="DokumentoinaostekstasDiagrama"/>
    <w:uiPriority w:val="99"/>
    <w:semiHidden/>
    <w:unhideWhenUsed/>
    <w:rsid w:val="00BA74EC"/>
    <w:rPr>
      <w:rFonts w:ascii="Calibri" w:eastAsia="Calibri" w:hAnsi="Calibri"/>
      <w:sz w:val="20"/>
      <w:szCs w:val="20"/>
      <w:lang w:eastAsia="en-US"/>
    </w:rPr>
  </w:style>
  <w:style w:type="character" w:customStyle="1" w:styleId="DokumentoinaostekstasDiagrama">
    <w:name w:val="Dokumento išnašos tekstas Diagrama"/>
    <w:basedOn w:val="Numatytasispastraiposriftas"/>
    <w:link w:val="Dokumentoinaostekstas"/>
    <w:uiPriority w:val="99"/>
    <w:semiHidden/>
    <w:rsid w:val="00BA74EC"/>
    <w:rPr>
      <w:rFonts w:ascii="Calibri" w:eastAsia="Calibri" w:hAnsi="Calibri" w:cs="Times New Roman"/>
      <w:sz w:val="20"/>
      <w:szCs w:val="20"/>
      <w:lang w:val="lt-LT"/>
    </w:rPr>
  </w:style>
  <w:style w:type="character" w:styleId="Dokumentoinaosnumeris">
    <w:name w:val="endnote reference"/>
    <w:basedOn w:val="Numatytasispastraiposriftas"/>
    <w:uiPriority w:val="99"/>
    <w:semiHidden/>
    <w:unhideWhenUsed/>
    <w:rsid w:val="00BA74EC"/>
    <w:rPr>
      <w:vertAlign w:val="superscript"/>
    </w:rPr>
  </w:style>
  <w:style w:type="table" w:customStyle="1" w:styleId="4sraolentel1parykinimas1">
    <w:name w:val="4 sąrašo lentelė – 1 paryškinimas1"/>
    <w:basedOn w:val="prastojilentel"/>
    <w:uiPriority w:val="49"/>
    <w:rsid w:val="00BA74EC"/>
    <w:rPr>
      <w:rFonts w:eastAsia="Times New Roma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Style1">
    <w:name w:val="Style1"/>
    <w:basedOn w:val="Antrat"/>
    <w:link w:val="Style1Char"/>
    <w:qFormat/>
    <w:rsid w:val="00BA74EC"/>
    <w:pPr>
      <w:spacing w:before="0" w:after="0"/>
      <w:jc w:val="both"/>
    </w:pPr>
    <w:rPr>
      <w:rFonts w:ascii="Calibri" w:eastAsia="Calibri" w:hAnsi="Calibri" w:cs="Times New Roman"/>
      <w:bCs/>
      <w:iCs w:val="0"/>
      <w:szCs w:val="22"/>
    </w:rPr>
  </w:style>
  <w:style w:type="character" w:customStyle="1" w:styleId="Style1Char">
    <w:name w:val="Style1 Char"/>
    <w:basedOn w:val="Numatytasispastraiposriftas"/>
    <w:link w:val="Style1"/>
    <w:rsid w:val="00BA74EC"/>
    <w:rPr>
      <w:rFonts w:ascii="Calibri" w:eastAsia="Calibri" w:hAnsi="Calibri" w:cs="Times New Roman"/>
      <w:b/>
      <w:bCs/>
      <w:sz w:val="22"/>
      <w:szCs w:val="22"/>
      <w:lang w:val="lt-LT"/>
    </w:rPr>
  </w:style>
  <w:style w:type="table" w:customStyle="1" w:styleId="ListTable4Accent111">
    <w:name w:val="List Table 4 Accent 111"/>
    <w:basedOn w:val="prastojilentel"/>
    <w:uiPriority w:val="49"/>
    <w:rsid w:val="00BA74EC"/>
    <w:rPr>
      <w:rFonts w:ascii="Cambria" w:eastAsia="Times New Roman" w:hAnsi="Cambria" w:cs="Times New Roma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acopre">
    <w:name w:val="acopre"/>
    <w:basedOn w:val="Numatytasispastraiposriftas"/>
    <w:rsid w:val="00BA74EC"/>
  </w:style>
  <w:style w:type="table" w:styleId="viesussraas1parykinimas">
    <w:name w:val="Light List Accent 1"/>
    <w:basedOn w:val="prastojilentel"/>
    <w:uiPriority w:val="61"/>
    <w:unhideWhenUsed/>
    <w:rsid w:val="00BA74EC"/>
    <w:rPr>
      <w:sz w:val="22"/>
      <w:szCs w:val="22"/>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4sraolentel1parykinimas">
    <w:name w:val="List Table 4 Accent 1"/>
    <w:basedOn w:val="prastojilentel"/>
    <w:uiPriority w:val="49"/>
    <w:rsid w:val="00BA74EC"/>
    <w:rPr>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entelstinklelisviesus">
    <w:name w:val="Grid Table Light"/>
    <w:basedOn w:val="prastojilentel"/>
    <w:uiPriority w:val="40"/>
    <w:rsid w:val="00BA74EC"/>
    <w:rPr>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3sraolentel1parykinimas">
    <w:name w:val="List Table 3 Accent 1"/>
    <w:basedOn w:val="prastojilentel"/>
    <w:uiPriority w:val="48"/>
    <w:rsid w:val="00BA74EC"/>
    <w:rPr>
      <w:sz w:val="22"/>
      <w:szCs w:val="22"/>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Turinys4">
    <w:name w:val="toc 4"/>
    <w:basedOn w:val="prastasis"/>
    <w:next w:val="prastasis"/>
    <w:autoRedefine/>
    <w:uiPriority w:val="39"/>
    <w:semiHidden/>
    <w:unhideWhenUsed/>
    <w:rsid w:val="009F0699"/>
    <w:pPr>
      <w:spacing w:line="276" w:lineRule="auto"/>
      <w:ind w:left="660"/>
    </w:pPr>
    <w:rPr>
      <w:rFonts w:asciiTheme="minorHAnsi" w:hAnsiTheme="minorHAnsi" w:cstheme="minorHAnsi"/>
      <w:sz w:val="18"/>
      <w:szCs w:val="18"/>
      <w:lang w:val="en-US" w:eastAsia="en-US"/>
    </w:rPr>
  </w:style>
  <w:style w:type="paragraph" w:styleId="Turinys5">
    <w:name w:val="toc 5"/>
    <w:basedOn w:val="prastasis"/>
    <w:next w:val="prastasis"/>
    <w:autoRedefine/>
    <w:uiPriority w:val="39"/>
    <w:semiHidden/>
    <w:unhideWhenUsed/>
    <w:rsid w:val="009F0699"/>
    <w:pPr>
      <w:spacing w:line="276" w:lineRule="auto"/>
      <w:ind w:left="880"/>
    </w:pPr>
    <w:rPr>
      <w:rFonts w:asciiTheme="minorHAnsi" w:hAnsiTheme="minorHAnsi" w:cstheme="minorHAnsi"/>
      <w:sz w:val="18"/>
      <w:szCs w:val="18"/>
      <w:lang w:val="en-US" w:eastAsia="en-US"/>
    </w:rPr>
  </w:style>
  <w:style w:type="paragraph" w:styleId="Turinys6">
    <w:name w:val="toc 6"/>
    <w:basedOn w:val="prastasis"/>
    <w:next w:val="prastasis"/>
    <w:autoRedefine/>
    <w:uiPriority w:val="39"/>
    <w:semiHidden/>
    <w:unhideWhenUsed/>
    <w:rsid w:val="009F0699"/>
    <w:pPr>
      <w:spacing w:line="276" w:lineRule="auto"/>
      <w:ind w:left="1100"/>
    </w:pPr>
    <w:rPr>
      <w:rFonts w:asciiTheme="minorHAnsi" w:hAnsiTheme="minorHAnsi" w:cstheme="minorHAnsi"/>
      <w:sz w:val="18"/>
      <w:szCs w:val="18"/>
      <w:lang w:val="en-US" w:eastAsia="en-US"/>
    </w:rPr>
  </w:style>
  <w:style w:type="paragraph" w:styleId="Turinys7">
    <w:name w:val="toc 7"/>
    <w:basedOn w:val="prastasis"/>
    <w:next w:val="prastasis"/>
    <w:autoRedefine/>
    <w:uiPriority w:val="39"/>
    <w:semiHidden/>
    <w:unhideWhenUsed/>
    <w:rsid w:val="009F0699"/>
    <w:pPr>
      <w:spacing w:line="276" w:lineRule="auto"/>
      <w:ind w:left="1320"/>
    </w:pPr>
    <w:rPr>
      <w:rFonts w:asciiTheme="minorHAnsi" w:hAnsiTheme="minorHAnsi" w:cstheme="minorHAnsi"/>
      <w:sz w:val="18"/>
      <w:szCs w:val="18"/>
      <w:lang w:val="en-US" w:eastAsia="en-US"/>
    </w:rPr>
  </w:style>
  <w:style w:type="paragraph" w:styleId="Turinys8">
    <w:name w:val="toc 8"/>
    <w:basedOn w:val="prastasis"/>
    <w:next w:val="prastasis"/>
    <w:autoRedefine/>
    <w:uiPriority w:val="39"/>
    <w:semiHidden/>
    <w:unhideWhenUsed/>
    <w:rsid w:val="009F0699"/>
    <w:pPr>
      <w:spacing w:line="276" w:lineRule="auto"/>
      <w:ind w:left="1540"/>
    </w:pPr>
    <w:rPr>
      <w:rFonts w:asciiTheme="minorHAnsi" w:hAnsiTheme="minorHAnsi" w:cstheme="minorHAnsi"/>
      <w:sz w:val="18"/>
      <w:szCs w:val="18"/>
      <w:lang w:val="en-US" w:eastAsia="en-US"/>
    </w:rPr>
  </w:style>
  <w:style w:type="paragraph" w:styleId="Turinys9">
    <w:name w:val="toc 9"/>
    <w:basedOn w:val="prastasis"/>
    <w:next w:val="prastasis"/>
    <w:autoRedefine/>
    <w:uiPriority w:val="39"/>
    <w:semiHidden/>
    <w:unhideWhenUsed/>
    <w:rsid w:val="009F0699"/>
    <w:pPr>
      <w:spacing w:line="276" w:lineRule="auto"/>
      <w:ind w:left="1760"/>
    </w:pPr>
    <w:rPr>
      <w:rFonts w:asciiTheme="minorHAnsi" w:hAnsiTheme="minorHAnsi" w:cstheme="minorHAnsi"/>
      <w:sz w:val="18"/>
      <w:szCs w:val="18"/>
      <w:lang w:val="en-US" w:eastAsia="en-US"/>
    </w:rPr>
  </w:style>
  <w:style w:type="table" w:styleId="1sraolentelviesi4parykinimas">
    <w:name w:val="List Table 1 Light Accent 4"/>
    <w:basedOn w:val="prastojilentel"/>
    <w:uiPriority w:val="46"/>
    <w:rsid w:val="00DB573B"/>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1sraolentelviesi">
    <w:name w:val="List Table 1 Light"/>
    <w:basedOn w:val="prastojilentel"/>
    <w:uiPriority w:val="46"/>
    <w:rsid w:val="00DB573B"/>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3paprastojilentel">
    <w:name w:val="Plain Table 3"/>
    <w:basedOn w:val="prastojilentel"/>
    <w:uiPriority w:val="43"/>
    <w:rsid w:val="00384C21"/>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7tinkleliolentelspalvinga">
    <w:name w:val="Grid Table 7 Colorful"/>
    <w:basedOn w:val="prastojilentel"/>
    <w:uiPriority w:val="52"/>
    <w:rsid w:val="00B21859"/>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ng-binding1">
    <w:name w:val="ng-binding1"/>
    <w:basedOn w:val="Numatytasispastraiposriftas"/>
    <w:rsid w:val="00A0629C"/>
  </w:style>
  <w:style w:type="paragraph" w:styleId="Pataisymai">
    <w:name w:val="Revision"/>
    <w:hidden/>
    <w:uiPriority w:val="99"/>
    <w:semiHidden/>
    <w:rsid w:val="00131739"/>
    <w:rPr>
      <w:rFonts w:ascii="Times New Roman" w:eastAsia="Times New Roman" w:hAnsi="Times New Roman" w:cs="Times New Roman"/>
      <w:lang w:eastAsia="en-GB"/>
    </w:rPr>
  </w:style>
  <w:style w:type="character" w:customStyle="1" w:styleId="tlid-translation">
    <w:name w:val="tlid-translation"/>
    <w:basedOn w:val="Numatytasispastraiposriftas"/>
    <w:rsid w:val="007C1AA4"/>
  </w:style>
  <w:style w:type="table" w:styleId="4tinkleliolentel-1parykinimas">
    <w:name w:val="Grid Table 4 Accent 1"/>
    <w:basedOn w:val="prastojilentel"/>
    <w:uiPriority w:val="49"/>
    <w:rsid w:val="007C1AA4"/>
    <w:rPr>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AntratDiagrama">
    <w:name w:val="Antraštė Diagrama"/>
    <w:aliases w:val="Char Char Char Char Char Diagrama,Char Char Char Char Char Char Diagrama,table. Diagrama,pav. Diagrama,Beschriftung-eng Diagrama,Beschriftung-dt-Abbildung Diagrama,Lentelės pav. Diagrama"/>
    <w:basedOn w:val="Numatytasispastraiposriftas"/>
    <w:link w:val="Antrat"/>
    <w:uiPriority w:val="35"/>
    <w:rsid w:val="007C1AA4"/>
    <w:rPr>
      <w:rFonts w:ascii="Times New Roman" w:hAnsi="Times New Roman"/>
      <w:b/>
      <w:iCs/>
      <w:sz w:val="22"/>
      <w:szCs w:val="18"/>
      <w:lang w:val="lt-LT"/>
    </w:rPr>
  </w:style>
  <w:style w:type="character" w:customStyle="1" w:styleId="markedcontent">
    <w:name w:val="markedcontent"/>
    <w:basedOn w:val="Numatytasispastraiposriftas"/>
    <w:rsid w:val="0081002D"/>
  </w:style>
  <w:style w:type="table" w:customStyle="1" w:styleId="LightList-Accent1111">
    <w:name w:val="Light List - Accent 1111"/>
    <w:basedOn w:val="prastojilentel"/>
    <w:uiPriority w:val="61"/>
    <w:rsid w:val="00CC3EE6"/>
    <w:rPr>
      <w:rFonts w:eastAsiaTheme="minorEastAsia"/>
      <w:sz w:val="22"/>
      <w:szCs w:val="22"/>
      <w:lang w:eastAsia="lt-LT"/>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334893">
      <w:bodyDiv w:val="1"/>
      <w:marLeft w:val="0"/>
      <w:marRight w:val="0"/>
      <w:marTop w:val="0"/>
      <w:marBottom w:val="0"/>
      <w:divBdr>
        <w:top w:val="none" w:sz="0" w:space="0" w:color="auto"/>
        <w:left w:val="none" w:sz="0" w:space="0" w:color="auto"/>
        <w:bottom w:val="none" w:sz="0" w:space="0" w:color="auto"/>
        <w:right w:val="none" w:sz="0" w:space="0" w:color="auto"/>
      </w:divBdr>
      <w:divsChild>
        <w:div w:id="6566535">
          <w:marLeft w:val="0"/>
          <w:marRight w:val="0"/>
          <w:marTop w:val="0"/>
          <w:marBottom w:val="0"/>
          <w:divBdr>
            <w:top w:val="none" w:sz="0" w:space="0" w:color="auto"/>
            <w:left w:val="none" w:sz="0" w:space="0" w:color="auto"/>
            <w:bottom w:val="none" w:sz="0" w:space="0" w:color="auto"/>
            <w:right w:val="none" w:sz="0" w:space="0" w:color="auto"/>
          </w:divBdr>
          <w:divsChild>
            <w:div w:id="1615283775">
              <w:marLeft w:val="0"/>
              <w:marRight w:val="0"/>
              <w:marTop w:val="0"/>
              <w:marBottom w:val="0"/>
              <w:divBdr>
                <w:top w:val="none" w:sz="0" w:space="0" w:color="auto"/>
                <w:left w:val="none" w:sz="0" w:space="0" w:color="auto"/>
                <w:bottom w:val="none" w:sz="0" w:space="0" w:color="auto"/>
                <w:right w:val="none" w:sz="0" w:space="0" w:color="auto"/>
              </w:divBdr>
              <w:divsChild>
                <w:div w:id="6149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83376">
      <w:bodyDiv w:val="1"/>
      <w:marLeft w:val="0"/>
      <w:marRight w:val="0"/>
      <w:marTop w:val="0"/>
      <w:marBottom w:val="0"/>
      <w:divBdr>
        <w:top w:val="none" w:sz="0" w:space="0" w:color="auto"/>
        <w:left w:val="none" w:sz="0" w:space="0" w:color="auto"/>
        <w:bottom w:val="none" w:sz="0" w:space="0" w:color="auto"/>
        <w:right w:val="none" w:sz="0" w:space="0" w:color="auto"/>
      </w:divBdr>
    </w:div>
    <w:div w:id="122578885">
      <w:bodyDiv w:val="1"/>
      <w:marLeft w:val="0"/>
      <w:marRight w:val="0"/>
      <w:marTop w:val="0"/>
      <w:marBottom w:val="0"/>
      <w:divBdr>
        <w:top w:val="none" w:sz="0" w:space="0" w:color="auto"/>
        <w:left w:val="none" w:sz="0" w:space="0" w:color="auto"/>
        <w:bottom w:val="none" w:sz="0" w:space="0" w:color="auto"/>
        <w:right w:val="none" w:sz="0" w:space="0" w:color="auto"/>
      </w:divBdr>
    </w:div>
    <w:div w:id="124784450">
      <w:bodyDiv w:val="1"/>
      <w:marLeft w:val="0"/>
      <w:marRight w:val="0"/>
      <w:marTop w:val="0"/>
      <w:marBottom w:val="0"/>
      <w:divBdr>
        <w:top w:val="none" w:sz="0" w:space="0" w:color="auto"/>
        <w:left w:val="none" w:sz="0" w:space="0" w:color="auto"/>
        <w:bottom w:val="none" w:sz="0" w:space="0" w:color="auto"/>
        <w:right w:val="none" w:sz="0" w:space="0" w:color="auto"/>
      </w:divBdr>
    </w:div>
    <w:div w:id="144592393">
      <w:bodyDiv w:val="1"/>
      <w:marLeft w:val="0"/>
      <w:marRight w:val="0"/>
      <w:marTop w:val="0"/>
      <w:marBottom w:val="0"/>
      <w:divBdr>
        <w:top w:val="none" w:sz="0" w:space="0" w:color="auto"/>
        <w:left w:val="none" w:sz="0" w:space="0" w:color="auto"/>
        <w:bottom w:val="none" w:sz="0" w:space="0" w:color="auto"/>
        <w:right w:val="none" w:sz="0" w:space="0" w:color="auto"/>
      </w:divBdr>
    </w:div>
    <w:div w:id="212473117">
      <w:bodyDiv w:val="1"/>
      <w:marLeft w:val="0"/>
      <w:marRight w:val="0"/>
      <w:marTop w:val="0"/>
      <w:marBottom w:val="0"/>
      <w:divBdr>
        <w:top w:val="none" w:sz="0" w:space="0" w:color="auto"/>
        <w:left w:val="none" w:sz="0" w:space="0" w:color="auto"/>
        <w:bottom w:val="none" w:sz="0" w:space="0" w:color="auto"/>
        <w:right w:val="none" w:sz="0" w:space="0" w:color="auto"/>
      </w:divBdr>
    </w:div>
    <w:div w:id="227813523">
      <w:bodyDiv w:val="1"/>
      <w:marLeft w:val="0"/>
      <w:marRight w:val="0"/>
      <w:marTop w:val="0"/>
      <w:marBottom w:val="0"/>
      <w:divBdr>
        <w:top w:val="none" w:sz="0" w:space="0" w:color="auto"/>
        <w:left w:val="none" w:sz="0" w:space="0" w:color="auto"/>
        <w:bottom w:val="none" w:sz="0" w:space="0" w:color="auto"/>
        <w:right w:val="none" w:sz="0" w:space="0" w:color="auto"/>
      </w:divBdr>
      <w:divsChild>
        <w:div w:id="517160508">
          <w:marLeft w:val="0"/>
          <w:marRight w:val="0"/>
          <w:marTop w:val="0"/>
          <w:marBottom w:val="0"/>
          <w:divBdr>
            <w:top w:val="none" w:sz="0" w:space="0" w:color="auto"/>
            <w:left w:val="none" w:sz="0" w:space="0" w:color="auto"/>
            <w:bottom w:val="none" w:sz="0" w:space="0" w:color="auto"/>
            <w:right w:val="none" w:sz="0" w:space="0" w:color="auto"/>
          </w:divBdr>
          <w:divsChild>
            <w:div w:id="1422222117">
              <w:marLeft w:val="0"/>
              <w:marRight w:val="0"/>
              <w:marTop w:val="0"/>
              <w:marBottom w:val="0"/>
              <w:divBdr>
                <w:top w:val="none" w:sz="0" w:space="0" w:color="auto"/>
                <w:left w:val="none" w:sz="0" w:space="0" w:color="auto"/>
                <w:bottom w:val="none" w:sz="0" w:space="0" w:color="auto"/>
                <w:right w:val="none" w:sz="0" w:space="0" w:color="auto"/>
              </w:divBdr>
              <w:divsChild>
                <w:div w:id="604926099">
                  <w:marLeft w:val="0"/>
                  <w:marRight w:val="0"/>
                  <w:marTop w:val="0"/>
                  <w:marBottom w:val="0"/>
                  <w:divBdr>
                    <w:top w:val="none" w:sz="0" w:space="0" w:color="auto"/>
                    <w:left w:val="none" w:sz="0" w:space="0" w:color="auto"/>
                    <w:bottom w:val="none" w:sz="0" w:space="0" w:color="auto"/>
                    <w:right w:val="none" w:sz="0" w:space="0" w:color="auto"/>
                  </w:divBdr>
                  <w:divsChild>
                    <w:div w:id="192475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470675">
      <w:bodyDiv w:val="1"/>
      <w:marLeft w:val="0"/>
      <w:marRight w:val="0"/>
      <w:marTop w:val="0"/>
      <w:marBottom w:val="0"/>
      <w:divBdr>
        <w:top w:val="none" w:sz="0" w:space="0" w:color="auto"/>
        <w:left w:val="none" w:sz="0" w:space="0" w:color="auto"/>
        <w:bottom w:val="none" w:sz="0" w:space="0" w:color="auto"/>
        <w:right w:val="none" w:sz="0" w:space="0" w:color="auto"/>
      </w:divBdr>
    </w:div>
    <w:div w:id="264264905">
      <w:bodyDiv w:val="1"/>
      <w:marLeft w:val="0"/>
      <w:marRight w:val="0"/>
      <w:marTop w:val="0"/>
      <w:marBottom w:val="0"/>
      <w:divBdr>
        <w:top w:val="none" w:sz="0" w:space="0" w:color="auto"/>
        <w:left w:val="none" w:sz="0" w:space="0" w:color="auto"/>
        <w:bottom w:val="none" w:sz="0" w:space="0" w:color="auto"/>
        <w:right w:val="none" w:sz="0" w:space="0" w:color="auto"/>
      </w:divBdr>
    </w:div>
    <w:div w:id="306671807">
      <w:bodyDiv w:val="1"/>
      <w:marLeft w:val="0"/>
      <w:marRight w:val="0"/>
      <w:marTop w:val="0"/>
      <w:marBottom w:val="0"/>
      <w:divBdr>
        <w:top w:val="none" w:sz="0" w:space="0" w:color="auto"/>
        <w:left w:val="none" w:sz="0" w:space="0" w:color="auto"/>
        <w:bottom w:val="none" w:sz="0" w:space="0" w:color="auto"/>
        <w:right w:val="none" w:sz="0" w:space="0" w:color="auto"/>
      </w:divBdr>
    </w:div>
    <w:div w:id="431165560">
      <w:bodyDiv w:val="1"/>
      <w:marLeft w:val="0"/>
      <w:marRight w:val="0"/>
      <w:marTop w:val="0"/>
      <w:marBottom w:val="0"/>
      <w:divBdr>
        <w:top w:val="none" w:sz="0" w:space="0" w:color="auto"/>
        <w:left w:val="none" w:sz="0" w:space="0" w:color="auto"/>
        <w:bottom w:val="none" w:sz="0" w:space="0" w:color="auto"/>
        <w:right w:val="none" w:sz="0" w:space="0" w:color="auto"/>
      </w:divBdr>
    </w:div>
    <w:div w:id="443155932">
      <w:bodyDiv w:val="1"/>
      <w:marLeft w:val="0"/>
      <w:marRight w:val="0"/>
      <w:marTop w:val="0"/>
      <w:marBottom w:val="0"/>
      <w:divBdr>
        <w:top w:val="none" w:sz="0" w:space="0" w:color="auto"/>
        <w:left w:val="none" w:sz="0" w:space="0" w:color="auto"/>
        <w:bottom w:val="none" w:sz="0" w:space="0" w:color="auto"/>
        <w:right w:val="none" w:sz="0" w:space="0" w:color="auto"/>
      </w:divBdr>
    </w:div>
    <w:div w:id="519319680">
      <w:bodyDiv w:val="1"/>
      <w:marLeft w:val="0"/>
      <w:marRight w:val="0"/>
      <w:marTop w:val="0"/>
      <w:marBottom w:val="0"/>
      <w:divBdr>
        <w:top w:val="none" w:sz="0" w:space="0" w:color="auto"/>
        <w:left w:val="none" w:sz="0" w:space="0" w:color="auto"/>
        <w:bottom w:val="none" w:sz="0" w:space="0" w:color="auto"/>
        <w:right w:val="none" w:sz="0" w:space="0" w:color="auto"/>
      </w:divBdr>
    </w:div>
    <w:div w:id="521431798">
      <w:bodyDiv w:val="1"/>
      <w:marLeft w:val="0"/>
      <w:marRight w:val="0"/>
      <w:marTop w:val="0"/>
      <w:marBottom w:val="0"/>
      <w:divBdr>
        <w:top w:val="none" w:sz="0" w:space="0" w:color="auto"/>
        <w:left w:val="none" w:sz="0" w:space="0" w:color="auto"/>
        <w:bottom w:val="none" w:sz="0" w:space="0" w:color="auto"/>
        <w:right w:val="none" w:sz="0" w:space="0" w:color="auto"/>
      </w:divBdr>
      <w:divsChild>
        <w:div w:id="1168251297">
          <w:marLeft w:val="0"/>
          <w:marRight w:val="0"/>
          <w:marTop w:val="0"/>
          <w:marBottom w:val="0"/>
          <w:divBdr>
            <w:top w:val="none" w:sz="0" w:space="0" w:color="auto"/>
            <w:left w:val="none" w:sz="0" w:space="0" w:color="auto"/>
            <w:bottom w:val="none" w:sz="0" w:space="0" w:color="auto"/>
            <w:right w:val="none" w:sz="0" w:space="0" w:color="auto"/>
          </w:divBdr>
        </w:div>
        <w:div w:id="1406687234">
          <w:marLeft w:val="0"/>
          <w:marRight w:val="0"/>
          <w:marTop w:val="0"/>
          <w:marBottom w:val="0"/>
          <w:divBdr>
            <w:top w:val="none" w:sz="0" w:space="0" w:color="auto"/>
            <w:left w:val="none" w:sz="0" w:space="0" w:color="auto"/>
            <w:bottom w:val="none" w:sz="0" w:space="0" w:color="auto"/>
            <w:right w:val="none" w:sz="0" w:space="0" w:color="auto"/>
          </w:divBdr>
        </w:div>
      </w:divsChild>
    </w:div>
    <w:div w:id="560407288">
      <w:bodyDiv w:val="1"/>
      <w:marLeft w:val="0"/>
      <w:marRight w:val="0"/>
      <w:marTop w:val="0"/>
      <w:marBottom w:val="0"/>
      <w:divBdr>
        <w:top w:val="none" w:sz="0" w:space="0" w:color="auto"/>
        <w:left w:val="none" w:sz="0" w:space="0" w:color="auto"/>
        <w:bottom w:val="none" w:sz="0" w:space="0" w:color="auto"/>
        <w:right w:val="none" w:sz="0" w:space="0" w:color="auto"/>
      </w:divBdr>
      <w:divsChild>
        <w:div w:id="937449519">
          <w:marLeft w:val="0"/>
          <w:marRight w:val="0"/>
          <w:marTop w:val="0"/>
          <w:marBottom w:val="0"/>
          <w:divBdr>
            <w:top w:val="none" w:sz="0" w:space="0" w:color="auto"/>
            <w:left w:val="none" w:sz="0" w:space="0" w:color="auto"/>
            <w:bottom w:val="none" w:sz="0" w:space="0" w:color="auto"/>
            <w:right w:val="none" w:sz="0" w:space="0" w:color="auto"/>
          </w:divBdr>
          <w:divsChild>
            <w:div w:id="1987971671">
              <w:marLeft w:val="0"/>
              <w:marRight w:val="0"/>
              <w:marTop w:val="0"/>
              <w:marBottom w:val="0"/>
              <w:divBdr>
                <w:top w:val="none" w:sz="0" w:space="0" w:color="auto"/>
                <w:left w:val="none" w:sz="0" w:space="0" w:color="auto"/>
                <w:bottom w:val="none" w:sz="0" w:space="0" w:color="auto"/>
                <w:right w:val="none" w:sz="0" w:space="0" w:color="auto"/>
              </w:divBdr>
              <w:divsChild>
                <w:div w:id="1443111021">
                  <w:marLeft w:val="0"/>
                  <w:marRight w:val="0"/>
                  <w:marTop w:val="0"/>
                  <w:marBottom w:val="0"/>
                  <w:divBdr>
                    <w:top w:val="none" w:sz="0" w:space="0" w:color="auto"/>
                    <w:left w:val="none" w:sz="0" w:space="0" w:color="auto"/>
                    <w:bottom w:val="none" w:sz="0" w:space="0" w:color="auto"/>
                    <w:right w:val="none" w:sz="0" w:space="0" w:color="auto"/>
                  </w:divBdr>
                  <w:divsChild>
                    <w:div w:id="10041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2959423">
      <w:bodyDiv w:val="1"/>
      <w:marLeft w:val="0"/>
      <w:marRight w:val="0"/>
      <w:marTop w:val="0"/>
      <w:marBottom w:val="0"/>
      <w:divBdr>
        <w:top w:val="none" w:sz="0" w:space="0" w:color="auto"/>
        <w:left w:val="none" w:sz="0" w:space="0" w:color="auto"/>
        <w:bottom w:val="none" w:sz="0" w:space="0" w:color="auto"/>
        <w:right w:val="none" w:sz="0" w:space="0" w:color="auto"/>
      </w:divBdr>
    </w:div>
    <w:div w:id="610404844">
      <w:bodyDiv w:val="1"/>
      <w:marLeft w:val="0"/>
      <w:marRight w:val="0"/>
      <w:marTop w:val="0"/>
      <w:marBottom w:val="0"/>
      <w:divBdr>
        <w:top w:val="none" w:sz="0" w:space="0" w:color="auto"/>
        <w:left w:val="none" w:sz="0" w:space="0" w:color="auto"/>
        <w:bottom w:val="none" w:sz="0" w:space="0" w:color="auto"/>
        <w:right w:val="none" w:sz="0" w:space="0" w:color="auto"/>
      </w:divBdr>
    </w:div>
    <w:div w:id="651523608">
      <w:bodyDiv w:val="1"/>
      <w:marLeft w:val="0"/>
      <w:marRight w:val="0"/>
      <w:marTop w:val="0"/>
      <w:marBottom w:val="0"/>
      <w:divBdr>
        <w:top w:val="none" w:sz="0" w:space="0" w:color="auto"/>
        <w:left w:val="none" w:sz="0" w:space="0" w:color="auto"/>
        <w:bottom w:val="none" w:sz="0" w:space="0" w:color="auto"/>
        <w:right w:val="none" w:sz="0" w:space="0" w:color="auto"/>
      </w:divBdr>
    </w:div>
    <w:div w:id="700743193">
      <w:bodyDiv w:val="1"/>
      <w:marLeft w:val="0"/>
      <w:marRight w:val="0"/>
      <w:marTop w:val="0"/>
      <w:marBottom w:val="0"/>
      <w:divBdr>
        <w:top w:val="none" w:sz="0" w:space="0" w:color="auto"/>
        <w:left w:val="none" w:sz="0" w:space="0" w:color="auto"/>
        <w:bottom w:val="none" w:sz="0" w:space="0" w:color="auto"/>
        <w:right w:val="none" w:sz="0" w:space="0" w:color="auto"/>
      </w:divBdr>
    </w:div>
    <w:div w:id="810637326">
      <w:bodyDiv w:val="1"/>
      <w:marLeft w:val="0"/>
      <w:marRight w:val="0"/>
      <w:marTop w:val="0"/>
      <w:marBottom w:val="0"/>
      <w:divBdr>
        <w:top w:val="none" w:sz="0" w:space="0" w:color="auto"/>
        <w:left w:val="none" w:sz="0" w:space="0" w:color="auto"/>
        <w:bottom w:val="none" w:sz="0" w:space="0" w:color="auto"/>
        <w:right w:val="none" w:sz="0" w:space="0" w:color="auto"/>
      </w:divBdr>
      <w:divsChild>
        <w:div w:id="769348678">
          <w:marLeft w:val="0"/>
          <w:marRight w:val="0"/>
          <w:marTop w:val="0"/>
          <w:marBottom w:val="0"/>
          <w:divBdr>
            <w:top w:val="none" w:sz="0" w:space="0" w:color="auto"/>
            <w:left w:val="none" w:sz="0" w:space="0" w:color="auto"/>
            <w:bottom w:val="none" w:sz="0" w:space="0" w:color="auto"/>
            <w:right w:val="none" w:sz="0" w:space="0" w:color="auto"/>
          </w:divBdr>
          <w:divsChild>
            <w:div w:id="731345762">
              <w:marLeft w:val="0"/>
              <w:marRight w:val="0"/>
              <w:marTop w:val="0"/>
              <w:marBottom w:val="0"/>
              <w:divBdr>
                <w:top w:val="none" w:sz="0" w:space="0" w:color="auto"/>
                <w:left w:val="none" w:sz="0" w:space="0" w:color="auto"/>
                <w:bottom w:val="none" w:sz="0" w:space="0" w:color="auto"/>
                <w:right w:val="none" w:sz="0" w:space="0" w:color="auto"/>
              </w:divBdr>
              <w:divsChild>
                <w:div w:id="517817817">
                  <w:marLeft w:val="0"/>
                  <w:marRight w:val="0"/>
                  <w:marTop w:val="0"/>
                  <w:marBottom w:val="0"/>
                  <w:divBdr>
                    <w:top w:val="none" w:sz="0" w:space="0" w:color="auto"/>
                    <w:left w:val="none" w:sz="0" w:space="0" w:color="auto"/>
                    <w:bottom w:val="none" w:sz="0" w:space="0" w:color="auto"/>
                    <w:right w:val="none" w:sz="0" w:space="0" w:color="auto"/>
                  </w:divBdr>
                  <w:divsChild>
                    <w:div w:id="27224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594452">
      <w:bodyDiv w:val="1"/>
      <w:marLeft w:val="0"/>
      <w:marRight w:val="0"/>
      <w:marTop w:val="0"/>
      <w:marBottom w:val="0"/>
      <w:divBdr>
        <w:top w:val="none" w:sz="0" w:space="0" w:color="auto"/>
        <w:left w:val="none" w:sz="0" w:space="0" w:color="auto"/>
        <w:bottom w:val="none" w:sz="0" w:space="0" w:color="auto"/>
        <w:right w:val="none" w:sz="0" w:space="0" w:color="auto"/>
      </w:divBdr>
    </w:div>
    <w:div w:id="849762522">
      <w:bodyDiv w:val="1"/>
      <w:marLeft w:val="0"/>
      <w:marRight w:val="0"/>
      <w:marTop w:val="0"/>
      <w:marBottom w:val="0"/>
      <w:divBdr>
        <w:top w:val="none" w:sz="0" w:space="0" w:color="auto"/>
        <w:left w:val="none" w:sz="0" w:space="0" w:color="auto"/>
        <w:bottom w:val="none" w:sz="0" w:space="0" w:color="auto"/>
        <w:right w:val="none" w:sz="0" w:space="0" w:color="auto"/>
      </w:divBdr>
    </w:div>
    <w:div w:id="885995497">
      <w:bodyDiv w:val="1"/>
      <w:marLeft w:val="0"/>
      <w:marRight w:val="0"/>
      <w:marTop w:val="0"/>
      <w:marBottom w:val="0"/>
      <w:divBdr>
        <w:top w:val="none" w:sz="0" w:space="0" w:color="auto"/>
        <w:left w:val="none" w:sz="0" w:space="0" w:color="auto"/>
        <w:bottom w:val="none" w:sz="0" w:space="0" w:color="auto"/>
        <w:right w:val="none" w:sz="0" w:space="0" w:color="auto"/>
      </w:divBdr>
    </w:div>
    <w:div w:id="930159192">
      <w:bodyDiv w:val="1"/>
      <w:marLeft w:val="0"/>
      <w:marRight w:val="0"/>
      <w:marTop w:val="0"/>
      <w:marBottom w:val="0"/>
      <w:divBdr>
        <w:top w:val="none" w:sz="0" w:space="0" w:color="auto"/>
        <w:left w:val="none" w:sz="0" w:space="0" w:color="auto"/>
        <w:bottom w:val="none" w:sz="0" w:space="0" w:color="auto"/>
        <w:right w:val="none" w:sz="0" w:space="0" w:color="auto"/>
      </w:divBdr>
    </w:div>
    <w:div w:id="970597690">
      <w:bodyDiv w:val="1"/>
      <w:marLeft w:val="0"/>
      <w:marRight w:val="0"/>
      <w:marTop w:val="0"/>
      <w:marBottom w:val="0"/>
      <w:divBdr>
        <w:top w:val="none" w:sz="0" w:space="0" w:color="auto"/>
        <w:left w:val="none" w:sz="0" w:space="0" w:color="auto"/>
        <w:bottom w:val="none" w:sz="0" w:space="0" w:color="auto"/>
        <w:right w:val="none" w:sz="0" w:space="0" w:color="auto"/>
      </w:divBdr>
    </w:div>
    <w:div w:id="975574132">
      <w:bodyDiv w:val="1"/>
      <w:marLeft w:val="0"/>
      <w:marRight w:val="0"/>
      <w:marTop w:val="0"/>
      <w:marBottom w:val="0"/>
      <w:divBdr>
        <w:top w:val="none" w:sz="0" w:space="0" w:color="auto"/>
        <w:left w:val="none" w:sz="0" w:space="0" w:color="auto"/>
        <w:bottom w:val="none" w:sz="0" w:space="0" w:color="auto"/>
        <w:right w:val="none" w:sz="0" w:space="0" w:color="auto"/>
      </w:divBdr>
    </w:div>
    <w:div w:id="982849210">
      <w:bodyDiv w:val="1"/>
      <w:marLeft w:val="0"/>
      <w:marRight w:val="0"/>
      <w:marTop w:val="0"/>
      <w:marBottom w:val="0"/>
      <w:divBdr>
        <w:top w:val="none" w:sz="0" w:space="0" w:color="auto"/>
        <w:left w:val="none" w:sz="0" w:space="0" w:color="auto"/>
        <w:bottom w:val="none" w:sz="0" w:space="0" w:color="auto"/>
        <w:right w:val="none" w:sz="0" w:space="0" w:color="auto"/>
      </w:divBdr>
    </w:div>
    <w:div w:id="1019160380">
      <w:bodyDiv w:val="1"/>
      <w:marLeft w:val="0"/>
      <w:marRight w:val="0"/>
      <w:marTop w:val="0"/>
      <w:marBottom w:val="0"/>
      <w:divBdr>
        <w:top w:val="none" w:sz="0" w:space="0" w:color="auto"/>
        <w:left w:val="none" w:sz="0" w:space="0" w:color="auto"/>
        <w:bottom w:val="none" w:sz="0" w:space="0" w:color="auto"/>
        <w:right w:val="none" w:sz="0" w:space="0" w:color="auto"/>
      </w:divBdr>
    </w:div>
    <w:div w:id="1021934457">
      <w:bodyDiv w:val="1"/>
      <w:marLeft w:val="0"/>
      <w:marRight w:val="0"/>
      <w:marTop w:val="0"/>
      <w:marBottom w:val="0"/>
      <w:divBdr>
        <w:top w:val="none" w:sz="0" w:space="0" w:color="auto"/>
        <w:left w:val="none" w:sz="0" w:space="0" w:color="auto"/>
        <w:bottom w:val="none" w:sz="0" w:space="0" w:color="auto"/>
        <w:right w:val="none" w:sz="0" w:space="0" w:color="auto"/>
      </w:divBdr>
    </w:div>
    <w:div w:id="1023825067">
      <w:bodyDiv w:val="1"/>
      <w:marLeft w:val="0"/>
      <w:marRight w:val="0"/>
      <w:marTop w:val="0"/>
      <w:marBottom w:val="0"/>
      <w:divBdr>
        <w:top w:val="none" w:sz="0" w:space="0" w:color="auto"/>
        <w:left w:val="none" w:sz="0" w:space="0" w:color="auto"/>
        <w:bottom w:val="none" w:sz="0" w:space="0" w:color="auto"/>
        <w:right w:val="none" w:sz="0" w:space="0" w:color="auto"/>
      </w:divBdr>
    </w:div>
    <w:div w:id="1025910847">
      <w:bodyDiv w:val="1"/>
      <w:marLeft w:val="0"/>
      <w:marRight w:val="0"/>
      <w:marTop w:val="0"/>
      <w:marBottom w:val="0"/>
      <w:divBdr>
        <w:top w:val="none" w:sz="0" w:space="0" w:color="auto"/>
        <w:left w:val="none" w:sz="0" w:space="0" w:color="auto"/>
        <w:bottom w:val="none" w:sz="0" w:space="0" w:color="auto"/>
        <w:right w:val="none" w:sz="0" w:space="0" w:color="auto"/>
      </w:divBdr>
      <w:divsChild>
        <w:div w:id="1508708925">
          <w:marLeft w:val="0"/>
          <w:marRight w:val="0"/>
          <w:marTop w:val="0"/>
          <w:marBottom w:val="0"/>
          <w:divBdr>
            <w:top w:val="none" w:sz="0" w:space="0" w:color="auto"/>
            <w:left w:val="none" w:sz="0" w:space="0" w:color="auto"/>
            <w:bottom w:val="none" w:sz="0" w:space="0" w:color="auto"/>
            <w:right w:val="none" w:sz="0" w:space="0" w:color="auto"/>
          </w:divBdr>
          <w:divsChild>
            <w:div w:id="1481652534">
              <w:marLeft w:val="0"/>
              <w:marRight w:val="0"/>
              <w:marTop w:val="0"/>
              <w:marBottom w:val="0"/>
              <w:divBdr>
                <w:top w:val="none" w:sz="0" w:space="0" w:color="auto"/>
                <w:left w:val="none" w:sz="0" w:space="0" w:color="auto"/>
                <w:bottom w:val="none" w:sz="0" w:space="0" w:color="auto"/>
                <w:right w:val="none" w:sz="0" w:space="0" w:color="auto"/>
              </w:divBdr>
              <w:divsChild>
                <w:div w:id="360976234">
                  <w:marLeft w:val="0"/>
                  <w:marRight w:val="0"/>
                  <w:marTop w:val="0"/>
                  <w:marBottom w:val="0"/>
                  <w:divBdr>
                    <w:top w:val="none" w:sz="0" w:space="0" w:color="auto"/>
                    <w:left w:val="none" w:sz="0" w:space="0" w:color="auto"/>
                    <w:bottom w:val="none" w:sz="0" w:space="0" w:color="auto"/>
                    <w:right w:val="none" w:sz="0" w:space="0" w:color="auto"/>
                  </w:divBdr>
                  <w:divsChild>
                    <w:div w:id="61198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922440">
      <w:bodyDiv w:val="1"/>
      <w:marLeft w:val="0"/>
      <w:marRight w:val="0"/>
      <w:marTop w:val="0"/>
      <w:marBottom w:val="0"/>
      <w:divBdr>
        <w:top w:val="none" w:sz="0" w:space="0" w:color="auto"/>
        <w:left w:val="none" w:sz="0" w:space="0" w:color="auto"/>
        <w:bottom w:val="none" w:sz="0" w:space="0" w:color="auto"/>
        <w:right w:val="none" w:sz="0" w:space="0" w:color="auto"/>
      </w:divBdr>
      <w:divsChild>
        <w:div w:id="342437082">
          <w:marLeft w:val="0"/>
          <w:marRight w:val="0"/>
          <w:marTop w:val="0"/>
          <w:marBottom w:val="0"/>
          <w:divBdr>
            <w:top w:val="none" w:sz="0" w:space="0" w:color="auto"/>
            <w:left w:val="none" w:sz="0" w:space="0" w:color="auto"/>
            <w:bottom w:val="none" w:sz="0" w:space="0" w:color="auto"/>
            <w:right w:val="none" w:sz="0" w:space="0" w:color="auto"/>
          </w:divBdr>
        </w:div>
        <w:div w:id="765153679">
          <w:marLeft w:val="0"/>
          <w:marRight w:val="0"/>
          <w:marTop w:val="0"/>
          <w:marBottom w:val="0"/>
          <w:divBdr>
            <w:top w:val="none" w:sz="0" w:space="0" w:color="auto"/>
            <w:left w:val="none" w:sz="0" w:space="0" w:color="auto"/>
            <w:bottom w:val="none" w:sz="0" w:space="0" w:color="auto"/>
            <w:right w:val="none" w:sz="0" w:space="0" w:color="auto"/>
          </w:divBdr>
        </w:div>
        <w:div w:id="2100910665">
          <w:marLeft w:val="0"/>
          <w:marRight w:val="0"/>
          <w:marTop w:val="0"/>
          <w:marBottom w:val="0"/>
          <w:divBdr>
            <w:top w:val="none" w:sz="0" w:space="0" w:color="auto"/>
            <w:left w:val="none" w:sz="0" w:space="0" w:color="auto"/>
            <w:bottom w:val="none" w:sz="0" w:space="0" w:color="auto"/>
            <w:right w:val="none" w:sz="0" w:space="0" w:color="auto"/>
          </w:divBdr>
        </w:div>
        <w:div w:id="1418744666">
          <w:marLeft w:val="0"/>
          <w:marRight w:val="0"/>
          <w:marTop w:val="0"/>
          <w:marBottom w:val="0"/>
          <w:divBdr>
            <w:top w:val="none" w:sz="0" w:space="0" w:color="auto"/>
            <w:left w:val="none" w:sz="0" w:space="0" w:color="auto"/>
            <w:bottom w:val="none" w:sz="0" w:space="0" w:color="auto"/>
            <w:right w:val="none" w:sz="0" w:space="0" w:color="auto"/>
          </w:divBdr>
        </w:div>
        <w:div w:id="1352100105">
          <w:marLeft w:val="0"/>
          <w:marRight w:val="0"/>
          <w:marTop w:val="0"/>
          <w:marBottom w:val="0"/>
          <w:divBdr>
            <w:top w:val="none" w:sz="0" w:space="0" w:color="auto"/>
            <w:left w:val="none" w:sz="0" w:space="0" w:color="auto"/>
            <w:bottom w:val="none" w:sz="0" w:space="0" w:color="auto"/>
            <w:right w:val="none" w:sz="0" w:space="0" w:color="auto"/>
          </w:divBdr>
        </w:div>
      </w:divsChild>
    </w:div>
    <w:div w:id="1099563956">
      <w:bodyDiv w:val="1"/>
      <w:marLeft w:val="0"/>
      <w:marRight w:val="0"/>
      <w:marTop w:val="0"/>
      <w:marBottom w:val="0"/>
      <w:divBdr>
        <w:top w:val="none" w:sz="0" w:space="0" w:color="auto"/>
        <w:left w:val="none" w:sz="0" w:space="0" w:color="auto"/>
        <w:bottom w:val="none" w:sz="0" w:space="0" w:color="auto"/>
        <w:right w:val="none" w:sz="0" w:space="0" w:color="auto"/>
      </w:divBdr>
    </w:div>
    <w:div w:id="1102266405">
      <w:bodyDiv w:val="1"/>
      <w:marLeft w:val="0"/>
      <w:marRight w:val="0"/>
      <w:marTop w:val="0"/>
      <w:marBottom w:val="0"/>
      <w:divBdr>
        <w:top w:val="none" w:sz="0" w:space="0" w:color="auto"/>
        <w:left w:val="none" w:sz="0" w:space="0" w:color="auto"/>
        <w:bottom w:val="none" w:sz="0" w:space="0" w:color="auto"/>
        <w:right w:val="none" w:sz="0" w:space="0" w:color="auto"/>
      </w:divBdr>
      <w:divsChild>
        <w:div w:id="1345135053">
          <w:marLeft w:val="0"/>
          <w:marRight w:val="0"/>
          <w:marTop w:val="0"/>
          <w:marBottom w:val="0"/>
          <w:divBdr>
            <w:top w:val="none" w:sz="0" w:space="0" w:color="auto"/>
            <w:left w:val="none" w:sz="0" w:space="0" w:color="auto"/>
            <w:bottom w:val="none" w:sz="0" w:space="0" w:color="auto"/>
            <w:right w:val="none" w:sz="0" w:space="0" w:color="auto"/>
          </w:divBdr>
          <w:divsChild>
            <w:div w:id="945040829">
              <w:marLeft w:val="0"/>
              <w:marRight w:val="0"/>
              <w:marTop w:val="0"/>
              <w:marBottom w:val="0"/>
              <w:divBdr>
                <w:top w:val="none" w:sz="0" w:space="0" w:color="auto"/>
                <w:left w:val="none" w:sz="0" w:space="0" w:color="auto"/>
                <w:bottom w:val="none" w:sz="0" w:space="0" w:color="auto"/>
                <w:right w:val="none" w:sz="0" w:space="0" w:color="auto"/>
              </w:divBdr>
              <w:divsChild>
                <w:div w:id="362246180">
                  <w:marLeft w:val="0"/>
                  <w:marRight w:val="0"/>
                  <w:marTop w:val="0"/>
                  <w:marBottom w:val="0"/>
                  <w:divBdr>
                    <w:top w:val="none" w:sz="0" w:space="0" w:color="auto"/>
                    <w:left w:val="none" w:sz="0" w:space="0" w:color="auto"/>
                    <w:bottom w:val="none" w:sz="0" w:space="0" w:color="auto"/>
                    <w:right w:val="none" w:sz="0" w:space="0" w:color="auto"/>
                  </w:divBdr>
                  <w:divsChild>
                    <w:div w:id="6010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499828">
      <w:bodyDiv w:val="1"/>
      <w:marLeft w:val="0"/>
      <w:marRight w:val="0"/>
      <w:marTop w:val="0"/>
      <w:marBottom w:val="0"/>
      <w:divBdr>
        <w:top w:val="none" w:sz="0" w:space="0" w:color="auto"/>
        <w:left w:val="none" w:sz="0" w:space="0" w:color="auto"/>
        <w:bottom w:val="none" w:sz="0" w:space="0" w:color="auto"/>
        <w:right w:val="none" w:sz="0" w:space="0" w:color="auto"/>
      </w:divBdr>
    </w:div>
    <w:div w:id="1128551572">
      <w:bodyDiv w:val="1"/>
      <w:marLeft w:val="0"/>
      <w:marRight w:val="0"/>
      <w:marTop w:val="0"/>
      <w:marBottom w:val="0"/>
      <w:divBdr>
        <w:top w:val="none" w:sz="0" w:space="0" w:color="auto"/>
        <w:left w:val="none" w:sz="0" w:space="0" w:color="auto"/>
        <w:bottom w:val="none" w:sz="0" w:space="0" w:color="auto"/>
        <w:right w:val="none" w:sz="0" w:space="0" w:color="auto"/>
      </w:divBdr>
    </w:div>
    <w:div w:id="1145314358">
      <w:bodyDiv w:val="1"/>
      <w:marLeft w:val="0"/>
      <w:marRight w:val="0"/>
      <w:marTop w:val="0"/>
      <w:marBottom w:val="0"/>
      <w:divBdr>
        <w:top w:val="none" w:sz="0" w:space="0" w:color="auto"/>
        <w:left w:val="none" w:sz="0" w:space="0" w:color="auto"/>
        <w:bottom w:val="none" w:sz="0" w:space="0" w:color="auto"/>
        <w:right w:val="none" w:sz="0" w:space="0" w:color="auto"/>
      </w:divBdr>
    </w:div>
    <w:div w:id="1150902694">
      <w:bodyDiv w:val="1"/>
      <w:marLeft w:val="0"/>
      <w:marRight w:val="0"/>
      <w:marTop w:val="0"/>
      <w:marBottom w:val="0"/>
      <w:divBdr>
        <w:top w:val="none" w:sz="0" w:space="0" w:color="auto"/>
        <w:left w:val="none" w:sz="0" w:space="0" w:color="auto"/>
        <w:bottom w:val="none" w:sz="0" w:space="0" w:color="auto"/>
        <w:right w:val="none" w:sz="0" w:space="0" w:color="auto"/>
      </w:divBdr>
    </w:div>
    <w:div w:id="1168792360">
      <w:bodyDiv w:val="1"/>
      <w:marLeft w:val="0"/>
      <w:marRight w:val="0"/>
      <w:marTop w:val="0"/>
      <w:marBottom w:val="0"/>
      <w:divBdr>
        <w:top w:val="none" w:sz="0" w:space="0" w:color="auto"/>
        <w:left w:val="none" w:sz="0" w:space="0" w:color="auto"/>
        <w:bottom w:val="none" w:sz="0" w:space="0" w:color="auto"/>
        <w:right w:val="none" w:sz="0" w:space="0" w:color="auto"/>
      </w:divBdr>
    </w:div>
    <w:div w:id="1170289402">
      <w:bodyDiv w:val="1"/>
      <w:marLeft w:val="0"/>
      <w:marRight w:val="0"/>
      <w:marTop w:val="0"/>
      <w:marBottom w:val="0"/>
      <w:divBdr>
        <w:top w:val="none" w:sz="0" w:space="0" w:color="auto"/>
        <w:left w:val="none" w:sz="0" w:space="0" w:color="auto"/>
        <w:bottom w:val="none" w:sz="0" w:space="0" w:color="auto"/>
        <w:right w:val="none" w:sz="0" w:space="0" w:color="auto"/>
      </w:divBdr>
    </w:div>
    <w:div w:id="1206528261">
      <w:bodyDiv w:val="1"/>
      <w:marLeft w:val="0"/>
      <w:marRight w:val="0"/>
      <w:marTop w:val="0"/>
      <w:marBottom w:val="0"/>
      <w:divBdr>
        <w:top w:val="none" w:sz="0" w:space="0" w:color="auto"/>
        <w:left w:val="none" w:sz="0" w:space="0" w:color="auto"/>
        <w:bottom w:val="none" w:sz="0" w:space="0" w:color="auto"/>
        <w:right w:val="none" w:sz="0" w:space="0" w:color="auto"/>
      </w:divBdr>
    </w:div>
    <w:div w:id="1215855152">
      <w:bodyDiv w:val="1"/>
      <w:marLeft w:val="0"/>
      <w:marRight w:val="0"/>
      <w:marTop w:val="0"/>
      <w:marBottom w:val="0"/>
      <w:divBdr>
        <w:top w:val="none" w:sz="0" w:space="0" w:color="auto"/>
        <w:left w:val="none" w:sz="0" w:space="0" w:color="auto"/>
        <w:bottom w:val="none" w:sz="0" w:space="0" w:color="auto"/>
        <w:right w:val="none" w:sz="0" w:space="0" w:color="auto"/>
      </w:divBdr>
    </w:div>
    <w:div w:id="1248803480">
      <w:bodyDiv w:val="1"/>
      <w:marLeft w:val="0"/>
      <w:marRight w:val="0"/>
      <w:marTop w:val="0"/>
      <w:marBottom w:val="0"/>
      <w:divBdr>
        <w:top w:val="none" w:sz="0" w:space="0" w:color="auto"/>
        <w:left w:val="none" w:sz="0" w:space="0" w:color="auto"/>
        <w:bottom w:val="none" w:sz="0" w:space="0" w:color="auto"/>
        <w:right w:val="none" w:sz="0" w:space="0" w:color="auto"/>
      </w:divBdr>
    </w:div>
    <w:div w:id="1275020357">
      <w:bodyDiv w:val="1"/>
      <w:marLeft w:val="0"/>
      <w:marRight w:val="0"/>
      <w:marTop w:val="0"/>
      <w:marBottom w:val="0"/>
      <w:divBdr>
        <w:top w:val="none" w:sz="0" w:space="0" w:color="auto"/>
        <w:left w:val="none" w:sz="0" w:space="0" w:color="auto"/>
        <w:bottom w:val="none" w:sz="0" w:space="0" w:color="auto"/>
        <w:right w:val="none" w:sz="0" w:space="0" w:color="auto"/>
      </w:divBdr>
      <w:divsChild>
        <w:div w:id="1134756636">
          <w:marLeft w:val="0"/>
          <w:marRight w:val="0"/>
          <w:marTop w:val="0"/>
          <w:marBottom w:val="0"/>
          <w:divBdr>
            <w:top w:val="none" w:sz="0" w:space="0" w:color="auto"/>
            <w:left w:val="none" w:sz="0" w:space="0" w:color="auto"/>
            <w:bottom w:val="none" w:sz="0" w:space="0" w:color="auto"/>
            <w:right w:val="none" w:sz="0" w:space="0" w:color="auto"/>
          </w:divBdr>
          <w:divsChild>
            <w:div w:id="1715233904">
              <w:marLeft w:val="0"/>
              <w:marRight w:val="0"/>
              <w:marTop w:val="0"/>
              <w:marBottom w:val="0"/>
              <w:divBdr>
                <w:top w:val="none" w:sz="0" w:space="0" w:color="auto"/>
                <w:left w:val="none" w:sz="0" w:space="0" w:color="auto"/>
                <w:bottom w:val="none" w:sz="0" w:space="0" w:color="auto"/>
                <w:right w:val="none" w:sz="0" w:space="0" w:color="auto"/>
              </w:divBdr>
              <w:divsChild>
                <w:div w:id="1048072877">
                  <w:marLeft w:val="0"/>
                  <w:marRight w:val="0"/>
                  <w:marTop w:val="0"/>
                  <w:marBottom w:val="0"/>
                  <w:divBdr>
                    <w:top w:val="none" w:sz="0" w:space="0" w:color="auto"/>
                    <w:left w:val="none" w:sz="0" w:space="0" w:color="auto"/>
                    <w:bottom w:val="none" w:sz="0" w:space="0" w:color="auto"/>
                    <w:right w:val="none" w:sz="0" w:space="0" w:color="auto"/>
                  </w:divBdr>
                  <w:divsChild>
                    <w:div w:id="189438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852070">
      <w:bodyDiv w:val="1"/>
      <w:marLeft w:val="0"/>
      <w:marRight w:val="0"/>
      <w:marTop w:val="0"/>
      <w:marBottom w:val="0"/>
      <w:divBdr>
        <w:top w:val="none" w:sz="0" w:space="0" w:color="auto"/>
        <w:left w:val="none" w:sz="0" w:space="0" w:color="auto"/>
        <w:bottom w:val="none" w:sz="0" w:space="0" w:color="auto"/>
        <w:right w:val="none" w:sz="0" w:space="0" w:color="auto"/>
      </w:divBdr>
    </w:div>
    <w:div w:id="1289312187">
      <w:bodyDiv w:val="1"/>
      <w:marLeft w:val="0"/>
      <w:marRight w:val="0"/>
      <w:marTop w:val="0"/>
      <w:marBottom w:val="0"/>
      <w:divBdr>
        <w:top w:val="none" w:sz="0" w:space="0" w:color="auto"/>
        <w:left w:val="none" w:sz="0" w:space="0" w:color="auto"/>
        <w:bottom w:val="none" w:sz="0" w:space="0" w:color="auto"/>
        <w:right w:val="none" w:sz="0" w:space="0" w:color="auto"/>
      </w:divBdr>
    </w:div>
    <w:div w:id="1320426757">
      <w:bodyDiv w:val="1"/>
      <w:marLeft w:val="0"/>
      <w:marRight w:val="0"/>
      <w:marTop w:val="0"/>
      <w:marBottom w:val="0"/>
      <w:divBdr>
        <w:top w:val="none" w:sz="0" w:space="0" w:color="auto"/>
        <w:left w:val="none" w:sz="0" w:space="0" w:color="auto"/>
        <w:bottom w:val="none" w:sz="0" w:space="0" w:color="auto"/>
        <w:right w:val="none" w:sz="0" w:space="0" w:color="auto"/>
      </w:divBdr>
    </w:div>
    <w:div w:id="1377584836">
      <w:bodyDiv w:val="1"/>
      <w:marLeft w:val="0"/>
      <w:marRight w:val="0"/>
      <w:marTop w:val="0"/>
      <w:marBottom w:val="0"/>
      <w:divBdr>
        <w:top w:val="none" w:sz="0" w:space="0" w:color="auto"/>
        <w:left w:val="none" w:sz="0" w:space="0" w:color="auto"/>
        <w:bottom w:val="none" w:sz="0" w:space="0" w:color="auto"/>
        <w:right w:val="none" w:sz="0" w:space="0" w:color="auto"/>
      </w:divBdr>
    </w:div>
    <w:div w:id="1438908677">
      <w:bodyDiv w:val="1"/>
      <w:marLeft w:val="0"/>
      <w:marRight w:val="0"/>
      <w:marTop w:val="0"/>
      <w:marBottom w:val="0"/>
      <w:divBdr>
        <w:top w:val="none" w:sz="0" w:space="0" w:color="auto"/>
        <w:left w:val="none" w:sz="0" w:space="0" w:color="auto"/>
        <w:bottom w:val="none" w:sz="0" w:space="0" w:color="auto"/>
        <w:right w:val="none" w:sz="0" w:space="0" w:color="auto"/>
      </w:divBdr>
    </w:div>
    <w:div w:id="1443496789">
      <w:bodyDiv w:val="1"/>
      <w:marLeft w:val="0"/>
      <w:marRight w:val="0"/>
      <w:marTop w:val="0"/>
      <w:marBottom w:val="0"/>
      <w:divBdr>
        <w:top w:val="none" w:sz="0" w:space="0" w:color="auto"/>
        <w:left w:val="none" w:sz="0" w:space="0" w:color="auto"/>
        <w:bottom w:val="none" w:sz="0" w:space="0" w:color="auto"/>
        <w:right w:val="none" w:sz="0" w:space="0" w:color="auto"/>
      </w:divBdr>
    </w:div>
    <w:div w:id="1490710980">
      <w:bodyDiv w:val="1"/>
      <w:marLeft w:val="0"/>
      <w:marRight w:val="0"/>
      <w:marTop w:val="0"/>
      <w:marBottom w:val="0"/>
      <w:divBdr>
        <w:top w:val="none" w:sz="0" w:space="0" w:color="auto"/>
        <w:left w:val="none" w:sz="0" w:space="0" w:color="auto"/>
        <w:bottom w:val="none" w:sz="0" w:space="0" w:color="auto"/>
        <w:right w:val="none" w:sz="0" w:space="0" w:color="auto"/>
      </w:divBdr>
    </w:div>
    <w:div w:id="1509758821">
      <w:bodyDiv w:val="1"/>
      <w:marLeft w:val="0"/>
      <w:marRight w:val="0"/>
      <w:marTop w:val="0"/>
      <w:marBottom w:val="0"/>
      <w:divBdr>
        <w:top w:val="none" w:sz="0" w:space="0" w:color="auto"/>
        <w:left w:val="none" w:sz="0" w:space="0" w:color="auto"/>
        <w:bottom w:val="none" w:sz="0" w:space="0" w:color="auto"/>
        <w:right w:val="none" w:sz="0" w:space="0" w:color="auto"/>
      </w:divBdr>
    </w:div>
    <w:div w:id="1518229285">
      <w:bodyDiv w:val="1"/>
      <w:marLeft w:val="0"/>
      <w:marRight w:val="0"/>
      <w:marTop w:val="0"/>
      <w:marBottom w:val="0"/>
      <w:divBdr>
        <w:top w:val="none" w:sz="0" w:space="0" w:color="auto"/>
        <w:left w:val="none" w:sz="0" w:space="0" w:color="auto"/>
        <w:bottom w:val="none" w:sz="0" w:space="0" w:color="auto"/>
        <w:right w:val="none" w:sz="0" w:space="0" w:color="auto"/>
      </w:divBdr>
    </w:div>
    <w:div w:id="1580018574">
      <w:bodyDiv w:val="1"/>
      <w:marLeft w:val="0"/>
      <w:marRight w:val="0"/>
      <w:marTop w:val="0"/>
      <w:marBottom w:val="0"/>
      <w:divBdr>
        <w:top w:val="none" w:sz="0" w:space="0" w:color="auto"/>
        <w:left w:val="none" w:sz="0" w:space="0" w:color="auto"/>
        <w:bottom w:val="none" w:sz="0" w:space="0" w:color="auto"/>
        <w:right w:val="none" w:sz="0" w:space="0" w:color="auto"/>
      </w:divBdr>
    </w:div>
    <w:div w:id="1602178661">
      <w:bodyDiv w:val="1"/>
      <w:marLeft w:val="0"/>
      <w:marRight w:val="0"/>
      <w:marTop w:val="0"/>
      <w:marBottom w:val="0"/>
      <w:divBdr>
        <w:top w:val="none" w:sz="0" w:space="0" w:color="auto"/>
        <w:left w:val="none" w:sz="0" w:space="0" w:color="auto"/>
        <w:bottom w:val="none" w:sz="0" w:space="0" w:color="auto"/>
        <w:right w:val="none" w:sz="0" w:space="0" w:color="auto"/>
      </w:divBdr>
    </w:div>
    <w:div w:id="1635216089">
      <w:bodyDiv w:val="1"/>
      <w:marLeft w:val="0"/>
      <w:marRight w:val="0"/>
      <w:marTop w:val="0"/>
      <w:marBottom w:val="0"/>
      <w:divBdr>
        <w:top w:val="none" w:sz="0" w:space="0" w:color="auto"/>
        <w:left w:val="none" w:sz="0" w:space="0" w:color="auto"/>
        <w:bottom w:val="none" w:sz="0" w:space="0" w:color="auto"/>
        <w:right w:val="none" w:sz="0" w:space="0" w:color="auto"/>
      </w:divBdr>
      <w:divsChild>
        <w:div w:id="1694959319">
          <w:marLeft w:val="0"/>
          <w:marRight w:val="0"/>
          <w:marTop w:val="0"/>
          <w:marBottom w:val="0"/>
          <w:divBdr>
            <w:top w:val="none" w:sz="0" w:space="0" w:color="auto"/>
            <w:left w:val="none" w:sz="0" w:space="0" w:color="auto"/>
            <w:bottom w:val="none" w:sz="0" w:space="0" w:color="auto"/>
            <w:right w:val="none" w:sz="0" w:space="0" w:color="auto"/>
          </w:divBdr>
          <w:divsChild>
            <w:div w:id="2089837030">
              <w:marLeft w:val="0"/>
              <w:marRight w:val="0"/>
              <w:marTop w:val="0"/>
              <w:marBottom w:val="0"/>
              <w:divBdr>
                <w:top w:val="none" w:sz="0" w:space="0" w:color="auto"/>
                <w:left w:val="none" w:sz="0" w:space="0" w:color="auto"/>
                <w:bottom w:val="none" w:sz="0" w:space="0" w:color="auto"/>
                <w:right w:val="none" w:sz="0" w:space="0" w:color="auto"/>
              </w:divBdr>
              <w:divsChild>
                <w:div w:id="116685672">
                  <w:marLeft w:val="0"/>
                  <w:marRight w:val="0"/>
                  <w:marTop w:val="0"/>
                  <w:marBottom w:val="0"/>
                  <w:divBdr>
                    <w:top w:val="none" w:sz="0" w:space="0" w:color="auto"/>
                    <w:left w:val="none" w:sz="0" w:space="0" w:color="auto"/>
                    <w:bottom w:val="none" w:sz="0" w:space="0" w:color="auto"/>
                    <w:right w:val="none" w:sz="0" w:space="0" w:color="auto"/>
                  </w:divBdr>
                  <w:divsChild>
                    <w:div w:id="96777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543976">
      <w:bodyDiv w:val="1"/>
      <w:marLeft w:val="0"/>
      <w:marRight w:val="0"/>
      <w:marTop w:val="0"/>
      <w:marBottom w:val="0"/>
      <w:divBdr>
        <w:top w:val="none" w:sz="0" w:space="0" w:color="auto"/>
        <w:left w:val="none" w:sz="0" w:space="0" w:color="auto"/>
        <w:bottom w:val="none" w:sz="0" w:space="0" w:color="auto"/>
        <w:right w:val="none" w:sz="0" w:space="0" w:color="auto"/>
      </w:divBdr>
    </w:div>
    <w:div w:id="1823423207">
      <w:bodyDiv w:val="1"/>
      <w:marLeft w:val="0"/>
      <w:marRight w:val="0"/>
      <w:marTop w:val="0"/>
      <w:marBottom w:val="0"/>
      <w:divBdr>
        <w:top w:val="none" w:sz="0" w:space="0" w:color="auto"/>
        <w:left w:val="none" w:sz="0" w:space="0" w:color="auto"/>
        <w:bottom w:val="none" w:sz="0" w:space="0" w:color="auto"/>
        <w:right w:val="none" w:sz="0" w:space="0" w:color="auto"/>
      </w:divBdr>
    </w:div>
    <w:div w:id="1861354117">
      <w:bodyDiv w:val="1"/>
      <w:marLeft w:val="0"/>
      <w:marRight w:val="0"/>
      <w:marTop w:val="0"/>
      <w:marBottom w:val="0"/>
      <w:divBdr>
        <w:top w:val="none" w:sz="0" w:space="0" w:color="auto"/>
        <w:left w:val="none" w:sz="0" w:space="0" w:color="auto"/>
        <w:bottom w:val="none" w:sz="0" w:space="0" w:color="auto"/>
        <w:right w:val="none" w:sz="0" w:space="0" w:color="auto"/>
      </w:divBdr>
    </w:div>
    <w:div w:id="1869676605">
      <w:bodyDiv w:val="1"/>
      <w:marLeft w:val="0"/>
      <w:marRight w:val="0"/>
      <w:marTop w:val="0"/>
      <w:marBottom w:val="0"/>
      <w:divBdr>
        <w:top w:val="none" w:sz="0" w:space="0" w:color="auto"/>
        <w:left w:val="none" w:sz="0" w:space="0" w:color="auto"/>
        <w:bottom w:val="none" w:sz="0" w:space="0" w:color="auto"/>
        <w:right w:val="none" w:sz="0" w:space="0" w:color="auto"/>
      </w:divBdr>
    </w:div>
    <w:div w:id="1878425012">
      <w:bodyDiv w:val="1"/>
      <w:marLeft w:val="0"/>
      <w:marRight w:val="0"/>
      <w:marTop w:val="0"/>
      <w:marBottom w:val="0"/>
      <w:divBdr>
        <w:top w:val="none" w:sz="0" w:space="0" w:color="auto"/>
        <w:left w:val="none" w:sz="0" w:space="0" w:color="auto"/>
        <w:bottom w:val="none" w:sz="0" w:space="0" w:color="auto"/>
        <w:right w:val="none" w:sz="0" w:space="0" w:color="auto"/>
      </w:divBdr>
    </w:div>
    <w:div w:id="1891114581">
      <w:bodyDiv w:val="1"/>
      <w:marLeft w:val="0"/>
      <w:marRight w:val="0"/>
      <w:marTop w:val="0"/>
      <w:marBottom w:val="0"/>
      <w:divBdr>
        <w:top w:val="none" w:sz="0" w:space="0" w:color="auto"/>
        <w:left w:val="none" w:sz="0" w:space="0" w:color="auto"/>
        <w:bottom w:val="none" w:sz="0" w:space="0" w:color="auto"/>
        <w:right w:val="none" w:sz="0" w:space="0" w:color="auto"/>
      </w:divBdr>
    </w:div>
    <w:div w:id="1928340786">
      <w:bodyDiv w:val="1"/>
      <w:marLeft w:val="0"/>
      <w:marRight w:val="0"/>
      <w:marTop w:val="0"/>
      <w:marBottom w:val="0"/>
      <w:divBdr>
        <w:top w:val="none" w:sz="0" w:space="0" w:color="auto"/>
        <w:left w:val="none" w:sz="0" w:space="0" w:color="auto"/>
        <w:bottom w:val="none" w:sz="0" w:space="0" w:color="auto"/>
        <w:right w:val="none" w:sz="0" w:space="0" w:color="auto"/>
      </w:divBdr>
    </w:div>
    <w:div w:id="1981885766">
      <w:bodyDiv w:val="1"/>
      <w:marLeft w:val="0"/>
      <w:marRight w:val="0"/>
      <w:marTop w:val="0"/>
      <w:marBottom w:val="0"/>
      <w:divBdr>
        <w:top w:val="none" w:sz="0" w:space="0" w:color="auto"/>
        <w:left w:val="none" w:sz="0" w:space="0" w:color="auto"/>
        <w:bottom w:val="none" w:sz="0" w:space="0" w:color="auto"/>
        <w:right w:val="none" w:sz="0" w:space="0" w:color="auto"/>
      </w:divBdr>
    </w:div>
    <w:div w:id="2016570066">
      <w:bodyDiv w:val="1"/>
      <w:marLeft w:val="0"/>
      <w:marRight w:val="0"/>
      <w:marTop w:val="0"/>
      <w:marBottom w:val="0"/>
      <w:divBdr>
        <w:top w:val="none" w:sz="0" w:space="0" w:color="auto"/>
        <w:left w:val="none" w:sz="0" w:space="0" w:color="auto"/>
        <w:bottom w:val="none" w:sz="0" w:space="0" w:color="auto"/>
        <w:right w:val="none" w:sz="0" w:space="0" w:color="auto"/>
      </w:divBdr>
    </w:div>
    <w:div w:id="2021658921">
      <w:bodyDiv w:val="1"/>
      <w:marLeft w:val="0"/>
      <w:marRight w:val="0"/>
      <w:marTop w:val="0"/>
      <w:marBottom w:val="0"/>
      <w:divBdr>
        <w:top w:val="none" w:sz="0" w:space="0" w:color="auto"/>
        <w:left w:val="none" w:sz="0" w:space="0" w:color="auto"/>
        <w:bottom w:val="none" w:sz="0" w:space="0" w:color="auto"/>
        <w:right w:val="none" w:sz="0" w:space="0" w:color="auto"/>
      </w:divBdr>
    </w:div>
    <w:div w:id="2048799473">
      <w:bodyDiv w:val="1"/>
      <w:marLeft w:val="0"/>
      <w:marRight w:val="0"/>
      <w:marTop w:val="0"/>
      <w:marBottom w:val="0"/>
      <w:divBdr>
        <w:top w:val="none" w:sz="0" w:space="0" w:color="auto"/>
        <w:left w:val="none" w:sz="0" w:space="0" w:color="auto"/>
        <w:bottom w:val="none" w:sz="0" w:space="0" w:color="auto"/>
        <w:right w:val="none" w:sz="0" w:space="0" w:color="auto"/>
      </w:divBdr>
    </w:div>
    <w:div w:id="2052460547">
      <w:bodyDiv w:val="1"/>
      <w:marLeft w:val="0"/>
      <w:marRight w:val="0"/>
      <w:marTop w:val="0"/>
      <w:marBottom w:val="0"/>
      <w:divBdr>
        <w:top w:val="none" w:sz="0" w:space="0" w:color="auto"/>
        <w:left w:val="none" w:sz="0" w:space="0" w:color="auto"/>
        <w:bottom w:val="none" w:sz="0" w:space="0" w:color="auto"/>
        <w:right w:val="none" w:sz="0" w:space="0" w:color="auto"/>
      </w:divBdr>
    </w:div>
    <w:div w:id="2053535581">
      <w:bodyDiv w:val="1"/>
      <w:marLeft w:val="0"/>
      <w:marRight w:val="0"/>
      <w:marTop w:val="0"/>
      <w:marBottom w:val="0"/>
      <w:divBdr>
        <w:top w:val="none" w:sz="0" w:space="0" w:color="auto"/>
        <w:left w:val="none" w:sz="0" w:space="0" w:color="auto"/>
        <w:bottom w:val="none" w:sz="0" w:space="0" w:color="auto"/>
        <w:right w:val="none" w:sz="0" w:space="0" w:color="auto"/>
      </w:divBdr>
    </w:div>
    <w:div w:id="2108571460">
      <w:bodyDiv w:val="1"/>
      <w:marLeft w:val="0"/>
      <w:marRight w:val="0"/>
      <w:marTop w:val="0"/>
      <w:marBottom w:val="0"/>
      <w:divBdr>
        <w:top w:val="none" w:sz="0" w:space="0" w:color="auto"/>
        <w:left w:val="none" w:sz="0" w:space="0" w:color="auto"/>
        <w:bottom w:val="none" w:sz="0" w:space="0" w:color="auto"/>
        <w:right w:val="none" w:sz="0" w:space="0" w:color="auto"/>
      </w:divBdr>
    </w:div>
    <w:div w:id="2110202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osp.stat.gov.lt/" TargetMode="External"/><Relationship Id="rId18" Type="http://schemas.openxmlformats.org/officeDocument/2006/relationships/hyperlink" Target="http://osp.stat.gov.lt/" TargetMode="Externa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http://osp.stat.gov.lt/"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osp.stat.gov.lt/" TargetMode="External"/><Relationship Id="rId17" Type="http://schemas.openxmlformats.org/officeDocument/2006/relationships/chart" Target="charts/chart2.xml"/><Relationship Id="rId25" Type="http://schemas.openxmlformats.org/officeDocument/2006/relationships/image" Target="media/image3.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osp.stat.gov.lt/" TargetMode="External"/><Relationship Id="rId20" Type="http://schemas.openxmlformats.org/officeDocument/2006/relationships/chart" Target="charts/chart3.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sp.stat.gov.lt/" TargetMode="External"/><Relationship Id="rId24" Type="http://schemas.openxmlformats.org/officeDocument/2006/relationships/image" Target="media/image2.png"/><Relationship Id="rId32"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yperlink" Target="http://www.silale.lt" TargetMode="External"/><Relationship Id="rId28" Type="http://schemas.openxmlformats.org/officeDocument/2006/relationships/image" Target="media/image6.png"/><Relationship Id="rId10" Type="http://schemas.openxmlformats.org/officeDocument/2006/relationships/hyperlink" Target="http://osp.stat.gov.lt/" TargetMode="External"/><Relationship Id="rId19" Type="http://schemas.openxmlformats.org/officeDocument/2006/relationships/hyperlink" Target="http://osp.stat.gov.lt/" TargetMode="External"/><Relationship Id="rId31"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www.moletusportas.lt" TargetMode="External"/><Relationship Id="rId14" Type="http://schemas.openxmlformats.org/officeDocument/2006/relationships/hyperlink" Target="http://osp.stat.gov.lt/" TargetMode="External"/><Relationship Id="rId22" Type="http://schemas.openxmlformats.org/officeDocument/2006/relationships/chart" Target="charts/chart4.xml"/><Relationship Id="rId27" Type="http://schemas.openxmlformats.org/officeDocument/2006/relationships/image" Target="media/image5.png"/><Relationship Id="rId30" Type="http://schemas.openxmlformats.org/officeDocument/2006/relationships/footer" Target="footer1.xml"/><Relationship Id="rId8" Type="http://schemas.openxmlformats.org/officeDocument/2006/relationships/image" Target="media/image1.tiff"/></Relationships>
</file>

<file path=word/charts/_rels/chart1.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Sheet4!$A$2</c:f>
              <c:strCache>
                <c:ptCount val="1"/>
                <c:pt idx="0">
                  <c:v>Sporto sektoriaus produkcija, mln. EUR</c:v>
                </c:pt>
              </c:strCache>
            </c:strRef>
          </c:tx>
          <c:spPr>
            <a:solidFill>
              <a:schemeClr val="accent1"/>
            </a:solidFill>
            <a:ln>
              <a:noFill/>
            </a:ln>
            <a:effectLst/>
          </c:spPr>
          <c:invertIfNegative val="0"/>
          <c:dLbls>
            <c:dLbl>
              <c:idx val="0"/>
              <c:layout>
                <c:manualLayout>
                  <c:x val="0"/>
                  <c:y val="1.379629629629629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9D5-7243-864F-05E2139CE965}"/>
                </c:ext>
              </c:extLst>
            </c:dLbl>
            <c:dLbl>
              <c:idx val="1"/>
              <c:layout>
                <c:manualLayout>
                  <c:x val="0"/>
                  <c:y val="1.379629629629633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9D5-7243-864F-05E2139CE965}"/>
                </c:ext>
              </c:extLst>
            </c:dLbl>
            <c:dLbl>
              <c:idx val="2"/>
              <c:layout>
                <c:manualLayout>
                  <c:x val="-5.0925337632079971E-17"/>
                  <c:y val="4.537037037037037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9D5-7243-864F-05E2139CE965}"/>
                </c:ext>
              </c:extLst>
            </c:dLbl>
            <c:dLbl>
              <c:idx val="3"/>
              <c:layout>
                <c:manualLayout>
                  <c:x val="0"/>
                  <c:y val="9.166666666666625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9D5-7243-864F-05E2139CE965}"/>
                </c:ext>
              </c:extLst>
            </c:dLbl>
            <c:dLbl>
              <c:idx val="4"/>
              <c:layout>
                <c:manualLayout>
                  <c:x val="0"/>
                  <c:y val="9.166666666666656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9D5-7243-864F-05E2139CE96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Sheet4!$B$1:$F$1</c:f>
              <c:numCache>
                <c:formatCode>General</c:formatCode>
                <c:ptCount val="5"/>
                <c:pt idx="0">
                  <c:v>2015</c:v>
                </c:pt>
                <c:pt idx="1">
                  <c:v>2016</c:v>
                </c:pt>
                <c:pt idx="2">
                  <c:v>2017</c:v>
                </c:pt>
                <c:pt idx="3">
                  <c:v>2018</c:v>
                </c:pt>
                <c:pt idx="4">
                  <c:v>2019</c:v>
                </c:pt>
              </c:numCache>
            </c:numRef>
          </c:cat>
          <c:val>
            <c:numRef>
              <c:f>Sheet4!$B$2:$F$2</c:f>
              <c:numCache>
                <c:formatCode>General</c:formatCode>
                <c:ptCount val="5"/>
                <c:pt idx="0">
                  <c:v>468.72</c:v>
                </c:pt>
                <c:pt idx="1">
                  <c:v>463.04</c:v>
                </c:pt>
                <c:pt idx="2">
                  <c:v>559.26</c:v>
                </c:pt>
                <c:pt idx="3">
                  <c:v>639.29</c:v>
                </c:pt>
                <c:pt idx="4">
                  <c:v>740.21</c:v>
                </c:pt>
              </c:numCache>
            </c:numRef>
          </c:val>
          <c:extLst>
            <c:ext xmlns:c16="http://schemas.microsoft.com/office/drawing/2014/chart" uri="{C3380CC4-5D6E-409C-BE32-E72D297353CC}">
              <c16:uniqueId val="{00000005-09D5-7243-864F-05E2139CE965}"/>
            </c:ext>
          </c:extLst>
        </c:ser>
        <c:ser>
          <c:idx val="1"/>
          <c:order val="1"/>
          <c:tx>
            <c:strRef>
              <c:f>Sheet4!$A$3</c:f>
              <c:strCache>
                <c:ptCount val="1"/>
                <c:pt idx="0">
                  <c:v>Sporto sektoriaus pridėtinė vertė, mln. EUR</c:v>
                </c:pt>
              </c:strCache>
            </c:strRef>
          </c:tx>
          <c:spPr>
            <a:solidFill>
              <a:schemeClr val="accent2"/>
            </a:solidFill>
            <a:ln>
              <a:noFill/>
            </a:ln>
            <a:effectLst/>
          </c:spPr>
          <c:invertIfNegative val="0"/>
          <c:dLbls>
            <c:dLbl>
              <c:idx val="0"/>
              <c:layout>
                <c:manualLayout>
                  <c:x val="0"/>
                  <c:y val="4.537037037036952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9D5-7243-864F-05E2139CE965}"/>
                </c:ext>
              </c:extLst>
            </c:dLbl>
            <c:dLbl>
              <c:idx val="1"/>
              <c:layout>
                <c:manualLayout>
                  <c:x val="2.7777777777777779E-3"/>
                  <c:y val="4.537037037037037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9D5-7243-864F-05E2139CE965}"/>
                </c:ext>
              </c:extLst>
            </c:dLbl>
            <c:dLbl>
              <c:idx val="2"/>
              <c:layout>
                <c:manualLayout>
                  <c:x val="2.7777777777777779E-3"/>
                  <c:y val="4.537037037036952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9D5-7243-864F-05E2139CE965}"/>
                </c:ext>
              </c:extLst>
            </c:dLbl>
            <c:dLbl>
              <c:idx val="3"/>
              <c:layout>
                <c:manualLayout>
                  <c:x val="-2.7777777777777779E-3"/>
                  <c:y val="9.166666666666666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9D5-7243-864F-05E2139CE965}"/>
                </c:ext>
              </c:extLst>
            </c:dLbl>
            <c:dLbl>
              <c:idx val="4"/>
              <c:layout>
                <c:manualLayout>
                  <c:x val="-1.0185067526415994E-16"/>
                  <c:y val="4.537037037037079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9D5-7243-864F-05E2139CE96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Sheet4!$B$1:$F$1</c:f>
              <c:numCache>
                <c:formatCode>General</c:formatCode>
                <c:ptCount val="5"/>
                <c:pt idx="0">
                  <c:v>2015</c:v>
                </c:pt>
                <c:pt idx="1">
                  <c:v>2016</c:v>
                </c:pt>
                <c:pt idx="2">
                  <c:v>2017</c:v>
                </c:pt>
                <c:pt idx="3">
                  <c:v>2018</c:v>
                </c:pt>
                <c:pt idx="4">
                  <c:v>2019</c:v>
                </c:pt>
              </c:numCache>
            </c:numRef>
          </c:cat>
          <c:val>
            <c:numRef>
              <c:f>Sheet4!$B$3:$F$3</c:f>
              <c:numCache>
                <c:formatCode>General</c:formatCode>
                <c:ptCount val="5"/>
                <c:pt idx="0">
                  <c:v>276.44</c:v>
                </c:pt>
                <c:pt idx="1">
                  <c:v>289.39</c:v>
                </c:pt>
                <c:pt idx="2">
                  <c:v>341.77</c:v>
                </c:pt>
                <c:pt idx="3">
                  <c:v>388.43</c:v>
                </c:pt>
                <c:pt idx="4">
                  <c:v>452.27</c:v>
                </c:pt>
              </c:numCache>
            </c:numRef>
          </c:val>
          <c:extLst>
            <c:ext xmlns:c16="http://schemas.microsoft.com/office/drawing/2014/chart" uri="{C3380CC4-5D6E-409C-BE32-E72D297353CC}">
              <c16:uniqueId val="{0000000B-09D5-7243-864F-05E2139CE965}"/>
            </c:ext>
          </c:extLst>
        </c:ser>
        <c:dLbls>
          <c:dLblPos val="inEnd"/>
          <c:showLegendKey val="0"/>
          <c:showVal val="1"/>
          <c:showCatName val="0"/>
          <c:showSerName val="0"/>
          <c:showPercent val="0"/>
          <c:showBubbleSize val="0"/>
        </c:dLbls>
        <c:gapWidth val="219"/>
        <c:overlap val="-27"/>
        <c:axId val="488465775"/>
        <c:axId val="524087647"/>
      </c:barChart>
      <c:catAx>
        <c:axId val="4884657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24087647"/>
        <c:crosses val="autoZero"/>
        <c:auto val="1"/>
        <c:lblAlgn val="ctr"/>
        <c:lblOffset val="100"/>
        <c:noMultiLvlLbl val="0"/>
      </c:catAx>
      <c:valAx>
        <c:axId val="5240876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884657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Sheet1!$A$2</c:f>
              <c:strCache>
                <c:ptCount val="1"/>
                <c:pt idx="0">
                  <c:v>Vidutinės disponuojamos pajamos Lietuvos miestuose ir kaimuose, EUR</c:v>
                </c:pt>
              </c:strCache>
            </c:strRef>
          </c:tx>
          <c:spPr>
            <a:solidFill>
              <a:schemeClr val="accent1"/>
            </a:solidFill>
            <a:ln>
              <a:noFill/>
            </a:ln>
            <a:effectLst/>
          </c:spPr>
          <c:invertIfNegative val="0"/>
          <c:dLbls>
            <c:dLbl>
              <c:idx val="0"/>
              <c:layout>
                <c:manualLayout>
                  <c:x val="0"/>
                  <c:y val="0.21786492374727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A5B-3E48-9912-922C1006CB4C}"/>
                </c:ext>
              </c:extLst>
            </c:dLbl>
            <c:dLbl>
              <c:idx val="1"/>
              <c:layout>
                <c:manualLayout>
                  <c:x val="-4.3494950290744462E-17"/>
                  <c:y val="0.213507625272331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A5B-3E48-9912-922C1006CB4C}"/>
                </c:ext>
              </c:extLst>
            </c:dLbl>
            <c:dLbl>
              <c:idx val="2"/>
              <c:layout>
                <c:manualLayout>
                  <c:x val="0"/>
                  <c:y val="0.2222222222222222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A5B-3E48-9912-922C1006CB4C}"/>
                </c:ext>
              </c:extLst>
            </c:dLbl>
            <c:dLbl>
              <c:idx val="3"/>
              <c:layout>
                <c:manualLayout>
                  <c:x val="0"/>
                  <c:y val="0.2396514161220043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A5B-3E48-9912-922C1006CB4C}"/>
                </c:ext>
              </c:extLst>
            </c:dLbl>
            <c:dLbl>
              <c:idx val="4"/>
              <c:layout>
                <c:manualLayout>
                  <c:x val="0"/>
                  <c:y val="0.257080610021786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A5B-3E48-9912-922C1006CB4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Sheet1!$B$1:$F$1</c:f>
              <c:numCache>
                <c:formatCode>General</c:formatCode>
                <c:ptCount val="5"/>
                <c:pt idx="0">
                  <c:v>2016</c:v>
                </c:pt>
                <c:pt idx="1">
                  <c:v>2017</c:v>
                </c:pt>
                <c:pt idx="2">
                  <c:v>2018</c:v>
                </c:pt>
                <c:pt idx="3">
                  <c:v>2019</c:v>
                </c:pt>
                <c:pt idx="4">
                  <c:v>2020</c:v>
                </c:pt>
              </c:numCache>
            </c:numRef>
          </c:cat>
          <c:val>
            <c:numRef>
              <c:f>Sheet1!$B$2:$F$2</c:f>
              <c:numCache>
                <c:formatCode>General</c:formatCode>
                <c:ptCount val="5"/>
                <c:pt idx="0">
                  <c:v>403</c:v>
                </c:pt>
                <c:pt idx="1">
                  <c:v>436</c:v>
                </c:pt>
                <c:pt idx="2">
                  <c:v>481</c:v>
                </c:pt>
                <c:pt idx="3">
                  <c:v>531</c:v>
                </c:pt>
                <c:pt idx="4">
                  <c:v>599</c:v>
                </c:pt>
              </c:numCache>
            </c:numRef>
          </c:val>
          <c:extLst>
            <c:ext xmlns:c16="http://schemas.microsoft.com/office/drawing/2014/chart" uri="{C3380CC4-5D6E-409C-BE32-E72D297353CC}">
              <c16:uniqueId val="{00000005-DA5B-3E48-9912-922C1006CB4C}"/>
            </c:ext>
          </c:extLst>
        </c:ser>
        <c:dLbls>
          <c:showLegendKey val="0"/>
          <c:showVal val="0"/>
          <c:showCatName val="0"/>
          <c:showSerName val="0"/>
          <c:showPercent val="0"/>
          <c:showBubbleSize val="0"/>
        </c:dLbls>
        <c:gapWidth val="150"/>
        <c:axId val="820558895"/>
        <c:axId val="820428655"/>
      </c:barChart>
      <c:lineChart>
        <c:grouping val="stacked"/>
        <c:varyColors val="0"/>
        <c:ser>
          <c:idx val="1"/>
          <c:order val="1"/>
          <c:tx>
            <c:strRef>
              <c:f>Sheet1!$A$3</c:f>
              <c:strCache>
                <c:ptCount val="1"/>
                <c:pt idx="0">
                  <c:v>Registruotų bedarbių ir darbingo amžiaus gyventojų santykis Molėtų rajone, proc</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0"/>
                  <c:y val="-5.22875816993464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A5B-3E48-9912-922C1006CB4C}"/>
                </c:ext>
              </c:extLst>
            </c:dLbl>
            <c:dLbl>
              <c:idx val="1"/>
              <c:layout>
                <c:manualLayout>
                  <c:x val="0"/>
                  <c:y val="-4.79302832244009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A5B-3E48-9912-922C1006CB4C}"/>
                </c:ext>
              </c:extLst>
            </c:dLbl>
            <c:dLbl>
              <c:idx val="2"/>
              <c:layout>
                <c:manualLayout>
                  <c:x val="-4.0332147093712932E-2"/>
                  <c:y val="-5.66448801742919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A5B-3E48-9912-922C1006CB4C}"/>
                </c:ext>
              </c:extLst>
            </c:dLbl>
            <c:dLbl>
              <c:idx val="3"/>
              <c:layout>
                <c:manualLayout>
                  <c:x val="-4.8635824436536183E-2"/>
                  <c:y val="-8.93244471891994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A5B-3E48-9912-922C1006CB4C}"/>
                </c:ext>
              </c:extLst>
            </c:dLbl>
            <c:dLbl>
              <c:idx val="4"/>
              <c:layout>
                <c:manualLayout>
                  <c:x val="-5.9311981020166077E-2"/>
                  <c:y val="-3.92156862745098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A5B-3E48-9912-922C1006CB4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Sheet1!$B$1:$F$1</c:f>
              <c:numCache>
                <c:formatCode>General</c:formatCode>
                <c:ptCount val="5"/>
                <c:pt idx="0">
                  <c:v>2016</c:v>
                </c:pt>
                <c:pt idx="1">
                  <c:v>2017</c:v>
                </c:pt>
                <c:pt idx="2">
                  <c:v>2018</c:v>
                </c:pt>
                <c:pt idx="3">
                  <c:v>2019</c:v>
                </c:pt>
                <c:pt idx="4">
                  <c:v>2020</c:v>
                </c:pt>
              </c:numCache>
            </c:numRef>
          </c:cat>
          <c:val>
            <c:numRef>
              <c:f>Sheet1!$B$3:$F$3</c:f>
              <c:numCache>
                <c:formatCode>General</c:formatCode>
                <c:ptCount val="5"/>
                <c:pt idx="0">
                  <c:v>11.4</c:v>
                </c:pt>
                <c:pt idx="1">
                  <c:v>11.7</c:v>
                </c:pt>
                <c:pt idx="2">
                  <c:v>11.6</c:v>
                </c:pt>
                <c:pt idx="3">
                  <c:v>12</c:v>
                </c:pt>
                <c:pt idx="4">
                  <c:v>14.9</c:v>
                </c:pt>
              </c:numCache>
            </c:numRef>
          </c:val>
          <c:smooth val="0"/>
          <c:extLst>
            <c:ext xmlns:c16="http://schemas.microsoft.com/office/drawing/2014/chart" uri="{C3380CC4-5D6E-409C-BE32-E72D297353CC}">
              <c16:uniqueId val="{0000000B-DA5B-3E48-9912-922C1006CB4C}"/>
            </c:ext>
          </c:extLst>
        </c:ser>
        <c:dLbls>
          <c:showLegendKey val="0"/>
          <c:showVal val="0"/>
          <c:showCatName val="0"/>
          <c:showSerName val="0"/>
          <c:showPercent val="0"/>
          <c:showBubbleSize val="0"/>
        </c:dLbls>
        <c:marker val="1"/>
        <c:smooth val="0"/>
        <c:axId val="940107327"/>
        <c:axId val="940107887"/>
      </c:lineChart>
      <c:catAx>
        <c:axId val="8205588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820428655"/>
        <c:crosses val="autoZero"/>
        <c:auto val="1"/>
        <c:lblAlgn val="ctr"/>
        <c:lblOffset val="100"/>
        <c:noMultiLvlLbl val="0"/>
      </c:catAx>
      <c:valAx>
        <c:axId val="8204286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820558895"/>
        <c:crosses val="autoZero"/>
        <c:crossBetween val="between"/>
      </c:valAx>
      <c:valAx>
        <c:axId val="940107887"/>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940107327"/>
        <c:crosses val="max"/>
        <c:crossBetween val="between"/>
      </c:valAx>
      <c:catAx>
        <c:axId val="940107327"/>
        <c:scaling>
          <c:orientation val="minMax"/>
        </c:scaling>
        <c:delete val="1"/>
        <c:axPos val="b"/>
        <c:numFmt formatCode="General" sourceLinked="1"/>
        <c:majorTickMark val="none"/>
        <c:minorTickMark val="none"/>
        <c:tickLblPos val="nextTo"/>
        <c:crossAx val="940107887"/>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Sheet2!$A$2</c:f>
              <c:strCache>
                <c:ptCount val="1"/>
                <c:pt idx="0">
                  <c:v>Lietuvos Respublika</c:v>
                </c:pt>
              </c:strCache>
            </c:strRef>
          </c:tx>
          <c:spPr>
            <a:solidFill>
              <a:schemeClr val="accent1"/>
            </a:solidFill>
            <a:ln>
              <a:noFill/>
            </a:ln>
            <a:effectLst/>
          </c:spPr>
          <c:invertIfNegative val="0"/>
          <c:dLbls>
            <c:dLbl>
              <c:idx val="0"/>
              <c:layout>
                <c:manualLayout>
                  <c:x val="-2.7777777777777905E-3"/>
                  <c:y val="4.537037037037037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2E4-E54F-AD09-E59812B1BAC0}"/>
                </c:ext>
              </c:extLst>
            </c:dLbl>
            <c:dLbl>
              <c:idx val="1"/>
              <c:layout>
                <c:manualLayout>
                  <c:x val="0"/>
                  <c:y val="4.537037037037015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2E4-E54F-AD09-E59812B1BAC0}"/>
                </c:ext>
              </c:extLst>
            </c:dLbl>
            <c:dLbl>
              <c:idx val="2"/>
              <c:layout>
                <c:manualLayout>
                  <c:x val="0"/>
                  <c:y val="-9.2592592592592588E-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2E4-E54F-AD09-E59812B1BAC0}"/>
                </c:ext>
              </c:extLst>
            </c:dLbl>
            <c:dLbl>
              <c:idx val="3"/>
              <c:layout>
                <c:manualLayout>
                  <c:x val="-1.0185067526415994E-16"/>
                  <c:y val="4.537037037037015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2E4-E54F-AD09-E59812B1BAC0}"/>
                </c:ext>
              </c:extLst>
            </c:dLbl>
            <c:dLbl>
              <c:idx val="4"/>
              <c:layout>
                <c:manualLayout>
                  <c:x val="0"/>
                  <c:y val="4.537037037037037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2E4-E54F-AD09-E59812B1BAC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Sheet2!$B$1:$F$1</c:f>
              <c:numCache>
                <c:formatCode>General</c:formatCode>
                <c:ptCount val="5"/>
                <c:pt idx="0">
                  <c:v>2015</c:v>
                </c:pt>
                <c:pt idx="1">
                  <c:v>2016</c:v>
                </c:pt>
                <c:pt idx="2">
                  <c:v>2017</c:v>
                </c:pt>
                <c:pt idx="3">
                  <c:v>2018</c:v>
                </c:pt>
                <c:pt idx="4">
                  <c:v>2019</c:v>
                </c:pt>
              </c:numCache>
            </c:numRef>
          </c:cat>
          <c:val>
            <c:numRef>
              <c:f>Sheet2!$B$2:$F$2</c:f>
              <c:numCache>
                <c:formatCode>General</c:formatCode>
                <c:ptCount val="5"/>
                <c:pt idx="0">
                  <c:v>5013</c:v>
                </c:pt>
                <c:pt idx="1">
                  <c:v>5387</c:v>
                </c:pt>
                <c:pt idx="2">
                  <c:v>5825</c:v>
                </c:pt>
                <c:pt idx="3">
                  <c:v>6070</c:v>
                </c:pt>
                <c:pt idx="4">
                  <c:v>6644</c:v>
                </c:pt>
              </c:numCache>
            </c:numRef>
          </c:val>
          <c:extLst>
            <c:ext xmlns:c16="http://schemas.microsoft.com/office/drawing/2014/chart" uri="{C3380CC4-5D6E-409C-BE32-E72D297353CC}">
              <c16:uniqueId val="{00000005-92E4-E54F-AD09-E59812B1BAC0}"/>
            </c:ext>
          </c:extLst>
        </c:ser>
        <c:ser>
          <c:idx val="1"/>
          <c:order val="1"/>
          <c:tx>
            <c:strRef>
              <c:f>Sheet2!$A$3</c:f>
              <c:strCache>
                <c:ptCount val="1"/>
                <c:pt idx="0">
                  <c:v>Utenos apskritis</c:v>
                </c:pt>
              </c:strCache>
            </c:strRef>
          </c:tx>
          <c:spPr>
            <a:solidFill>
              <a:schemeClr val="accent2"/>
            </a:solidFill>
            <a:ln>
              <a:noFill/>
            </a:ln>
            <a:effectLst/>
          </c:spPr>
          <c:invertIfNegative val="0"/>
          <c:dLbls>
            <c:dLbl>
              <c:idx val="0"/>
              <c:layout>
                <c:manualLayout>
                  <c:x val="0"/>
                  <c:y val="4.537037037037037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2E4-E54F-AD09-E59812B1BAC0}"/>
                </c:ext>
              </c:extLst>
            </c:dLbl>
            <c:dLbl>
              <c:idx val="1"/>
              <c:layout>
                <c:manualLayout>
                  <c:x val="2.7777777777777779E-3"/>
                  <c:y val="9.166666666666581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2E4-E54F-AD09-E59812B1BAC0}"/>
                </c:ext>
              </c:extLst>
            </c:dLbl>
            <c:dLbl>
              <c:idx val="2"/>
              <c:layout>
                <c:manualLayout>
                  <c:x val="0"/>
                  <c:y val="4.537037037036952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2E4-E54F-AD09-E59812B1BAC0}"/>
                </c:ext>
              </c:extLst>
            </c:dLbl>
            <c:dLbl>
              <c:idx val="3"/>
              <c:layout>
                <c:manualLayout>
                  <c:x val="-1.0185067526415994E-16"/>
                  <c:y val="-9.2592592592677467E-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2E4-E54F-AD09-E59812B1BAC0}"/>
                </c:ext>
              </c:extLst>
            </c:dLbl>
            <c:dLbl>
              <c:idx val="4"/>
              <c:layout>
                <c:manualLayout>
                  <c:x val="1.0185067526415994E-16"/>
                  <c:y val="4.537037037037037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2E4-E54F-AD09-E59812B1BAC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Sheet2!$B$1:$F$1</c:f>
              <c:numCache>
                <c:formatCode>General</c:formatCode>
                <c:ptCount val="5"/>
                <c:pt idx="0">
                  <c:v>2015</c:v>
                </c:pt>
                <c:pt idx="1">
                  <c:v>2016</c:v>
                </c:pt>
                <c:pt idx="2">
                  <c:v>2017</c:v>
                </c:pt>
                <c:pt idx="3">
                  <c:v>2018</c:v>
                </c:pt>
                <c:pt idx="4">
                  <c:v>2019</c:v>
                </c:pt>
              </c:numCache>
            </c:numRef>
          </c:cat>
          <c:val>
            <c:numRef>
              <c:f>Sheet2!$B$3:$F$3</c:f>
              <c:numCache>
                <c:formatCode>General</c:formatCode>
                <c:ptCount val="5"/>
                <c:pt idx="0">
                  <c:v>1462</c:v>
                </c:pt>
                <c:pt idx="1">
                  <c:v>1303</c:v>
                </c:pt>
                <c:pt idx="2">
                  <c:v>1371</c:v>
                </c:pt>
                <c:pt idx="3">
                  <c:v>1410</c:v>
                </c:pt>
                <c:pt idx="4">
                  <c:v>1443</c:v>
                </c:pt>
              </c:numCache>
            </c:numRef>
          </c:val>
          <c:extLst>
            <c:ext xmlns:c16="http://schemas.microsoft.com/office/drawing/2014/chart" uri="{C3380CC4-5D6E-409C-BE32-E72D297353CC}">
              <c16:uniqueId val="{0000000B-92E4-E54F-AD09-E59812B1BAC0}"/>
            </c:ext>
          </c:extLst>
        </c:ser>
        <c:ser>
          <c:idx val="2"/>
          <c:order val="2"/>
          <c:tx>
            <c:strRef>
              <c:f>Sheet2!$A$4</c:f>
              <c:strCache>
                <c:ptCount val="1"/>
                <c:pt idx="0">
                  <c:v>Molėtų raj. sav.</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Sheet2!$B$1:$F$1</c:f>
              <c:numCache>
                <c:formatCode>General</c:formatCode>
                <c:ptCount val="5"/>
                <c:pt idx="0">
                  <c:v>2015</c:v>
                </c:pt>
                <c:pt idx="1">
                  <c:v>2016</c:v>
                </c:pt>
                <c:pt idx="2">
                  <c:v>2017</c:v>
                </c:pt>
                <c:pt idx="3">
                  <c:v>2018</c:v>
                </c:pt>
                <c:pt idx="4">
                  <c:v>2019</c:v>
                </c:pt>
              </c:numCache>
            </c:numRef>
          </c:cat>
          <c:val>
            <c:numRef>
              <c:f>Sheet2!$B$4:$F$4</c:f>
              <c:numCache>
                <c:formatCode>General</c:formatCode>
                <c:ptCount val="5"/>
                <c:pt idx="0">
                  <c:v>135</c:v>
                </c:pt>
                <c:pt idx="1">
                  <c:v>147</c:v>
                </c:pt>
                <c:pt idx="2">
                  <c:v>144</c:v>
                </c:pt>
                <c:pt idx="3">
                  <c:v>93</c:v>
                </c:pt>
                <c:pt idx="4">
                  <c:v>106</c:v>
                </c:pt>
              </c:numCache>
            </c:numRef>
          </c:val>
          <c:extLst>
            <c:ext xmlns:c16="http://schemas.microsoft.com/office/drawing/2014/chart" uri="{C3380CC4-5D6E-409C-BE32-E72D297353CC}">
              <c16:uniqueId val="{0000000C-92E4-E54F-AD09-E59812B1BAC0}"/>
            </c:ext>
          </c:extLst>
        </c:ser>
        <c:dLbls>
          <c:dLblPos val="inEnd"/>
          <c:showLegendKey val="0"/>
          <c:showVal val="1"/>
          <c:showCatName val="0"/>
          <c:showSerName val="0"/>
          <c:showPercent val="0"/>
          <c:showBubbleSize val="0"/>
        </c:dLbls>
        <c:gapWidth val="219"/>
        <c:overlap val="-27"/>
        <c:axId val="488554719"/>
        <c:axId val="488556367"/>
      </c:barChart>
      <c:catAx>
        <c:axId val="4885547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88556367"/>
        <c:crosses val="autoZero"/>
        <c:auto val="1"/>
        <c:lblAlgn val="ctr"/>
        <c:lblOffset val="100"/>
        <c:noMultiLvlLbl val="0"/>
      </c:catAx>
      <c:valAx>
        <c:axId val="4885563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885547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Sheet3!$A$2</c:f>
              <c:strCache>
                <c:ptCount val="1"/>
                <c:pt idx="0">
                  <c:v>Gyventojų skaičius Molėtų rajono savivaldybėje 2017-2021</c:v>
                </c:pt>
              </c:strCache>
            </c:strRef>
          </c:tx>
          <c:spPr>
            <a:ln w="28575" cap="rnd">
              <a:solidFill>
                <a:schemeClr val="accent1"/>
              </a:solidFill>
              <a:round/>
            </a:ln>
            <a:effectLst/>
          </c:spPr>
          <c:marker>
            <c:symbol val="none"/>
          </c:marker>
          <c:cat>
            <c:numRef>
              <c:f>Sheet3!$B$1:$U$1</c:f>
              <c:numCache>
                <c:formatCode>General</c:formatCode>
                <c:ptCount val="20"/>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pt idx="19">
                  <c:v>2036</c:v>
                </c:pt>
              </c:numCache>
            </c:numRef>
          </c:cat>
          <c:val>
            <c:numRef>
              <c:f>Sheet3!$B$2:$U$2</c:f>
              <c:numCache>
                <c:formatCode>General</c:formatCode>
                <c:ptCount val="20"/>
                <c:pt idx="0">
                  <c:v>18407</c:v>
                </c:pt>
                <c:pt idx="1">
                  <c:v>17856</c:v>
                </c:pt>
                <c:pt idx="2">
                  <c:v>17636</c:v>
                </c:pt>
                <c:pt idx="3">
                  <c:v>17153</c:v>
                </c:pt>
                <c:pt idx="4">
                  <c:v>16876</c:v>
                </c:pt>
              </c:numCache>
            </c:numRef>
          </c:val>
          <c:smooth val="0"/>
          <c:extLst>
            <c:ext xmlns:c16="http://schemas.microsoft.com/office/drawing/2014/chart" uri="{C3380CC4-5D6E-409C-BE32-E72D297353CC}">
              <c16:uniqueId val="{00000000-F236-424C-B1A2-E838733AE5C3}"/>
            </c:ext>
          </c:extLst>
        </c:ser>
        <c:ser>
          <c:idx val="1"/>
          <c:order val="1"/>
          <c:tx>
            <c:strRef>
              <c:f>Sheet3!$A$3</c:f>
              <c:strCache>
                <c:ptCount val="1"/>
                <c:pt idx="0">
                  <c:v>Pesimistinis scenarijus</c:v>
                </c:pt>
              </c:strCache>
            </c:strRef>
          </c:tx>
          <c:spPr>
            <a:ln w="28575" cap="rnd">
              <a:solidFill>
                <a:schemeClr val="accent2"/>
              </a:solidFill>
              <a:round/>
            </a:ln>
            <a:effectLst/>
          </c:spPr>
          <c:marker>
            <c:symbol val="none"/>
          </c:marker>
          <c:cat>
            <c:numRef>
              <c:f>Sheet3!$B$1:$U$1</c:f>
              <c:numCache>
                <c:formatCode>General</c:formatCode>
                <c:ptCount val="20"/>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pt idx="19">
                  <c:v>2036</c:v>
                </c:pt>
              </c:numCache>
            </c:numRef>
          </c:cat>
          <c:val>
            <c:numRef>
              <c:f>Sheet3!$B$3:$U$3</c:f>
              <c:numCache>
                <c:formatCode>General</c:formatCode>
                <c:ptCount val="20"/>
                <c:pt idx="4">
                  <c:v>16876</c:v>
                </c:pt>
                <c:pt idx="5">
                  <c:v>16264</c:v>
                </c:pt>
                <c:pt idx="6">
                  <c:v>15652</c:v>
                </c:pt>
                <c:pt idx="7">
                  <c:v>15040</c:v>
                </c:pt>
                <c:pt idx="8">
                  <c:v>14428</c:v>
                </c:pt>
                <c:pt idx="9">
                  <c:v>13816</c:v>
                </c:pt>
                <c:pt idx="10">
                  <c:v>13204</c:v>
                </c:pt>
                <c:pt idx="11">
                  <c:v>12592</c:v>
                </c:pt>
                <c:pt idx="12">
                  <c:v>11980</c:v>
                </c:pt>
                <c:pt idx="13">
                  <c:v>11368</c:v>
                </c:pt>
                <c:pt idx="14">
                  <c:v>10756</c:v>
                </c:pt>
                <c:pt idx="15">
                  <c:v>10144</c:v>
                </c:pt>
                <c:pt idx="16">
                  <c:v>9532</c:v>
                </c:pt>
                <c:pt idx="17">
                  <c:v>8920</c:v>
                </c:pt>
                <c:pt idx="18">
                  <c:v>8308</c:v>
                </c:pt>
                <c:pt idx="19">
                  <c:v>7696</c:v>
                </c:pt>
              </c:numCache>
            </c:numRef>
          </c:val>
          <c:smooth val="0"/>
          <c:extLst>
            <c:ext xmlns:c16="http://schemas.microsoft.com/office/drawing/2014/chart" uri="{C3380CC4-5D6E-409C-BE32-E72D297353CC}">
              <c16:uniqueId val="{00000001-F236-424C-B1A2-E838733AE5C3}"/>
            </c:ext>
          </c:extLst>
        </c:ser>
        <c:ser>
          <c:idx val="2"/>
          <c:order val="2"/>
          <c:tx>
            <c:strRef>
              <c:f>Sheet3!$A$4</c:f>
              <c:strCache>
                <c:ptCount val="1"/>
                <c:pt idx="0">
                  <c:v>Labiausiai tikėtinas scenarijus</c:v>
                </c:pt>
              </c:strCache>
            </c:strRef>
          </c:tx>
          <c:spPr>
            <a:ln w="28575" cap="rnd">
              <a:solidFill>
                <a:schemeClr val="accent3"/>
              </a:solidFill>
              <a:round/>
            </a:ln>
            <a:effectLst/>
          </c:spPr>
          <c:marker>
            <c:symbol val="none"/>
          </c:marker>
          <c:cat>
            <c:numRef>
              <c:f>Sheet3!$B$1:$U$1</c:f>
              <c:numCache>
                <c:formatCode>General</c:formatCode>
                <c:ptCount val="20"/>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pt idx="19">
                  <c:v>2036</c:v>
                </c:pt>
              </c:numCache>
            </c:numRef>
          </c:cat>
          <c:val>
            <c:numRef>
              <c:f>Sheet3!$B$4:$U$4</c:f>
              <c:numCache>
                <c:formatCode>General</c:formatCode>
                <c:ptCount val="20"/>
                <c:pt idx="4">
                  <c:v>16876</c:v>
                </c:pt>
                <c:pt idx="5">
                  <c:v>16570</c:v>
                </c:pt>
                <c:pt idx="6">
                  <c:v>16264</c:v>
                </c:pt>
                <c:pt idx="7">
                  <c:v>15958</c:v>
                </c:pt>
                <c:pt idx="8">
                  <c:v>15652</c:v>
                </c:pt>
                <c:pt idx="9">
                  <c:v>15346</c:v>
                </c:pt>
                <c:pt idx="10">
                  <c:v>15040</c:v>
                </c:pt>
                <c:pt idx="11">
                  <c:v>14734</c:v>
                </c:pt>
                <c:pt idx="12">
                  <c:v>14428</c:v>
                </c:pt>
                <c:pt idx="13">
                  <c:v>14122</c:v>
                </c:pt>
                <c:pt idx="14">
                  <c:v>13816</c:v>
                </c:pt>
                <c:pt idx="15">
                  <c:v>13510</c:v>
                </c:pt>
                <c:pt idx="16">
                  <c:v>13204</c:v>
                </c:pt>
                <c:pt idx="17">
                  <c:v>12898</c:v>
                </c:pt>
                <c:pt idx="18">
                  <c:v>12592</c:v>
                </c:pt>
                <c:pt idx="19">
                  <c:v>12286</c:v>
                </c:pt>
              </c:numCache>
            </c:numRef>
          </c:val>
          <c:smooth val="0"/>
          <c:extLst>
            <c:ext xmlns:c16="http://schemas.microsoft.com/office/drawing/2014/chart" uri="{C3380CC4-5D6E-409C-BE32-E72D297353CC}">
              <c16:uniqueId val="{00000002-F236-424C-B1A2-E838733AE5C3}"/>
            </c:ext>
          </c:extLst>
        </c:ser>
        <c:ser>
          <c:idx val="3"/>
          <c:order val="3"/>
          <c:tx>
            <c:strRef>
              <c:f>Sheet3!$A$5</c:f>
              <c:strCache>
                <c:ptCount val="1"/>
                <c:pt idx="0">
                  <c:v>Optimistinis scenarijus</c:v>
                </c:pt>
              </c:strCache>
            </c:strRef>
          </c:tx>
          <c:spPr>
            <a:ln w="28575" cap="rnd">
              <a:solidFill>
                <a:schemeClr val="accent4"/>
              </a:solidFill>
              <a:round/>
            </a:ln>
            <a:effectLst/>
          </c:spPr>
          <c:marker>
            <c:symbol val="none"/>
          </c:marker>
          <c:cat>
            <c:numRef>
              <c:f>Sheet3!$B$1:$U$1</c:f>
              <c:numCache>
                <c:formatCode>General</c:formatCode>
                <c:ptCount val="20"/>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pt idx="19">
                  <c:v>2036</c:v>
                </c:pt>
              </c:numCache>
            </c:numRef>
          </c:cat>
          <c:val>
            <c:numRef>
              <c:f>Sheet3!$B$5:$U$5</c:f>
              <c:numCache>
                <c:formatCode>General</c:formatCode>
                <c:ptCount val="20"/>
                <c:pt idx="4">
                  <c:v>16876</c:v>
                </c:pt>
                <c:pt idx="5">
                  <c:v>16876</c:v>
                </c:pt>
                <c:pt idx="6">
                  <c:v>16876</c:v>
                </c:pt>
                <c:pt idx="7">
                  <c:v>16876</c:v>
                </c:pt>
                <c:pt idx="8">
                  <c:v>16876</c:v>
                </c:pt>
                <c:pt idx="9">
                  <c:v>16876</c:v>
                </c:pt>
                <c:pt idx="10">
                  <c:v>16876</c:v>
                </c:pt>
                <c:pt idx="11">
                  <c:v>16876</c:v>
                </c:pt>
                <c:pt idx="12">
                  <c:v>16876</c:v>
                </c:pt>
                <c:pt idx="13">
                  <c:v>16876</c:v>
                </c:pt>
                <c:pt idx="14">
                  <c:v>16876</c:v>
                </c:pt>
                <c:pt idx="15">
                  <c:v>16876</c:v>
                </c:pt>
                <c:pt idx="16">
                  <c:v>16876</c:v>
                </c:pt>
                <c:pt idx="17">
                  <c:v>16876</c:v>
                </c:pt>
                <c:pt idx="18">
                  <c:v>16876</c:v>
                </c:pt>
                <c:pt idx="19">
                  <c:v>16876</c:v>
                </c:pt>
              </c:numCache>
            </c:numRef>
          </c:val>
          <c:smooth val="0"/>
          <c:extLst>
            <c:ext xmlns:c16="http://schemas.microsoft.com/office/drawing/2014/chart" uri="{C3380CC4-5D6E-409C-BE32-E72D297353CC}">
              <c16:uniqueId val="{00000003-F236-424C-B1A2-E838733AE5C3}"/>
            </c:ext>
          </c:extLst>
        </c:ser>
        <c:dLbls>
          <c:showLegendKey val="0"/>
          <c:showVal val="0"/>
          <c:showCatName val="0"/>
          <c:showSerName val="0"/>
          <c:showPercent val="0"/>
          <c:showBubbleSize val="0"/>
        </c:dLbls>
        <c:smooth val="0"/>
        <c:axId val="489761007"/>
        <c:axId val="490495551"/>
      </c:lineChart>
      <c:catAx>
        <c:axId val="4897610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90495551"/>
        <c:crosses val="autoZero"/>
        <c:auto val="1"/>
        <c:lblAlgn val="ctr"/>
        <c:lblOffset val="100"/>
        <c:noMultiLvlLbl val="0"/>
      </c:catAx>
      <c:valAx>
        <c:axId val="4904955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897610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A73C68-8056-5242-BB48-6588754C6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839</TotalTime>
  <Pages>54</Pages>
  <Words>104943</Words>
  <Characters>59819</Characters>
  <Application>Microsoft Office Word</Application>
  <DocSecurity>0</DocSecurity>
  <Lines>498</Lines>
  <Paragraphs>328</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Molėtų rajono sporto infrastruktūros ir baseino komplekso investicijų projekto įgyvendinimas valdžios ir privataus subjekto partnerystės būdu</vt:lpstr>
      <vt:lpstr>Molėtų rajono sporto infrastruktūros ir baseino komplekso investicijų projekto įgyvendinimas valdžios ir privataus subjekto partnerystės būdu</vt:lpstr>
    </vt:vector>
  </TitlesOfParts>
  <Company/>
  <LinksUpToDate>false</LinksUpToDate>
  <CharactersWithSpaces>164434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Molėtų rajono sporto infrastruktūros ir baseino komplekso investicijų projekto įgyvendinimas koncesijos būdu</dc:title>
  <dc:subject>InvesticIjų projektas</dc:subject>
  <dc:creator>Lukas Lubauskas</dc:creator>
  <cp:keywords/>
  <dc:description/>
  <cp:lastModifiedBy>Vakaris Atkočiūnas</cp:lastModifiedBy>
  <cp:revision>387</cp:revision>
  <cp:lastPrinted>2021-09-20T07:46:00Z</cp:lastPrinted>
  <dcterms:created xsi:type="dcterms:W3CDTF">2022-01-10T12:20:00Z</dcterms:created>
  <dcterms:modified xsi:type="dcterms:W3CDTF">2022-06-30T08:25:00Z</dcterms:modified>
</cp:coreProperties>
</file>