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FB06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52E0CC53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50B805E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7548656B" w14:textId="3BFFE5D3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A160B6" w:rsidRPr="00A160B6">
        <w:rPr>
          <w:b/>
          <w:caps/>
          <w:noProof/>
        </w:rPr>
        <w:t>MOLĖTŲ RAJONO SAVIVALDYBĖS  BENDROJO IR IKIMOKYKLINIO UGDYMO MOKYKLŲ PRIEŠMOKYKLINIO UGDYMO ORGANIZAVIMO MODELIŲ 202</w:t>
      </w:r>
      <w:r w:rsidR="00A160B6">
        <w:rPr>
          <w:b/>
          <w:caps/>
          <w:noProof/>
          <w:lang w:val="en-US"/>
        </w:rPr>
        <w:t>2</w:t>
      </w:r>
      <w:r w:rsidR="00A160B6" w:rsidRPr="00A160B6">
        <w:rPr>
          <w:b/>
          <w:caps/>
          <w:noProof/>
        </w:rPr>
        <w:t>–202</w:t>
      </w:r>
      <w:r w:rsidR="00A160B6">
        <w:rPr>
          <w:b/>
          <w:caps/>
          <w:noProof/>
        </w:rPr>
        <w:t>3</w:t>
      </w:r>
      <w:r w:rsidR="00A160B6" w:rsidRPr="00A160B6">
        <w:rPr>
          <w:b/>
          <w:caps/>
          <w:noProof/>
        </w:rPr>
        <w:t xml:space="preserve"> MOKSLO METAMS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567C0D0" w14:textId="6806FA8F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A160B6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160B6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F31FCC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160B6">
        <w:rPr>
          <w:noProof/>
        </w:rPr>
        <w:t>B</w:t>
      </w:r>
      <w:r w:rsidR="00F31FCC">
        <w:rPr>
          <w:noProof/>
        </w:rPr>
        <w:t>1</w:t>
      </w:r>
      <w:r w:rsidR="00A160B6">
        <w:rPr>
          <w:noProof/>
          <w:lang w:val="en-US"/>
        </w:rPr>
        <w:t>-</w:t>
      </w:r>
      <w:r w:rsidR="00F31FCC">
        <w:rPr>
          <w:noProof/>
          <w:lang w:val="en-US"/>
        </w:rPr>
        <w:t>102</w:t>
      </w:r>
      <w:r w:rsidR="004F285B">
        <w:fldChar w:fldCharType="end"/>
      </w:r>
      <w:bookmarkEnd w:id="5"/>
    </w:p>
    <w:p w14:paraId="285CF103" w14:textId="77777777" w:rsidR="00C16EA1" w:rsidRDefault="00C16EA1" w:rsidP="00D74773">
      <w:pPr>
        <w:jc w:val="center"/>
      </w:pPr>
      <w:r>
        <w:t>Molėtai</w:t>
      </w:r>
    </w:p>
    <w:p w14:paraId="1096C6E6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0FDF4E84" w14:textId="77777777" w:rsidR="00C16EA1" w:rsidRDefault="00C16EA1" w:rsidP="00D74773">
      <w:pPr>
        <w:tabs>
          <w:tab w:val="left" w:pos="1674"/>
        </w:tabs>
        <w:ind w:firstLine="1247"/>
      </w:pPr>
    </w:p>
    <w:p w14:paraId="04D3D9C0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09FDC395" w14:textId="77777777" w:rsidR="00A160B6" w:rsidRDefault="00A160B6" w:rsidP="00A160B6">
      <w:pPr>
        <w:spacing w:line="360" w:lineRule="auto"/>
        <w:ind w:firstLine="720"/>
        <w:jc w:val="both"/>
        <w:rPr>
          <w:rFonts w:eastAsia="Lucida Sans Unicode" w:cs="Tahoma"/>
          <w:kern w:val="2"/>
          <w:lang w:eastAsia="ar-SA"/>
        </w:rPr>
      </w:pPr>
      <w:r>
        <w:t>Vadovaudamasi</w:t>
      </w:r>
      <w:r>
        <w:rPr>
          <w:rFonts w:eastAsia="Lucida Sans Unicode" w:cs="Tahoma"/>
          <w:kern w:val="2"/>
          <w:sz w:val="26"/>
          <w:szCs w:val="26"/>
          <w:lang w:eastAsia="ar-SA"/>
        </w:rPr>
        <w:t xml:space="preserve"> </w:t>
      </w:r>
      <w:r>
        <w:rPr>
          <w:rFonts w:eastAsia="Lucida Sans Unicode" w:cs="Tahoma"/>
          <w:kern w:val="2"/>
          <w:lang w:eastAsia="ar-SA"/>
        </w:rPr>
        <w:t xml:space="preserve">Lietuvos Respublikos vietos savivaldos įstatymo 16 straipsnio 4 dalimi, Priešmokyklinio ugdymo tvarkos aprašo, patvirtinto Lietuvos Respublikos švietimo, mokslo ir sporto ministro 2013 m. lapkričio 21 d. įsakymu Nr. V-1106 „Dėl Priešmokyklinio ugdymo tvarkos aprašo patvirtinimo“, 6 punktu, 7.1 papunkčiu, </w:t>
      </w:r>
    </w:p>
    <w:p w14:paraId="6744DB3B" w14:textId="77777777" w:rsidR="00A160B6" w:rsidRPr="009F72AF" w:rsidRDefault="00A160B6" w:rsidP="00A160B6">
      <w:pPr>
        <w:spacing w:line="360" w:lineRule="auto"/>
        <w:ind w:firstLine="720"/>
        <w:jc w:val="both"/>
        <w:rPr>
          <w:rFonts w:eastAsia="Lucida Sans Unicode" w:cs="Tahoma"/>
          <w:kern w:val="2"/>
          <w:lang w:eastAsia="ar-SA"/>
        </w:rPr>
      </w:pPr>
      <w:r>
        <w:t>Molėtų rajono savivaldybės taryba  n u s p r e n d ž i a:</w:t>
      </w:r>
    </w:p>
    <w:p w14:paraId="579B57CD" w14:textId="7E420CC3" w:rsidR="00A160B6" w:rsidRDefault="00A160B6" w:rsidP="00A160B6">
      <w:pPr>
        <w:spacing w:line="360" w:lineRule="auto"/>
        <w:ind w:firstLine="720"/>
        <w:jc w:val="both"/>
      </w:pPr>
      <w:r>
        <w:t>Patvirtinti Molėtų rajono savivaldybės bendrojo ir ikimokyklinio ugdymo mokyklų priešmokyklinio ugdymo organizavimo modelius 202</w:t>
      </w:r>
      <w:r>
        <w:rPr>
          <w:lang w:val="en-US"/>
        </w:rPr>
        <w:t>2</w:t>
      </w:r>
      <w:r>
        <w:t>–2023 mokslo metams (pridedama).</w:t>
      </w:r>
    </w:p>
    <w:p w14:paraId="7D84267D" w14:textId="77777777" w:rsidR="00A160B6" w:rsidRPr="0082137E" w:rsidRDefault="00A160B6" w:rsidP="00A160B6">
      <w:pPr>
        <w:tabs>
          <w:tab w:val="left" w:pos="680"/>
          <w:tab w:val="left" w:pos="1206"/>
        </w:tabs>
        <w:spacing w:line="360" w:lineRule="auto"/>
        <w:jc w:val="both"/>
      </w:pPr>
      <w:r>
        <w:rPr>
          <w:color w:val="000000"/>
        </w:rPr>
        <w:tab/>
      </w:r>
    </w:p>
    <w:p w14:paraId="4E554C47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395C1C1B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1DAF0942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5F02ED76" w14:textId="69FB2C1C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D280B4787B43404BB3B435C40600DF1D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F31FCC">
            <w:t>Saulius Jauneika</w:t>
          </w:r>
        </w:sdtContent>
      </w:sdt>
    </w:p>
    <w:p w14:paraId="0E5CA275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2D12D23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7DBD47E4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1BAE" w14:textId="77777777" w:rsidR="00E92B26" w:rsidRDefault="00E92B26">
      <w:r>
        <w:separator/>
      </w:r>
    </w:p>
  </w:endnote>
  <w:endnote w:type="continuationSeparator" w:id="0">
    <w:p w14:paraId="4736C3AA" w14:textId="77777777" w:rsidR="00E92B26" w:rsidRDefault="00E9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E2C1" w14:textId="77777777" w:rsidR="00E92B26" w:rsidRDefault="00E92B26">
      <w:r>
        <w:separator/>
      </w:r>
    </w:p>
  </w:footnote>
  <w:footnote w:type="continuationSeparator" w:id="0">
    <w:p w14:paraId="119BB824" w14:textId="77777777" w:rsidR="00E92B26" w:rsidRDefault="00E92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588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DA52443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7215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05352B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3C6A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4A904C67" wp14:editId="1CCFE928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B6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4587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160B6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92B26"/>
    <w:rsid w:val="00EE645F"/>
    <w:rsid w:val="00EF6A79"/>
    <w:rsid w:val="00F31FCC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DCCA03"/>
  <w15:chartTrackingRefBased/>
  <w15:docId w15:val="{6203997D-739B-4A4A-A125-406CF12F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80B4787B43404BB3B435C40600DF1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F75AD7F-3F71-4B7A-8EB0-330C4FA28EEC}"/>
      </w:docPartPr>
      <w:docPartBody>
        <w:p w:rsidR="002F15D1" w:rsidRDefault="00FC7D51">
          <w:pPr>
            <w:pStyle w:val="D280B4787B43404BB3B435C40600DF1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51"/>
    <w:rsid w:val="002F15D1"/>
    <w:rsid w:val="00FC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280B4787B43404BB3B435C40600DF1D">
    <w:name w:val="D280B4787B43404BB3B435C40600DF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108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Natalija Alisauskiene</dc:creator>
  <cp:keywords/>
  <dc:description/>
  <cp:lastModifiedBy>Irena Sabaliauskienė</cp:lastModifiedBy>
  <cp:revision>4</cp:revision>
  <cp:lastPrinted>2001-06-05T13:05:00Z</cp:lastPrinted>
  <dcterms:created xsi:type="dcterms:W3CDTF">2022-04-11T05:56:00Z</dcterms:created>
  <dcterms:modified xsi:type="dcterms:W3CDTF">2022-05-02T11:26:00Z</dcterms:modified>
</cp:coreProperties>
</file>