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F87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A6C73ED" w14:textId="77777777" w:rsidR="00504780" w:rsidRPr="0093412A" w:rsidRDefault="00504780" w:rsidP="00794C2F">
      <w:pPr>
        <w:spacing w:before="120" w:after="120"/>
        <w:jc w:val="center"/>
        <w:rPr>
          <w:b/>
          <w:spacing w:val="20"/>
          <w:w w:val="110"/>
        </w:rPr>
      </w:pPr>
    </w:p>
    <w:p w14:paraId="2DA844DC" w14:textId="77777777" w:rsidR="00C16EA1" w:rsidRDefault="00C16EA1" w:rsidP="00561916">
      <w:pPr>
        <w:spacing w:after="120"/>
        <w:jc w:val="center"/>
        <w:rPr>
          <w:b/>
          <w:spacing w:val="20"/>
          <w:w w:val="110"/>
          <w:sz w:val="28"/>
        </w:rPr>
      </w:pPr>
      <w:r>
        <w:rPr>
          <w:b/>
          <w:spacing w:val="20"/>
          <w:w w:val="110"/>
          <w:sz w:val="28"/>
        </w:rPr>
        <w:t>SPRENDIMAS</w:t>
      </w:r>
    </w:p>
    <w:p w14:paraId="2B6665D8" w14:textId="7796860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5695D">
        <w:rPr>
          <w:b/>
          <w:caps/>
          <w:noProof/>
        </w:rPr>
        <w:t xml:space="preserve"> </w:t>
      </w:r>
      <w:r w:rsidR="0045695D" w:rsidRPr="0045695D">
        <w:rPr>
          <w:b/>
          <w:caps/>
          <w:noProof/>
        </w:rPr>
        <w:t>MOLĖTŲ RAJONO SAVIVALDYBĖS TARYBOS 2019 M. RUGSĖJO 26 D. SPRENDIMO NR. B1-190 „DĖL ATLYGINIMO UŽ IKIMOKYKLINIO IR PRIEŠMOKYKLINIO AMŽIAUS VAIKŲ IŠLAIKYMĄ IKIMOKYKLINIO UGDYMO ĮSTAIGOSE TVARKOS APRAŠO PATVIRTINIMO</w:t>
      </w:r>
      <w:r w:rsidR="002F4D29">
        <w:t>“</w:t>
      </w:r>
      <w:r w:rsidR="0045695D" w:rsidRPr="0045695D">
        <w:rPr>
          <w:b/>
          <w:caps/>
          <w:noProof/>
        </w:rPr>
        <w:t xml:space="preserve"> PAKEITIMO </w:t>
      </w:r>
      <w:r>
        <w:rPr>
          <w:b/>
          <w:caps/>
          <w:noProof/>
        </w:rPr>
        <w:t xml:space="preserve"> </w:t>
      </w:r>
      <w:r>
        <w:rPr>
          <w:b/>
          <w:caps/>
        </w:rPr>
        <w:fldChar w:fldCharType="end"/>
      </w:r>
      <w:bookmarkEnd w:id="1"/>
      <w:r w:rsidR="00C16EA1">
        <w:rPr>
          <w:b/>
          <w:caps/>
        </w:rPr>
        <w:br/>
      </w:r>
    </w:p>
    <w:p w14:paraId="125DD29C" w14:textId="10BB58A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5695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5695D">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5695D">
        <w:rPr>
          <w:noProof/>
        </w:rPr>
        <w:t>B68-</w:t>
      </w:r>
      <w:r w:rsidR="004F285B">
        <w:fldChar w:fldCharType="end"/>
      </w:r>
      <w:bookmarkEnd w:id="5"/>
    </w:p>
    <w:p w14:paraId="3465548F" w14:textId="77777777" w:rsidR="00C16EA1" w:rsidRDefault="00C16EA1" w:rsidP="00D74773">
      <w:pPr>
        <w:jc w:val="center"/>
      </w:pPr>
      <w:r>
        <w:t>Molėtai</w:t>
      </w:r>
    </w:p>
    <w:p w14:paraId="2E69BA08"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1294B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8DFA863" w14:textId="77777777" w:rsidR="00C16EA1" w:rsidRDefault="00C16EA1" w:rsidP="00D74773">
      <w:pPr>
        <w:tabs>
          <w:tab w:val="left" w:pos="1674"/>
        </w:tabs>
        <w:ind w:firstLine="1247"/>
      </w:pPr>
    </w:p>
    <w:p w14:paraId="16B362CF" w14:textId="68E56131" w:rsidR="0045695D" w:rsidRPr="00A9137C" w:rsidRDefault="001F379C" w:rsidP="0045695D">
      <w:pPr>
        <w:tabs>
          <w:tab w:val="left" w:pos="680"/>
          <w:tab w:val="left" w:pos="1206"/>
        </w:tabs>
        <w:spacing w:line="360" w:lineRule="auto"/>
        <w:jc w:val="both"/>
      </w:pPr>
      <w:r>
        <w:tab/>
      </w:r>
      <w:r w:rsidR="0045695D" w:rsidRPr="007B157F">
        <w:t xml:space="preserve">Vadovaudamasi Lietuvos Respublikos vietos savivaldos įstatymo 18 straipsnio 1 dalimi, </w:t>
      </w:r>
      <w:r w:rsidR="004D5B14">
        <w:t xml:space="preserve">siekdama </w:t>
      </w:r>
      <w:r w:rsidR="00465993">
        <w:t>reglamentuoti apmokėjimą už vaikų, atvykusių į Lietuvos Respubliką iš Ukrainos dėl Rusijos Federacijos karinių veiksmų Ukrainoje, išlaikymą ikimokyklinio ugdymo įstaigose,</w:t>
      </w:r>
    </w:p>
    <w:p w14:paraId="7AE25A9D" w14:textId="030B9B45" w:rsidR="0045695D" w:rsidRDefault="0045695D" w:rsidP="0045695D">
      <w:pPr>
        <w:tabs>
          <w:tab w:val="left" w:pos="680"/>
          <w:tab w:val="left" w:pos="1206"/>
        </w:tabs>
        <w:spacing w:line="360" w:lineRule="auto"/>
        <w:jc w:val="both"/>
      </w:pPr>
      <w:r>
        <w:tab/>
        <w:t xml:space="preserve">Molėtų rajono savivaldybės taryba </w:t>
      </w:r>
      <w:r w:rsidR="006A1262">
        <w:t xml:space="preserve"> </w:t>
      </w:r>
      <w:r>
        <w:t>n u s p r e n d ž i a:</w:t>
      </w:r>
    </w:p>
    <w:p w14:paraId="4FD07C6E" w14:textId="7A3D102A" w:rsidR="009F7F2B" w:rsidRDefault="0045695D" w:rsidP="009F7F2B">
      <w:pPr>
        <w:tabs>
          <w:tab w:val="left" w:pos="680"/>
          <w:tab w:val="left" w:pos="1206"/>
        </w:tabs>
        <w:spacing w:line="360" w:lineRule="auto"/>
        <w:jc w:val="both"/>
      </w:pPr>
      <w:r>
        <w:tab/>
      </w:r>
      <w:r w:rsidR="00C230E3">
        <w:rPr>
          <w:lang w:val="en-US"/>
        </w:rPr>
        <w:t xml:space="preserve">1. </w:t>
      </w:r>
      <w:r w:rsidR="009F7F2B">
        <w:t>Pakeisti Atlyginimo už ikimokyklinio ir priešmokyklinio amžiaus vaikų išlaikymą ikimokyklinio ugdymo įstaigose tvarkos aprašą, patvirtintą Molėtų rajono savivaldybės tarybos 2019 m. rugsėjo 26 d. sprendimu Nr. B1-190 „Dėl Atlyginimo už ikimokyklinio ir priešmokyklinio amžiaus vaikų išlaikymą ikimokyklinio ugdymo įstaigose tvarkos aprašo patvirtinimo“:</w:t>
      </w:r>
    </w:p>
    <w:p w14:paraId="5B4C4730" w14:textId="1A74092F" w:rsidR="009F7F2B" w:rsidRDefault="002F4D29" w:rsidP="002F4D29">
      <w:pPr>
        <w:pStyle w:val="Sraopastraipa"/>
        <w:numPr>
          <w:ilvl w:val="1"/>
          <w:numId w:val="3"/>
        </w:numPr>
        <w:tabs>
          <w:tab w:val="left" w:pos="680"/>
          <w:tab w:val="left" w:pos="1206"/>
        </w:tabs>
        <w:spacing w:line="360" w:lineRule="auto"/>
        <w:jc w:val="both"/>
      </w:pPr>
      <w:r>
        <w:t xml:space="preserve"> </w:t>
      </w:r>
      <w:r w:rsidR="009F7F2B">
        <w:t xml:space="preserve">Pakeisti 6 punktą ir jį išdėstyti taip: </w:t>
      </w:r>
    </w:p>
    <w:p w14:paraId="4FA147B0" w14:textId="38B76006" w:rsidR="009F7F2B" w:rsidRDefault="009F7F2B" w:rsidP="009F7F2B">
      <w:pPr>
        <w:spacing w:line="360" w:lineRule="auto"/>
        <w:ind w:firstLine="720"/>
        <w:jc w:val="both"/>
      </w:pPr>
      <w:r>
        <w:t>„6. Kiekvieną mėnesį tėvai (globėjai) ir Molėtų vaikų savarankiško gyvenimo  namai moka  7 eurų atlyginimą už kiekvieną į ikimokyklinio ugdymo įstaigą priimtą vaiką. Šios lėšos naudojamos ugdymo priemonėms, medžiagoms, inventoriui įsigyti</w:t>
      </w:r>
      <w:r w:rsidRPr="00AA0D9B">
        <w:t>. Ne mažiau kaip 50 procentų šių lėšų skiri</w:t>
      </w:r>
      <w:r>
        <w:t xml:space="preserve">ama ugdymo priemonėms įsigyti. </w:t>
      </w:r>
      <w:r w:rsidRPr="00AA0D9B">
        <w:t>Jei ugdymo įstaiga neveikia, šio mokesčio</w:t>
      </w:r>
      <w:r w:rsidRPr="00B72553">
        <w:t xml:space="preserve"> mokėti nereikia. </w:t>
      </w:r>
      <w:r w:rsidR="00EF58B4">
        <w:t>Karantino</w:t>
      </w:r>
      <w:r w:rsidRPr="00E7663E">
        <w:t xml:space="preserve"> metu tėvai, vaikų nevedantys į ugdymo įstaigą, šio mokesčio nemoka.</w:t>
      </w:r>
      <w:r>
        <w:t xml:space="preserve"> Šio mokesčio nemoka ir vaikų tėvai (globėjai), atvykę į Lietuvos Respubliką iš Ukrainos dėl Rusijos Federacijos karinių veiksmų Ukrainoje, tol, kol jie įgys teisę gauti piniginę socialinę paramą pagal Lietuvos Respublikos piniginės socialinės paramos nepasiturintiems gyventojams įstatymą (nuo pašalpos skyrimo mėnesio). J</w:t>
      </w:r>
      <w:r w:rsidRPr="00E23C15">
        <w:t>ei vasaros metu tėvai vaikus veda į kitą ugdymo įstaigą, 7</w:t>
      </w:r>
      <w:r>
        <w:t xml:space="preserve"> </w:t>
      </w:r>
      <w:r w:rsidRPr="00E23C15">
        <w:t>eurų mokestis mokamas tai ugdymo įstaigai, į kurią vedami vaikai</w:t>
      </w:r>
      <w:r w:rsidRPr="0069483F">
        <w:t>.“.</w:t>
      </w:r>
      <w:r w:rsidRPr="00725927">
        <w:t xml:space="preserve"> </w:t>
      </w:r>
      <w:r w:rsidRPr="006F37B2">
        <w:rPr>
          <w:b/>
        </w:rPr>
        <w:t xml:space="preserve"> </w:t>
      </w:r>
    </w:p>
    <w:p w14:paraId="2516960D" w14:textId="2E95047D" w:rsidR="0045695D" w:rsidRPr="001F45C6" w:rsidRDefault="002F4D29" w:rsidP="002F4D29">
      <w:pPr>
        <w:pStyle w:val="Sraopastraipa"/>
        <w:numPr>
          <w:ilvl w:val="1"/>
          <w:numId w:val="3"/>
        </w:numPr>
        <w:tabs>
          <w:tab w:val="left" w:pos="709"/>
        </w:tabs>
        <w:spacing w:line="360" w:lineRule="auto"/>
        <w:jc w:val="both"/>
      </w:pPr>
      <w:r>
        <w:t xml:space="preserve"> </w:t>
      </w:r>
      <w:r w:rsidR="0045695D">
        <w:t>Papildyti</w:t>
      </w:r>
      <w:r w:rsidR="0045695D" w:rsidRPr="002F4D29">
        <w:rPr>
          <w:color w:val="FF0000"/>
        </w:rPr>
        <w:t xml:space="preserve"> </w:t>
      </w:r>
      <w:r w:rsidR="0045695D" w:rsidRPr="002F4D29">
        <w:rPr>
          <w:color w:val="000000" w:themeColor="text1"/>
          <w:lang w:val="en-US"/>
        </w:rPr>
        <w:t>10</w:t>
      </w:r>
      <w:r w:rsidR="001B758C" w:rsidRPr="002F4D29">
        <w:rPr>
          <w:color w:val="000000" w:themeColor="text1"/>
          <w:lang w:val="en-US"/>
        </w:rPr>
        <w:t>.3</w:t>
      </w:r>
      <w:r w:rsidR="0045695D" w:rsidRPr="002F4D29">
        <w:rPr>
          <w:color w:val="000000" w:themeColor="text1"/>
          <w:vertAlign w:val="superscript"/>
          <w:lang w:val="en-US"/>
        </w:rPr>
        <w:t xml:space="preserve"> </w:t>
      </w:r>
      <w:r w:rsidR="0045695D">
        <w:t>papunkčiu</w:t>
      </w:r>
      <w:r w:rsidR="0045695D" w:rsidRPr="001F45C6">
        <w:t>:</w:t>
      </w:r>
    </w:p>
    <w:p w14:paraId="6E873F3F" w14:textId="11020A42" w:rsidR="0045695D" w:rsidRPr="000C1DCF" w:rsidRDefault="0045695D" w:rsidP="0045695D">
      <w:pPr>
        <w:spacing w:line="360" w:lineRule="auto"/>
        <w:jc w:val="both"/>
      </w:pPr>
      <w:r>
        <w:tab/>
      </w:r>
      <w:r w:rsidRPr="001F45C6">
        <w:t>„</w:t>
      </w:r>
      <w:r w:rsidRPr="00470580">
        <w:rPr>
          <w:color w:val="000000" w:themeColor="text1"/>
        </w:rPr>
        <w:t>10</w:t>
      </w:r>
      <w:r w:rsidR="001B758C" w:rsidRPr="00470580">
        <w:rPr>
          <w:color w:val="000000" w:themeColor="text1"/>
        </w:rPr>
        <w:t>.3</w:t>
      </w:r>
      <w:r w:rsidRPr="00470580">
        <w:rPr>
          <w:color w:val="000000" w:themeColor="text1"/>
        </w:rPr>
        <w:t xml:space="preserve">. </w:t>
      </w:r>
      <w:r>
        <w:t xml:space="preserve">vaikų tėvai (globėjai), atvykę į Lietuvos Respubliką iš Ukrainos dėl Rusijos Federacijos karinių veiksmų Ukrainoje, tol, kol jie įgys teisę gauti piniginę socialinę paramą pagal Lietuvos </w:t>
      </w:r>
      <w:r>
        <w:lastRenderedPageBreak/>
        <w:t>Respublikos piniginės socialinės paramos nepasiturintiems gyventojams įstatymą (nuo pašalpos skyrimo mėnesio).</w:t>
      </w:r>
      <w:r w:rsidR="002F4D29">
        <w:t>“.</w:t>
      </w:r>
    </w:p>
    <w:p w14:paraId="55923B83" w14:textId="51B17D46" w:rsidR="0045695D" w:rsidRPr="00214DF0" w:rsidRDefault="0045695D" w:rsidP="0045695D">
      <w:pPr>
        <w:tabs>
          <w:tab w:val="left" w:pos="680"/>
          <w:tab w:val="left" w:pos="1206"/>
        </w:tabs>
        <w:spacing w:line="360" w:lineRule="auto"/>
        <w:jc w:val="both"/>
        <w:rPr>
          <w:color w:val="FF0000"/>
        </w:rPr>
      </w:pPr>
      <w:r>
        <w:rPr>
          <w:b/>
        </w:rPr>
        <w:tab/>
      </w:r>
      <w:r w:rsidR="00C230E3">
        <w:rPr>
          <w:lang w:val="en-US"/>
        </w:rPr>
        <w:t>2</w:t>
      </w:r>
      <w:r>
        <w:t xml:space="preserve">. Pripažinti netekusiu galios Molėtų rajono savivaldybės tarybos </w:t>
      </w:r>
      <w:r>
        <w:rPr>
          <w:lang w:val="en-US"/>
        </w:rPr>
        <w:t>2020 m</w:t>
      </w:r>
      <w:r w:rsidRPr="000D13BA">
        <w:t xml:space="preserve">. </w:t>
      </w:r>
      <w:r w:rsidR="00810A7A">
        <w:t>liepos 23</w:t>
      </w:r>
      <w:r w:rsidRPr="000D13BA">
        <w:t xml:space="preserve"> d. sprendimą Nr. B1-</w:t>
      </w:r>
      <w:r w:rsidR="00810A7A">
        <w:t>200</w:t>
      </w:r>
      <w:r w:rsidRPr="000D13BA">
        <w:t xml:space="preserve"> „Dėl Molėtų rajono savivaldybės tarybos 2019 m. rugsėjo 26 d. sprendimo</w:t>
      </w:r>
      <w:r>
        <w:t xml:space="preserve"> Nr. B1-190 „Dėl Atlyginimo už ikimokyklinio ir priešmokyklinio amžiaus vaikų išlaikymą ikimokyklinio ugdymo įstaigose tvarkos aprašo patvirtinimo“ pakeitimo“.</w:t>
      </w:r>
    </w:p>
    <w:p w14:paraId="6601F285" w14:textId="77777777" w:rsidR="0045695D" w:rsidRDefault="0045695D" w:rsidP="0045695D">
      <w:pPr>
        <w:tabs>
          <w:tab w:val="left" w:pos="680"/>
          <w:tab w:val="left" w:pos="1674"/>
        </w:tabs>
        <w:spacing w:line="360" w:lineRule="auto"/>
      </w:pPr>
    </w:p>
    <w:p w14:paraId="474BC67D" w14:textId="77777777" w:rsidR="00C16EA1" w:rsidRDefault="00C16EA1" w:rsidP="0045695D">
      <w:pPr>
        <w:tabs>
          <w:tab w:val="left" w:pos="680"/>
          <w:tab w:val="left" w:pos="851"/>
          <w:tab w:val="left" w:pos="1206"/>
        </w:tabs>
        <w:spacing w:line="360" w:lineRule="auto"/>
        <w:ind w:firstLine="1247"/>
      </w:pPr>
    </w:p>
    <w:p w14:paraId="410A9229" w14:textId="77777777" w:rsidR="003975CE" w:rsidRDefault="003975CE" w:rsidP="00D74773">
      <w:pPr>
        <w:tabs>
          <w:tab w:val="left" w:pos="680"/>
          <w:tab w:val="left" w:pos="1206"/>
        </w:tabs>
        <w:spacing w:line="360" w:lineRule="auto"/>
        <w:ind w:firstLine="1247"/>
      </w:pPr>
    </w:p>
    <w:p w14:paraId="4D96062F" w14:textId="77777777" w:rsidR="00C16EA1" w:rsidRDefault="00C16EA1" w:rsidP="009B4614">
      <w:pPr>
        <w:tabs>
          <w:tab w:val="left" w:pos="680"/>
          <w:tab w:val="left" w:pos="1674"/>
        </w:tabs>
        <w:spacing w:line="360" w:lineRule="auto"/>
      </w:pPr>
    </w:p>
    <w:p w14:paraId="0F782A5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FE243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1C92D0E8A834EC98DECF5FCA4A2154A"/>
          </w:placeholder>
          <w:dropDownList>
            <w:listItem w:displayText="             " w:value="             "/>
            <w:listItem w:displayText="Saulius Jauneika" w:value="Saulius Jauneika"/>
          </w:dropDownList>
        </w:sdtPr>
        <w:sdtEndPr/>
        <w:sdtContent>
          <w:r w:rsidR="004D19A6">
            <w:t xml:space="preserve">             </w:t>
          </w:r>
        </w:sdtContent>
      </w:sdt>
    </w:p>
    <w:p w14:paraId="23BFA061" w14:textId="77777777" w:rsidR="007951EA" w:rsidRDefault="007951EA" w:rsidP="007951EA">
      <w:pPr>
        <w:tabs>
          <w:tab w:val="left" w:pos="680"/>
          <w:tab w:val="left" w:pos="1674"/>
        </w:tabs>
        <w:spacing w:line="360" w:lineRule="auto"/>
      </w:pPr>
    </w:p>
    <w:p w14:paraId="097879A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DF383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4811" w14:textId="77777777" w:rsidR="00D92B97" w:rsidRDefault="00D92B97">
      <w:r>
        <w:separator/>
      </w:r>
    </w:p>
  </w:endnote>
  <w:endnote w:type="continuationSeparator" w:id="0">
    <w:p w14:paraId="14AFFD32" w14:textId="77777777" w:rsidR="00D92B97" w:rsidRDefault="00D9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89A3" w14:textId="77777777" w:rsidR="00D92B97" w:rsidRDefault="00D92B97">
      <w:r>
        <w:separator/>
      </w:r>
    </w:p>
  </w:footnote>
  <w:footnote w:type="continuationSeparator" w:id="0">
    <w:p w14:paraId="6420789B" w14:textId="77777777" w:rsidR="00D92B97" w:rsidRDefault="00D9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521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F2B14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B96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9EFB99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0241" w14:textId="77777777" w:rsidR="00C16EA1" w:rsidRDefault="00384B4D">
    <w:pPr>
      <w:pStyle w:val="Antrats"/>
      <w:jc w:val="center"/>
    </w:pPr>
    <w:r>
      <w:rPr>
        <w:noProof/>
        <w:lang w:eastAsia="lt-LT"/>
      </w:rPr>
      <w:drawing>
        <wp:inline distT="0" distB="0" distL="0" distR="0" wp14:anchorId="24E6584E" wp14:editId="33D675F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2E72"/>
    <w:multiLevelType w:val="hybridMultilevel"/>
    <w:tmpl w:val="F1A61C3E"/>
    <w:lvl w:ilvl="0" w:tplc="53A8EF54">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5B9D636D"/>
    <w:multiLevelType w:val="hybridMultilevel"/>
    <w:tmpl w:val="E24C1AA0"/>
    <w:lvl w:ilvl="0" w:tplc="ED38421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2" w15:restartNumberingAfterBreak="0">
    <w:nsid w:val="61122B0C"/>
    <w:multiLevelType w:val="multilevel"/>
    <w:tmpl w:val="29D096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16cid:durableId="1469081125">
    <w:abstractNumId w:val="1"/>
  </w:num>
  <w:num w:numId="2" w16cid:durableId="1572350472">
    <w:abstractNumId w:val="0"/>
  </w:num>
  <w:num w:numId="3" w16cid:durableId="1352760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5D"/>
    <w:rsid w:val="000569B2"/>
    <w:rsid w:val="000D13BA"/>
    <w:rsid w:val="001156B7"/>
    <w:rsid w:val="0012091C"/>
    <w:rsid w:val="00132437"/>
    <w:rsid w:val="001B758C"/>
    <w:rsid w:val="001F379C"/>
    <w:rsid w:val="00211F14"/>
    <w:rsid w:val="002A08E6"/>
    <w:rsid w:val="002F4D29"/>
    <w:rsid w:val="00305758"/>
    <w:rsid w:val="00341D56"/>
    <w:rsid w:val="00384B4D"/>
    <w:rsid w:val="003975CE"/>
    <w:rsid w:val="00397EDE"/>
    <w:rsid w:val="003A762C"/>
    <w:rsid w:val="003C45BD"/>
    <w:rsid w:val="0045695D"/>
    <w:rsid w:val="00465993"/>
    <w:rsid w:val="00470580"/>
    <w:rsid w:val="004968FC"/>
    <w:rsid w:val="004D19A6"/>
    <w:rsid w:val="004D5B14"/>
    <w:rsid w:val="004D6258"/>
    <w:rsid w:val="004F285B"/>
    <w:rsid w:val="00503B36"/>
    <w:rsid w:val="00504780"/>
    <w:rsid w:val="00561916"/>
    <w:rsid w:val="0057771E"/>
    <w:rsid w:val="005A4424"/>
    <w:rsid w:val="005F38B6"/>
    <w:rsid w:val="006213AE"/>
    <w:rsid w:val="006646F3"/>
    <w:rsid w:val="006A1262"/>
    <w:rsid w:val="007074CC"/>
    <w:rsid w:val="00776F64"/>
    <w:rsid w:val="00794407"/>
    <w:rsid w:val="00794C2F"/>
    <w:rsid w:val="007951EA"/>
    <w:rsid w:val="00796C66"/>
    <w:rsid w:val="007A3F5C"/>
    <w:rsid w:val="007C5C16"/>
    <w:rsid w:val="007E4516"/>
    <w:rsid w:val="00810A7A"/>
    <w:rsid w:val="00872337"/>
    <w:rsid w:val="00874057"/>
    <w:rsid w:val="008A401C"/>
    <w:rsid w:val="0093412A"/>
    <w:rsid w:val="009B4614"/>
    <w:rsid w:val="009E70D9"/>
    <w:rsid w:val="009F7F2B"/>
    <w:rsid w:val="00AE325A"/>
    <w:rsid w:val="00BA65BB"/>
    <w:rsid w:val="00BB70B1"/>
    <w:rsid w:val="00BC35A6"/>
    <w:rsid w:val="00C16EA1"/>
    <w:rsid w:val="00C230E3"/>
    <w:rsid w:val="00C9111C"/>
    <w:rsid w:val="00CC1DF9"/>
    <w:rsid w:val="00CF070A"/>
    <w:rsid w:val="00D03D5A"/>
    <w:rsid w:val="00D74773"/>
    <w:rsid w:val="00D8136A"/>
    <w:rsid w:val="00D92B97"/>
    <w:rsid w:val="00DB7660"/>
    <w:rsid w:val="00DC6469"/>
    <w:rsid w:val="00E032E8"/>
    <w:rsid w:val="00E43C94"/>
    <w:rsid w:val="00E505E0"/>
    <w:rsid w:val="00EE645F"/>
    <w:rsid w:val="00EF58B4"/>
    <w:rsid w:val="00EF6A79"/>
    <w:rsid w:val="00F00F56"/>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4B77E"/>
  <w15:chartTrackingRefBased/>
  <w15:docId w15:val="{1856488E-ADDE-4FAA-BB8F-12890006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F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92D0E8A834EC98DECF5FCA4A2154A"/>
        <w:category>
          <w:name w:val="Bendrosios nuostatos"/>
          <w:gallery w:val="placeholder"/>
        </w:category>
        <w:types>
          <w:type w:val="bbPlcHdr"/>
        </w:types>
        <w:behaviors>
          <w:behavior w:val="content"/>
        </w:behaviors>
        <w:guid w:val="{422B6D66-4E89-4B1B-8E65-5F47232C15DA}"/>
      </w:docPartPr>
      <w:docPartBody>
        <w:p w:rsidR="00EB4A1F" w:rsidRDefault="00A25E69">
          <w:pPr>
            <w:pStyle w:val="41C92D0E8A834EC98DECF5FCA4A2154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9"/>
    <w:rsid w:val="0042621A"/>
    <w:rsid w:val="00656D8F"/>
    <w:rsid w:val="007A799C"/>
    <w:rsid w:val="009061E7"/>
    <w:rsid w:val="00A25E69"/>
    <w:rsid w:val="00E50601"/>
    <w:rsid w:val="00EB4A1F"/>
    <w:rsid w:val="00F95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1C92D0E8A834EC98DECF5FCA4A2154A">
    <w:name w:val="41C92D0E8A834EC98DECF5FCA4A21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2</Pages>
  <Words>352</Words>
  <Characters>2421</Characters>
  <Application>Microsoft Office Word</Application>
  <DocSecurity>4</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Asta Toločkienė</cp:lastModifiedBy>
  <cp:revision>2</cp:revision>
  <cp:lastPrinted>2001-06-05T13:05:00Z</cp:lastPrinted>
  <dcterms:created xsi:type="dcterms:W3CDTF">2022-04-20T07:49:00Z</dcterms:created>
  <dcterms:modified xsi:type="dcterms:W3CDTF">2022-04-20T07:49:00Z</dcterms:modified>
</cp:coreProperties>
</file>