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210A4680" w14:textId="0DC79908" w:rsidR="00F2076B" w:rsidRPr="006C7384" w:rsidRDefault="006C7384" w:rsidP="00EA6D1B">
      <w:pPr>
        <w:tabs>
          <w:tab w:val="num" w:pos="0"/>
          <w:tab w:val="left" w:pos="720"/>
        </w:tabs>
        <w:ind w:firstLine="360"/>
        <w:jc w:val="center"/>
        <w:rPr>
          <w:bCs/>
          <w:lang w:val="lt-LT"/>
        </w:rPr>
      </w:pPr>
      <w:r>
        <w:rPr>
          <w:bCs/>
          <w:noProof/>
        </w:rPr>
        <w:t>D</w:t>
      </w:r>
      <w:r w:rsidRPr="006C7384">
        <w:rPr>
          <w:bCs/>
          <w:noProof/>
        </w:rPr>
        <w:t>ėl prašymo perduoti valstybinės žemės sklypus valdyti patikėjimo teise</w:t>
      </w:r>
    </w:p>
    <w:p w14:paraId="5390B4EE" w14:textId="77777777" w:rsidR="006C7384" w:rsidRDefault="006C7384" w:rsidP="00F2076B">
      <w:pPr>
        <w:tabs>
          <w:tab w:val="left" w:pos="993"/>
        </w:tabs>
        <w:spacing w:line="360" w:lineRule="auto"/>
        <w:ind w:firstLine="709"/>
        <w:jc w:val="both"/>
        <w:rPr>
          <w:bCs/>
          <w:lang w:val="lt-LT"/>
        </w:rPr>
      </w:pPr>
    </w:p>
    <w:p w14:paraId="7C629F84" w14:textId="3D4678AF" w:rsidR="0061342A" w:rsidRPr="0061342A" w:rsidRDefault="0061342A" w:rsidP="00F2076B">
      <w:pPr>
        <w:tabs>
          <w:tab w:val="left" w:pos="993"/>
        </w:tabs>
        <w:spacing w:line="360" w:lineRule="auto"/>
        <w:ind w:firstLine="709"/>
        <w:jc w:val="both"/>
        <w:rPr>
          <w:bCs/>
          <w:lang w:val="lt-LT"/>
        </w:rPr>
      </w:pPr>
      <w:r w:rsidRPr="0061342A">
        <w:rPr>
          <w:bCs/>
          <w:lang w:val="lt-LT"/>
        </w:rPr>
        <w:t>1.</w:t>
      </w:r>
      <w:r w:rsidRPr="0061342A">
        <w:rPr>
          <w:bCs/>
          <w:lang w:val="lt-LT"/>
        </w:rPr>
        <w:tab/>
        <w:t>Parengto tarybos sprendimo projekto tikslai ir uždaviniai:</w:t>
      </w:r>
    </w:p>
    <w:p w14:paraId="63DDA31A" w14:textId="387C7C85" w:rsidR="006C7384" w:rsidRPr="006C7384" w:rsidRDefault="00EA153A" w:rsidP="006C7384">
      <w:pPr>
        <w:spacing w:line="360" w:lineRule="auto"/>
        <w:ind w:firstLine="709"/>
        <w:jc w:val="both"/>
        <w:rPr>
          <w:lang w:val="lt-LT"/>
        </w:rPr>
      </w:pPr>
      <w:r w:rsidRPr="006C7384">
        <w:rPr>
          <w:lang w:val="lt-LT"/>
        </w:rPr>
        <w:t>Sprendimo p</w:t>
      </w:r>
      <w:r w:rsidR="006A6DAA" w:rsidRPr="006C7384">
        <w:rPr>
          <w:lang w:val="lt-LT"/>
        </w:rPr>
        <w:t xml:space="preserve">rojekto tikslas – </w:t>
      </w:r>
      <w:r w:rsidR="006C7384" w:rsidRPr="006C7384">
        <w:rPr>
          <w:lang w:val="lt-LT"/>
        </w:rPr>
        <w:t>prašyti Nacionalinės žemės tarnybos prie Žemės ūkio ministerijos perduoti Molėtų rajono savivaldybei valdyti, naudoti ir disponuoti jais patikėjimo teise valstybei nuosavybės teise priklausančius Nacionalinės žemės tarnybos prie Žemės ūkio ministerijos patikėjimo teise valdomus žemės sklypus viešosios paskirties rekreacijai ir poilsiui:</w:t>
      </w:r>
    </w:p>
    <w:p w14:paraId="48C70C8A" w14:textId="77777777" w:rsidR="006C7384" w:rsidRPr="006C7384" w:rsidRDefault="006C7384" w:rsidP="006C7384">
      <w:pPr>
        <w:pStyle w:val="Sraopastraipa"/>
        <w:numPr>
          <w:ilvl w:val="1"/>
          <w:numId w:val="4"/>
        </w:numPr>
        <w:tabs>
          <w:tab w:val="left" w:pos="0"/>
          <w:tab w:val="left" w:pos="1134"/>
        </w:tabs>
        <w:spacing w:line="360" w:lineRule="auto"/>
        <w:ind w:left="0" w:firstLine="709"/>
        <w:jc w:val="both"/>
        <w:rPr>
          <w:lang w:val="lt-LT"/>
        </w:rPr>
      </w:pPr>
      <w:bookmarkStart w:id="0" w:name="_Hlk101279951"/>
      <w:r w:rsidRPr="006C7384">
        <w:rPr>
          <w:lang w:val="lt-LT"/>
        </w:rPr>
        <w:t>kitos paskirties 0,5509 ha ploto sklypą (unikalus Nr. 4400-0288-8311, kadastro Nr. 6252/0004:142, esantį Molėtų mieste, Sporto g. 46. Žemės sklypo naudojimo būdas – rekreacinės teritorijos;</w:t>
      </w:r>
      <w:bookmarkEnd w:id="0"/>
    </w:p>
    <w:p w14:paraId="4A0EF017" w14:textId="4BD68723" w:rsidR="00F2076B" w:rsidRPr="006C7384" w:rsidRDefault="006C7384" w:rsidP="006C7384">
      <w:pPr>
        <w:pStyle w:val="Sraopastraipa"/>
        <w:numPr>
          <w:ilvl w:val="1"/>
          <w:numId w:val="4"/>
        </w:numPr>
        <w:tabs>
          <w:tab w:val="left" w:pos="0"/>
          <w:tab w:val="left" w:pos="1134"/>
        </w:tabs>
        <w:spacing w:line="360" w:lineRule="auto"/>
        <w:ind w:left="0" w:firstLine="709"/>
        <w:jc w:val="both"/>
        <w:rPr>
          <w:lang w:val="lt-LT"/>
        </w:rPr>
      </w:pPr>
      <w:r w:rsidRPr="006C7384">
        <w:rPr>
          <w:lang w:val="lt-LT"/>
        </w:rPr>
        <w:t>kitos paskirties 1,6321 ha ploto sklypą (unikalus Nr. 4400-0288-7925, kadastro Nr. 6252/0004:141, esantį Molėtų mieste, Sporto g. 48. Žemės sklypo naudojimo būdas – rekreacinės teritorijos.</w:t>
      </w:r>
    </w:p>
    <w:p w14:paraId="594873D5" w14:textId="6F69D4A0" w:rsidR="0061342A" w:rsidRPr="00F2076B" w:rsidRDefault="00EA153A" w:rsidP="00EF564F">
      <w:pPr>
        <w:spacing w:line="360" w:lineRule="auto"/>
        <w:ind w:firstLine="709"/>
        <w:jc w:val="both"/>
        <w:rPr>
          <w:rFonts w:eastAsiaTheme="minorHAnsi"/>
          <w:bCs/>
          <w:lang w:val="lt-LT"/>
        </w:rPr>
      </w:pPr>
      <w:r w:rsidRPr="00F2076B">
        <w:rPr>
          <w:rFonts w:eastAsiaTheme="minorHAnsi"/>
          <w:lang w:val="lt-LT"/>
        </w:rPr>
        <w:t xml:space="preserve">2. </w:t>
      </w:r>
      <w:r w:rsidR="0061342A" w:rsidRPr="00F2076B">
        <w:rPr>
          <w:rFonts w:eastAsiaTheme="minorHAnsi"/>
          <w:lang w:val="lt-LT"/>
        </w:rPr>
        <w:t>Siūlomos teisinio reguliavimo nuostatos:</w:t>
      </w:r>
    </w:p>
    <w:p w14:paraId="7EE96E63" w14:textId="15702753" w:rsidR="009638C2" w:rsidRPr="009638C2" w:rsidRDefault="00EA153A" w:rsidP="009638C2">
      <w:pPr>
        <w:pStyle w:val="Sraopastraipa"/>
        <w:tabs>
          <w:tab w:val="left" w:pos="0"/>
          <w:tab w:val="left" w:pos="993"/>
        </w:tabs>
        <w:spacing w:line="360" w:lineRule="auto"/>
        <w:ind w:left="0" w:firstLine="709"/>
        <w:jc w:val="both"/>
        <w:rPr>
          <w:lang w:val="lt-LT"/>
        </w:rPr>
      </w:pPr>
      <w:r w:rsidRPr="009638C2">
        <w:rPr>
          <w:lang w:val="lt-LT"/>
        </w:rPr>
        <w:t xml:space="preserve">Priėmus sprendimą </w:t>
      </w:r>
      <w:r w:rsidR="009638C2" w:rsidRPr="009638C2">
        <w:rPr>
          <w:lang w:val="lt-LT"/>
        </w:rPr>
        <w:t>Molėtų rajono savivaldybės administracijos direktori</w:t>
      </w:r>
      <w:r w:rsidR="009638C2">
        <w:rPr>
          <w:lang w:val="lt-LT"/>
        </w:rPr>
        <w:t>us</w:t>
      </w:r>
      <w:r w:rsidR="009638C2" w:rsidRPr="009638C2">
        <w:rPr>
          <w:lang w:val="lt-LT"/>
        </w:rPr>
        <w:t xml:space="preserve"> kreip</w:t>
      </w:r>
      <w:r w:rsidR="009638C2">
        <w:rPr>
          <w:lang w:val="lt-LT"/>
        </w:rPr>
        <w:t>sis</w:t>
      </w:r>
      <w:r w:rsidR="009638C2" w:rsidRPr="009638C2">
        <w:rPr>
          <w:lang w:val="lt-LT"/>
        </w:rPr>
        <w:t xml:space="preserve"> į Nacionalinę žemės tarnybą prie Žemės ūkio ministerijos dėl žemės sklypų perdavimo patikėjimo teise Molėtų rajono savivaldybei.</w:t>
      </w:r>
    </w:p>
    <w:p w14:paraId="7FD232FA" w14:textId="5C3CC280" w:rsidR="0061342A" w:rsidRDefault="00EA153A" w:rsidP="009638C2">
      <w:pPr>
        <w:tabs>
          <w:tab w:val="left" w:pos="720"/>
          <w:tab w:val="num" w:pos="3960"/>
        </w:tabs>
        <w:spacing w:line="360" w:lineRule="auto"/>
        <w:ind w:firstLine="709"/>
        <w:jc w:val="both"/>
        <w:rPr>
          <w:rFonts w:eastAsiaTheme="minorHAnsi"/>
          <w:lang w:val="lt-LT"/>
        </w:rPr>
      </w:pPr>
      <w:r>
        <w:rPr>
          <w:rFonts w:eastAsiaTheme="minorHAnsi"/>
          <w:lang w:val="lt-LT"/>
        </w:rPr>
        <w:t xml:space="preserve">3. </w:t>
      </w:r>
      <w:r w:rsidR="0061342A" w:rsidRPr="0061342A">
        <w:rPr>
          <w:rFonts w:eastAsiaTheme="minorHAnsi"/>
          <w:lang w:val="lt-LT"/>
        </w:rPr>
        <w:t xml:space="preserve">Laukiami rezultatai: </w:t>
      </w:r>
    </w:p>
    <w:p w14:paraId="589DE07F" w14:textId="17B22E5A" w:rsidR="00F2076B" w:rsidRPr="0061342A" w:rsidRDefault="009638C2" w:rsidP="00DF2D89">
      <w:pPr>
        <w:pStyle w:val="Sraopastraipa"/>
        <w:widowControl w:val="0"/>
        <w:tabs>
          <w:tab w:val="left" w:pos="993"/>
        </w:tabs>
        <w:spacing w:line="360" w:lineRule="auto"/>
        <w:ind w:left="0" w:firstLine="709"/>
        <w:jc w:val="both"/>
        <w:rPr>
          <w:rFonts w:eastAsiaTheme="minorHAnsi"/>
          <w:lang w:val="lt-LT"/>
        </w:rPr>
      </w:pPr>
      <w:r>
        <w:rPr>
          <w:rFonts w:eastAsia="SimSun" w:cs="Lucida Sans"/>
          <w:kern w:val="2"/>
          <w:lang w:val="lt-LT" w:eastAsia="zh-CN" w:bidi="hi-IN"/>
        </w:rPr>
        <w:t xml:space="preserve">Perduoti sklypai bus pritaikyti </w:t>
      </w:r>
      <w:r w:rsidRPr="006C7384">
        <w:rPr>
          <w:lang w:val="lt-LT"/>
        </w:rPr>
        <w:t>viešosios paskirties rekreacijai ir poilsiui</w:t>
      </w:r>
      <w:r>
        <w:rPr>
          <w:lang w:val="lt-LT"/>
        </w:rPr>
        <w:t>.</w:t>
      </w:r>
    </w:p>
    <w:p w14:paraId="22C23BBD" w14:textId="7197E36D" w:rsidR="0061342A" w:rsidRPr="00693C5F" w:rsidRDefault="00EA153A" w:rsidP="00EA153A">
      <w:pPr>
        <w:widowControl w:val="0"/>
        <w:tabs>
          <w:tab w:val="left" w:pos="993"/>
        </w:tabs>
        <w:spacing w:line="360" w:lineRule="auto"/>
        <w:ind w:left="360" w:firstLine="349"/>
        <w:jc w:val="both"/>
        <w:rPr>
          <w:rFonts w:eastAsiaTheme="minorHAnsi"/>
          <w:bCs/>
          <w:lang w:val="lt-LT"/>
        </w:rPr>
      </w:pPr>
      <w:r w:rsidRPr="00693C5F">
        <w:rPr>
          <w:rFonts w:eastAsiaTheme="minorHAnsi"/>
          <w:bCs/>
          <w:lang w:val="lt-LT"/>
        </w:rPr>
        <w:t xml:space="preserve">4. </w:t>
      </w:r>
      <w:r w:rsidR="0061342A" w:rsidRPr="00693C5F">
        <w:rPr>
          <w:rFonts w:eastAsiaTheme="minorHAnsi"/>
          <w:bCs/>
          <w:lang w:val="lt-LT"/>
        </w:rPr>
        <w:t xml:space="preserve">Lėšų poreikis ir jų šaltiniai: </w:t>
      </w:r>
    </w:p>
    <w:p w14:paraId="107A8639" w14:textId="070214C0" w:rsidR="0061342A" w:rsidRPr="00693C5F" w:rsidRDefault="0061342A" w:rsidP="003014E0">
      <w:pPr>
        <w:widowControl w:val="0"/>
        <w:tabs>
          <w:tab w:val="left" w:pos="993"/>
        </w:tabs>
        <w:spacing w:line="360" w:lineRule="auto"/>
        <w:contextualSpacing/>
        <w:jc w:val="both"/>
        <w:rPr>
          <w:rFonts w:eastAsiaTheme="minorHAnsi"/>
          <w:lang w:val="lt-LT"/>
        </w:rPr>
      </w:pPr>
      <w:r w:rsidRPr="00693C5F">
        <w:rPr>
          <w:rFonts w:eastAsiaTheme="minorHAnsi"/>
          <w:lang w:val="lt-LT"/>
        </w:rPr>
        <w:t xml:space="preserve">            </w:t>
      </w:r>
      <w:r w:rsidR="009638C2">
        <w:rPr>
          <w:rFonts w:eastAsiaTheme="minorHAnsi"/>
          <w:lang w:val="lt-LT"/>
        </w:rPr>
        <w:t>Lėšų poreikio nėra.</w:t>
      </w:r>
    </w:p>
    <w:p w14:paraId="477BF3E6" w14:textId="39F03953" w:rsidR="0061342A" w:rsidRPr="0061342A" w:rsidRDefault="00897D4F" w:rsidP="00EA153A">
      <w:pPr>
        <w:pStyle w:val="Sraopastraipa"/>
        <w:tabs>
          <w:tab w:val="left" w:pos="993"/>
        </w:tabs>
        <w:spacing w:line="360" w:lineRule="auto"/>
        <w:rPr>
          <w:rFonts w:eastAsiaTheme="minorHAnsi"/>
          <w:lang w:val="lt-LT"/>
        </w:rPr>
      </w:pPr>
      <w:r>
        <w:rPr>
          <w:rFonts w:eastAsiaTheme="minorHAnsi"/>
          <w:lang w:val="lt-LT"/>
        </w:rPr>
        <w:t xml:space="preserve">5. </w:t>
      </w:r>
      <w:r w:rsidR="0061342A" w:rsidRPr="0061342A">
        <w:rPr>
          <w:rFonts w:eastAsiaTheme="minorHAnsi"/>
          <w:lang w:val="lt-LT"/>
        </w:rPr>
        <w:t>Kiti sprendimui priimti reikalingi pagrindimai, skaičiavimai ar paaiškinimai:</w:t>
      </w:r>
    </w:p>
    <w:p w14:paraId="0DB1F40F" w14:textId="00BB6B14" w:rsidR="00602326" w:rsidRPr="006540A9" w:rsidRDefault="006540A9" w:rsidP="00D35F2A">
      <w:pPr>
        <w:tabs>
          <w:tab w:val="num" w:pos="0"/>
          <w:tab w:val="left" w:pos="720"/>
        </w:tabs>
        <w:spacing w:line="360" w:lineRule="auto"/>
        <w:ind w:firstLine="360"/>
        <w:jc w:val="both"/>
        <w:rPr>
          <w:rFonts w:eastAsiaTheme="minorHAnsi"/>
          <w:bCs/>
          <w:lang w:val="lt-LT"/>
        </w:rPr>
      </w:pPr>
      <w:r w:rsidRPr="006540A9">
        <w:rPr>
          <w:rFonts w:eastAsiaTheme="minorHAnsi"/>
          <w:bCs/>
          <w:lang w:val="lt-LT"/>
        </w:rPr>
        <w:tab/>
      </w:r>
      <w:r>
        <w:rPr>
          <w:lang w:val="lt-LT"/>
        </w:rPr>
        <w:t>M</w:t>
      </w:r>
      <w:r w:rsidRPr="006540A9">
        <w:rPr>
          <w:lang w:val="lt-LT"/>
        </w:rPr>
        <w:t>olėtų rajono savivaldybės strategini</w:t>
      </w:r>
      <w:r w:rsidR="00D35F2A">
        <w:rPr>
          <w:lang w:val="lt-LT"/>
        </w:rPr>
        <w:t>o</w:t>
      </w:r>
      <w:r w:rsidRPr="006540A9">
        <w:rPr>
          <w:lang w:val="lt-LT"/>
        </w:rPr>
        <w:t xml:space="preserve"> veiklos plan</w:t>
      </w:r>
      <w:r w:rsidR="00D35F2A">
        <w:rPr>
          <w:lang w:val="lt-LT"/>
        </w:rPr>
        <w:t>o</w:t>
      </w:r>
      <w:r w:rsidRPr="006540A9">
        <w:rPr>
          <w:lang w:val="lt-LT"/>
        </w:rPr>
        <w:t xml:space="preserve"> 2022–2024 metams, patvirtint</w:t>
      </w:r>
      <w:r w:rsidR="00D35F2A">
        <w:rPr>
          <w:lang w:val="lt-LT"/>
        </w:rPr>
        <w:t>o</w:t>
      </w:r>
      <w:r w:rsidRPr="006540A9">
        <w:rPr>
          <w:lang w:val="lt-LT"/>
        </w:rPr>
        <w:t xml:space="preserve"> </w:t>
      </w:r>
      <w:r>
        <w:rPr>
          <w:lang w:val="lt-LT"/>
        </w:rPr>
        <w:t>M</w:t>
      </w:r>
      <w:r w:rsidRPr="006540A9">
        <w:rPr>
          <w:lang w:val="lt-LT"/>
        </w:rPr>
        <w:t xml:space="preserve">olėtų rajono savivaldybės tarybos 2022 m. sausio 27 d. sprendimu </w:t>
      </w:r>
      <w:r w:rsidR="00D35F2A">
        <w:rPr>
          <w:lang w:val="lt-LT"/>
        </w:rPr>
        <w:t>N</w:t>
      </w:r>
      <w:r w:rsidRPr="006540A9">
        <w:rPr>
          <w:lang w:val="lt-LT"/>
        </w:rPr>
        <w:t xml:space="preserve">r. </w:t>
      </w:r>
      <w:r w:rsidR="00D35F2A">
        <w:rPr>
          <w:lang w:val="lt-LT"/>
        </w:rPr>
        <w:t>B</w:t>
      </w:r>
      <w:r w:rsidRPr="006540A9">
        <w:rPr>
          <w:lang w:val="lt-LT"/>
        </w:rPr>
        <w:t xml:space="preserve">1-2 </w:t>
      </w:r>
      <w:r w:rsidR="00D35F2A">
        <w:rPr>
          <w:lang w:val="lt-LT"/>
        </w:rPr>
        <w:t>„D</w:t>
      </w:r>
      <w:r w:rsidRPr="006540A9">
        <w:rPr>
          <w:lang w:val="lt-LT"/>
        </w:rPr>
        <w:t xml:space="preserve">ėl </w:t>
      </w:r>
      <w:r w:rsidR="00D35F2A">
        <w:rPr>
          <w:lang w:val="lt-LT"/>
        </w:rPr>
        <w:t>M</w:t>
      </w:r>
      <w:r w:rsidRPr="006540A9">
        <w:rPr>
          <w:lang w:val="lt-LT"/>
        </w:rPr>
        <w:t>olėtų rajono savivaldybės strateginio veiklos plano 2022–2024 metams patvirtinimo“</w:t>
      </w:r>
      <w:r w:rsidR="00D35F2A">
        <w:rPr>
          <w:lang w:val="lt-LT"/>
        </w:rPr>
        <w:t>,</w:t>
      </w:r>
      <w:r w:rsidRPr="006540A9">
        <w:rPr>
          <w:lang w:val="lt-LT"/>
        </w:rPr>
        <w:t xml:space="preserve"> </w:t>
      </w:r>
      <w:r w:rsidR="00D35F2A">
        <w:rPr>
          <w:lang w:val="lt-LT"/>
        </w:rPr>
        <w:t>T</w:t>
      </w:r>
      <w:r w:rsidRPr="006540A9">
        <w:rPr>
          <w:rFonts w:eastAsiaTheme="minorHAnsi"/>
          <w:bCs/>
          <w:lang w:val="lt-LT"/>
        </w:rPr>
        <w:t xml:space="preserve">urizmo paslaugų plėtros ir rajono įvaizdžio komunikacijos programos uždavinys </w:t>
      </w:r>
      <w:r w:rsidR="00D35F2A">
        <w:rPr>
          <w:rFonts w:eastAsiaTheme="minorHAnsi"/>
          <w:bCs/>
          <w:lang w:val="lt-LT"/>
        </w:rPr>
        <w:t>„K</w:t>
      </w:r>
      <w:r w:rsidRPr="006540A9">
        <w:rPr>
          <w:rFonts w:eastAsiaTheme="minorHAnsi"/>
          <w:bCs/>
          <w:lang w:val="lt-LT"/>
        </w:rPr>
        <w:t>urti rajone aktyvaus laisvalaikio infrastruktūrą, mažinančią sezoniškumą</w:t>
      </w:r>
      <w:r w:rsidR="009311A9">
        <w:rPr>
          <w:rFonts w:eastAsiaTheme="minorHAnsi"/>
          <w:bCs/>
          <w:lang w:val="lt-LT"/>
        </w:rPr>
        <w:t>“. Šio uždavinio įgyvendinimui vykdoma priemonė</w:t>
      </w:r>
      <w:r w:rsidRPr="006540A9">
        <w:rPr>
          <w:rFonts w:eastAsiaTheme="minorHAnsi"/>
          <w:bCs/>
          <w:lang w:val="lt-LT"/>
        </w:rPr>
        <w:t xml:space="preserve"> </w:t>
      </w:r>
      <w:r w:rsidR="009311A9">
        <w:rPr>
          <w:rFonts w:eastAsiaTheme="minorHAnsi"/>
          <w:bCs/>
          <w:lang w:val="lt-LT"/>
        </w:rPr>
        <w:t>„</w:t>
      </w:r>
      <w:r w:rsidRPr="006540A9">
        <w:rPr>
          <w:rFonts w:eastAsiaTheme="minorHAnsi"/>
          <w:bCs/>
          <w:lang w:val="lt-LT"/>
        </w:rPr>
        <w:t xml:space="preserve">08.2.2.3.2 </w:t>
      </w:r>
      <w:proofErr w:type="spellStart"/>
      <w:r w:rsidR="005A0273">
        <w:rPr>
          <w:lang w:val="lt-LT"/>
        </w:rPr>
        <w:t>D</w:t>
      </w:r>
      <w:r w:rsidRPr="006540A9">
        <w:rPr>
          <w:lang w:val="lt-LT"/>
        </w:rPr>
        <w:t>iskgolfo</w:t>
      </w:r>
      <w:proofErr w:type="spellEnd"/>
      <w:r w:rsidRPr="006540A9">
        <w:rPr>
          <w:lang w:val="lt-LT"/>
        </w:rPr>
        <w:t xml:space="preserve"> aikštyno įrengimas </w:t>
      </w:r>
      <w:r w:rsidR="009311A9">
        <w:rPr>
          <w:lang w:val="lt-LT"/>
        </w:rPr>
        <w:t>M</w:t>
      </w:r>
      <w:r w:rsidRPr="006540A9">
        <w:rPr>
          <w:lang w:val="lt-LT"/>
        </w:rPr>
        <w:t>olėtų mieste</w:t>
      </w:r>
      <w:r w:rsidR="009311A9">
        <w:rPr>
          <w:lang w:val="lt-LT"/>
        </w:rPr>
        <w:t>“. Prašomi perduoti žemės sklypai patenka į</w:t>
      </w:r>
      <w:r w:rsidRPr="006540A9">
        <w:rPr>
          <w:lang w:val="lt-LT"/>
        </w:rPr>
        <w:t xml:space="preserve"> </w:t>
      </w:r>
      <w:r w:rsidR="009311A9">
        <w:rPr>
          <w:lang w:val="lt-LT"/>
        </w:rPr>
        <w:t xml:space="preserve">teritoriją, kurioje planuojama įrengti </w:t>
      </w:r>
      <w:proofErr w:type="spellStart"/>
      <w:r w:rsidR="009311A9">
        <w:rPr>
          <w:lang w:val="lt-LT"/>
        </w:rPr>
        <w:t>diskgolfo</w:t>
      </w:r>
      <w:proofErr w:type="spellEnd"/>
      <w:r w:rsidR="009311A9">
        <w:rPr>
          <w:lang w:val="lt-LT"/>
        </w:rPr>
        <w:t xml:space="preserve"> aikštyną.</w:t>
      </w:r>
      <w:r w:rsidRPr="006540A9">
        <w:rPr>
          <w:color w:val="000000"/>
          <w:lang w:val="lt-LT" w:eastAsia="lt-LT"/>
        </w:rPr>
        <w:t xml:space="preserve"> </w:t>
      </w:r>
    </w:p>
    <w:sectPr w:rsidR="00602326" w:rsidRPr="006540A9"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4A17F" w14:textId="77777777" w:rsidR="007F447F" w:rsidRDefault="007F447F" w:rsidP="00F03BB0">
      <w:r>
        <w:separator/>
      </w:r>
    </w:p>
  </w:endnote>
  <w:endnote w:type="continuationSeparator" w:id="0">
    <w:p w14:paraId="088CC144" w14:textId="77777777" w:rsidR="007F447F" w:rsidRDefault="007F447F"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A105" w14:textId="77777777" w:rsidR="007F447F" w:rsidRDefault="007F447F" w:rsidP="00F03BB0">
      <w:r>
        <w:separator/>
      </w:r>
    </w:p>
  </w:footnote>
  <w:footnote w:type="continuationSeparator" w:id="0">
    <w:p w14:paraId="290B6390" w14:textId="77777777" w:rsidR="007F447F" w:rsidRDefault="007F447F"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End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2"/>
  </w:num>
  <w:num w:numId="3" w16cid:durableId="92290904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56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35F76"/>
    <w:rsid w:val="000469BB"/>
    <w:rsid w:val="00050830"/>
    <w:rsid w:val="0005424F"/>
    <w:rsid w:val="00065CF3"/>
    <w:rsid w:val="0007351D"/>
    <w:rsid w:val="00077CE1"/>
    <w:rsid w:val="00082C69"/>
    <w:rsid w:val="0008322B"/>
    <w:rsid w:val="00085A87"/>
    <w:rsid w:val="0009480D"/>
    <w:rsid w:val="000A3560"/>
    <w:rsid w:val="000C5E6C"/>
    <w:rsid w:val="000D13D9"/>
    <w:rsid w:val="000D5E65"/>
    <w:rsid w:val="000E0C27"/>
    <w:rsid w:val="000E74E8"/>
    <w:rsid w:val="000F3322"/>
    <w:rsid w:val="000F599C"/>
    <w:rsid w:val="001055CF"/>
    <w:rsid w:val="00105996"/>
    <w:rsid w:val="001078A8"/>
    <w:rsid w:val="00111571"/>
    <w:rsid w:val="001265F9"/>
    <w:rsid w:val="001274A8"/>
    <w:rsid w:val="00136346"/>
    <w:rsid w:val="00145BAE"/>
    <w:rsid w:val="001518D8"/>
    <w:rsid w:val="00155260"/>
    <w:rsid w:val="00172632"/>
    <w:rsid w:val="00172D42"/>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B1356"/>
    <w:rsid w:val="002C086D"/>
    <w:rsid w:val="002C51A2"/>
    <w:rsid w:val="002C5692"/>
    <w:rsid w:val="002E0410"/>
    <w:rsid w:val="002E1A3B"/>
    <w:rsid w:val="002F3244"/>
    <w:rsid w:val="002F43E8"/>
    <w:rsid w:val="003014E0"/>
    <w:rsid w:val="00302A43"/>
    <w:rsid w:val="00320676"/>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40A8"/>
    <w:rsid w:val="00403406"/>
    <w:rsid w:val="00421325"/>
    <w:rsid w:val="00430F66"/>
    <w:rsid w:val="00446A7F"/>
    <w:rsid w:val="00463E84"/>
    <w:rsid w:val="004800C6"/>
    <w:rsid w:val="00483AF2"/>
    <w:rsid w:val="00494E78"/>
    <w:rsid w:val="004A1BA5"/>
    <w:rsid w:val="004A60D4"/>
    <w:rsid w:val="004A72B5"/>
    <w:rsid w:val="004B5F31"/>
    <w:rsid w:val="004D4A71"/>
    <w:rsid w:val="004D6C1C"/>
    <w:rsid w:val="004E4CEF"/>
    <w:rsid w:val="005036E8"/>
    <w:rsid w:val="00504DDC"/>
    <w:rsid w:val="005074BD"/>
    <w:rsid w:val="0051229D"/>
    <w:rsid w:val="005158FF"/>
    <w:rsid w:val="00530797"/>
    <w:rsid w:val="005577BA"/>
    <w:rsid w:val="0056009F"/>
    <w:rsid w:val="005703D1"/>
    <w:rsid w:val="005755D7"/>
    <w:rsid w:val="005756D3"/>
    <w:rsid w:val="00585FC7"/>
    <w:rsid w:val="00590C6F"/>
    <w:rsid w:val="005A0273"/>
    <w:rsid w:val="005A295D"/>
    <w:rsid w:val="005A7C80"/>
    <w:rsid w:val="005B0798"/>
    <w:rsid w:val="005B1B18"/>
    <w:rsid w:val="005B3319"/>
    <w:rsid w:val="005B3CF0"/>
    <w:rsid w:val="005B6BEE"/>
    <w:rsid w:val="005B6DE9"/>
    <w:rsid w:val="005C1562"/>
    <w:rsid w:val="005C289A"/>
    <w:rsid w:val="005C78D3"/>
    <w:rsid w:val="005D2C56"/>
    <w:rsid w:val="005D7756"/>
    <w:rsid w:val="005E6682"/>
    <w:rsid w:val="005F737A"/>
    <w:rsid w:val="00602326"/>
    <w:rsid w:val="006049EE"/>
    <w:rsid w:val="00610539"/>
    <w:rsid w:val="0061342A"/>
    <w:rsid w:val="00621DF2"/>
    <w:rsid w:val="0062481E"/>
    <w:rsid w:val="00633252"/>
    <w:rsid w:val="00635350"/>
    <w:rsid w:val="006360CB"/>
    <w:rsid w:val="006460D0"/>
    <w:rsid w:val="006540A9"/>
    <w:rsid w:val="006574E0"/>
    <w:rsid w:val="00680BAD"/>
    <w:rsid w:val="006825E5"/>
    <w:rsid w:val="0068536A"/>
    <w:rsid w:val="00693C5F"/>
    <w:rsid w:val="00696940"/>
    <w:rsid w:val="00697BC2"/>
    <w:rsid w:val="006A536F"/>
    <w:rsid w:val="006A6DAA"/>
    <w:rsid w:val="006A7278"/>
    <w:rsid w:val="006B175D"/>
    <w:rsid w:val="006B44A7"/>
    <w:rsid w:val="006C2398"/>
    <w:rsid w:val="006C2409"/>
    <w:rsid w:val="006C4D43"/>
    <w:rsid w:val="006C7384"/>
    <w:rsid w:val="006D4C5D"/>
    <w:rsid w:val="006D525B"/>
    <w:rsid w:val="006D7BF3"/>
    <w:rsid w:val="006E3268"/>
    <w:rsid w:val="006E74ED"/>
    <w:rsid w:val="006F2BC2"/>
    <w:rsid w:val="006F6111"/>
    <w:rsid w:val="006F7F8F"/>
    <w:rsid w:val="00713F27"/>
    <w:rsid w:val="00721260"/>
    <w:rsid w:val="00724C77"/>
    <w:rsid w:val="00732E4F"/>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7F447F"/>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471D"/>
    <w:rsid w:val="00885F66"/>
    <w:rsid w:val="00890AE0"/>
    <w:rsid w:val="008937FA"/>
    <w:rsid w:val="008956E0"/>
    <w:rsid w:val="00897D4F"/>
    <w:rsid w:val="008C223B"/>
    <w:rsid w:val="008C5080"/>
    <w:rsid w:val="008E5A65"/>
    <w:rsid w:val="008F785D"/>
    <w:rsid w:val="00905479"/>
    <w:rsid w:val="00907533"/>
    <w:rsid w:val="009134C2"/>
    <w:rsid w:val="00922A84"/>
    <w:rsid w:val="009311A9"/>
    <w:rsid w:val="00932173"/>
    <w:rsid w:val="0093311E"/>
    <w:rsid w:val="009376AE"/>
    <w:rsid w:val="009433EE"/>
    <w:rsid w:val="00945FDF"/>
    <w:rsid w:val="009506DF"/>
    <w:rsid w:val="00955741"/>
    <w:rsid w:val="00956421"/>
    <w:rsid w:val="00960A10"/>
    <w:rsid w:val="00961312"/>
    <w:rsid w:val="009638C2"/>
    <w:rsid w:val="00966A38"/>
    <w:rsid w:val="00972ADC"/>
    <w:rsid w:val="009765B7"/>
    <w:rsid w:val="009905A5"/>
    <w:rsid w:val="0099690F"/>
    <w:rsid w:val="009A23E1"/>
    <w:rsid w:val="009A29D8"/>
    <w:rsid w:val="009A2DA6"/>
    <w:rsid w:val="009B11FD"/>
    <w:rsid w:val="009B2E24"/>
    <w:rsid w:val="009B511A"/>
    <w:rsid w:val="009B5C90"/>
    <w:rsid w:val="009C23E5"/>
    <w:rsid w:val="009C6776"/>
    <w:rsid w:val="009D2954"/>
    <w:rsid w:val="009D4565"/>
    <w:rsid w:val="009E3449"/>
    <w:rsid w:val="009F4A49"/>
    <w:rsid w:val="009F57FC"/>
    <w:rsid w:val="00A17C7D"/>
    <w:rsid w:val="00A17E8F"/>
    <w:rsid w:val="00A36D9B"/>
    <w:rsid w:val="00A41EFD"/>
    <w:rsid w:val="00A725A5"/>
    <w:rsid w:val="00A748AF"/>
    <w:rsid w:val="00AA298A"/>
    <w:rsid w:val="00AA3CE2"/>
    <w:rsid w:val="00AD2BB1"/>
    <w:rsid w:val="00AD3D1E"/>
    <w:rsid w:val="00AE2BB5"/>
    <w:rsid w:val="00AE3D59"/>
    <w:rsid w:val="00AE4838"/>
    <w:rsid w:val="00AF17F8"/>
    <w:rsid w:val="00AF1A0B"/>
    <w:rsid w:val="00AF5EF6"/>
    <w:rsid w:val="00AF63C2"/>
    <w:rsid w:val="00B029F3"/>
    <w:rsid w:val="00B073E0"/>
    <w:rsid w:val="00B075A0"/>
    <w:rsid w:val="00B1195F"/>
    <w:rsid w:val="00B27C90"/>
    <w:rsid w:val="00B30BEC"/>
    <w:rsid w:val="00B37412"/>
    <w:rsid w:val="00B443C6"/>
    <w:rsid w:val="00B469BA"/>
    <w:rsid w:val="00B61F8F"/>
    <w:rsid w:val="00B62766"/>
    <w:rsid w:val="00B63A03"/>
    <w:rsid w:val="00B66E2B"/>
    <w:rsid w:val="00B7183B"/>
    <w:rsid w:val="00B71A6F"/>
    <w:rsid w:val="00B8685A"/>
    <w:rsid w:val="00B935D2"/>
    <w:rsid w:val="00B9549C"/>
    <w:rsid w:val="00B95E85"/>
    <w:rsid w:val="00BA17D2"/>
    <w:rsid w:val="00BC698D"/>
    <w:rsid w:val="00BD724E"/>
    <w:rsid w:val="00BE0F5B"/>
    <w:rsid w:val="00BF0D4C"/>
    <w:rsid w:val="00BF40D0"/>
    <w:rsid w:val="00C02094"/>
    <w:rsid w:val="00C12FBF"/>
    <w:rsid w:val="00C14C15"/>
    <w:rsid w:val="00C21A1A"/>
    <w:rsid w:val="00C3724D"/>
    <w:rsid w:val="00C40155"/>
    <w:rsid w:val="00C70089"/>
    <w:rsid w:val="00C723C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106B4"/>
    <w:rsid w:val="00D2384C"/>
    <w:rsid w:val="00D24088"/>
    <w:rsid w:val="00D35F2A"/>
    <w:rsid w:val="00D37B9E"/>
    <w:rsid w:val="00D4335E"/>
    <w:rsid w:val="00D43512"/>
    <w:rsid w:val="00D476F1"/>
    <w:rsid w:val="00D544B4"/>
    <w:rsid w:val="00D637B9"/>
    <w:rsid w:val="00D64EFF"/>
    <w:rsid w:val="00D73090"/>
    <w:rsid w:val="00D76C74"/>
    <w:rsid w:val="00D825C9"/>
    <w:rsid w:val="00D863DB"/>
    <w:rsid w:val="00D90DB7"/>
    <w:rsid w:val="00DA25C0"/>
    <w:rsid w:val="00DB01A5"/>
    <w:rsid w:val="00DB2F91"/>
    <w:rsid w:val="00DB7F29"/>
    <w:rsid w:val="00DC0D83"/>
    <w:rsid w:val="00DC43F1"/>
    <w:rsid w:val="00DD0C1A"/>
    <w:rsid w:val="00DD2571"/>
    <w:rsid w:val="00DF1EBE"/>
    <w:rsid w:val="00DF29BD"/>
    <w:rsid w:val="00DF2D89"/>
    <w:rsid w:val="00E02E1B"/>
    <w:rsid w:val="00E051EC"/>
    <w:rsid w:val="00E130C0"/>
    <w:rsid w:val="00E147B0"/>
    <w:rsid w:val="00E2258D"/>
    <w:rsid w:val="00E2735E"/>
    <w:rsid w:val="00E313DA"/>
    <w:rsid w:val="00E37A1E"/>
    <w:rsid w:val="00E402A4"/>
    <w:rsid w:val="00E4386E"/>
    <w:rsid w:val="00E457E6"/>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076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2359"/>
    <w:rsid w:val="00FA41D3"/>
    <w:rsid w:val="00FA597A"/>
    <w:rsid w:val="00FB42DB"/>
    <w:rsid w:val="00FC4080"/>
    <w:rsid w:val="00FC72C0"/>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1284</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5</cp:revision>
  <cp:lastPrinted>2013-12-12T09:40:00Z</cp:lastPrinted>
  <dcterms:created xsi:type="dcterms:W3CDTF">2022-04-20T05:11:00Z</dcterms:created>
  <dcterms:modified xsi:type="dcterms:W3CDTF">2022-04-20T06:02:00Z</dcterms:modified>
</cp:coreProperties>
</file>