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36F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7CBD52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BCA44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CF6848A" w14:textId="52664BB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101267736"/>
      <w:r w:rsidR="00974E86" w:rsidRPr="00974E86">
        <w:rPr>
          <w:b/>
          <w:caps/>
          <w:noProof/>
        </w:rPr>
        <w:t xml:space="preserve">DĖL NEMOKAMO KELEIVIŲ VEŽIMO VIETINIO REGULIARAUS SUSISIEKIMO AUTOBUSŲ MARŠRUTAIS </w:t>
      </w:r>
      <w:r w:rsidR="00974E86">
        <w:rPr>
          <w:b/>
          <w:caps/>
          <w:noProof/>
        </w:rPr>
        <w:t>molėtų</w:t>
      </w:r>
      <w:r w:rsidR="00974E86" w:rsidRPr="00974E86">
        <w:rPr>
          <w:b/>
          <w:caps/>
          <w:noProof/>
        </w:rPr>
        <w:t xml:space="preserve"> </w:t>
      </w:r>
      <w:r w:rsidR="00974E86">
        <w:rPr>
          <w:b/>
          <w:caps/>
          <w:noProof/>
        </w:rPr>
        <w:t>rajone</w:t>
      </w:r>
      <w:r w:rsidR="00974E86" w:rsidRPr="00974E86">
        <w:rPr>
          <w:b/>
          <w:caps/>
          <w:noProof/>
        </w:rPr>
        <w:t xml:space="preserve"> NUSTATYMO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847990A" w14:textId="7D1C4863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03DBE">
        <w:rPr>
          <w:noProof/>
        </w:rPr>
        <w:t>2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03DBE"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D60EE3">
        <w:rPr>
          <w:noProof/>
        </w:rPr>
        <w:t>B1</w:t>
      </w:r>
      <w:r w:rsidR="004F285B">
        <w:fldChar w:fldCharType="end"/>
      </w:r>
      <w:bookmarkEnd w:id="6"/>
    </w:p>
    <w:p w14:paraId="6DC71EF3" w14:textId="77777777" w:rsidR="00C16EA1" w:rsidRDefault="00C16EA1" w:rsidP="00D74773">
      <w:pPr>
        <w:jc w:val="center"/>
      </w:pPr>
      <w:r>
        <w:t>Molėtai</w:t>
      </w:r>
    </w:p>
    <w:p w14:paraId="0AFB361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2577DF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187D2CE" w14:textId="77777777" w:rsidR="00C16EA1" w:rsidRDefault="00C16EA1" w:rsidP="00D74773">
      <w:pPr>
        <w:tabs>
          <w:tab w:val="left" w:pos="1674"/>
        </w:tabs>
        <w:ind w:firstLine="1247"/>
      </w:pPr>
    </w:p>
    <w:p w14:paraId="2AF8A2B1" w14:textId="69BE02CA" w:rsidR="00974E86" w:rsidRPr="00D1744F" w:rsidRDefault="00974E86" w:rsidP="00BF28F9">
      <w:pPr>
        <w:spacing w:line="360" w:lineRule="auto"/>
        <w:ind w:right="20" w:firstLine="660"/>
        <w:jc w:val="both"/>
        <w:rPr>
          <w:bCs/>
        </w:rPr>
      </w:pPr>
      <w:r w:rsidRPr="00974E86">
        <w:rPr>
          <w:color w:val="000000"/>
          <w:shd w:val="clear" w:color="auto" w:fill="FFFFFF"/>
        </w:rPr>
        <w:t xml:space="preserve">Vadovaudamasi Lietuvos Respublikos vietos savivaldos įstatymo </w:t>
      </w:r>
      <w:r w:rsidRPr="00974E86">
        <w:rPr>
          <w:shd w:val="clear" w:color="auto" w:fill="FFFFFF"/>
        </w:rPr>
        <w:t xml:space="preserve">6 straipsnio 33 punktu, 16 straipsnio 2 dalies 37 punktu, </w:t>
      </w:r>
      <w:bookmarkStart w:id="7" w:name="_Hlk100927462"/>
      <w:r w:rsidRPr="00974E86">
        <w:rPr>
          <w:shd w:val="clear" w:color="auto" w:fill="FFFFFF"/>
        </w:rPr>
        <w:t>Lietuvos Respublikos transporto lengvatų įstatymo 5 straipsnio</w:t>
      </w:r>
      <w:r w:rsidR="00BD08A7">
        <w:rPr>
          <w:shd w:val="clear" w:color="auto" w:fill="FFFFFF"/>
        </w:rPr>
        <w:t xml:space="preserve"> </w:t>
      </w:r>
      <w:r w:rsidRPr="00974E86">
        <w:rPr>
          <w:shd w:val="clear" w:color="auto" w:fill="FFFFFF"/>
        </w:rPr>
        <w:t>8 dalimi</w:t>
      </w:r>
      <w:bookmarkEnd w:id="7"/>
      <w:r w:rsidRPr="00974E86">
        <w:rPr>
          <w:shd w:val="clear" w:color="auto" w:fill="FFFFFF"/>
        </w:rPr>
        <w:t>, Nuostolių, patirtų vykdant keleivinio kelių transporto viešųjų paslaugų įsipareigojimus, kompensacijos apskaičiavimo tvarkos aprašo, patvirtinto Lietuvos Respublikos susisiekimo ministro 2010 m. liepos 20 d. įsakymu Nr. 3-457 „Dėl Nuostolių, patirtų vykdant keleivinio kelių transporto viešųjų paslaugų įsipareigojimus, kompensacijos apskaičiavimo tvarkos aprašo patvirtinimo“, 1 ir 4 punktais</w:t>
      </w:r>
      <w:r w:rsidR="00D1744F">
        <w:rPr>
          <w:shd w:val="clear" w:color="auto" w:fill="FFFFFF"/>
        </w:rPr>
        <w:t xml:space="preserve">, </w:t>
      </w:r>
      <w:bookmarkStart w:id="8" w:name="_Hlk100929176"/>
      <w:r w:rsidR="000E33DF">
        <w:rPr>
          <w:shd w:val="clear" w:color="auto" w:fill="FFFFFF"/>
        </w:rPr>
        <w:t xml:space="preserve">atsižvelgdama į </w:t>
      </w:r>
      <w:r w:rsidR="00D1744F">
        <w:rPr>
          <w:shd w:val="clear" w:color="auto" w:fill="FFFFFF"/>
        </w:rPr>
        <w:t>Molėtų rajono savivaldybės tarybos 2020 m. sausio 30 d. sprendimą Nr. B1-6 „D</w:t>
      </w:r>
      <w:r w:rsidR="00D1744F" w:rsidRPr="00D1744F">
        <w:rPr>
          <w:bCs/>
          <w:noProof/>
        </w:rPr>
        <w:t xml:space="preserve">ėl viešosios keleivių pervežimo </w:t>
      </w:r>
      <w:r w:rsidR="00CE590C">
        <w:rPr>
          <w:bCs/>
          <w:noProof/>
        </w:rPr>
        <w:t>M</w:t>
      </w:r>
      <w:r w:rsidR="00D1744F" w:rsidRPr="00D1744F">
        <w:rPr>
          <w:bCs/>
          <w:noProof/>
        </w:rPr>
        <w:t>olėtų rajono savivaldybės vietiniais maršrutais paslaugos teikimo vidaus sandorio pagrindu</w:t>
      </w:r>
      <w:r w:rsidR="00CE590C">
        <w:rPr>
          <w:bCs/>
          <w:noProof/>
        </w:rPr>
        <w:t>“</w:t>
      </w:r>
      <w:bookmarkEnd w:id="8"/>
      <w:r w:rsidR="000E33DF">
        <w:rPr>
          <w:bCs/>
          <w:noProof/>
        </w:rPr>
        <w:t xml:space="preserve"> ir</w:t>
      </w:r>
      <w:r w:rsidR="00293A10">
        <w:rPr>
          <w:bCs/>
        </w:rPr>
        <w:t xml:space="preserve"> į Molėtų rajono mero 2022 m. balandžio</w:t>
      </w:r>
      <w:r w:rsidR="00DD19F6">
        <w:rPr>
          <w:bCs/>
        </w:rPr>
        <w:t xml:space="preserve"> 15 d. raštą </w:t>
      </w:r>
      <w:bookmarkStart w:id="9" w:name="_Hlk100929224"/>
      <w:r w:rsidR="00DD19F6">
        <w:rPr>
          <w:bCs/>
        </w:rPr>
        <w:t>Nr. 962 „</w:t>
      </w:r>
      <w:r w:rsidR="00DD19F6">
        <w:t>Dėl nemokamo keleivių vežimo vietinio reguliaraus susisiekimo autobusų maršrutais“,</w:t>
      </w:r>
    </w:p>
    <w:bookmarkEnd w:id="9"/>
    <w:p w14:paraId="0DEC7320" w14:textId="6E0255A5" w:rsidR="00974E86" w:rsidRPr="00974E86" w:rsidRDefault="00974E86" w:rsidP="00974E86">
      <w:pPr>
        <w:spacing w:line="360" w:lineRule="auto"/>
        <w:ind w:left="20" w:right="20" w:firstLine="689"/>
        <w:jc w:val="both"/>
      </w:pPr>
      <w:r>
        <w:t xml:space="preserve">Molėtų </w:t>
      </w:r>
      <w:r w:rsidRPr="00974E86">
        <w:t xml:space="preserve">rajono savivaldybės taryba n u s p r e n d ž i a: </w:t>
      </w:r>
    </w:p>
    <w:p w14:paraId="6EA6153B" w14:textId="063659C9" w:rsidR="008B4583" w:rsidRPr="00BA5051" w:rsidRDefault="008B4583" w:rsidP="008B4583">
      <w:pPr>
        <w:spacing w:line="360" w:lineRule="auto"/>
        <w:ind w:left="20" w:right="20" w:firstLine="689"/>
        <w:jc w:val="both"/>
      </w:pPr>
      <w:r w:rsidRPr="00BA5051">
        <w:t>Nustatyti, kad:</w:t>
      </w:r>
    </w:p>
    <w:p w14:paraId="1BBDC9CF" w14:textId="2342E8A1" w:rsidR="008B4583" w:rsidRPr="00BA5051" w:rsidRDefault="008B4583" w:rsidP="008B4583">
      <w:pPr>
        <w:tabs>
          <w:tab w:val="left" w:pos="993"/>
        </w:tabs>
        <w:spacing w:line="360" w:lineRule="auto"/>
        <w:ind w:firstLine="709"/>
        <w:jc w:val="both"/>
      </w:pPr>
      <w:r w:rsidRPr="00BA5051">
        <w:t>1.</w:t>
      </w:r>
      <w:r w:rsidRPr="00BA5051">
        <w:tab/>
      </w:r>
      <w:r w:rsidRPr="00BA5051">
        <w:rPr>
          <w:shd w:val="clear" w:color="auto" w:fill="FFFFFF"/>
        </w:rPr>
        <w:t xml:space="preserve">Visi keleiviai </w:t>
      </w:r>
      <w:r w:rsidRPr="00BA5051">
        <w:t>Molėtų rajono reguliaraus vietinio susisiekimo autobusų maršrutais, vykdomais uždarosios akcinės bendrovės Molėtų autobusų parko,</w:t>
      </w:r>
      <w:r w:rsidRPr="00BA5051">
        <w:rPr>
          <w:shd w:val="clear" w:color="auto" w:fill="FFFFFF"/>
        </w:rPr>
        <w:t xml:space="preserve"> vežami nemokamai (su 100 proc. nuolaida)</w:t>
      </w:r>
      <w:r w:rsidRPr="00BA5051">
        <w:t xml:space="preserve">. </w:t>
      </w:r>
    </w:p>
    <w:p w14:paraId="5AF3C82A" w14:textId="0D12C447" w:rsidR="008B4583" w:rsidRPr="00BA5051" w:rsidRDefault="008B4583" w:rsidP="008B4583">
      <w:pPr>
        <w:tabs>
          <w:tab w:val="left" w:pos="993"/>
        </w:tabs>
        <w:spacing w:line="360" w:lineRule="auto"/>
        <w:ind w:firstLine="709"/>
        <w:jc w:val="both"/>
      </w:pPr>
      <w:r w:rsidRPr="00BA5051">
        <w:t>2.</w:t>
      </w:r>
      <w:r w:rsidRPr="00BA5051">
        <w:tab/>
        <w:t>Su šio sprendimo 1 punkte nurodytomis lengvatomis susijusios išlaidos yra kompensuojamos iš Molėtų rajono savivaldybės biudžeto lėšų teisės aktų nustatyta tvarka.</w:t>
      </w:r>
    </w:p>
    <w:p w14:paraId="5552D56A" w14:textId="2C6BE748" w:rsidR="008B4583" w:rsidRDefault="008B4583" w:rsidP="008B4583">
      <w:pPr>
        <w:spacing w:line="276" w:lineRule="auto"/>
        <w:ind w:left="20" w:right="20" w:firstLine="689"/>
        <w:jc w:val="both"/>
        <w:rPr>
          <w:bCs/>
        </w:rPr>
      </w:pPr>
      <w:r w:rsidRPr="00BA5051">
        <w:rPr>
          <w:bCs/>
        </w:rPr>
        <w:t>3. Šio sprendimo 1 punktas įsigalioja 2022 m. birželio 1 d.</w:t>
      </w:r>
    </w:p>
    <w:p w14:paraId="7316F984" w14:textId="77777777" w:rsidR="008B4583" w:rsidRPr="00974E86" w:rsidRDefault="008B4583" w:rsidP="00974E86">
      <w:pPr>
        <w:spacing w:line="276" w:lineRule="auto"/>
        <w:ind w:left="20" w:right="20" w:firstLine="689"/>
        <w:jc w:val="both"/>
        <w:rPr>
          <w:bCs/>
        </w:rPr>
      </w:pPr>
    </w:p>
    <w:p w14:paraId="4F86E0D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46D97A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92B5269554C64B30AF7933BA6F4A19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B6027A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2DD214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52A03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1A27" w14:textId="77777777" w:rsidR="00173A0B" w:rsidRDefault="00173A0B">
      <w:r>
        <w:separator/>
      </w:r>
    </w:p>
  </w:endnote>
  <w:endnote w:type="continuationSeparator" w:id="0">
    <w:p w14:paraId="3B799B02" w14:textId="77777777" w:rsidR="00173A0B" w:rsidRDefault="0017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D0D9" w14:textId="77777777" w:rsidR="00173A0B" w:rsidRDefault="00173A0B">
      <w:r>
        <w:separator/>
      </w:r>
    </w:p>
  </w:footnote>
  <w:footnote w:type="continuationSeparator" w:id="0">
    <w:p w14:paraId="13CA5E20" w14:textId="77777777" w:rsidR="00173A0B" w:rsidRDefault="0017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33C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26294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976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20F58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2E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28A5260" wp14:editId="6F87228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066C"/>
    <w:multiLevelType w:val="hybridMultilevel"/>
    <w:tmpl w:val="F9DAA602"/>
    <w:lvl w:ilvl="0" w:tplc="4BDEF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24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E3"/>
    <w:rsid w:val="0000252A"/>
    <w:rsid w:val="00003DBE"/>
    <w:rsid w:val="000B1D71"/>
    <w:rsid w:val="000E33DF"/>
    <w:rsid w:val="001156B7"/>
    <w:rsid w:val="0012091C"/>
    <w:rsid w:val="00132437"/>
    <w:rsid w:val="00144815"/>
    <w:rsid w:val="00173A0B"/>
    <w:rsid w:val="001F1B93"/>
    <w:rsid w:val="00211F14"/>
    <w:rsid w:val="00293A10"/>
    <w:rsid w:val="002D170C"/>
    <w:rsid w:val="00305758"/>
    <w:rsid w:val="00341D56"/>
    <w:rsid w:val="00384B4D"/>
    <w:rsid w:val="003975CE"/>
    <w:rsid w:val="003A762C"/>
    <w:rsid w:val="004968FC"/>
    <w:rsid w:val="004D19A6"/>
    <w:rsid w:val="004D634E"/>
    <w:rsid w:val="004F285B"/>
    <w:rsid w:val="00503B36"/>
    <w:rsid w:val="00504780"/>
    <w:rsid w:val="00533779"/>
    <w:rsid w:val="00561916"/>
    <w:rsid w:val="005A4424"/>
    <w:rsid w:val="005B29A9"/>
    <w:rsid w:val="005B44B8"/>
    <w:rsid w:val="005F38B6"/>
    <w:rsid w:val="006213AE"/>
    <w:rsid w:val="006351FC"/>
    <w:rsid w:val="006A650D"/>
    <w:rsid w:val="00703A8E"/>
    <w:rsid w:val="007265AC"/>
    <w:rsid w:val="007600E6"/>
    <w:rsid w:val="00776F64"/>
    <w:rsid w:val="00790FDD"/>
    <w:rsid w:val="00794407"/>
    <w:rsid w:val="00794C2F"/>
    <w:rsid w:val="007951EA"/>
    <w:rsid w:val="00796C66"/>
    <w:rsid w:val="007A3F5C"/>
    <w:rsid w:val="007C6317"/>
    <w:rsid w:val="007E0685"/>
    <w:rsid w:val="007E4516"/>
    <w:rsid w:val="00842E02"/>
    <w:rsid w:val="00852AF0"/>
    <w:rsid w:val="00872337"/>
    <w:rsid w:val="008A401C"/>
    <w:rsid w:val="008B4583"/>
    <w:rsid w:val="008C00DD"/>
    <w:rsid w:val="008E3595"/>
    <w:rsid w:val="0093412A"/>
    <w:rsid w:val="00974E86"/>
    <w:rsid w:val="00976883"/>
    <w:rsid w:val="009B4614"/>
    <w:rsid w:val="009E70D9"/>
    <w:rsid w:val="00AC4246"/>
    <w:rsid w:val="00AE325A"/>
    <w:rsid w:val="00B45CB8"/>
    <w:rsid w:val="00BA5051"/>
    <w:rsid w:val="00BA65BB"/>
    <w:rsid w:val="00BB70B1"/>
    <w:rsid w:val="00BD08A7"/>
    <w:rsid w:val="00BF28F9"/>
    <w:rsid w:val="00C16EA1"/>
    <w:rsid w:val="00CC1DF9"/>
    <w:rsid w:val="00CE590C"/>
    <w:rsid w:val="00D03D5A"/>
    <w:rsid w:val="00D1744F"/>
    <w:rsid w:val="00D60EE3"/>
    <w:rsid w:val="00D74773"/>
    <w:rsid w:val="00D8136A"/>
    <w:rsid w:val="00DB7660"/>
    <w:rsid w:val="00DC6469"/>
    <w:rsid w:val="00DD00CC"/>
    <w:rsid w:val="00DD19F6"/>
    <w:rsid w:val="00E032E8"/>
    <w:rsid w:val="00E33764"/>
    <w:rsid w:val="00EB0DE8"/>
    <w:rsid w:val="00EE645F"/>
    <w:rsid w:val="00EF6A79"/>
    <w:rsid w:val="00F54307"/>
    <w:rsid w:val="00F84F2C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26311"/>
  <w15:chartTrackingRefBased/>
  <w15:docId w15:val="{D08EA158-7EF0-46A7-926B-D32DCD9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2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5269554C64B30AF7933BA6F4A19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C64D70-DEC8-4409-A516-BE45F40C43B1}"/>
      </w:docPartPr>
      <w:docPartBody>
        <w:p w:rsidR="006210EE" w:rsidRDefault="006210EE">
          <w:pPr>
            <w:pStyle w:val="92B5269554C64B30AF7933BA6F4A19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E"/>
    <w:rsid w:val="002A2442"/>
    <w:rsid w:val="003B7FD8"/>
    <w:rsid w:val="006210EE"/>
    <w:rsid w:val="0067747C"/>
    <w:rsid w:val="00773A9C"/>
    <w:rsid w:val="00795A1A"/>
    <w:rsid w:val="008D616B"/>
    <w:rsid w:val="00AE06B9"/>
    <w:rsid w:val="00B52069"/>
    <w:rsid w:val="00B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2B5269554C64B30AF7933BA6F4A19A0">
    <w:name w:val="92B5269554C64B30AF7933BA6F4A1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Aldona Rusteikienė</cp:lastModifiedBy>
  <cp:revision>4</cp:revision>
  <cp:lastPrinted>2001-06-05T13:05:00Z</cp:lastPrinted>
  <dcterms:created xsi:type="dcterms:W3CDTF">2022-04-19T10:00:00Z</dcterms:created>
  <dcterms:modified xsi:type="dcterms:W3CDTF">2022-04-19T10:52:00Z</dcterms:modified>
</cp:coreProperties>
</file>