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C45E" w14:textId="77777777" w:rsidR="004E689D" w:rsidRPr="004E689D" w:rsidRDefault="004E689D" w:rsidP="004E689D">
      <w:pPr>
        <w:widowControl w:val="0"/>
        <w:suppressAutoHyphens/>
        <w:spacing w:after="0" w:line="240" w:lineRule="auto"/>
        <w:ind w:firstLine="5103"/>
        <w:rPr>
          <w:rFonts w:ascii="Times New Roman" w:eastAsia="Arial Unicode MS" w:hAnsi="Times New Roman" w:cs="Times New Roman"/>
          <w:kern w:val="3"/>
          <w:sz w:val="24"/>
          <w:szCs w:val="24"/>
          <w:bdr w:val="none" w:sz="0" w:space="0" w:color="auto" w:frame="1"/>
          <w:lang w:eastAsia="zh-CN" w:bidi="hi-IN"/>
        </w:rPr>
      </w:pPr>
      <w:r w:rsidRPr="004E689D">
        <w:rPr>
          <w:rFonts w:ascii="Times New Roman" w:eastAsia="Times New Roman" w:hAnsi="Times New Roman" w:cs="Times New Roman"/>
          <w:kern w:val="3"/>
          <w:sz w:val="24"/>
          <w:szCs w:val="24"/>
          <w:lang w:eastAsia="lt-LT" w:bidi="hi-IN"/>
        </w:rPr>
        <w:t>P</w:t>
      </w:r>
      <w:r w:rsidRPr="004E689D">
        <w:rPr>
          <w:rFonts w:ascii="Times New Roman" w:eastAsia="Arial Unicode MS" w:hAnsi="Times New Roman" w:cs="Times New Roman"/>
          <w:kern w:val="3"/>
          <w:sz w:val="24"/>
          <w:szCs w:val="24"/>
          <w:bdr w:val="none" w:sz="0" w:space="0" w:color="auto" w:frame="1"/>
          <w:lang w:eastAsia="zh-CN" w:bidi="hi-IN"/>
        </w:rPr>
        <w:t xml:space="preserve">ATVIRTINTA </w:t>
      </w:r>
    </w:p>
    <w:p w14:paraId="589728B5" w14:textId="60C25DB7" w:rsidR="004E689D" w:rsidRPr="004E689D" w:rsidRDefault="004E689D" w:rsidP="004E689D">
      <w:pPr>
        <w:widowControl w:val="0"/>
        <w:suppressAutoHyphens/>
        <w:spacing w:after="0" w:line="240" w:lineRule="auto"/>
        <w:ind w:firstLine="5103"/>
        <w:jc w:val="both"/>
        <w:rPr>
          <w:rFonts w:ascii="Times New Roman" w:eastAsia="Arial Unicode MS" w:hAnsi="Times New Roman" w:cs="Times New Roman"/>
          <w:kern w:val="3"/>
          <w:sz w:val="24"/>
          <w:szCs w:val="24"/>
          <w:bdr w:val="none" w:sz="0" w:space="0" w:color="auto" w:frame="1"/>
          <w:lang w:eastAsia="zh-CN" w:bidi="hi-IN"/>
        </w:rPr>
      </w:pPr>
      <w:r>
        <w:rPr>
          <w:rFonts w:ascii="Times New Roman" w:eastAsia="Arial Unicode MS" w:hAnsi="Times New Roman" w:cs="Times New Roman"/>
          <w:kern w:val="3"/>
          <w:sz w:val="24"/>
          <w:szCs w:val="24"/>
          <w:bdr w:val="none" w:sz="0" w:space="0" w:color="auto" w:frame="1"/>
          <w:lang w:eastAsia="zh-CN" w:bidi="hi-IN"/>
        </w:rPr>
        <w:t>Molėtų</w:t>
      </w:r>
      <w:r w:rsidRPr="004E689D">
        <w:rPr>
          <w:rFonts w:ascii="Times New Roman" w:eastAsia="Arial Unicode MS" w:hAnsi="Times New Roman" w:cs="Times New Roman"/>
          <w:kern w:val="3"/>
          <w:sz w:val="24"/>
          <w:szCs w:val="24"/>
          <w:bdr w:val="none" w:sz="0" w:space="0" w:color="auto" w:frame="1"/>
          <w:lang w:eastAsia="zh-CN" w:bidi="hi-IN"/>
        </w:rPr>
        <w:t xml:space="preserve"> rajono savivaldybės tarybos  </w:t>
      </w:r>
    </w:p>
    <w:p w14:paraId="3A018A6F" w14:textId="724FCE47" w:rsidR="004E689D" w:rsidRPr="004E689D" w:rsidRDefault="004E689D" w:rsidP="004E689D">
      <w:pPr>
        <w:widowControl w:val="0"/>
        <w:suppressAutoHyphens/>
        <w:spacing w:after="0" w:line="240" w:lineRule="auto"/>
        <w:ind w:firstLine="5103"/>
        <w:jc w:val="both"/>
        <w:rPr>
          <w:rFonts w:ascii="Times New Roman" w:eastAsia="Arial Unicode MS" w:hAnsi="Times New Roman" w:cs="Times New Roman"/>
          <w:kern w:val="3"/>
          <w:sz w:val="24"/>
          <w:szCs w:val="24"/>
          <w:bdr w:val="none" w:sz="0" w:space="0" w:color="auto" w:frame="1"/>
          <w:lang w:eastAsia="zh-CN" w:bidi="hi-IN"/>
        </w:rPr>
      </w:pPr>
      <w:r w:rsidRPr="004E689D">
        <w:rPr>
          <w:rFonts w:ascii="Times New Roman" w:eastAsia="Arial Unicode MS" w:hAnsi="Times New Roman" w:cs="Times New Roman"/>
          <w:kern w:val="3"/>
          <w:sz w:val="24"/>
          <w:szCs w:val="24"/>
          <w:bdr w:val="none" w:sz="0" w:space="0" w:color="auto" w:frame="1"/>
          <w:lang w:eastAsia="zh-CN" w:bidi="hi-IN"/>
        </w:rPr>
        <w:t xml:space="preserve">2022 m. balandžio ... d. sprendimu Nr. </w:t>
      </w:r>
      <w:r>
        <w:rPr>
          <w:rFonts w:ascii="Times New Roman" w:eastAsia="Calibri" w:hAnsi="Times New Roman" w:cs="Times New Roman"/>
          <w:kern w:val="3"/>
          <w:sz w:val="24"/>
          <w:szCs w:val="24"/>
          <w:lang w:eastAsia="zh-CN" w:bidi="hi-IN"/>
        </w:rPr>
        <w:t>B</w:t>
      </w:r>
      <w:r>
        <w:rPr>
          <w:rFonts w:ascii="Times New Roman" w:eastAsia="Calibri" w:hAnsi="Times New Roman" w:cs="Times New Roman"/>
          <w:kern w:val="3"/>
          <w:sz w:val="24"/>
          <w:szCs w:val="24"/>
          <w:lang w:val="en-US" w:eastAsia="zh-CN" w:bidi="hi-IN"/>
        </w:rPr>
        <w:t>1</w:t>
      </w:r>
      <w:r w:rsidRPr="004E689D">
        <w:rPr>
          <w:rFonts w:ascii="Times New Roman" w:eastAsia="Calibri" w:hAnsi="Times New Roman" w:cs="Times New Roman"/>
          <w:kern w:val="3"/>
          <w:sz w:val="24"/>
          <w:szCs w:val="24"/>
          <w:lang w:eastAsia="zh-CN" w:bidi="hi-IN"/>
        </w:rPr>
        <w:t xml:space="preserve">- </w:t>
      </w:r>
    </w:p>
    <w:p w14:paraId="6828A6A1" w14:textId="77777777" w:rsidR="004E689D" w:rsidRPr="004E689D" w:rsidRDefault="004E689D" w:rsidP="004E689D">
      <w:pPr>
        <w:widowControl w:val="0"/>
        <w:suppressAutoHyphens/>
        <w:spacing w:after="0" w:line="240" w:lineRule="auto"/>
        <w:ind w:firstLine="5103"/>
        <w:jc w:val="both"/>
        <w:rPr>
          <w:rFonts w:ascii="Calibri" w:eastAsia="Calibri" w:hAnsi="Calibri" w:cs="Times New Roman"/>
          <w:kern w:val="3"/>
          <w:sz w:val="24"/>
          <w:szCs w:val="24"/>
          <w:lang w:eastAsia="zh-CN" w:bidi="hi-IN"/>
        </w:rPr>
      </w:pPr>
    </w:p>
    <w:p w14:paraId="7A8D5450" w14:textId="77777777" w:rsidR="004E689D" w:rsidRPr="004E689D" w:rsidRDefault="004E689D" w:rsidP="004E689D">
      <w:pPr>
        <w:widowControl w:val="0"/>
        <w:suppressAutoHyphens/>
        <w:spacing w:after="0" w:line="240" w:lineRule="auto"/>
        <w:ind w:firstLine="5103"/>
        <w:jc w:val="both"/>
        <w:rPr>
          <w:rFonts w:ascii="Calibri" w:eastAsia="Calibri" w:hAnsi="Calibri" w:cs="Times New Roman"/>
          <w:kern w:val="3"/>
          <w:sz w:val="24"/>
          <w:szCs w:val="24"/>
          <w:lang w:eastAsia="zh-CN" w:bidi="hi-IN"/>
        </w:rPr>
      </w:pPr>
    </w:p>
    <w:p w14:paraId="1AE87B7F" w14:textId="480859D1" w:rsidR="004E689D" w:rsidRPr="004E689D" w:rsidRDefault="004E689D" w:rsidP="004E689D">
      <w:pPr>
        <w:keepNext/>
        <w:widowControl w:val="0"/>
        <w:suppressAutoHyphens/>
        <w:spacing w:after="0" w:line="240" w:lineRule="auto"/>
        <w:ind w:firstLine="737"/>
        <w:jc w:val="center"/>
        <w:rPr>
          <w:rFonts w:ascii="Times New Roman" w:eastAsia="Times New Roman" w:hAnsi="Times New Roman" w:cs="Times New Roman"/>
          <w:b/>
          <w:bCs/>
          <w:iCs/>
          <w:kern w:val="3"/>
          <w:sz w:val="24"/>
          <w:szCs w:val="24"/>
          <w:lang w:eastAsia="lt-LT" w:bidi="hi-IN"/>
        </w:rPr>
      </w:pPr>
      <w:r>
        <w:rPr>
          <w:rFonts w:ascii="Times New Roman" w:eastAsia="Times New Roman" w:hAnsi="Times New Roman" w:cs="Times New Roman"/>
          <w:b/>
          <w:bCs/>
          <w:iCs/>
          <w:kern w:val="3"/>
          <w:sz w:val="24"/>
          <w:szCs w:val="24"/>
          <w:lang w:eastAsia="lt-LT" w:bidi="hi-IN"/>
        </w:rPr>
        <w:t>MOLĖTŲ</w:t>
      </w:r>
      <w:r w:rsidRPr="004E689D">
        <w:rPr>
          <w:rFonts w:ascii="Times New Roman" w:eastAsia="Times New Roman" w:hAnsi="Times New Roman" w:cs="Times New Roman"/>
          <w:b/>
          <w:bCs/>
          <w:iCs/>
          <w:kern w:val="3"/>
          <w:sz w:val="24"/>
          <w:szCs w:val="24"/>
          <w:lang w:eastAsia="lt-LT" w:bidi="hi-IN"/>
        </w:rPr>
        <w:t xml:space="preserve"> RAJONO SAVIVALDYBĖS ŽELDYNŲ IR ŽELDINIŲ APSAUGOS TAISYKLĖS</w:t>
      </w:r>
    </w:p>
    <w:p w14:paraId="63D6897B" w14:textId="77777777" w:rsidR="004E689D" w:rsidRPr="004E689D" w:rsidRDefault="004E689D" w:rsidP="004E689D">
      <w:pPr>
        <w:widowControl w:val="0"/>
        <w:suppressAutoHyphens/>
        <w:spacing w:after="0" w:line="240" w:lineRule="auto"/>
        <w:ind w:firstLine="737"/>
        <w:jc w:val="center"/>
        <w:rPr>
          <w:rFonts w:ascii="Times New Roman" w:eastAsia="Times New Roman" w:hAnsi="Times New Roman" w:cs="Times New Roman"/>
          <w:kern w:val="3"/>
          <w:sz w:val="18"/>
          <w:szCs w:val="18"/>
          <w:lang w:eastAsia="zh-CN" w:bidi="hi-IN"/>
        </w:rPr>
      </w:pPr>
    </w:p>
    <w:p w14:paraId="3865256D" w14:textId="77777777" w:rsidR="004E689D" w:rsidRPr="004E689D" w:rsidRDefault="004E689D" w:rsidP="004E689D">
      <w:pPr>
        <w:keepNext/>
        <w:widowControl w:val="0"/>
        <w:suppressAutoHyphens/>
        <w:spacing w:after="0" w:line="240" w:lineRule="auto"/>
        <w:jc w:val="center"/>
        <w:rPr>
          <w:rFonts w:ascii="Times New Roman" w:eastAsia="Times New Roman" w:hAnsi="Times New Roman" w:cs="Times New Roman"/>
          <w:b/>
          <w:bCs/>
          <w:iCs/>
          <w:kern w:val="3"/>
          <w:sz w:val="24"/>
          <w:szCs w:val="24"/>
          <w:lang w:eastAsia="lt-LT" w:bidi="hi-IN"/>
        </w:rPr>
      </w:pPr>
      <w:r w:rsidRPr="004E689D">
        <w:rPr>
          <w:rFonts w:ascii="Times New Roman" w:eastAsia="Times New Roman" w:hAnsi="Times New Roman" w:cs="Times New Roman"/>
          <w:b/>
          <w:bCs/>
          <w:iCs/>
          <w:kern w:val="3"/>
          <w:sz w:val="24"/>
          <w:szCs w:val="24"/>
          <w:lang w:eastAsia="lt-LT" w:bidi="hi-IN"/>
        </w:rPr>
        <w:t>I SKYRIUS</w:t>
      </w:r>
    </w:p>
    <w:p w14:paraId="1B599619" w14:textId="77777777" w:rsidR="004E689D" w:rsidRPr="004E689D" w:rsidRDefault="004E689D" w:rsidP="004E689D">
      <w:pPr>
        <w:keepNext/>
        <w:widowControl w:val="0"/>
        <w:suppressAutoHyphens/>
        <w:spacing w:after="0" w:line="240" w:lineRule="auto"/>
        <w:jc w:val="center"/>
        <w:rPr>
          <w:rFonts w:ascii="Times New Roman" w:eastAsia="Times New Roman" w:hAnsi="Times New Roman" w:cs="Times New Roman"/>
          <w:b/>
          <w:bCs/>
          <w:iCs/>
          <w:kern w:val="3"/>
          <w:sz w:val="24"/>
          <w:szCs w:val="24"/>
          <w:lang w:eastAsia="lt-LT" w:bidi="hi-IN"/>
        </w:rPr>
      </w:pPr>
      <w:r w:rsidRPr="004E689D">
        <w:rPr>
          <w:rFonts w:ascii="Times New Roman" w:eastAsia="Times New Roman" w:hAnsi="Times New Roman" w:cs="Times New Roman"/>
          <w:b/>
          <w:bCs/>
          <w:iCs/>
          <w:kern w:val="3"/>
          <w:sz w:val="24"/>
          <w:szCs w:val="24"/>
          <w:lang w:eastAsia="lt-LT" w:bidi="hi-IN"/>
        </w:rPr>
        <w:t>BENDROSIOS NUOSTATOS</w:t>
      </w:r>
    </w:p>
    <w:p w14:paraId="56E00C35" w14:textId="77777777" w:rsidR="004E689D" w:rsidRPr="004E689D" w:rsidRDefault="004E689D" w:rsidP="004E689D">
      <w:pPr>
        <w:keepNext/>
        <w:widowControl w:val="0"/>
        <w:suppressAutoHyphens/>
        <w:spacing w:after="0" w:line="240" w:lineRule="auto"/>
        <w:jc w:val="center"/>
        <w:outlineLvl w:val="1"/>
        <w:rPr>
          <w:rFonts w:ascii="Times New Roman" w:eastAsia="Times New Roman" w:hAnsi="Times New Roman" w:cs="Times New Roman"/>
          <w:b/>
          <w:bCs/>
          <w:iCs/>
          <w:kern w:val="3"/>
          <w:sz w:val="24"/>
          <w:szCs w:val="24"/>
          <w:lang w:eastAsia="lt-LT" w:bidi="hi-IN"/>
        </w:rPr>
      </w:pPr>
    </w:p>
    <w:p w14:paraId="6C411FE6" w14:textId="2F2F3709"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53124A">
        <w:rPr>
          <w:rFonts w:ascii="Times New Roman" w:eastAsia="Calibri" w:hAnsi="Times New Roman" w:cs="Times New Roman"/>
          <w:bCs/>
          <w:iCs/>
          <w:kern w:val="3"/>
          <w:sz w:val="24"/>
          <w:szCs w:val="24"/>
          <w:lang w:eastAsia="lt-LT" w:bidi="hi-IN"/>
        </w:rPr>
        <w:t>Molėtų</w:t>
      </w:r>
      <w:r w:rsidRPr="004E689D">
        <w:rPr>
          <w:rFonts w:ascii="Times New Roman" w:eastAsia="Calibri" w:hAnsi="Times New Roman" w:cs="Times New Roman"/>
          <w:bCs/>
          <w:iCs/>
          <w:kern w:val="3"/>
          <w:sz w:val="24"/>
          <w:szCs w:val="24"/>
          <w:lang w:eastAsia="lt-LT" w:bidi="hi-IN"/>
        </w:rPr>
        <w:t xml:space="preserve"> rajono savivaldybės želdynų ir želdinių apsaugos taisyklės (toliau – Taisyklės) parengtos vadovaujantis Lietuvos Respublikos želdynų įstatymu, šio įstatymo įgyvendinamaisiais teisės aktais ir kitais Lietuvos Respublikoje galiojančiais teisės aktais. </w:t>
      </w:r>
    </w:p>
    <w:p w14:paraId="1971A1CF" w14:textId="08987BEE"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kern w:val="3"/>
          <w:sz w:val="24"/>
          <w:szCs w:val="24"/>
          <w:lang w:eastAsia="lt-LT" w:bidi="hi-IN"/>
        </w:rPr>
        <w:t>T</w:t>
      </w:r>
      <w:r w:rsidRPr="004E689D">
        <w:rPr>
          <w:rFonts w:ascii="Times New Roman" w:eastAsia="Calibri" w:hAnsi="Times New Roman" w:cs="Times New Roman"/>
          <w:kern w:val="3"/>
          <w:sz w:val="24"/>
          <w:szCs w:val="24"/>
          <w:lang w:eastAsia="zh-CN" w:bidi="hi-IN"/>
        </w:rPr>
        <w:t xml:space="preserve">aisyklės reglamentuoja </w:t>
      </w:r>
      <w:r w:rsidRPr="0053124A">
        <w:rPr>
          <w:rFonts w:ascii="Times New Roman" w:eastAsia="Calibri" w:hAnsi="Times New Roman" w:cs="Times New Roman"/>
          <w:kern w:val="3"/>
          <w:sz w:val="24"/>
          <w:szCs w:val="24"/>
          <w:lang w:eastAsia="zh-CN" w:bidi="hi-IN"/>
        </w:rPr>
        <w:t>Molėtų</w:t>
      </w:r>
      <w:r w:rsidRPr="004E689D">
        <w:rPr>
          <w:rFonts w:ascii="Times New Roman" w:eastAsia="Calibri" w:hAnsi="Times New Roman" w:cs="Times New Roman"/>
          <w:kern w:val="3"/>
          <w:sz w:val="24"/>
          <w:szCs w:val="24"/>
          <w:lang w:eastAsia="zh-CN" w:bidi="hi-IN"/>
        </w:rPr>
        <w:t xml:space="preserve"> rajono savivaldybės (toliau – Savivaldybė) teritorijoje, ne miškų ūkio paskirties žemėje, </w:t>
      </w:r>
      <w:r w:rsidRPr="004E689D">
        <w:rPr>
          <w:rFonts w:ascii="Times New Roman" w:eastAsia="Calibri" w:hAnsi="Times New Roman" w:cs="Times New Roman"/>
          <w:sz w:val="24"/>
          <w:szCs w:val="24"/>
          <w:lang w:eastAsia="lt-LT"/>
        </w:rPr>
        <w:t>esančių želdynų ir želdinių apsaugos, tvarkymo, priežiūros, inventorizavimo tvarką, želdynų ir želdinių savininkų ir valdytojų teises ir pareigas tvarkant ir prižiūrint želdynus ir želdinius, draudimus viešuosiuose želdynuose</w:t>
      </w:r>
      <w:r w:rsidRPr="004E689D">
        <w:rPr>
          <w:rFonts w:ascii="Times New Roman" w:eastAsia="Calibri" w:hAnsi="Times New Roman" w:cs="Times New Roman"/>
          <w:bCs/>
          <w:kern w:val="3"/>
          <w:sz w:val="24"/>
          <w:szCs w:val="24"/>
          <w:lang w:eastAsia="lt-LT" w:bidi="hi-IN"/>
        </w:rPr>
        <w:t>, atsakomybę už taisyklių pažeidimą</w:t>
      </w:r>
      <w:r w:rsidRPr="004E689D">
        <w:rPr>
          <w:rFonts w:ascii="Times New Roman" w:eastAsia="Calibri" w:hAnsi="Times New Roman" w:cs="Times New Roman"/>
          <w:sz w:val="24"/>
          <w:szCs w:val="24"/>
          <w:lang w:eastAsia="lt-LT"/>
        </w:rPr>
        <w:t>.</w:t>
      </w:r>
    </w:p>
    <w:p w14:paraId="3759415D"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Taisyklės yra privalomos visiems Savivaldybės teritorijoje esantiems želdynų ir želdinių savininkams ir valdytojams, želdynus ir želdinius prižiūrinčioms įmonėms, fiziniams ir juridiniams asmenims.</w:t>
      </w:r>
    </w:p>
    <w:p w14:paraId="762D6B57"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Už želdynų ir želdinių apsaugą, tinkamą jų priežiūrą ir tvarkymą atsako želdynų ir želdinių savininkai ar valdytojai.</w:t>
      </w:r>
    </w:p>
    <w:p w14:paraId="477BF1A6"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Savivaldybės želdynų ir želdinių teritorijose esančių želdynų ir želdinių apsaugą, priežiūrą ir tvarkymą, būklės stebėseną, želdynų kūrimą ir želdinių veisimą organizuoja ir (ar) vykdo Savivaldybės administracijos direktorius ir (ar) jo įgalioti asmenys. Darbus atlieka teisės aktų nustatyta tvarka parinktas paslaugos teikėjas.</w:t>
      </w:r>
    </w:p>
    <w:p w14:paraId="78F24FAF"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Taisyklėse vartojamos sąvokos suprantamos taip, kaip jos apibrėžtos Lietuvos Respublikos želdynų įstatyme, šio įstatymo įgyvendinamuosiuose ir kituose galiojančiuose teisės aktuose.</w:t>
      </w:r>
    </w:p>
    <w:p w14:paraId="11B7E93C" w14:textId="77777777" w:rsidR="0053124A" w:rsidRDefault="0053124A"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iCs/>
          <w:kern w:val="3"/>
          <w:sz w:val="24"/>
          <w:szCs w:val="24"/>
          <w:lang w:eastAsia="lt-LT" w:bidi="hi-IN"/>
        </w:rPr>
      </w:pPr>
    </w:p>
    <w:p w14:paraId="02E7D960" w14:textId="4497E1A2"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iCs/>
          <w:kern w:val="3"/>
          <w:sz w:val="24"/>
          <w:szCs w:val="24"/>
          <w:lang w:eastAsia="lt-LT" w:bidi="hi-IN"/>
        </w:rPr>
      </w:pPr>
      <w:r w:rsidRPr="004E689D">
        <w:rPr>
          <w:rFonts w:ascii="Times New Roman" w:eastAsia="Times New Roman" w:hAnsi="Times New Roman" w:cs="Times New Roman"/>
          <w:b/>
          <w:bCs/>
          <w:iCs/>
          <w:kern w:val="3"/>
          <w:sz w:val="24"/>
          <w:szCs w:val="24"/>
          <w:lang w:eastAsia="lt-LT" w:bidi="hi-IN"/>
        </w:rPr>
        <w:t>II SKYRIUS</w:t>
      </w:r>
    </w:p>
    <w:p w14:paraId="138AE177"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iCs/>
          <w:kern w:val="3"/>
          <w:sz w:val="24"/>
          <w:szCs w:val="24"/>
          <w:lang w:eastAsia="lt-LT" w:bidi="hi-IN"/>
        </w:rPr>
      </w:pPr>
      <w:r w:rsidRPr="004E689D">
        <w:rPr>
          <w:rFonts w:ascii="Times New Roman" w:eastAsia="Times New Roman" w:hAnsi="Times New Roman" w:cs="Times New Roman"/>
          <w:b/>
          <w:bCs/>
          <w:iCs/>
          <w:kern w:val="3"/>
          <w:sz w:val="24"/>
          <w:szCs w:val="24"/>
          <w:lang w:eastAsia="lt-LT" w:bidi="hi-IN"/>
        </w:rPr>
        <w:t>SAUGOTINI ŽELDINIAI IR ŽELDYNAI</w:t>
      </w:r>
    </w:p>
    <w:p w14:paraId="51F83E71" w14:textId="77777777" w:rsidR="004E689D" w:rsidRPr="004E689D" w:rsidRDefault="004E689D" w:rsidP="004E689D">
      <w:pPr>
        <w:keepNext/>
        <w:widowControl w:val="0"/>
        <w:tabs>
          <w:tab w:val="left" w:pos="993"/>
        </w:tabs>
        <w:suppressAutoHyphens/>
        <w:spacing w:after="200" w:line="276" w:lineRule="auto"/>
        <w:ind w:left="709"/>
        <w:contextualSpacing/>
        <w:jc w:val="both"/>
        <w:outlineLvl w:val="1"/>
        <w:rPr>
          <w:rFonts w:ascii="Times New Roman" w:eastAsia="Calibri" w:hAnsi="Times New Roman" w:cs="Times New Roman"/>
          <w:bCs/>
          <w:iCs/>
          <w:kern w:val="3"/>
          <w:sz w:val="24"/>
          <w:szCs w:val="24"/>
          <w:lang w:eastAsia="lt-LT" w:bidi="hi-IN"/>
        </w:rPr>
      </w:pPr>
    </w:p>
    <w:p w14:paraId="3B8045F9"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 xml:space="preserve">Saugotini želdiniai – medžiai ir krūmai, atitinkantys Lietuvos Respublikos Vyriausybės 2008 m. kovo 12 d. nutarimu Nr. 206 „Dėl Kriterijų, kuriuos atitinkantys medžiai ir krūmai priskiriami saugotiniems želdiniams, patvirtinimo“ patvirtintus kriterijus ir (ar) Savivaldybės tarybos sprendimu saugotinais paskelbti </w:t>
      </w:r>
      <w:proofErr w:type="spellStart"/>
      <w:r w:rsidRPr="004E689D">
        <w:rPr>
          <w:rFonts w:ascii="Times New Roman" w:eastAsia="Calibri" w:hAnsi="Times New Roman" w:cs="Times New Roman"/>
          <w:bCs/>
          <w:iCs/>
          <w:kern w:val="3"/>
          <w:sz w:val="24"/>
          <w:szCs w:val="24"/>
          <w:lang w:eastAsia="lt-LT" w:bidi="hi-IN"/>
        </w:rPr>
        <w:t>dendrologiškai</w:t>
      </w:r>
      <w:proofErr w:type="spellEnd"/>
      <w:r w:rsidRPr="004E689D">
        <w:rPr>
          <w:rFonts w:ascii="Times New Roman" w:eastAsia="Calibri" w:hAnsi="Times New Roman" w:cs="Times New Roman"/>
          <w:bCs/>
          <w:iCs/>
          <w:kern w:val="3"/>
          <w:sz w:val="24"/>
          <w:szCs w:val="24"/>
          <w:lang w:eastAsia="lt-LT" w:bidi="hi-IN"/>
        </w:rPr>
        <w:t>, ekologiškai, estetiškai vertingi, kultūros paveldui ir kraštovaizdžiui reikšmingi medžiai ir krūmai.</w:t>
      </w:r>
    </w:p>
    <w:p w14:paraId="430941E4" w14:textId="7671F30F"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proofErr w:type="spellStart"/>
      <w:r w:rsidRPr="004E689D">
        <w:rPr>
          <w:rFonts w:ascii="Times New Roman" w:eastAsia="Calibri" w:hAnsi="Times New Roman" w:cs="Times New Roman"/>
          <w:bCs/>
          <w:iCs/>
          <w:kern w:val="3"/>
          <w:sz w:val="24"/>
          <w:szCs w:val="24"/>
          <w:lang w:eastAsia="lt-LT" w:bidi="hi-IN"/>
        </w:rPr>
        <w:t>Dendrologiškai</w:t>
      </w:r>
      <w:proofErr w:type="spellEnd"/>
      <w:r w:rsidRPr="004E689D">
        <w:rPr>
          <w:rFonts w:ascii="Times New Roman" w:eastAsia="Calibri" w:hAnsi="Times New Roman" w:cs="Times New Roman"/>
          <w:bCs/>
          <w:iCs/>
          <w:kern w:val="3"/>
          <w:sz w:val="24"/>
          <w:szCs w:val="24"/>
          <w:lang w:eastAsia="lt-LT" w:bidi="hi-IN"/>
        </w:rPr>
        <w:t xml:space="preserve">, ekologiškai, estetiškai vertingus, kultūros paveldui ir kraštovaizdžiui reikšmingus medžius ir krūmus Savivaldybės taryba skelbia saugotinais želdiniais vadovaudamasi Lietuvos Respublikos aplinkos ministro 2007 m. gruodžio 29 d. įsakymu Nr. D1-716 „Dėl Kriterijų, pagal kuriuos </w:t>
      </w:r>
      <w:proofErr w:type="spellStart"/>
      <w:r w:rsidRPr="004E689D">
        <w:rPr>
          <w:rFonts w:ascii="Times New Roman" w:eastAsia="Calibri" w:hAnsi="Times New Roman" w:cs="Times New Roman"/>
          <w:bCs/>
          <w:iCs/>
          <w:kern w:val="3"/>
          <w:sz w:val="24"/>
          <w:szCs w:val="24"/>
          <w:lang w:eastAsia="lt-LT" w:bidi="hi-IN"/>
        </w:rPr>
        <w:t>dendrologiškai</w:t>
      </w:r>
      <w:proofErr w:type="spellEnd"/>
      <w:r w:rsidRPr="004E689D">
        <w:rPr>
          <w:rFonts w:ascii="Times New Roman" w:eastAsia="Calibri" w:hAnsi="Times New Roman" w:cs="Times New Roman"/>
          <w:bCs/>
          <w:iCs/>
          <w:kern w:val="3"/>
          <w:sz w:val="24"/>
          <w:szCs w:val="24"/>
          <w:lang w:eastAsia="lt-LT" w:bidi="hi-IN"/>
        </w:rPr>
        <w:t xml:space="preserve">, ekologiškai, estetiškai vertingi, kultūros paveldui ir kraštovaizdžiui reikšmingi medžiai ir krūmai skelbiami saugotinais želdiniais, patvirtinimo“. Savivaldybės administracijos direktorius per 20 darbo dienų nuo Savivaldybės tarybos sprendimo dėl medžių ir krūmų paskelbimo saugotinais želdiniais priėmimo raštu informuoja saugotinais paskelbtų želdinių </w:t>
      </w:r>
      <w:r w:rsidRPr="004E689D">
        <w:rPr>
          <w:rFonts w:ascii="Times New Roman" w:eastAsia="Calibri" w:hAnsi="Times New Roman" w:cs="Times New Roman"/>
          <w:bCs/>
          <w:iCs/>
          <w:kern w:val="3"/>
          <w:sz w:val="24"/>
          <w:szCs w:val="24"/>
          <w:lang w:eastAsia="lt-LT" w:bidi="hi-IN"/>
        </w:rPr>
        <w:lastRenderedPageBreak/>
        <w:t>savininkus ir valdytojus. Informacija apie Savivaldybės tarybos sprendimą dėl medžių ir krūmų paskelbimo saugotinais želdiniais, laikantis asmens duomenų apsaugą reglamentuojančių teisės aktų reikalavimų, per 20 darbo dienų nuo Savivaldybės tarybos sprendimo dėl medžių ir krūmų paskelbimo saugotinais želdiniais priėmimo paskelbiama Savivaldybės interneto svetainė</w:t>
      </w:r>
      <w:r>
        <w:rPr>
          <w:rFonts w:ascii="Times New Roman" w:eastAsia="Calibri" w:hAnsi="Times New Roman" w:cs="Times New Roman"/>
          <w:bCs/>
          <w:iCs/>
          <w:kern w:val="3"/>
          <w:sz w:val="24"/>
          <w:szCs w:val="24"/>
          <w:lang w:eastAsia="lt-LT" w:bidi="hi-IN"/>
        </w:rPr>
        <w:t xml:space="preserve">je. </w:t>
      </w:r>
    </w:p>
    <w:p w14:paraId="1D25663B" w14:textId="77777777" w:rsidR="004E689D" w:rsidRDefault="004E689D" w:rsidP="004E689D">
      <w:pPr>
        <w:widowControl w:val="0"/>
        <w:suppressAutoHyphens/>
        <w:spacing w:after="0" w:line="240" w:lineRule="auto"/>
        <w:jc w:val="center"/>
        <w:rPr>
          <w:rFonts w:ascii="Times New Roman" w:eastAsia="Times New Roman" w:hAnsi="Times New Roman" w:cs="Times New Roman"/>
          <w:b/>
          <w:bCs/>
          <w:kern w:val="3"/>
          <w:sz w:val="24"/>
          <w:szCs w:val="24"/>
          <w:lang w:eastAsia="lt-LT" w:bidi="hi-IN"/>
        </w:rPr>
      </w:pPr>
    </w:p>
    <w:p w14:paraId="553198E6" w14:textId="0C867439" w:rsidR="004E689D" w:rsidRPr="004E689D" w:rsidRDefault="004E689D" w:rsidP="004E689D">
      <w:pPr>
        <w:widowControl w:val="0"/>
        <w:suppressAutoHyphens/>
        <w:spacing w:after="0" w:line="240" w:lineRule="auto"/>
        <w:jc w:val="center"/>
        <w:rPr>
          <w:rFonts w:ascii="Times New Roman" w:eastAsia="Times New Roman" w:hAnsi="Times New Roman" w:cs="Times New Roman"/>
          <w:b/>
          <w:bCs/>
          <w:kern w:val="3"/>
          <w:sz w:val="24"/>
          <w:szCs w:val="24"/>
          <w:lang w:eastAsia="lt-LT" w:bidi="hi-IN"/>
        </w:rPr>
      </w:pPr>
      <w:r w:rsidRPr="004E689D">
        <w:rPr>
          <w:rFonts w:ascii="Times New Roman" w:eastAsia="Times New Roman" w:hAnsi="Times New Roman" w:cs="Times New Roman"/>
          <w:b/>
          <w:bCs/>
          <w:kern w:val="3"/>
          <w:sz w:val="24"/>
          <w:szCs w:val="24"/>
          <w:lang w:eastAsia="lt-LT" w:bidi="hi-IN"/>
        </w:rPr>
        <w:t>III SKYRIUS</w:t>
      </w:r>
    </w:p>
    <w:p w14:paraId="6AC39DEC"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kern w:val="3"/>
          <w:sz w:val="24"/>
          <w:szCs w:val="24"/>
          <w:lang w:eastAsia="lt-LT" w:bidi="hi-IN"/>
        </w:rPr>
      </w:pPr>
      <w:r w:rsidRPr="004E689D">
        <w:rPr>
          <w:rFonts w:ascii="Times New Roman" w:eastAsia="Times New Roman" w:hAnsi="Times New Roman" w:cs="Times New Roman"/>
          <w:b/>
          <w:bCs/>
          <w:kern w:val="3"/>
          <w:sz w:val="24"/>
          <w:szCs w:val="24"/>
          <w:lang w:eastAsia="lt-LT" w:bidi="hi-IN"/>
        </w:rPr>
        <w:t>ŽELDYNŲ IR ŽELDINIŲ APSAUGA, PRIEŽIŪRA IR TVARKYMAS</w:t>
      </w:r>
    </w:p>
    <w:p w14:paraId="6D8E55ED"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Cs/>
          <w:iCs/>
          <w:kern w:val="3"/>
          <w:sz w:val="24"/>
          <w:szCs w:val="24"/>
          <w:lang w:eastAsia="lt-LT" w:bidi="hi-IN"/>
        </w:rPr>
      </w:pPr>
    </w:p>
    <w:p w14:paraId="08835438"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Saugotinus želdinius kirsti, kitaip pašalinti iš augimo vietos ar intensyviai genėti galima tik turint Savivaldybės administracijos direktoriaus išduotą leidimą kirsti, kitaip pašalinti iš augimo vietos ar intensyviai genėti saugotinus želdinius (toliau – Leidimas) arba vadovaujantis galiojančiu Savivaldybės administracijos direktoriaus sprendimu kirsti, kitaip pašalinti iš augimo vietos ar intensyviai genėti saugotinus želdinius (toliau – Sprendimas) ir sumokėjus želdinių atkuriamosios vertės kompensaciją:</w:t>
      </w:r>
    </w:p>
    <w:p w14:paraId="3142AA35" w14:textId="2EF434E2" w:rsidR="004E689D" w:rsidRPr="00DA0C73" w:rsidRDefault="004E689D" w:rsidP="004E689D">
      <w:pPr>
        <w:keepNext/>
        <w:widowControl w:val="0"/>
        <w:numPr>
          <w:ilvl w:val="0"/>
          <w:numId w:val="2"/>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rPr>
        <w:t xml:space="preserve"> </w:t>
      </w:r>
      <w:r w:rsidRPr="00DA0C73">
        <w:rPr>
          <w:rFonts w:ascii="Times New Roman" w:eastAsia="Calibri" w:hAnsi="Times New Roman" w:cs="Times New Roman"/>
          <w:bCs/>
          <w:iCs/>
          <w:kern w:val="3"/>
          <w:sz w:val="24"/>
          <w:szCs w:val="24"/>
          <w:lang w:eastAsia="lt-LT" w:bidi="hi-IN"/>
        </w:rPr>
        <w:t xml:space="preserve">Leidimai išduodami ir Sprendimai priimami vadovaujantis 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aprašu, patvirtintu Savivaldybės tarybos 2022 m. </w:t>
      </w:r>
      <w:r w:rsidR="00195410" w:rsidRPr="00DA0C73">
        <w:rPr>
          <w:rFonts w:ascii="Times New Roman" w:eastAsia="Calibri" w:hAnsi="Times New Roman" w:cs="Times New Roman"/>
          <w:bCs/>
          <w:iCs/>
          <w:kern w:val="3"/>
          <w:sz w:val="24"/>
          <w:szCs w:val="24"/>
          <w:lang w:eastAsia="lt-LT" w:bidi="hi-IN"/>
        </w:rPr>
        <w:t>vasario</w:t>
      </w:r>
      <w:r w:rsidRPr="00DA0C73">
        <w:rPr>
          <w:rFonts w:ascii="Times New Roman" w:eastAsia="Calibri" w:hAnsi="Times New Roman" w:cs="Times New Roman"/>
          <w:bCs/>
          <w:iCs/>
          <w:kern w:val="3"/>
          <w:sz w:val="24"/>
          <w:szCs w:val="24"/>
          <w:lang w:eastAsia="lt-LT" w:bidi="hi-IN"/>
        </w:rPr>
        <w:t xml:space="preserve">  2</w:t>
      </w:r>
      <w:r w:rsidR="00195410" w:rsidRPr="00DA0C73">
        <w:rPr>
          <w:rFonts w:ascii="Times New Roman" w:eastAsia="Calibri" w:hAnsi="Times New Roman" w:cs="Times New Roman"/>
          <w:bCs/>
          <w:iCs/>
          <w:kern w:val="3"/>
          <w:sz w:val="24"/>
          <w:szCs w:val="24"/>
          <w:lang w:eastAsia="lt-LT" w:bidi="hi-IN"/>
        </w:rPr>
        <w:t>4</w:t>
      </w:r>
      <w:r w:rsidRPr="00DA0C73">
        <w:rPr>
          <w:rFonts w:ascii="Times New Roman" w:eastAsia="Calibri" w:hAnsi="Times New Roman" w:cs="Times New Roman"/>
          <w:bCs/>
          <w:iCs/>
          <w:kern w:val="3"/>
          <w:sz w:val="24"/>
          <w:szCs w:val="24"/>
          <w:lang w:eastAsia="lt-LT" w:bidi="hi-IN"/>
        </w:rPr>
        <w:t xml:space="preserve"> d. sprendimu Nr. </w:t>
      </w:r>
      <w:r w:rsidR="00195410" w:rsidRPr="00DA0C73">
        <w:rPr>
          <w:rFonts w:ascii="Times New Roman" w:eastAsia="Calibri" w:hAnsi="Times New Roman" w:cs="Times New Roman"/>
          <w:bCs/>
          <w:iCs/>
          <w:kern w:val="3"/>
          <w:sz w:val="24"/>
          <w:szCs w:val="24"/>
          <w:lang w:eastAsia="lt-LT" w:bidi="hi-IN"/>
        </w:rPr>
        <w:t>B1</w:t>
      </w:r>
      <w:r w:rsidRPr="00DA0C73">
        <w:rPr>
          <w:rFonts w:ascii="Times New Roman" w:eastAsia="Calibri" w:hAnsi="Times New Roman" w:cs="Times New Roman"/>
          <w:bCs/>
          <w:iCs/>
          <w:kern w:val="3"/>
          <w:sz w:val="24"/>
          <w:szCs w:val="24"/>
          <w:lang w:eastAsia="lt-LT" w:bidi="hi-IN"/>
        </w:rPr>
        <w:t>- 3</w:t>
      </w:r>
      <w:r w:rsidR="00195410" w:rsidRPr="00DA0C73">
        <w:rPr>
          <w:rFonts w:ascii="Times New Roman" w:eastAsia="Calibri" w:hAnsi="Times New Roman" w:cs="Times New Roman"/>
          <w:bCs/>
          <w:iCs/>
          <w:kern w:val="3"/>
          <w:sz w:val="24"/>
          <w:szCs w:val="24"/>
          <w:lang w:eastAsia="lt-LT" w:bidi="hi-IN"/>
        </w:rPr>
        <w:t>4</w:t>
      </w:r>
      <w:r w:rsidRPr="00DA0C73">
        <w:rPr>
          <w:rFonts w:ascii="Times New Roman" w:eastAsia="Calibri" w:hAnsi="Times New Roman" w:cs="Times New Roman"/>
          <w:bCs/>
          <w:iCs/>
          <w:kern w:val="3"/>
          <w:sz w:val="24"/>
          <w:szCs w:val="24"/>
          <w:lang w:eastAsia="lt-LT" w:bidi="hi-IN"/>
        </w:rPr>
        <w:t xml:space="preserve"> ,,Dėl </w:t>
      </w:r>
      <w:r w:rsidR="00195410" w:rsidRPr="00DA0C73">
        <w:rPr>
          <w:rFonts w:ascii="Times New Roman" w:eastAsia="Calibri" w:hAnsi="Times New Roman" w:cs="Times New Roman"/>
          <w:bCs/>
          <w:iCs/>
          <w:kern w:val="3"/>
          <w:sz w:val="24"/>
          <w:szCs w:val="24"/>
          <w:lang w:eastAsia="lt-LT" w:bidi="hi-IN"/>
        </w:rPr>
        <w:t>Molėtų</w:t>
      </w:r>
      <w:r w:rsidRPr="00DA0C73">
        <w:rPr>
          <w:rFonts w:ascii="Times New Roman" w:eastAsia="Calibri" w:hAnsi="Times New Roman" w:cs="Times New Roman"/>
          <w:bCs/>
          <w:iCs/>
          <w:kern w:val="3"/>
          <w:sz w:val="24"/>
          <w:szCs w:val="24"/>
          <w:lang w:eastAsia="lt-LT" w:bidi="hi-IN"/>
        </w:rPr>
        <w:t xml:space="preserve">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 (toliau – Aprašas)</w:t>
      </w:r>
      <w:r w:rsidR="008D6047" w:rsidRPr="00DA0C73">
        <w:rPr>
          <w:rFonts w:ascii="Times New Roman" w:eastAsia="Calibri" w:hAnsi="Times New Roman" w:cs="Times New Roman"/>
          <w:bCs/>
          <w:iCs/>
          <w:kern w:val="3"/>
          <w:sz w:val="24"/>
          <w:szCs w:val="24"/>
          <w:lang w:eastAsia="lt-LT" w:bidi="hi-IN"/>
        </w:rPr>
        <w:t>;</w:t>
      </w:r>
    </w:p>
    <w:p w14:paraId="65888021" w14:textId="77777777" w:rsidR="004E689D" w:rsidRPr="00DA0C73" w:rsidRDefault="004E689D" w:rsidP="004E689D">
      <w:pPr>
        <w:keepNext/>
        <w:widowControl w:val="0"/>
        <w:numPr>
          <w:ilvl w:val="0"/>
          <w:numId w:val="2"/>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Savivaldybės administracijos direktorius, vadovaudamasis Želdinių atkuriamosios vertės įkainiais, patvirtintais Lietuvos Respublikos aplinkos ministro 2008 m. birželio 26 d. įsakymu Nr. D1-343 „Dėl Želdinių atkuriamosios vertės įkainių patvirtinimo“, apskaičiuoja Leidime ar Sprendime nurodomos atkuriamosios vertės kompensacijos dydį. </w:t>
      </w:r>
    </w:p>
    <w:p w14:paraId="40A859C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Medžiai, dėl kurių kirtimo ir (ar) intensyvaus genėjimo išduotas Leidimas ar priimtas Sprendimas, žymimi raudonais dažais. Kertamas medis žymimas simboliu „</w:t>
      </w:r>
      <w:r w:rsidRPr="00DA0C73">
        <w:rPr>
          <w:rFonts w:ascii="Times New Roman" w:eastAsia="Calibri" w:hAnsi="Times New Roman" w:cs="Times New Roman"/>
          <w:b/>
          <w:bCs/>
          <w:iCs/>
          <w:kern w:val="3"/>
          <w:sz w:val="24"/>
          <w:szCs w:val="24"/>
          <w:lang w:eastAsia="lt-LT" w:bidi="hi-IN"/>
        </w:rPr>
        <w:t>×</w:t>
      </w:r>
      <w:r w:rsidRPr="00DA0C73">
        <w:rPr>
          <w:rFonts w:ascii="Times New Roman" w:eastAsia="Calibri" w:hAnsi="Times New Roman" w:cs="Times New Roman"/>
          <w:bCs/>
          <w:iCs/>
          <w:kern w:val="3"/>
          <w:sz w:val="24"/>
          <w:szCs w:val="24"/>
          <w:lang w:eastAsia="lt-LT" w:bidi="hi-IN"/>
        </w:rPr>
        <w:t>“, genimas – simboliu „</w:t>
      </w:r>
      <w:r w:rsidRPr="00DA0C73">
        <w:rPr>
          <w:rFonts w:ascii="Times New Roman" w:eastAsia="Calibri" w:hAnsi="Times New Roman" w:cs="Times New Roman"/>
          <w:bCs/>
          <w:iCs/>
          <w:kern w:val="3"/>
          <w:sz w:val="24"/>
          <w:szCs w:val="24"/>
          <w:lang w:eastAsia="lt-LT" w:bidi="hi-IN"/>
        </w:rPr>
        <w:sym w:font="Symbol" w:char="F0B7"/>
      </w:r>
      <w:r w:rsidRPr="00DA0C73">
        <w:rPr>
          <w:rFonts w:ascii="Times New Roman" w:eastAsia="Calibri" w:hAnsi="Times New Roman" w:cs="Times New Roman"/>
          <w:bCs/>
          <w:iCs/>
          <w:kern w:val="3"/>
          <w:sz w:val="24"/>
          <w:szCs w:val="24"/>
          <w:lang w:eastAsia="lt-LT" w:bidi="hi-IN"/>
        </w:rPr>
        <w:t>“, persodinamas – simboliu „</w:t>
      </w:r>
      <w:r w:rsidRPr="00DA0C73">
        <w:rPr>
          <w:rFonts w:ascii="Times New Roman" w:eastAsia="Calibri" w:hAnsi="Times New Roman" w:cs="Times New Roman"/>
          <w:b/>
          <w:bCs/>
          <w:iCs/>
          <w:kern w:val="3"/>
          <w:sz w:val="24"/>
          <w:szCs w:val="24"/>
          <w:lang w:eastAsia="lt-LT" w:bidi="hi-IN"/>
        </w:rPr>
        <w:t>˅</w:t>
      </w:r>
      <w:r w:rsidRPr="00DA0C73">
        <w:rPr>
          <w:rFonts w:ascii="Times New Roman" w:eastAsia="Calibri" w:hAnsi="Times New Roman" w:cs="Times New Roman"/>
          <w:bCs/>
          <w:iCs/>
          <w:kern w:val="3"/>
          <w:sz w:val="24"/>
          <w:szCs w:val="24"/>
          <w:lang w:eastAsia="lt-LT" w:bidi="hi-IN"/>
        </w:rPr>
        <w:t>“.</w:t>
      </w:r>
    </w:p>
    <w:p w14:paraId="15887DA3" w14:textId="58876058"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Lėšos, gautos atlyginus iškirstų medžių ir krūmų vertę, pervedamos į Savivaldybės aplinkos apsaugos rėmimo specialiosios programos sąskaitą ir naudojamos Aprašo 20 punkte nustatyta tvarka. Savivaldybės administracijos direktorius kiekvienais metais Savivaldybės interneto svetainė</w:t>
      </w:r>
      <w:r w:rsidR="00195410" w:rsidRPr="00DA0C73">
        <w:rPr>
          <w:rFonts w:ascii="Times New Roman" w:eastAsia="Calibri" w:hAnsi="Times New Roman" w:cs="Times New Roman"/>
          <w:bCs/>
          <w:iCs/>
          <w:kern w:val="3"/>
          <w:sz w:val="24"/>
          <w:szCs w:val="24"/>
          <w:lang w:eastAsia="lt-LT" w:bidi="hi-IN"/>
        </w:rPr>
        <w:t>je</w:t>
      </w:r>
      <w:r w:rsidRPr="00DA0C73">
        <w:rPr>
          <w:rFonts w:ascii="Times New Roman" w:eastAsia="Calibri" w:hAnsi="Times New Roman" w:cs="Times New Roman"/>
          <w:bCs/>
          <w:iCs/>
          <w:kern w:val="3"/>
          <w:sz w:val="24"/>
          <w:szCs w:val="24"/>
          <w:lang w:eastAsia="lt-LT" w:bidi="hi-IN"/>
        </w:rPr>
        <w:t xml:space="preserve"> paskelbia informaciją apie želdinių atkuriamosios vertės kompensacijų lėšų panaudojimą per praėjusius kalendorinius metus Aprašo 20 punkte nustatyta tvarka. </w:t>
      </w:r>
    </w:p>
    <w:p w14:paraId="304889FE"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Jeigu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kreiptis į Savivaldybės administracijos direktorių dėl želdinių atkuriamosios vertės dydžio perskaičiavimo ir dalies ar visos sumokėtos želdinių atkuriamosios vertės kompensacijos grąžinimo Aprašo 19 punkte nustatyta tvarka. </w:t>
      </w:r>
    </w:p>
    <w:p w14:paraId="69E29C7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Asmenys dėl Savivaldybės želdynų ir želdinių teritorijose esančių želdinių, kurie dėl vėjo, sniego, žaibo ar kitų priežasčių išversti, nulaužti ir (ar) kai jie kelia pavojų gyventojams, jų </w:t>
      </w:r>
      <w:r w:rsidRPr="00DA0C73">
        <w:rPr>
          <w:rFonts w:ascii="Times New Roman" w:eastAsia="Calibri" w:hAnsi="Times New Roman" w:cs="Times New Roman"/>
          <w:bCs/>
          <w:iCs/>
          <w:kern w:val="3"/>
          <w:sz w:val="24"/>
          <w:szCs w:val="24"/>
          <w:lang w:eastAsia="lt-LT" w:bidi="hi-IN"/>
        </w:rPr>
        <w:lastRenderedPageBreak/>
        <w:t>turtui, statiniams ar eismo saugumui, telefonu, raštu ar elektroniniu laišku informuoja atitinkamą Savivaldybės seniūniją (darbo metu). Labai skubiu atveju asmenys gali kviesti pagalbą Skubiosios pagalbos tarnybų telefono numeriu 112.</w:t>
      </w:r>
    </w:p>
    <w:p w14:paraId="3598FD69"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Želdynų ir želdinių priežiūros ir tvarkymo darbai vykdomi vadovaujantis Želdynų įstatymu, želdynų projektais, kai tokius projektus privaloma parengti, Medžių ir krūmų priežiūros, vandens telkinių, esančių želdynuose, apsaugos, vejų ir gėlynų priežiūros taisyklėmis, patvirtintomis Lietuvos Respublikos aplinkos ministro 2008 m. sausio 18 d. įsakymu Nr. D1-45 „Dėl Medžių ir krūmų priežiūros, vandens telkinių, esančių želdynuose, apsaugos, vejų ir gėlynų priežiūros taisyklių patvirtinimo“. Želdynų statiniai ir įrenginiai prižiūrimi ir tvarkomi vadovaujantis statinių projektais ir (ar) tokių objektų priežiūrą ir tvarkymą reglamentuojančiais teisės aktais. </w:t>
      </w:r>
    </w:p>
    <w:p w14:paraId="493E74DE"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Vykdydami statybos darbus, įskaitant valstybinės reikšmės kelių ir viešosios geležinkelių infrastruktūros kelių ir jų įrenginių statybos ir remonto darbus, fiziniai ir juridiniai asmenys turi laikytis Želdinių apsaugos, vykdant statybos darbus, taisyklių, patvirtintų Lietuvos Respublikos aplinkos ministro 2010 m. kovo 5 d. įsakymu Nr. D1-193 „Dėl Želdinių apsaugos, vykdant statybos darbus, taisyklių patvirtinimo“. </w:t>
      </w:r>
    </w:p>
    <w:p w14:paraId="7C164CAD"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14:paraId="7E88757D"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Draudžiama kirsti, kitaip iš augimo vietos pašalinti ar intensyviai genėti saugotinus medžius nuo kovo 15 dienos iki rugpjūčio 1 dienos, išskyrus atvejus, kai jie kelia pavojų gyventojams, jų turtui, statiniams, eismo ar skrydžių saugumui, taip pat kai tai būtina remontuojant, rekonstruojant ar tiesiant naują valstybinės reikšmės kelią, įgyvendinant ypatingos valstybinės svarbos projektus.</w:t>
      </w:r>
    </w:p>
    <w:p w14:paraId="54104B4C"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Želdynai ir želdiniai nuo ligų ir kenkėjų saugomi vadovaujantis Želdynų ir želdinių sanitarinės apsaugos taisyklėmis, patvirtintomis Lietuvos Respublikos aplinkos ministro aplinkos ministro 2007 m. gruodžio 14 d. įsakymu Nr. D1-675 „Dėl Želdynų ir želdinių sanitarinės apsaugos taisyklių patvirtinimo“.</w:t>
      </w:r>
    </w:p>
    <w:p w14:paraId="10258B70"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Valstybinės reikšmės parkų, kitų viešųjų želdynų, viešųjų ir konfesinių kapinių, gatvių želdinių, kitoje negu privačioje žemėje augančių saugotinų želdinių genėjimą, priežiūrą ir tvarkymą gali atlikti tik Lietuvos Respublikos želdynų įstatymo 21 straipsnio 5 dalyje nurodytą kvalifikaciją turintys želdynų ir želdinių priežiūros ir tvarkymo specialistai.</w:t>
      </w:r>
    </w:p>
    <w:p w14:paraId="0B62FF96"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14:paraId="6FF3E44C"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Valstybinės reikšmės automobilių kelių želdiniai prižiūrimi ir tvarkomi vadovaujantis Želdynų įstatymu, Lietuvos Respublikos kelių įstatymu ir Kelių priežiūros tvarkos aprašu, patvirtintu Lietuvos Respublikos Vyriausybės 2004 m. vasario 11 d. nutarimu Nr. 155 „Dėl Kelių priežiūros </w:t>
      </w:r>
      <w:r w:rsidRPr="00DA0C73">
        <w:rPr>
          <w:rFonts w:ascii="Times New Roman" w:eastAsia="Calibri" w:hAnsi="Times New Roman" w:cs="Times New Roman"/>
          <w:bCs/>
          <w:iCs/>
          <w:kern w:val="3"/>
          <w:sz w:val="24"/>
          <w:szCs w:val="24"/>
          <w:lang w:eastAsia="lt-LT" w:bidi="hi-IN"/>
        </w:rPr>
        <w:lastRenderedPageBreak/>
        <w:t>tvarkos aprašo patvirtinimo“.</w:t>
      </w:r>
    </w:p>
    <w:p w14:paraId="7A8A2A65"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Savivaldybės želdynų ir želdinių teritorijose sodinti želdinius galima tik suderinus su Savivaldybe.</w:t>
      </w:r>
    </w:p>
    <w:p w14:paraId="21896F63"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Savivaldybės želdynų ir želdinių teritorijose medžiai ir krūmai veisiami vadovaujantis Želdynų įrengimo ir želdinių veisimo taisyklėmis, patvirtintomis Lietuvos Respublikos aplinkos ministro 2007 m. gruodžio 29 d. įsakymu Nr. D1-717 „Dėl Želdynų įrengimo ir želdinių veisimo taisyklių patvirtinimo“.</w:t>
      </w:r>
    </w:p>
    <w:p w14:paraId="3082E4D5"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Medžių persodinimas Savivaldybės želdynų ir želdinių teritorijose vykdomas tais atvejais, kai nėra galimybės jų išsaugoti augimo vietoje – platinant gatves, vykdant statybos ar rekonstravimo darbus, formuojant kraštovaizdį:</w:t>
      </w:r>
    </w:p>
    <w:p w14:paraId="28919E3D" w14:textId="77777777" w:rsidR="004E689D" w:rsidRPr="00DA0C73" w:rsidRDefault="004E689D" w:rsidP="004E689D">
      <w:pPr>
        <w:keepNext/>
        <w:widowControl w:val="0"/>
        <w:numPr>
          <w:ilvl w:val="0"/>
          <w:numId w:val="3"/>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persodinami sveiki, gerai išsivystę, be mechaninių pažeidimų, šalčio plyšių ir persodinimui paruošti medžiai;  </w:t>
      </w:r>
    </w:p>
    <w:p w14:paraId="75706259" w14:textId="77777777" w:rsidR="004E689D" w:rsidRPr="00DA0C73" w:rsidRDefault="004E689D" w:rsidP="004E689D">
      <w:pPr>
        <w:keepNext/>
        <w:widowControl w:val="0"/>
        <w:numPr>
          <w:ilvl w:val="0"/>
          <w:numId w:val="3"/>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draudžiama persodinti medžius su sausa viršūne, stiebo ir (ar) šaknų puviniu, ligotus, vienašone, nesusiformavusia laja, jų vegetacijos metu;</w:t>
      </w:r>
    </w:p>
    <w:p w14:paraId="7379E884" w14:textId="77777777" w:rsidR="004E689D" w:rsidRPr="00DA0C73" w:rsidRDefault="004E689D" w:rsidP="004E689D">
      <w:pPr>
        <w:keepNext/>
        <w:widowControl w:val="0"/>
        <w:numPr>
          <w:ilvl w:val="0"/>
          <w:numId w:val="3"/>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rPr>
        <w:t>draudžiama persodinti medžius, didesnius nei 20 cm skersmens (1,3 m aukštyje), išskyrus tuos atvejus, kai yra pateikiama 5 metų specializuotos įmonės garantija, kad persodinus želdinį (-</w:t>
      </w:r>
      <w:proofErr w:type="spellStart"/>
      <w:r w:rsidRPr="00DA0C73">
        <w:rPr>
          <w:rFonts w:ascii="Times New Roman" w:eastAsia="Calibri" w:hAnsi="Times New Roman" w:cs="Times New Roman"/>
          <w:sz w:val="24"/>
          <w:szCs w:val="24"/>
        </w:rPr>
        <w:t>ius</w:t>
      </w:r>
      <w:proofErr w:type="spellEnd"/>
      <w:r w:rsidRPr="00DA0C73">
        <w:rPr>
          <w:rFonts w:ascii="Times New Roman" w:eastAsia="Calibri" w:hAnsi="Times New Roman" w:cs="Times New Roman"/>
          <w:sz w:val="24"/>
          <w:szCs w:val="24"/>
        </w:rPr>
        <w:t>) nebus pažeistos medžio gyvybinės funkcijos.</w:t>
      </w:r>
    </w:p>
    <w:p w14:paraId="26D9F748"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Savivaldybės želdynų ir želdinių teritorijose pasodintus ar persodintus medžius privaloma ne mažiau kaip 3 metus prižiūrėti vadovaujantis Taisyklių 14 punkte nurodytu aplinkos ministro įsakymu. Jeigu pasodinti ar persodinti medžiai per 3 metų priežiūros laikotarpį neprigyja, privaloma neprigijusius medžius pašalinti, o į jų vietą pasodinti naujus.</w:t>
      </w:r>
    </w:p>
    <w:p w14:paraId="12F04B38"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Savivaldybės želdynų ir želdinių teritorijose veisiamų medžių ir krūmų asortimentas parenkamas vadovaujantis Sodmenų kokybės reikalavimais, patvirtintais Lietuvos Respublikos aplinkos ministro 2007 m. gruodžio 14 d. įsakymu Nr. D1-674 „Dėl Sodmenų kokybės reikalavimų patvirtinimo“.</w:t>
      </w:r>
    </w:p>
    <w:p w14:paraId="2782507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Bet kurio lygio teritorijų planavimo, žemės valdos projektai ir (ar) statinio projektai, siekiant gerinti žmonių gyvenamosios ir darbo aplinkos sąlygas, rengiami vadovaujantis Atskirųjų rekreacinės paskirties želdynų plotų normų ir priklausomųjų želdynų normų (plotų) nustatymo tvarkos aprašu, patvirtintu Lietuvos Respublikos aplinkos ministro 2007 m. gruodžio 21 d. įsakymu Nr. D1-694 „Dėl Atskirųjų rekreacinės paskirties želdynų plotų normų ir priklausomųjų želdynų normų (plotų) nustatymo tvarkos aprašo patvirtinimo“.</w:t>
      </w:r>
    </w:p>
    <w:p w14:paraId="4D5532F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Iškertant medžius ar krūmus, išraunant kelmus, tvarkant gėlynus, vejas, šakas privaloma išvežti medieną, užlyginti duobes, sutvarkyti žaliąsias atliekas.</w:t>
      </w:r>
    </w:p>
    <w:p w14:paraId="5890990D" w14:textId="30E9D5C9"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Fiziniai ir juridiniai asmenys želdinių tvarkymo metu susidarančias ir atskirai surinktas žaliąsias atliekas turi tvarkyti vadovaudamiesi </w:t>
      </w:r>
      <w:r w:rsidR="00361B56" w:rsidRPr="00DA0C73">
        <w:rPr>
          <w:rFonts w:ascii="Times New Roman" w:eastAsia="Calibri" w:hAnsi="Times New Roman" w:cs="Times New Roman"/>
          <w:bCs/>
          <w:iCs/>
          <w:kern w:val="3"/>
          <w:sz w:val="24"/>
          <w:szCs w:val="24"/>
          <w:lang w:eastAsia="lt-LT" w:bidi="hi-IN"/>
        </w:rPr>
        <w:t>Molėtų</w:t>
      </w:r>
      <w:r w:rsidRPr="00DA0C73">
        <w:rPr>
          <w:rFonts w:ascii="Times New Roman" w:eastAsia="Calibri" w:hAnsi="Times New Roman" w:cs="Times New Roman"/>
          <w:bCs/>
          <w:iCs/>
          <w:kern w:val="3"/>
          <w:sz w:val="24"/>
          <w:szCs w:val="24"/>
          <w:lang w:eastAsia="lt-LT" w:bidi="hi-IN"/>
        </w:rPr>
        <w:t xml:space="preserve"> rajono savivaldybės atliekų tvarkymo taisyklėmis, patvirtintomis </w:t>
      </w:r>
      <w:r w:rsidR="00361B56" w:rsidRPr="00DA0C73">
        <w:rPr>
          <w:rFonts w:ascii="Times New Roman" w:eastAsia="Calibri" w:hAnsi="Times New Roman" w:cs="Times New Roman"/>
          <w:bCs/>
          <w:iCs/>
          <w:kern w:val="3"/>
          <w:sz w:val="24"/>
          <w:szCs w:val="24"/>
          <w:lang w:eastAsia="lt-LT" w:bidi="hi-IN"/>
        </w:rPr>
        <w:t>Molėtų</w:t>
      </w:r>
      <w:r w:rsidRPr="00DA0C73">
        <w:rPr>
          <w:rFonts w:ascii="Times New Roman" w:eastAsia="Calibri" w:hAnsi="Times New Roman" w:cs="Times New Roman"/>
          <w:bCs/>
          <w:iCs/>
          <w:kern w:val="3"/>
          <w:sz w:val="24"/>
          <w:szCs w:val="24"/>
          <w:lang w:eastAsia="lt-LT" w:bidi="hi-IN"/>
        </w:rPr>
        <w:t xml:space="preserve"> rajono savivaldybės tarybos 20</w:t>
      </w:r>
      <w:r w:rsidR="00D646BC" w:rsidRPr="00DA0C73">
        <w:rPr>
          <w:rFonts w:ascii="Times New Roman" w:eastAsia="Calibri" w:hAnsi="Times New Roman" w:cs="Times New Roman"/>
          <w:bCs/>
          <w:iCs/>
          <w:kern w:val="3"/>
          <w:sz w:val="24"/>
          <w:szCs w:val="24"/>
          <w:lang w:val="en-US" w:eastAsia="lt-LT" w:bidi="hi-IN"/>
        </w:rPr>
        <w:t>15</w:t>
      </w:r>
      <w:r w:rsidRPr="00DA0C73">
        <w:rPr>
          <w:rFonts w:ascii="Times New Roman" w:eastAsia="Calibri" w:hAnsi="Times New Roman" w:cs="Times New Roman"/>
          <w:bCs/>
          <w:iCs/>
          <w:kern w:val="3"/>
          <w:sz w:val="24"/>
          <w:szCs w:val="24"/>
          <w:lang w:eastAsia="lt-LT" w:bidi="hi-IN"/>
        </w:rPr>
        <w:t xml:space="preserve"> m. </w:t>
      </w:r>
      <w:r w:rsidR="00D646BC" w:rsidRPr="00DA0C73">
        <w:rPr>
          <w:rFonts w:ascii="Times New Roman" w:eastAsia="Calibri" w:hAnsi="Times New Roman" w:cs="Times New Roman"/>
          <w:bCs/>
          <w:iCs/>
          <w:kern w:val="3"/>
          <w:sz w:val="24"/>
          <w:szCs w:val="24"/>
          <w:lang w:eastAsia="lt-LT" w:bidi="hi-IN"/>
        </w:rPr>
        <w:t>kovo</w:t>
      </w:r>
      <w:r w:rsidRPr="00DA0C73">
        <w:rPr>
          <w:rFonts w:ascii="Times New Roman" w:eastAsia="Calibri" w:hAnsi="Times New Roman" w:cs="Times New Roman"/>
          <w:bCs/>
          <w:iCs/>
          <w:kern w:val="3"/>
          <w:sz w:val="24"/>
          <w:szCs w:val="24"/>
          <w:lang w:eastAsia="lt-LT" w:bidi="hi-IN"/>
        </w:rPr>
        <w:t xml:space="preserve"> 2</w:t>
      </w:r>
      <w:r w:rsidR="00D646BC" w:rsidRPr="00DA0C73">
        <w:rPr>
          <w:rFonts w:ascii="Times New Roman" w:eastAsia="Calibri" w:hAnsi="Times New Roman" w:cs="Times New Roman"/>
          <w:bCs/>
          <w:iCs/>
          <w:kern w:val="3"/>
          <w:sz w:val="24"/>
          <w:szCs w:val="24"/>
          <w:lang w:eastAsia="lt-LT" w:bidi="hi-IN"/>
        </w:rPr>
        <w:t>6</w:t>
      </w:r>
      <w:r w:rsidRPr="00DA0C73">
        <w:rPr>
          <w:rFonts w:ascii="Times New Roman" w:eastAsia="Calibri" w:hAnsi="Times New Roman" w:cs="Times New Roman"/>
          <w:bCs/>
          <w:iCs/>
          <w:kern w:val="3"/>
          <w:sz w:val="24"/>
          <w:szCs w:val="24"/>
          <w:lang w:eastAsia="lt-LT" w:bidi="hi-IN"/>
        </w:rPr>
        <w:t xml:space="preserve"> d. sprendimu Nr. </w:t>
      </w:r>
      <w:r w:rsidR="00D646BC" w:rsidRPr="00DA0C73">
        <w:rPr>
          <w:rFonts w:ascii="Times New Roman" w:eastAsia="Calibri" w:hAnsi="Times New Roman" w:cs="Times New Roman"/>
          <w:bCs/>
          <w:iCs/>
          <w:kern w:val="3"/>
          <w:sz w:val="24"/>
          <w:szCs w:val="24"/>
          <w:lang w:eastAsia="lt-LT" w:bidi="hi-IN"/>
        </w:rPr>
        <w:t>B1</w:t>
      </w:r>
      <w:r w:rsidRPr="00DA0C73">
        <w:rPr>
          <w:rFonts w:ascii="Times New Roman" w:eastAsia="Calibri" w:hAnsi="Times New Roman" w:cs="Times New Roman"/>
          <w:bCs/>
          <w:iCs/>
          <w:kern w:val="3"/>
          <w:sz w:val="24"/>
          <w:szCs w:val="24"/>
          <w:lang w:eastAsia="lt-LT" w:bidi="hi-IN"/>
        </w:rPr>
        <w:t>-</w:t>
      </w:r>
      <w:r w:rsidR="00D646BC" w:rsidRPr="00DA0C73">
        <w:rPr>
          <w:rFonts w:ascii="Times New Roman" w:eastAsia="Calibri" w:hAnsi="Times New Roman" w:cs="Times New Roman"/>
          <w:bCs/>
          <w:iCs/>
          <w:kern w:val="3"/>
          <w:sz w:val="24"/>
          <w:szCs w:val="24"/>
          <w:lang w:eastAsia="lt-LT" w:bidi="hi-IN"/>
        </w:rPr>
        <w:t>50</w:t>
      </w:r>
      <w:r w:rsidRPr="00DA0C73">
        <w:rPr>
          <w:rFonts w:ascii="Times New Roman" w:eastAsia="Calibri" w:hAnsi="Times New Roman" w:cs="Times New Roman"/>
          <w:bCs/>
          <w:iCs/>
          <w:kern w:val="3"/>
          <w:sz w:val="24"/>
          <w:szCs w:val="24"/>
          <w:lang w:eastAsia="lt-LT" w:bidi="hi-IN"/>
        </w:rPr>
        <w:t xml:space="preserve"> „Dėl </w:t>
      </w:r>
      <w:r w:rsidR="00361B56" w:rsidRPr="00DA0C73">
        <w:rPr>
          <w:rFonts w:ascii="Times New Roman" w:eastAsia="Calibri" w:hAnsi="Times New Roman" w:cs="Times New Roman"/>
          <w:bCs/>
          <w:iCs/>
          <w:kern w:val="3"/>
          <w:sz w:val="24"/>
          <w:szCs w:val="24"/>
          <w:lang w:eastAsia="lt-LT" w:bidi="hi-IN"/>
        </w:rPr>
        <w:t>Molėtų</w:t>
      </w:r>
      <w:r w:rsidRPr="00DA0C73">
        <w:rPr>
          <w:rFonts w:ascii="Times New Roman" w:eastAsia="Calibri" w:hAnsi="Times New Roman" w:cs="Times New Roman"/>
          <w:bCs/>
          <w:iCs/>
          <w:kern w:val="3"/>
          <w:sz w:val="24"/>
          <w:szCs w:val="24"/>
          <w:lang w:eastAsia="lt-LT" w:bidi="hi-IN"/>
        </w:rPr>
        <w:t xml:space="preserve"> rajono savivaldybės</w:t>
      </w:r>
      <w:r w:rsidR="00D646BC" w:rsidRPr="00DA0C73">
        <w:rPr>
          <w:rFonts w:ascii="Times New Roman" w:eastAsia="Calibri" w:hAnsi="Times New Roman" w:cs="Times New Roman"/>
          <w:bCs/>
          <w:iCs/>
          <w:kern w:val="3"/>
          <w:sz w:val="24"/>
          <w:szCs w:val="24"/>
          <w:lang w:eastAsia="lt-LT" w:bidi="hi-IN"/>
        </w:rPr>
        <w:t xml:space="preserve"> komunalinių atliekų tvarkymo plano ir komunalinių</w:t>
      </w:r>
      <w:r w:rsidRPr="00DA0C73">
        <w:rPr>
          <w:rFonts w:ascii="Times New Roman" w:eastAsia="Calibri" w:hAnsi="Times New Roman" w:cs="Times New Roman"/>
          <w:bCs/>
          <w:iCs/>
          <w:kern w:val="3"/>
          <w:sz w:val="24"/>
          <w:szCs w:val="24"/>
          <w:lang w:eastAsia="lt-LT" w:bidi="hi-IN"/>
        </w:rPr>
        <w:t xml:space="preserve"> atliekų tvarkymo taisyklių patvirtinimo“. </w:t>
      </w:r>
      <w:r w:rsidRPr="00DA0C73">
        <w:rPr>
          <w:rFonts w:ascii="Times New Roman" w:eastAsia="Calibri" w:hAnsi="Times New Roman" w:cs="Times New Roman"/>
          <w:b/>
          <w:bCs/>
          <w:iCs/>
          <w:kern w:val="3"/>
          <w:sz w:val="24"/>
          <w:szCs w:val="24"/>
          <w:lang w:eastAsia="lt-LT" w:bidi="hi-IN"/>
        </w:rPr>
        <w:t> </w:t>
      </w:r>
    </w:p>
    <w:p w14:paraId="00F2F489" w14:textId="77777777" w:rsidR="00361B56" w:rsidRDefault="00361B56" w:rsidP="004E689D">
      <w:pPr>
        <w:spacing w:after="0" w:line="240" w:lineRule="auto"/>
        <w:jc w:val="center"/>
        <w:rPr>
          <w:rFonts w:ascii="Times New Roman" w:eastAsia="Times New Roman" w:hAnsi="Times New Roman" w:cs="Times New Roman"/>
          <w:b/>
          <w:bCs/>
          <w:sz w:val="24"/>
          <w:szCs w:val="24"/>
          <w:lang w:eastAsia="lt-LT"/>
        </w:rPr>
      </w:pPr>
    </w:p>
    <w:p w14:paraId="3E4C5C78" w14:textId="3F1E1AB2" w:rsidR="004E689D" w:rsidRPr="004E689D" w:rsidRDefault="004E689D" w:rsidP="004E689D">
      <w:pPr>
        <w:spacing w:after="0" w:line="240" w:lineRule="auto"/>
        <w:jc w:val="center"/>
        <w:rPr>
          <w:rFonts w:ascii="Times New Roman" w:eastAsia="Times New Roman" w:hAnsi="Times New Roman" w:cs="Times New Roman"/>
          <w:b/>
          <w:bCs/>
          <w:sz w:val="24"/>
          <w:szCs w:val="24"/>
          <w:lang w:eastAsia="lt-LT"/>
        </w:rPr>
      </w:pPr>
      <w:r w:rsidRPr="004E689D">
        <w:rPr>
          <w:rFonts w:ascii="Times New Roman" w:eastAsia="Times New Roman" w:hAnsi="Times New Roman" w:cs="Times New Roman"/>
          <w:b/>
          <w:bCs/>
          <w:sz w:val="24"/>
          <w:szCs w:val="24"/>
          <w:lang w:eastAsia="lt-LT"/>
        </w:rPr>
        <w:t>IV SKYRIUS</w:t>
      </w:r>
    </w:p>
    <w:p w14:paraId="12842BC8"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
          <w:bCs/>
          <w:caps/>
          <w:sz w:val="24"/>
          <w:szCs w:val="24"/>
          <w:lang w:eastAsia="lt-LT"/>
        </w:rPr>
      </w:pPr>
      <w:r w:rsidRPr="004E689D">
        <w:rPr>
          <w:rFonts w:ascii="Times New Roman" w:eastAsia="Times New Roman" w:hAnsi="Times New Roman" w:cs="Times New Roman"/>
          <w:b/>
          <w:bCs/>
          <w:caps/>
          <w:sz w:val="24"/>
          <w:szCs w:val="24"/>
          <w:lang w:eastAsia="lt-LT"/>
        </w:rPr>
        <w:t>Želdynų ir želdinių inventorizavimas, apskaita IR BŪKLĖS STEBĖSENA</w:t>
      </w:r>
    </w:p>
    <w:p w14:paraId="7390565E" w14:textId="77777777" w:rsidR="004E689D" w:rsidRPr="004E689D" w:rsidRDefault="004E689D" w:rsidP="004E689D">
      <w:pPr>
        <w:keepNext/>
        <w:widowControl w:val="0"/>
        <w:tabs>
          <w:tab w:val="left" w:pos="993"/>
        </w:tabs>
        <w:suppressAutoHyphens/>
        <w:spacing w:after="0" w:line="240" w:lineRule="auto"/>
        <w:jc w:val="center"/>
        <w:outlineLvl w:val="1"/>
        <w:rPr>
          <w:rFonts w:ascii="Times New Roman" w:eastAsia="Times New Roman" w:hAnsi="Times New Roman" w:cs="Times New Roman"/>
          <w:bCs/>
          <w:iCs/>
          <w:kern w:val="3"/>
          <w:sz w:val="24"/>
          <w:szCs w:val="24"/>
          <w:lang w:eastAsia="lt-LT" w:bidi="hi-IN"/>
        </w:rPr>
      </w:pPr>
    </w:p>
    <w:p w14:paraId="034E55A1"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 xml:space="preserve">Želdynai ir želdiniai inventorizuojami vadovaujantis Želdynų ir želdinių inventorizavimo ir apskaitos taisyklėmis, patvirtintomis Lietuvos Respublikos aplinkos ministro </w:t>
      </w:r>
      <w:r w:rsidRPr="004E689D">
        <w:rPr>
          <w:rFonts w:ascii="Times New Roman" w:eastAsia="Calibri" w:hAnsi="Times New Roman" w:cs="Times New Roman"/>
          <w:bCs/>
          <w:iCs/>
          <w:kern w:val="3"/>
          <w:sz w:val="24"/>
          <w:szCs w:val="24"/>
          <w:lang w:eastAsia="lt-LT" w:bidi="hi-IN"/>
        </w:rPr>
        <w:lastRenderedPageBreak/>
        <w:t>2008 m. sausio 8 d. įsakymu Nr. D1-5 „Dėl Želdynų ir želdinių inventorizavimo ir apskaitos taisyklių patvirtinimo“, visoje Savivaldybės teritorijoje, neatsižvelgiant į žemės, kurioje jie yra, nuosavybės formą.</w:t>
      </w:r>
    </w:p>
    <w:p w14:paraId="6F37B02B" w14:textId="33B98E9F"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sz w:val="24"/>
          <w:szCs w:val="24"/>
          <w:lang w:eastAsia="ar-SA"/>
        </w:rPr>
        <w:t>Želdynų ir želdinių inventorizavimo darbus organizuoja ir informaciją apie inventorizavimo darbus Savivaldybės interneto svetainė</w:t>
      </w:r>
      <w:r w:rsidR="00361B56">
        <w:rPr>
          <w:rFonts w:ascii="Times New Roman" w:eastAsia="Calibri" w:hAnsi="Times New Roman" w:cs="Times New Roman"/>
          <w:sz w:val="24"/>
          <w:szCs w:val="24"/>
          <w:lang w:eastAsia="ar-SA"/>
        </w:rPr>
        <w:t>je</w:t>
      </w:r>
      <w:r w:rsidRPr="004E689D">
        <w:rPr>
          <w:rFonts w:ascii="Times New Roman" w:eastAsia="Calibri" w:hAnsi="Times New Roman" w:cs="Times New Roman"/>
          <w:sz w:val="24"/>
          <w:szCs w:val="24"/>
          <w:lang w:eastAsia="ar-SA"/>
        </w:rPr>
        <w:t xml:space="preserve"> skelbia Savivaldybės a</w:t>
      </w:r>
      <w:r w:rsidRPr="004E689D">
        <w:rPr>
          <w:rFonts w:ascii="Times New Roman" w:eastAsia="Calibri" w:hAnsi="Times New Roman" w:cs="Times New Roman"/>
          <w:sz w:val="24"/>
          <w:szCs w:val="24"/>
          <w:lang w:eastAsia="lt-LT"/>
        </w:rPr>
        <w:t>dministracijos direktorius</w:t>
      </w:r>
      <w:r w:rsidRPr="004E689D">
        <w:rPr>
          <w:rFonts w:ascii="Times New Roman" w:eastAsia="Calibri" w:hAnsi="Times New Roman" w:cs="Times New Roman"/>
          <w:sz w:val="24"/>
          <w:szCs w:val="24"/>
          <w:lang w:eastAsia="ar-SA"/>
        </w:rPr>
        <w:t>.</w:t>
      </w:r>
    </w:p>
    <w:p w14:paraId="466E41AE"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sz w:val="24"/>
          <w:szCs w:val="24"/>
          <w:lang w:eastAsia="ar-SA"/>
        </w:rPr>
        <w:t xml:space="preserve">Želdynų ir želdinių inventorizavimą Savivaldybės teritorijoje atlieka </w:t>
      </w:r>
      <w:r w:rsidRPr="004E689D">
        <w:rPr>
          <w:rFonts w:ascii="Times New Roman" w:eastAsia="Calibri" w:hAnsi="Times New Roman" w:cs="Times New Roman"/>
          <w:sz w:val="24"/>
          <w:szCs w:val="24"/>
          <w:lang w:eastAsia="lt-LT"/>
        </w:rPr>
        <w:t xml:space="preserve">teisės aktų nustatyta tvarka išrinktas (-i) paslaugos teikėjas (-ai). Jis (jie), </w:t>
      </w:r>
      <w:r w:rsidRPr="004E689D">
        <w:rPr>
          <w:rFonts w:ascii="Times New Roman" w:eastAsia="Calibri" w:hAnsi="Times New Roman" w:cs="Times New Roman"/>
          <w:sz w:val="24"/>
          <w:szCs w:val="24"/>
          <w:lang w:eastAsia="ar-SA"/>
        </w:rPr>
        <w:t>pateikę asmens dokumentą ir Savivaldybės a</w:t>
      </w:r>
      <w:r w:rsidRPr="004E689D">
        <w:rPr>
          <w:rFonts w:ascii="Times New Roman" w:eastAsia="Calibri" w:hAnsi="Times New Roman" w:cs="Times New Roman"/>
          <w:sz w:val="24"/>
          <w:szCs w:val="24"/>
          <w:lang w:eastAsia="lt-LT"/>
        </w:rPr>
        <w:t xml:space="preserve">dministracijos direktoriaus </w:t>
      </w:r>
      <w:r w:rsidRPr="004E689D">
        <w:rPr>
          <w:rFonts w:ascii="Times New Roman" w:eastAsia="Calibri" w:hAnsi="Times New Roman" w:cs="Times New Roman"/>
          <w:sz w:val="24"/>
          <w:szCs w:val="24"/>
          <w:lang w:eastAsia="ar-SA"/>
        </w:rPr>
        <w:t>išduotą patvirtinimą raštu apie jų pavedimu atliekamus inventorizavimo darbus, turi teisę darbo dienomis šviesiu paros metu įeiti į teritorijas, kuriose auga želdiniai, ir atlikti jų inventorizavimo darbus.</w:t>
      </w:r>
    </w:p>
    <w:p w14:paraId="0EDA9BE3"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sz w:val="24"/>
          <w:szCs w:val="24"/>
          <w:lang w:eastAsia="ar-SA"/>
        </w:rPr>
        <w:t>Želdynų ir želdinių inventorizavimas atliekamas reguliariai, siekiant, kad Savivaldybės a</w:t>
      </w:r>
      <w:r w:rsidRPr="004E689D">
        <w:rPr>
          <w:rFonts w:ascii="Times New Roman" w:eastAsia="Calibri" w:hAnsi="Times New Roman" w:cs="Times New Roman"/>
          <w:sz w:val="24"/>
          <w:szCs w:val="24"/>
          <w:lang w:eastAsia="lt-LT"/>
        </w:rPr>
        <w:t xml:space="preserve">dministracijos direktoriaus </w:t>
      </w:r>
      <w:r w:rsidRPr="004E689D">
        <w:rPr>
          <w:rFonts w:ascii="Times New Roman" w:eastAsia="Calibri" w:hAnsi="Times New Roman" w:cs="Times New Roman"/>
          <w:sz w:val="24"/>
          <w:szCs w:val="24"/>
          <w:lang w:eastAsia="ar-SA"/>
        </w:rPr>
        <w:t>tvarkomi duomenys apie neurbanizuotoje teritorijoje esančius želdynus ir želdinius, žaliųjų jungčių želdinius, privačioje žemėje esančius želdynus ir želdinius būtų ne senesni nei reikalauja teisės aktai.</w:t>
      </w:r>
    </w:p>
    <w:p w14:paraId="739B079D"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sz w:val="24"/>
          <w:szCs w:val="24"/>
          <w:lang w:eastAsia="ar-SA"/>
        </w:rPr>
        <w:t>Savivaldybės želdynų ir želdinių teritorijose esančių želdynų ir želdinių būklės stebėseną Savivaldybė vykdo pagal Savivaldybės želdynų ir želdinių būklės stebėsenos planą, parengtą vadovaujantis Želdynų ir želdinių būklės stebėsenos programa, patvirtinta Lietuvos Respublikos aplinkos ministro 2008 m. sausio 14 d. įsakymu Nr. D1-31 „Dėl Želdynų ir želdinių būklės stebėsenos programos patvirtinimo“.</w:t>
      </w:r>
    </w:p>
    <w:p w14:paraId="1D7FFC10" w14:textId="77777777" w:rsidR="004E689D" w:rsidRPr="004E689D" w:rsidRDefault="004E689D" w:rsidP="004E689D">
      <w:pPr>
        <w:keepNext/>
        <w:widowControl w:val="0"/>
        <w:tabs>
          <w:tab w:val="left" w:pos="993"/>
        </w:tabs>
        <w:suppressAutoHyphens/>
        <w:spacing w:after="0" w:line="240" w:lineRule="auto"/>
        <w:jc w:val="both"/>
        <w:outlineLvl w:val="1"/>
        <w:rPr>
          <w:rFonts w:ascii="Times New Roman" w:eastAsia="Times New Roman" w:hAnsi="Times New Roman" w:cs="Times New Roman"/>
          <w:bCs/>
          <w:iCs/>
          <w:kern w:val="3"/>
          <w:sz w:val="24"/>
          <w:szCs w:val="24"/>
          <w:lang w:eastAsia="lt-LT" w:bidi="hi-IN"/>
        </w:rPr>
      </w:pPr>
    </w:p>
    <w:p w14:paraId="51F5A630"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b/>
          <w:kern w:val="3"/>
          <w:sz w:val="24"/>
          <w:szCs w:val="24"/>
          <w:lang w:eastAsia="lt-LT" w:bidi="hi-IN"/>
        </w:rPr>
      </w:pPr>
      <w:r w:rsidRPr="004E689D">
        <w:rPr>
          <w:rFonts w:ascii="Times New Roman" w:eastAsia="Times New Roman" w:hAnsi="Times New Roman" w:cs="Times New Roman"/>
          <w:b/>
          <w:kern w:val="3"/>
          <w:sz w:val="24"/>
          <w:szCs w:val="24"/>
          <w:lang w:eastAsia="lt-LT" w:bidi="hi-IN"/>
        </w:rPr>
        <w:t>V SKYRIUS</w:t>
      </w:r>
    </w:p>
    <w:p w14:paraId="57F55800"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b/>
          <w:kern w:val="3"/>
          <w:sz w:val="24"/>
          <w:szCs w:val="24"/>
          <w:lang w:eastAsia="lt-LT" w:bidi="hi-IN"/>
        </w:rPr>
      </w:pPr>
      <w:r w:rsidRPr="004E689D">
        <w:rPr>
          <w:rFonts w:ascii="Times New Roman" w:eastAsia="Times New Roman" w:hAnsi="Times New Roman" w:cs="Times New Roman"/>
          <w:b/>
          <w:kern w:val="3"/>
          <w:sz w:val="24"/>
          <w:szCs w:val="24"/>
          <w:lang w:eastAsia="lt-LT" w:bidi="hi-IN"/>
        </w:rPr>
        <w:t>ŽELDYNŲ IR ŽELDINIŲ APSAUGOS, PRIEŽIŪROS IR TVARKYMO KOMISIJA</w:t>
      </w:r>
    </w:p>
    <w:p w14:paraId="7A3DECA9" w14:textId="77777777" w:rsidR="004E689D" w:rsidRPr="004E689D" w:rsidRDefault="004E689D" w:rsidP="004E689D">
      <w:pPr>
        <w:keepNext/>
        <w:widowControl w:val="0"/>
        <w:tabs>
          <w:tab w:val="left" w:pos="993"/>
        </w:tabs>
        <w:suppressAutoHyphens/>
        <w:spacing w:after="200" w:line="276" w:lineRule="auto"/>
        <w:ind w:left="709"/>
        <w:contextualSpacing/>
        <w:jc w:val="both"/>
        <w:outlineLvl w:val="1"/>
        <w:rPr>
          <w:rFonts w:ascii="Times New Roman" w:eastAsia="Calibri" w:hAnsi="Times New Roman" w:cs="Times New Roman"/>
          <w:bCs/>
          <w:iCs/>
          <w:kern w:val="3"/>
          <w:sz w:val="24"/>
          <w:szCs w:val="24"/>
          <w:lang w:eastAsia="lt-LT" w:bidi="hi-IN"/>
        </w:rPr>
      </w:pPr>
    </w:p>
    <w:p w14:paraId="34AD087B" w14:textId="4E466438" w:rsidR="004E689D" w:rsidRPr="004E689D" w:rsidRDefault="00361B56"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Pr>
          <w:rFonts w:ascii="Times New Roman" w:eastAsia="Calibri" w:hAnsi="Times New Roman" w:cs="Times New Roman"/>
          <w:sz w:val="24"/>
          <w:szCs w:val="24"/>
        </w:rPr>
        <w:t>Molėtų</w:t>
      </w:r>
      <w:r w:rsidR="004E689D" w:rsidRPr="004E689D">
        <w:rPr>
          <w:rFonts w:ascii="Times New Roman" w:eastAsia="Calibri" w:hAnsi="Times New Roman" w:cs="Times New Roman"/>
          <w:sz w:val="24"/>
          <w:szCs w:val="24"/>
        </w:rPr>
        <w:t xml:space="preserve"> rajono savivaldybės želdynų ir želdinių apsaugos, priežiūros ir tvarkymo komisija (toliau – Komisija) – Savivaldybės tarybos sudarytas kolegialus organas. Komisija savo veikloje vadovaujasi Želdynų įstatymu ir Komisijos nuostatais, kuriuos tvirtina Savivaldybės taryba.</w:t>
      </w:r>
    </w:p>
    <w:p w14:paraId="6D2B1E8A"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sz w:val="24"/>
          <w:szCs w:val="24"/>
        </w:rPr>
      </w:pPr>
      <w:r w:rsidRPr="004E689D">
        <w:rPr>
          <w:rFonts w:ascii="Times New Roman" w:eastAsia="Calibri" w:hAnsi="Times New Roman" w:cs="Times New Roman"/>
          <w:sz w:val="24"/>
          <w:szCs w:val="24"/>
        </w:rPr>
        <w:t xml:space="preserve">Komisijos tikslas – užtikrinti kokybišką želdynų ir želdinių apsaugą, priežiūrą, tvarkymą, želdynų kūrimą Savivaldybės ne miškų ūkio paskirties žemėje. </w:t>
      </w:r>
    </w:p>
    <w:p w14:paraId="2A3F7564" w14:textId="77777777" w:rsidR="004E689D" w:rsidRPr="004E689D"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4E689D">
        <w:rPr>
          <w:rFonts w:ascii="Times New Roman" w:eastAsia="Calibri" w:hAnsi="Times New Roman" w:cs="Times New Roman"/>
          <w:bCs/>
          <w:iCs/>
          <w:kern w:val="3"/>
          <w:sz w:val="24"/>
          <w:szCs w:val="24"/>
          <w:lang w:eastAsia="lt-LT" w:bidi="hi-IN"/>
        </w:rPr>
        <w:t xml:space="preserve">Komisija teikia išvadas dėl būtinybės kirsti ar kitaip pašalinti iš augimo vietos saugotinus želdinius, kai Savivaldybės želdynų ir želdinių teritorijoje arba ne Savivaldybės valdomoje valstybinėje žemėje ketinama kirsti ar kitaip pašalinti iš augimo vietos 10 ar daugiau saugotinų želdinių, viešuosiuose atskiruosiuose želdynuose augančius saugotinus želdinius. </w:t>
      </w:r>
    </w:p>
    <w:p w14:paraId="207159C2" w14:textId="77777777" w:rsidR="00361B56" w:rsidRDefault="00361B56"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p>
    <w:p w14:paraId="5F874E79" w14:textId="7D7F872A" w:rsidR="004E689D" w:rsidRPr="004E689D"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r w:rsidRPr="004E689D">
        <w:rPr>
          <w:rFonts w:ascii="Times New Roman" w:eastAsia="Courier New" w:hAnsi="Times New Roman" w:cs="Times New Roman"/>
          <w:b/>
          <w:sz w:val="24"/>
          <w:szCs w:val="24"/>
          <w:lang w:eastAsia="ar-SA"/>
        </w:rPr>
        <w:t>VI SKYRIUS</w:t>
      </w:r>
    </w:p>
    <w:p w14:paraId="64DA6D4B" w14:textId="77777777" w:rsidR="004E689D" w:rsidRPr="004E689D"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r w:rsidRPr="004E689D">
        <w:rPr>
          <w:rFonts w:ascii="Times New Roman" w:eastAsia="Courier New" w:hAnsi="Times New Roman" w:cs="Times New Roman"/>
          <w:b/>
          <w:sz w:val="24"/>
          <w:szCs w:val="24"/>
          <w:lang w:eastAsia="ar-SA"/>
        </w:rPr>
        <w:t>ŽELDYNŲ IR ŽELDINIŲ SAVININKŲ IR VALDYTOJŲ TEISĖS IR PAREIGOS</w:t>
      </w:r>
    </w:p>
    <w:p w14:paraId="2A9FC152" w14:textId="77777777" w:rsidR="004E689D" w:rsidRPr="004E689D"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p>
    <w:p w14:paraId="4DC82FEB" w14:textId="77777777" w:rsidR="004E689D" w:rsidRPr="004E689D"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sz w:val="24"/>
          <w:szCs w:val="24"/>
          <w:lang w:eastAsia="ar-SA"/>
        </w:rPr>
      </w:pPr>
    </w:p>
    <w:p w14:paraId="13E32F01"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Želdynų ir želdinių savininkai ir valdytojai privalo:</w:t>
      </w:r>
    </w:p>
    <w:p w14:paraId="0D8EEAAB"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saugoti želdynus ir želdinius, tinkamai juos prižiūrėti ir tvarkyti, užtikrinti želdinių gerovę; </w:t>
      </w:r>
    </w:p>
    <w:p w14:paraId="3ECD6987"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saugotinus želdinius tvarkyti tik turint leidimą;</w:t>
      </w:r>
    </w:p>
    <w:p w14:paraId="69563DDA"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leisti želdynus ir želdinius inventorizuojantiems specialistams Taisyklių 32 punkte nustatyta tvarka atlikti želdinių inventorizavimo darbus;</w:t>
      </w:r>
    </w:p>
    <w:p w14:paraId="2C8FBDEC"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 xml:space="preserve">nenaudoti invazinių rūšių augalų želdynams įrengti ir nesodinti invazinių rūšių augalų, </w:t>
      </w:r>
      <w:r w:rsidRPr="00DA0C73">
        <w:rPr>
          <w:rFonts w:ascii="Times New Roman" w:eastAsia="Calibri" w:hAnsi="Times New Roman" w:cs="Times New Roman"/>
          <w:bCs/>
          <w:iCs/>
          <w:kern w:val="3"/>
          <w:sz w:val="24"/>
          <w:szCs w:val="24"/>
          <w:lang w:eastAsia="lt-LT" w:bidi="hi-IN"/>
        </w:rPr>
        <w:lastRenderedPageBreak/>
        <w:t>išskyrus istorinius želdynus;</w:t>
      </w:r>
    </w:p>
    <w:p w14:paraId="2175C587" w14:textId="77777777" w:rsidR="004E689D" w:rsidRPr="00DA0C73" w:rsidRDefault="004E689D" w:rsidP="004E689D">
      <w:pPr>
        <w:keepNext/>
        <w:widowControl w:val="0"/>
        <w:numPr>
          <w:ilvl w:val="0"/>
          <w:numId w:val="4"/>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kirsti ar genėti želdinius, išvežti kirtimo ar genėjimo atliekas darbo dienomis nuo 7 iki 19 val. (savaitgaliais ir švenčių dienomis nuo 9 iki 19 val.) nekeliant triukšmo, trikdančio kitų asmenų ramybę, poilsį ar darbą.</w:t>
      </w:r>
    </w:p>
    <w:p w14:paraId="3E2787C3"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Želdynų ir želdinių savininkai ir valdytojai turi teisę nustatyti želdynų lankymo sąlygas (laiką, renginių organizavimo tvarką, lankytojų teises ir pareigas).</w:t>
      </w:r>
    </w:p>
    <w:p w14:paraId="0D9014C4"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savininkė ir (ar) valdytoja yra Savivaldybė) ir želdynų informaciniuose stenduose ne vėliau kaip prieš 3 darbo dienas iki numatytų apribojimų pradžios.</w:t>
      </w:r>
    </w:p>
    <w:p w14:paraId="6B795D45" w14:textId="77777777" w:rsidR="004E689D" w:rsidRPr="00DA0C73" w:rsidRDefault="004E689D" w:rsidP="004E689D">
      <w:pPr>
        <w:keepNext/>
        <w:widowControl w:val="0"/>
        <w:tabs>
          <w:tab w:val="left" w:pos="993"/>
        </w:tabs>
        <w:suppressAutoHyphens/>
        <w:spacing w:after="200" w:line="276" w:lineRule="auto"/>
        <w:ind w:left="709"/>
        <w:contextualSpacing/>
        <w:jc w:val="center"/>
        <w:outlineLvl w:val="1"/>
        <w:rPr>
          <w:rFonts w:ascii="Times New Roman" w:eastAsia="Calibri" w:hAnsi="Times New Roman" w:cs="Times New Roman"/>
          <w:b/>
          <w:bCs/>
          <w:iCs/>
          <w:kern w:val="3"/>
          <w:sz w:val="24"/>
          <w:szCs w:val="24"/>
          <w:lang w:eastAsia="lt-LT" w:bidi="hi-IN"/>
        </w:rPr>
      </w:pPr>
    </w:p>
    <w:p w14:paraId="29FC1781" w14:textId="77777777" w:rsidR="004E689D" w:rsidRPr="00DA0C73" w:rsidRDefault="004E689D" w:rsidP="004E689D">
      <w:pPr>
        <w:keepNext/>
        <w:widowControl w:val="0"/>
        <w:tabs>
          <w:tab w:val="left" w:pos="993"/>
        </w:tabs>
        <w:suppressAutoHyphens/>
        <w:spacing w:after="200" w:line="276" w:lineRule="auto"/>
        <w:ind w:left="709"/>
        <w:contextualSpacing/>
        <w:jc w:val="center"/>
        <w:outlineLvl w:val="1"/>
        <w:rPr>
          <w:rFonts w:ascii="Times New Roman" w:eastAsia="Calibri" w:hAnsi="Times New Roman" w:cs="Times New Roman"/>
          <w:b/>
          <w:bCs/>
          <w:iCs/>
          <w:kern w:val="3"/>
          <w:sz w:val="24"/>
          <w:szCs w:val="24"/>
          <w:lang w:eastAsia="lt-LT" w:bidi="hi-IN"/>
        </w:rPr>
      </w:pPr>
      <w:r w:rsidRPr="00DA0C73">
        <w:rPr>
          <w:rFonts w:ascii="Times New Roman" w:eastAsia="Calibri" w:hAnsi="Times New Roman" w:cs="Times New Roman"/>
          <w:b/>
          <w:bCs/>
          <w:iCs/>
          <w:kern w:val="3"/>
          <w:sz w:val="24"/>
          <w:szCs w:val="24"/>
          <w:lang w:eastAsia="lt-LT" w:bidi="hi-IN"/>
        </w:rPr>
        <w:t>VII SKYRIUS</w:t>
      </w:r>
    </w:p>
    <w:p w14:paraId="471E7805" w14:textId="77777777" w:rsidR="004E689D" w:rsidRPr="00DA0C73" w:rsidRDefault="004E689D" w:rsidP="004E689D">
      <w:pPr>
        <w:keepNext/>
        <w:widowControl w:val="0"/>
        <w:tabs>
          <w:tab w:val="left" w:pos="993"/>
        </w:tabs>
        <w:suppressAutoHyphens/>
        <w:spacing w:after="200" w:line="276" w:lineRule="auto"/>
        <w:ind w:left="709"/>
        <w:contextualSpacing/>
        <w:jc w:val="center"/>
        <w:outlineLvl w:val="1"/>
        <w:rPr>
          <w:rFonts w:ascii="Times New Roman" w:eastAsia="Calibri" w:hAnsi="Times New Roman" w:cs="Times New Roman"/>
          <w:b/>
          <w:bCs/>
          <w:iCs/>
          <w:kern w:val="3"/>
          <w:sz w:val="24"/>
          <w:szCs w:val="24"/>
          <w:lang w:eastAsia="lt-LT" w:bidi="hi-IN"/>
        </w:rPr>
      </w:pPr>
      <w:r w:rsidRPr="00DA0C73">
        <w:rPr>
          <w:rFonts w:ascii="Times New Roman" w:eastAsia="Calibri" w:hAnsi="Times New Roman" w:cs="Times New Roman"/>
          <w:b/>
          <w:bCs/>
          <w:iCs/>
          <w:kern w:val="3"/>
          <w:sz w:val="24"/>
          <w:szCs w:val="24"/>
          <w:lang w:eastAsia="lt-LT" w:bidi="hi-IN"/>
        </w:rPr>
        <w:t>DRAUDIMAI VIEŠUOSIUOSE ŽELDYNUOSE</w:t>
      </w:r>
    </w:p>
    <w:p w14:paraId="76EF2E95" w14:textId="77777777" w:rsidR="004E689D" w:rsidRPr="00DA0C73" w:rsidRDefault="004E689D" w:rsidP="004E689D">
      <w:pPr>
        <w:keepNext/>
        <w:widowControl w:val="0"/>
        <w:tabs>
          <w:tab w:val="left" w:pos="993"/>
        </w:tabs>
        <w:suppressAutoHyphens/>
        <w:spacing w:after="200" w:line="276" w:lineRule="auto"/>
        <w:ind w:left="709"/>
        <w:contextualSpacing/>
        <w:jc w:val="center"/>
        <w:outlineLvl w:val="1"/>
        <w:rPr>
          <w:rFonts w:ascii="Times New Roman" w:eastAsia="Calibri" w:hAnsi="Times New Roman" w:cs="Times New Roman"/>
          <w:b/>
          <w:bCs/>
          <w:iCs/>
          <w:kern w:val="3"/>
          <w:sz w:val="24"/>
          <w:szCs w:val="24"/>
          <w:lang w:eastAsia="lt-LT" w:bidi="hi-IN"/>
        </w:rPr>
      </w:pPr>
    </w:p>
    <w:p w14:paraId="50DAF101" w14:textId="77777777" w:rsidR="004E689D" w:rsidRPr="00DA0C73" w:rsidRDefault="004E689D" w:rsidP="004E689D">
      <w:pPr>
        <w:keepNext/>
        <w:widowControl w:val="0"/>
        <w:numPr>
          <w:ilvl w:val="0"/>
          <w:numId w:val="1"/>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Viešuosiuose želdynuose draudžiama:</w:t>
      </w:r>
    </w:p>
    <w:p w14:paraId="7A5C9C56"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fiziniams ir juridiniams asmenims savavališkai sodinti, persodinti, genėti, kirsti ar kitaip šalinti želdinius;</w:t>
      </w:r>
    </w:p>
    <w:p w14:paraId="4DE67B70"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sodinti medžius ir krūmus, kurie gausiai skleidžia teršiančias aplinką ar alergizuojančias žiedadulkes, žiedus ar žiedynus, vaisius, intensyviai plintančius šaknų atžalomis augalus;</w:t>
      </w:r>
    </w:p>
    <w:p w14:paraId="1E1A5C9E"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mindžioti, niokoti gėlynus;</w:t>
      </w:r>
    </w:p>
    <w:p w14:paraId="745FE692"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 xml:space="preserve">kirsti, laužyti ar kitaip žaloti (kalti vinis, tvirtinti reklaminius skydus ir kt.) medžius, krūmus, jų šakas, skinti lapus, žiedus, vaisius, pažeisti šaknis, trypti </w:t>
      </w:r>
      <w:proofErr w:type="spellStart"/>
      <w:r w:rsidRPr="00DA0C73">
        <w:rPr>
          <w:rFonts w:ascii="Times New Roman" w:eastAsia="Calibri" w:hAnsi="Times New Roman" w:cs="Times New Roman"/>
          <w:sz w:val="24"/>
          <w:szCs w:val="24"/>
          <w:lang w:eastAsia="lt-LT"/>
        </w:rPr>
        <w:t>pomedį</w:t>
      </w:r>
      <w:proofErr w:type="spellEnd"/>
      <w:r w:rsidRPr="00DA0C73">
        <w:rPr>
          <w:rFonts w:ascii="Times New Roman" w:eastAsia="Calibri" w:hAnsi="Times New Roman" w:cs="Times New Roman"/>
          <w:sz w:val="24"/>
          <w:szCs w:val="24"/>
          <w:lang w:eastAsia="lt-LT"/>
        </w:rPr>
        <w:t>;</w:t>
      </w:r>
    </w:p>
    <w:p w14:paraId="1E1D72B1"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 xml:space="preserve">leisti iš medžių sulą, </w:t>
      </w:r>
      <w:proofErr w:type="spellStart"/>
      <w:r w:rsidRPr="00DA0C73">
        <w:rPr>
          <w:rFonts w:ascii="Times New Roman" w:eastAsia="Calibri" w:hAnsi="Times New Roman" w:cs="Times New Roman"/>
          <w:sz w:val="24"/>
          <w:szCs w:val="24"/>
          <w:lang w:eastAsia="lt-LT"/>
        </w:rPr>
        <w:t>pjaustinėti</w:t>
      </w:r>
      <w:proofErr w:type="spellEnd"/>
      <w:r w:rsidRPr="00DA0C73">
        <w:rPr>
          <w:rFonts w:ascii="Times New Roman" w:eastAsia="Calibri" w:hAnsi="Times New Roman" w:cs="Times New Roman"/>
          <w:sz w:val="24"/>
          <w:szCs w:val="24"/>
          <w:lang w:eastAsia="lt-LT"/>
        </w:rPr>
        <w:t xml:space="preserve"> medžio žievę, daryti kitus mechaninius medžio pažeidimus;</w:t>
      </w:r>
    </w:p>
    <w:p w14:paraId="6AC5A952"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sz w:val="24"/>
          <w:szCs w:val="24"/>
          <w:lang w:eastAsia="lt-LT"/>
        </w:rPr>
      </w:pPr>
      <w:r w:rsidRPr="00DA0C73">
        <w:rPr>
          <w:rFonts w:ascii="Times New Roman" w:eastAsia="Calibri" w:hAnsi="Times New Roman" w:cs="Times New Roman"/>
          <w:sz w:val="24"/>
          <w:szCs w:val="24"/>
          <w:lang w:eastAsia="lt-LT"/>
        </w:rPr>
        <w:t>kabinti ant medžių sūpuokles, virves</w:t>
      </w:r>
      <w:r w:rsidRPr="00DA0C73">
        <w:rPr>
          <w:rFonts w:ascii="Times New Roman" w:eastAsia="Calibri" w:hAnsi="Times New Roman" w:cs="Times New Roman"/>
          <w:kern w:val="3"/>
          <w:sz w:val="24"/>
          <w:szCs w:val="24"/>
          <w:lang w:eastAsia="lt-LT" w:bidi="hi-IN"/>
        </w:rPr>
        <w:t xml:space="preserve"> </w:t>
      </w:r>
      <w:r w:rsidRPr="00DA0C73">
        <w:rPr>
          <w:rFonts w:ascii="Times New Roman" w:eastAsia="Calibri" w:hAnsi="Times New Roman" w:cs="Times New Roman"/>
          <w:sz w:val="24"/>
          <w:szCs w:val="24"/>
          <w:lang w:eastAsia="lt-LT"/>
        </w:rPr>
        <w:t>kitus daiktus, klijuoti skelbimus arba kitą informaciją;</w:t>
      </w:r>
    </w:p>
    <w:p w14:paraId="3BFD9165"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važinėti sportinėmis ir be variklio transporto priemonėmis, išskyrus takus;</w:t>
      </w:r>
    </w:p>
    <w:p w14:paraId="09BFAB08"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be leidimo važiuoti motorinėmis transporto priemonėmis, kur neįrengta kieta danga;</w:t>
      </w:r>
    </w:p>
    <w:p w14:paraId="1911157F" w14:textId="77777777" w:rsidR="004E689D" w:rsidRPr="00DA0C73" w:rsidRDefault="004E689D" w:rsidP="004E689D">
      <w:pPr>
        <w:keepNext/>
        <w:widowControl w:val="0"/>
        <w:numPr>
          <w:ilvl w:val="0"/>
          <w:numId w:val="5"/>
        </w:numPr>
        <w:tabs>
          <w:tab w:val="left" w:pos="993"/>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bCs/>
          <w:iCs/>
          <w:kern w:val="3"/>
          <w:sz w:val="24"/>
          <w:szCs w:val="24"/>
          <w:lang w:eastAsia="lt-LT" w:bidi="hi-IN"/>
        </w:rPr>
        <w:t>plauti visų rūšių transporto priemones;</w:t>
      </w:r>
    </w:p>
    <w:p w14:paraId="3F725678" w14:textId="77777777" w:rsidR="004E689D" w:rsidRPr="00DA0C73" w:rsidRDefault="004E689D" w:rsidP="004E689D">
      <w:pPr>
        <w:keepNext/>
        <w:widowControl w:val="0"/>
        <w:numPr>
          <w:ilvl w:val="0"/>
          <w:numId w:val="5"/>
        </w:numPr>
        <w:tabs>
          <w:tab w:val="left" w:pos="993"/>
          <w:tab w:val="left" w:pos="1418"/>
        </w:tabs>
        <w:suppressAutoHyphens/>
        <w:spacing w:after="200" w:line="276" w:lineRule="auto"/>
        <w:ind w:left="0" w:firstLine="709"/>
        <w:contextualSpacing/>
        <w:jc w:val="both"/>
        <w:outlineLvl w:val="1"/>
        <w:rPr>
          <w:rFonts w:ascii="Times New Roman" w:eastAsia="Calibri" w:hAnsi="Times New Roman" w:cs="Times New Roman"/>
          <w:sz w:val="24"/>
          <w:szCs w:val="24"/>
          <w:lang w:eastAsia="lt-LT"/>
        </w:rPr>
      </w:pPr>
      <w:r w:rsidRPr="00DA0C73">
        <w:rPr>
          <w:rFonts w:ascii="Times New Roman" w:eastAsia="Calibri" w:hAnsi="Times New Roman" w:cs="Times New Roman"/>
          <w:sz w:val="24"/>
          <w:szCs w:val="24"/>
          <w:lang w:eastAsia="lt-LT"/>
        </w:rPr>
        <w:t xml:space="preserve">statyti motorines transporto priemones ne tam skirtose vietose, ant neuždengtų specialiomis grotelėmis </w:t>
      </w:r>
      <w:proofErr w:type="spellStart"/>
      <w:r w:rsidRPr="00DA0C73">
        <w:rPr>
          <w:rFonts w:ascii="Times New Roman" w:eastAsia="Calibri" w:hAnsi="Times New Roman" w:cs="Times New Roman"/>
          <w:sz w:val="24"/>
          <w:szCs w:val="24"/>
          <w:lang w:eastAsia="lt-LT"/>
        </w:rPr>
        <w:t>pomedžių</w:t>
      </w:r>
      <w:proofErr w:type="spellEnd"/>
      <w:r w:rsidRPr="00DA0C73">
        <w:rPr>
          <w:rFonts w:ascii="Times New Roman" w:eastAsia="Calibri" w:hAnsi="Times New Roman" w:cs="Times New Roman"/>
          <w:sz w:val="24"/>
          <w:szCs w:val="24"/>
          <w:lang w:eastAsia="lt-LT"/>
        </w:rPr>
        <w:t>, išskyrus aptarnaujančias tarnybas;</w:t>
      </w:r>
    </w:p>
    <w:p w14:paraId="206C0F50" w14:textId="77777777" w:rsidR="004E689D" w:rsidRPr="00DA0C73" w:rsidRDefault="004E689D" w:rsidP="004E689D">
      <w:pPr>
        <w:keepNext/>
        <w:widowControl w:val="0"/>
        <w:numPr>
          <w:ilvl w:val="0"/>
          <w:numId w:val="5"/>
        </w:numPr>
        <w:tabs>
          <w:tab w:val="left" w:pos="993"/>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deginti atliekas, lapus, šakas, kūrenti laužus ne tam skirtose vietose;</w:t>
      </w:r>
    </w:p>
    <w:p w14:paraId="6C94421B" w14:textId="77777777" w:rsidR="004E689D" w:rsidRPr="00DA0C73" w:rsidRDefault="004E689D" w:rsidP="004E689D">
      <w:pPr>
        <w:keepNext/>
        <w:widowControl w:val="0"/>
        <w:numPr>
          <w:ilvl w:val="0"/>
          <w:numId w:val="5"/>
        </w:numPr>
        <w:tabs>
          <w:tab w:val="left" w:pos="993"/>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be leidimo statyti palapines, laikinus statinius, reklaminius skydus;</w:t>
      </w:r>
    </w:p>
    <w:p w14:paraId="0EB9020B"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gaudyti ir naikinti paukščius, žvėris, smulkiąją fauną, ardyti skruzdėlynus;</w:t>
      </w:r>
    </w:p>
    <w:p w14:paraId="6A9019C3"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pilti šiukšles, buitines atliekas, pakuotes, sugrėbtus lapus, sniegą (išskyrus neužterštą druskomis ir nukastą nuo želdyne esančių takų) ir kt.;</w:t>
      </w:r>
    </w:p>
    <w:p w14:paraId="35394FC4"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valyti sniegą nuo stogų, neapsaugojus želdinių;</w:t>
      </w:r>
    </w:p>
    <w:p w14:paraId="72B5EAB1"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sandėliuoti statybines medžiagas, jų laužą, malkas, namų ūkio reikmenis, prekių atsargas, tarą ir kitas medžiagas;</w:t>
      </w:r>
    </w:p>
    <w:p w14:paraId="47F975FF"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eastAsia="lt-LT"/>
        </w:rPr>
        <w:t xml:space="preserve"> </w:t>
      </w:r>
      <w:r w:rsidRPr="00DA0C73">
        <w:rPr>
          <w:rFonts w:ascii="Times New Roman" w:eastAsia="Calibri" w:hAnsi="Times New Roman" w:cs="Times New Roman"/>
          <w:kern w:val="3"/>
          <w:sz w:val="24"/>
          <w:szCs w:val="24"/>
          <w:lang w:eastAsia="lt-LT" w:bidi="hi-IN"/>
        </w:rPr>
        <w:t xml:space="preserve">kertant ar genint medžius piliakalnių ar pilkapių objekto teritorijoje, darbams naudoti </w:t>
      </w:r>
      <w:r w:rsidRPr="00DA0C73">
        <w:rPr>
          <w:rFonts w:ascii="Times New Roman" w:eastAsia="Calibri" w:hAnsi="Times New Roman" w:cs="Times New Roman"/>
          <w:kern w:val="3"/>
          <w:sz w:val="24"/>
          <w:szCs w:val="24"/>
          <w:lang w:eastAsia="lt-LT" w:bidi="hi-IN"/>
        </w:rPr>
        <w:lastRenderedPageBreak/>
        <w:t>sunkiąją ar kitą techniką, galinčią pažeisti kultūrinį sluoksnį. Draudžiama rauti kelmus;</w:t>
      </w:r>
    </w:p>
    <w:p w14:paraId="48308E7A"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lt-LT" w:bidi="hi-IN"/>
        </w:rPr>
        <w:t>žaisti sportinius žaidimus tam nepritaikytose vietose;</w:t>
      </w:r>
    </w:p>
    <w:p w14:paraId="09D6CC2B"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naudoti ir laikyti chemines medžiagas (išskyrus skirtas augalų priežiūrai);</w:t>
      </w:r>
    </w:p>
    <w:p w14:paraId="10634C0A"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laikyti ant želdinių gatvėms barstyti naudojamą mišinį;</w:t>
      </w:r>
    </w:p>
    <w:p w14:paraId="4C68DADF" w14:textId="7AA96AEE"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laikyti sniegą, užterštą druska ar jos mišiniu su žvyru, smėliu ar skaldele, mažesniu nei 2 m atstumu nuo želdinių, augančių kietosios dangos plotuose</w:t>
      </w:r>
      <w:r w:rsidR="008D6047" w:rsidRPr="00DA0C73">
        <w:rPr>
          <w:rFonts w:ascii="Times New Roman" w:eastAsia="Calibri" w:hAnsi="Times New Roman" w:cs="Times New Roman"/>
          <w:kern w:val="3"/>
          <w:sz w:val="24"/>
          <w:szCs w:val="24"/>
          <w:lang w:eastAsia="zh-CN" w:bidi="hi-IN"/>
        </w:rPr>
        <w:t>;</w:t>
      </w:r>
    </w:p>
    <w:p w14:paraId="6DA18289" w14:textId="77777777" w:rsidR="004E689D" w:rsidRPr="00DA0C73" w:rsidRDefault="004E689D" w:rsidP="004E689D">
      <w:pPr>
        <w:keepNext/>
        <w:widowControl w:val="0"/>
        <w:numPr>
          <w:ilvl w:val="0"/>
          <w:numId w:val="5"/>
        </w:numPr>
        <w:tabs>
          <w:tab w:val="left" w:pos="0"/>
          <w:tab w:val="left" w:pos="1418"/>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laidoti naminius gyvūnus.</w:t>
      </w:r>
    </w:p>
    <w:p w14:paraId="6819C6B1" w14:textId="77777777" w:rsidR="004E689D" w:rsidRPr="00DA0C73" w:rsidRDefault="004E689D" w:rsidP="004E689D">
      <w:pPr>
        <w:keepNext/>
        <w:widowControl w:val="0"/>
        <w:tabs>
          <w:tab w:val="left" w:pos="0"/>
          <w:tab w:val="left" w:pos="1418"/>
        </w:tabs>
        <w:suppressAutoHyphens/>
        <w:spacing w:after="200" w:line="276" w:lineRule="auto"/>
        <w:ind w:left="709"/>
        <w:contextualSpacing/>
        <w:jc w:val="both"/>
        <w:outlineLvl w:val="1"/>
        <w:rPr>
          <w:rFonts w:ascii="Times New Roman" w:eastAsia="Calibri" w:hAnsi="Times New Roman" w:cs="Times New Roman"/>
          <w:kern w:val="3"/>
          <w:sz w:val="24"/>
          <w:szCs w:val="24"/>
          <w:lang w:eastAsia="zh-CN" w:bidi="hi-IN"/>
        </w:rPr>
      </w:pPr>
    </w:p>
    <w:p w14:paraId="3FE85722" w14:textId="77777777" w:rsidR="004E689D" w:rsidRPr="00DA0C73" w:rsidRDefault="004E689D" w:rsidP="004E689D">
      <w:pPr>
        <w:spacing w:after="0" w:line="240" w:lineRule="auto"/>
        <w:jc w:val="center"/>
        <w:rPr>
          <w:rFonts w:ascii="Times New Roman" w:eastAsia="Courier New" w:hAnsi="Times New Roman" w:cs="Times New Roman"/>
          <w:b/>
          <w:sz w:val="24"/>
          <w:szCs w:val="24"/>
          <w:lang w:eastAsia="ar-SA"/>
        </w:rPr>
      </w:pPr>
      <w:r w:rsidRPr="00DA0C73">
        <w:rPr>
          <w:rFonts w:ascii="Times New Roman" w:eastAsia="Courier New" w:hAnsi="Times New Roman" w:cs="Times New Roman"/>
          <w:b/>
          <w:sz w:val="24"/>
          <w:szCs w:val="24"/>
          <w:lang w:eastAsia="ar-SA"/>
        </w:rPr>
        <w:t>VIII SKYRIUS</w:t>
      </w:r>
    </w:p>
    <w:p w14:paraId="4F637D3B" w14:textId="77777777" w:rsidR="004E689D" w:rsidRPr="00DA0C73" w:rsidRDefault="004E689D" w:rsidP="004E689D">
      <w:pPr>
        <w:spacing w:after="0" w:line="240" w:lineRule="auto"/>
        <w:jc w:val="center"/>
        <w:rPr>
          <w:rFonts w:ascii="Times New Roman" w:eastAsia="Courier New" w:hAnsi="Times New Roman" w:cs="Times New Roman"/>
          <w:sz w:val="24"/>
          <w:szCs w:val="24"/>
          <w:lang w:eastAsia="ar-SA"/>
        </w:rPr>
      </w:pPr>
      <w:r w:rsidRPr="00DA0C73">
        <w:rPr>
          <w:rFonts w:ascii="Times New Roman" w:eastAsia="Courier New" w:hAnsi="Times New Roman" w:cs="Times New Roman"/>
          <w:b/>
          <w:sz w:val="24"/>
          <w:szCs w:val="24"/>
          <w:lang w:eastAsia="ar-SA"/>
        </w:rPr>
        <w:t>TAISYKLIŲ VYKDYMO UŽTIKRINIMAS IR ATSAKOMYBĖ UŽ JŲ PAŽEIDIMUS</w:t>
      </w:r>
    </w:p>
    <w:p w14:paraId="36C81E05" w14:textId="77777777" w:rsidR="004E689D" w:rsidRPr="00DA0C73" w:rsidRDefault="004E689D" w:rsidP="004E689D">
      <w:pPr>
        <w:keepNext/>
        <w:widowControl w:val="0"/>
        <w:tabs>
          <w:tab w:val="left" w:pos="0"/>
          <w:tab w:val="left" w:pos="1418"/>
        </w:tabs>
        <w:suppressAutoHyphens/>
        <w:spacing w:after="200" w:line="276" w:lineRule="auto"/>
        <w:ind w:left="709"/>
        <w:contextualSpacing/>
        <w:jc w:val="both"/>
        <w:outlineLvl w:val="1"/>
        <w:rPr>
          <w:rFonts w:ascii="Times New Roman" w:eastAsia="Calibri" w:hAnsi="Times New Roman" w:cs="Times New Roman"/>
          <w:bCs/>
          <w:iCs/>
          <w:kern w:val="3"/>
          <w:sz w:val="24"/>
          <w:szCs w:val="24"/>
          <w:lang w:eastAsia="lt-LT" w:bidi="hi-IN"/>
        </w:rPr>
      </w:pPr>
    </w:p>
    <w:p w14:paraId="36347AA3" w14:textId="77777777" w:rsidR="004E689D" w:rsidRPr="00DA0C73" w:rsidRDefault="004E689D" w:rsidP="004E689D">
      <w:pPr>
        <w:keepNext/>
        <w:widowControl w:val="0"/>
        <w:numPr>
          <w:ilvl w:val="0"/>
          <w:numId w:val="1"/>
        </w:numPr>
        <w:tabs>
          <w:tab w:val="left" w:pos="993"/>
          <w:tab w:val="left" w:pos="1134"/>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sz w:val="24"/>
          <w:szCs w:val="24"/>
          <w:lang w:bidi="he-IL"/>
        </w:rPr>
        <w:t>Taisyklėse nustatytų reikalavimų laikymosi kontrolę užtikrina</w:t>
      </w:r>
      <w:r w:rsidRPr="00DA0C73">
        <w:rPr>
          <w:rFonts w:ascii="Times New Roman" w:eastAsia="Courier New" w:hAnsi="Times New Roman" w:cs="Times New Roman"/>
          <w:sz w:val="24"/>
          <w:szCs w:val="24"/>
          <w:lang w:eastAsia="ar-SA"/>
        </w:rPr>
        <w:t xml:space="preserve"> Savivaldybės a</w:t>
      </w:r>
      <w:r w:rsidRPr="00DA0C73">
        <w:rPr>
          <w:rFonts w:ascii="Times New Roman" w:eastAsia="Calibri" w:hAnsi="Times New Roman" w:cs="Times New Roman"/>
          <w:sz w:val="24"/>
          <w:szCs w:val="24"/>
          <w:lang w:eastAsia="lt-LT"/>
        </w:rPr>
        <w:t>dministracijos direktorius</w:t>
      </w:r>
      <w:r w:rsidRPr="00DA0C73">
        <w:rPr>
          <w:rFonts w:ascii="Times New Roman" w:eastAsia="Calibri" w:hAnsi="Times New Roman" w:cs="Times New Roman"/>
          <w:sz w:val="24"/>
          <w:szCs w:val="24"/>
          <w:lang w:bidi="he-IL"/>
        </w:rPr>
        <w:t>. Teisę surašyti administracinių nusižengimų protokolus už Taisyklių nesilaikymą turi Savivaldybės administracijos direktoriaus tam įgalioti specialistai ir Lietuvos Respublikos administracinių nusižengimų kodekse nurodyti pareigūnai.</w:t>
      </w:r>
    </w:p>
    <w:p w14:paraId="16518A5F" w14:textId="77777777" w:rsidR="004E689D" w:rsidRPr="00DA0C73" w:rsidRDefault="004E689D" w:rsidP="004E689D">
      <w:pPr>
        <w:keepNext/>
        <w:widowControl w:val="0"/>
        <w:numPr>
          <w:ilvl w:val="0"/>
          <w:numId w:val="1"/>
        </w:numPr>
        <w:tabs>
          <w:tab w:val="left" w:pos="993"/>
          <w:tab w:val="left" w:pos="1134"/>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ourier New" w:hAnsi="Times New Roman" w:cs="Times New Roman"/>
          <w:sz w:val="24"/>
          <w:szCs w:val="24"/>
          <w:lang w:eastAsia="ar-SA"/>
        </w:rPr>
        <w:t>Fiziniai ir juridiniai asmenys, padarę žalą želdynų ir želdinių savininkų ar valdytojų želdynams ir želdiniams, teisėtiems interesams ar želdynams ir želdiniams, kaip aplinkos objektams, privalo visiškai ją atlyginti pagal Lietuvos Respublikos teisės aktuose nustatytą nuostolių apskaičiavimo tvarką arba, jeigu yra galimybė, atkurti iki pažeidimo buvusią būklę.</w:t>
      </w:r>
    </w:p>
    <w:p w14:paraId="5136191B" w14:textId="77777777" w:rsidR="004E689D" w:rsidRPr="00DA0C73" w:rsidRDefault="004E689D" w:rsidP="004E689D">
      <w:pPr>
        <w:keepNext/>
        <w:widowControl w:val="0"/>
        <w:numPr>
          <w:ilvl w:val="0"/>
          <w:numId w:val="1"/>
        </w:numPr>
        <w:tabs>
          <w:tab w:val="left" w:pos="993"/>
          <w:tab w:val="left" w:pos="1134"/>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Fiziniai ir juridiniai asmenys, pažeidę šių Taisyklių reikalavimus, atsako teisės aktų nustatyta tvarka.</w:t>
      </w:r>
    </w:p>
    <w:p w14:paraId="236DFC4C" w14:textId="77777777" w:rsidR="004E689D" w:rsidRPr="00DA0C73" w:rsidRDefault="004E689D" w:rsidP="004E689D">
      <w:pPr>
        <w:spacing w:after="0" w:line="240" w:lineRule="auto"/>
        <w:jc w:val="center"/>
        <w:rPr>
          <w:rFonts w:ascii="Times New Roman" w:eastAsia="Calibri" w:hAnsi="Times New Roman" w:cs="Times New Roman"/>
          <w:b/>
          <w:kern w:val="3"/>
          <w:sz w:val="24"/>
          <w:szCs w:val="24"/>
          <w:lang w:eastAsia="zh-CN" w:bidi="hi-IN"/>
        </w:rPr>
      </w:pPr>
      <w:r w:rsidRPr="00DA0C73">
        <w:rPr>
          <w:rFonts w:ascii="Times New Roman" w:eastAsia="Calibri" w:hAnsi="Times New Roman" w:cs="Times New Roman"/>
          <w:b/>
          <w:kern w:val="3"/>
          <w:sz w:val="24"/>
          <w:szCs w:val="24"/>
          <w:lang w:eastAsia="zh-CN" w:bidi="hi-IN"/>
        </w:rPr>
        <w:t>IX SKYRIUS</w:t>
      </w:r>
    </w:p>
    <w:p w14:paraId="4D74C122" w14:textId="77777777" w:rsidR="004E689D" w:rsidRPr="00DA0C73" w:rsidRDefault="004E689D" w:rsidP="004E689D">
      <w:pPr>
        <w:spacing w:after="0" w:line="240" w:lineRule="auto"/>
        <w:jc w:val="center"/>
        <w:rPr>
          <w:rFonts w:ascii="Times New Roman" w:eastAsia="Calibri" w:hAnsi="Times New Roman" w:cs="Times New Roman"/>
          <w:b/>
          <w:kern w:val="3"/>
          <w:sz w:val="24"/>
          <w:szCs w:val="24"/>
          <w:lang w:eastAsia="zh-CN" w:bidi="hi-IN"/>
        </w:rPr>
      </w:pPr>
      <w:r w:rsidRPr="00DA0C73">
        <w:rPr>
          <w:rFonts w:ascii="Times New Roman" w:eastAsia="Calibri" w:hAnsi="Times New Roman" w:cs="Times New Roman"/>
          <w:b/>
          <w:kern w:val="3"/>
          <w:sz w:val="24"/>
          <w:szCs w:val="24"/>
          <w:lang w:eastAsia="zh-CN" w:bidi="hi-IN"/>
        </w:rPr>
        <w:t>BAIGIAMOSIOS NUOSTATOS</w:t>
      </w:r>
    </w:p>
    <w:p w14:paraId="132200CF" w14:textId="77777777" w:rsidR="004E689D" w:rsidRPr="00DA0C73" w:rsidRDefault="004E689D" w:rsidP="004E689D">
      <w:pPr>
        <w:keepNext/>
        <w:widowControl w:val="0"/>
        <w:tabs>
          <w:tab w:val="left" w:pos="993"/>
          <w:tab w:val="left" w:pos="1134"/>
        </w:tabs>
        <w:suppressAutoHyphens/>
        <w:spacing w:after="200" w:line="276" w:lineRule="auto"/>
        <w:ind w:left="709"/>
        <w:contextualSpacing/>
        <w:jc w:val="both"/>
        <w:outlineLvl w:val="1"/>
        <w:rPr>
          <w:rFonts w:ascii="Times New Roman" w:eastAsia="Calibri" w:hAnsi="Times New Roman" w:cs="Times New Roman"/>
          <w:kern w:val="3"/>
          <w:sz w:val="24"/>
          <w:szCs w:val="24"/>
          <w:lang w:eastAsia="zh-CN" w:bidi="hi-IN"/>
        </w:rPr>
      </w:pPr>
    </w:p>
    <w:p w14:paraId="1A85B54E" w14:textId="77777777" w:rsidR="004E689D" w:rsidRPr="00DA0C73" w:rsidRDefault="004E689D" w:rsidP="004E689D">
      <w:pPr>
        <w:keepNext/>
        <w:widowControl w:val="0"/>
        <w:tabs>
          <w:tab w:val="left" w:pos="993"/>
          <w:tab w:val="left" w:pos="1134"/>
        </w:tabs>
        <w:suppressAutoHyphens/>
        <w:spacing w:after="200" w:line="276" w:lineRule="auto"/>
        <w:ind w:left="709"/>
        <w:contextualSpacing/>
        <w:jc w:val="both"/>
        <w:outlineLvl w:val="1"/>
        <w:rPr>
          <w:rFonts w:ascii="Times New Roman" w:eastAsia="Calibri" w:hAnsi="Times New Roman" w:cs="Times New Roman"/>
          <w:bCs/>
          <w:iCs/>
          <w:kern w:val="3"/>
          <w:sz w:val="24"/>
          <w:szCs w:val="24"/>
          <w:lang w:eastAsia="lt-LT" w:bidi="hi-IN"/>
        </w:rPr>
      </w:pPr>
    </w:p>
    <w:p w14:paraId="16893C58" w14:textId="77777777" w:rsidR="004E689D" w:rsidRPr="00DA0C73" w:rsidRDefault="004E689D" w:rsidP="004E689D">
      <w:pPr>
        <w:keepNext/>
        <w:widowControl w:val="0"/>
        <w:numPr>
          <w:ilvl w:val="0"/>
          <w:numId w:val="1"/>
        </w:numPr>
        <w:tabs>
          <w:tab w:val="left" w:pos="993"/>
          <w:tab w:val="left" w:pos="1134"/>
        </w:tabs>
        <w:suppressAutoHyphens/>
        <w:spacing w:after="200" w:line="276" w:lineRule="auto"/>
        <w:ind w:left="0" w:firstLine="709"/>
        <w:contextualSpacing/>
        <w:jc w:val="both"/>
        <w:outlineLvl w:val="1"/>
        <w:rPr>
          <w:rFonts w:ascii="Times New Roman" w:eastAsia="Calibri" w:hAnsi="Times New Roman" w:cs="Times New Roman"/>
          <w:bCs/>
          <w:iCs/>
          <w:kern w:val="3"/>
          <w:sz w:val="24"/>
          <w:szCs w:val="24"/>
          <w:lang w:eastAsia="lt-LT" w:bidi="hi-IN"/>
        </w:rPr>
      </w:pPr>
      <w:r w:rsidRPr="00DA0C73">
        <w:rPr>
          <w:rFonts w:ascii="Times New Roman" w:eastAsia="Calibri" w:hAnsi="Times New Roman" w:cs="Times New Roman"/>
          <w:kern w:val="3"/>
          <w:sz w:val="24"/>
          <w:szCs w:val="24"/>
          <w:lang w:eastAsia="zh-CN" w:bidi="hi-IN"/>
        </w:rPr>
        <w:t>Taisyklės gali būti keičiamos, pripažįstamos netekusiomis galios Savivaldybės tarybos sprendimu.</w:t>
      </w:r>
    </w:p>
    <w:p w14:paraId="29DCA8A1" w14:textId="77777777" w:rsidR="004E689D" w:rsidRPr="00DA0C73" w:rsidRDefault="004E689D" w:rsidP="004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71"/>
        <w:jc w:val="center"/>
        <w:rPr>
          <w:rFonts w:ascii="Times New Roman" w:eastAsia="Courier New" w:hAnsi="Times New Roman" w:cs="Times New Roman"/>
          <w:sz w:val="24"/>
          <w:szCs w:val="24"/>
          <w:lang w:eastAsia="ar-SA"/>
        </w:rPr>
      </w:pPr>
      <w:r w:rsidRPr="00DA0C73">
        <w:rPr>
          <w:rFonts w:ascii="Times New Roman" w:eastAsia="Courier New" w:hAnsi="Times New Roman" w:cs="Times New Roman"/>
          <w:sz w:val="24"/>
          <w:szCs w:val="24"/>
          <w:lang w:eastAsia="ar-SA"/>
        </w:rPr>
        <w:t xml:space="preserve">____________________________ </w:t>
      </w:r>
    </w:p>
    <w:p w14:paraId="113DE5DC" w14:textId="77777777" w:rsidR="004E689D" w:rsidRPr="00DA0C73" w:rsidRDefault="004E689D" w:rsidP="004E689D">
      <w:pPr>
        <w:keepNext/>
        <w:spacing w:after="0" w:line="240" w:lineRule="auto"/>
        <w:rPr>
          <w:rFonts w:ascii="Times New Roman" w:eastAsia="Times New Roman" w:hAnsi="Times New Roman" w:cs="Times New Roman"/>
          <w:sz w:val="24"/>
          <w:szCs w:val="24"/>
          <w:lang w:bidi="he-IL"/>
        </w:rPr>
      </w:pPr>
    </w:p>
    <w:p w14:paraId="0EA7D356" w14:textId="77777777" w:rsidR="004E689D" w:rsidRPr="00DA0C73" w:rsidRDefault="004E689D" w:rsidP="004E689D">
      <w:pPr>
        <w:tabs>
          <w:tab w:val="left" w:pos="1134"/>
        </w:tabs>
        <w:spacing w:after="0" w:line="240" w:lineRule="auto"/>
        <w:ind w:firstLine="709"/>
        <w:jc w:val="both"/>
        <w:rPr>
          <w:rFonts w:ascii="Times New Roman" w:eastAsia="Times New Roman" w:hAnsi="Times New Roman" w:cs="Times New Roman"/>
          <w:kern w:val="3"/>
          <w:sz w:val="24"/>
          <w:szCs w:val="24"/>
          <w:lang w:eastAsia="lt-LT" w:bidi="hi-IN"/>
        </w:rPr>
      </w:pPr>
    </w:p>
    <w:p w14:paraId="57633660"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1429DA31"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24A4510F"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138530B5"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77AA45ED" w14:textId="77777777" w:rsidR="004E689D" w:rsidRPr="00DA0C73" w:rsidRDefault="004E689D" w:rsidP="004E689D">
      <w:pPr>
        <w:widowControl w:val="0"/>
        <w:suppressAutoHyphens/>
        <w:spacing w:after="0" w:line="240" w:lineRule="auto"/>
        <w:jc w:val="center"/>
        <w:rPr>
          <w:rFonts w:ascii="Times New Roman" w:eastAsia="Times New Roman" w:hAnsi="Times New Roman" w:cs="Times New Roman"/>
          <w:sz w:val="24"/>
          <w:szCs w:val="24"/>
        </w:rPr>
      </w:pPr>
    </w:p>
    <w:p w14:paraId="5A497B73"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5011C969"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5568AACB"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2B6D0BEF"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116F8FAB"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7FE73D4D"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6527BD4A"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4095A5B6"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48030B30" w14:textId="77777777" w:rsidR="004E689D" w:rsidRPr="004E689D" w:rsidRDefault="004E689D" w:rsidP="004E689D">
      <w:pPr>
        <w:widowControl w:val="0"/>
        <w:suppressAutoHyphens/>
        <w:spacing w:after="0" w:line="240" w:lineRule="auto"/>
        <w:jc w:val="center"/>
        <w:rPr>
          <w:rFonts w:ascii="Times New Roman" w:eastAsia="Times New Roman" w:hAnsi="Times New Roman" w:cs="Times New Roman"/>
          <w:sz w:val="24"/>
          <w:szCs w:val="20"/>
        </w:rPr>
      </w:pPr>
    </w:p>
    <w:p w14:paraId="24BC1C2F" w14:textId="77777777" w:rsidR="004E689D" w:rsidRPr="004E689D" w:rsidRDefault="004E689D">
      <w:pPr>
        <w:rPr>
          <w:rFonts w:ascii="Times New Roman" w:hAnsi="Times New Roman" w:cs="Times New Roman"/>
          <w:sz w:val="24"/>
          <w:szCs w:val="24"/>
        </w:rPr>
      </w:pPr>
    </w:p>
    <w:sectPr w:rsidR="004E689D" w:rsidRPr="004E68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DF4"/>
    <w:multiLevelType w:val="hybridMultilevel"/>
    <w:tmpl w:val="0F7EBE6E"/>
    <w:lvl w:ilvl="0" w:tplc="FF9E1BB4">
      <w:start w:val="1"/>
      <w:numFmt w:val="decimal"/>
      <w:lvlText w:val="38.%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24076B1"/>
    <w:multiLevelType w:val="hybridMultilevel"/>
    <w:tmpl w:val="CEF63A84"/>
    <w:lvl w:ilvl="0" w:tplc="4F3C276E">
      <w:start w:val="1"/>
      <w:numFmt w:val="decimal"/>
      <w:lvlText w:val="%1."/>
      <w:lvlJc w:val="left"/>
      <w:pPr>
        <w:ind w:left="2175" w:hanging="1275"/>
      </w:pPr>
      <w:rPr>
        <w:rFonts w:ascii="Times New Roman" w:hAnsi="Times New Roman" w:cs="Times New Roman" w:hint="default"/>
        <w:b w:val="0"/>
        <w:sz w:val="24"/>
        <w:szCs w:val="24"/>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4B54217D"/>
    <w:multiLevelType w:val="hybridMultilevel"/>
    <w:tmpl w:val="14E4AC48"/>
    <w:lvl w:ilvl="0" w:tplc="22346848">
      <w:start w:val="1"/>
      <w:numFmt w:val="decimal"/>
      <w:lvlText w:val="24.%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59EA20CE"/>
    <w:multiLevelType w:val="hybridMultilevel"/>
    <w:tmpl w:val="B6487D88"/>
    <w:lvl w:ilvl="0" w:tplc="A5289EBA">
      <w:start w:val="1"/>
      <w:numFmt w:val="decimal"/>
      <w:lvlText w:val="9.%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5B767D2D"/>
    <w:multiLevelType w:val="hybridMultilevel"/>
    <w:tmpl w:val="115A05C8"/>
    <w:lvl w:ilvl="0" w:tplc="279CE33C">
      <w:start w:val="1"/>
      <w:numFmt w:val="decimal"/>
      <w:lvlText w:val="4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50682757">
    <w:abstractNumId w:val="1"/>
  </w:num>
  <w:num w:numId="2" w16cid:durableId="1742680873">
    <w:abstractNumId w:val="3"/>
  </w:num>
  <w:num w:numId="3" w16cid:durableId="1575823090">
    <w:abstractNumId w:val="2"/>
  </w:num>
  <w:num w:numId="4" w16cid:durableId="1080714336">
    <w:abstractNumId w:val="0"/>
  </w:num>
  <w:num w:numId="5" w16cid:durableId="279651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9D"/>
    <w:rsid w:val="00195410"/>
    <w:rsid w:val="00361B56"/>
    <w:rsid w:val="003D25FE"/>
    <w:rsid w:val="004E689D"/>
    <w:rsid w:val="0053124A"/>
    <w:rsid w:val="008D6047"/>
    <w:rsid w:val="00D646BC"/>
    <w:rsid w:val="00DA0C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A414"/>
  <w15:chartTrackingRefBased/>
  <w15:docId w15:val="{17D880F6-0D2C-4D79-A75F-E119508B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12929</Words>
  <Characters>7370</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Inga Jurčenko</cp:lastModifiedBy>
  <cp:revision>3</cp:revision>
  <dcterms:created xsi:type="dcterms:W3CDTF">2022-04-15T16:48:00Z</dcterms:created>
  <dcterms:modified xsi:type="dcterms:W3CDTF">2022-04-19T07:09:00Z</dcterms:modified>
</cp:coreProperties>
</file>