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9ED0B2B" w14:textId="77777777" w:rsidTr="006A7C45">
        <w:trPr>
          <w:cantSplit/>
        </w:trPr>
        <w:tc>
          <w:tcPr>
            <w:tcW w:w="5113" w:type="dxa"/>
            <w:vMerge w:val="restart"/>
          </w:tcPr>
          <w:p w14:paraId="129867BD" w14:textId="77777777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7BD06BF6" w14:textId="126E9855" w:rsidR="006A7C45" w:rsidRDefault="00CB791E" w:rsidP="00E67F63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B0345C">
              <w:rPr>
                <w:noProof/>
                <w:lang w:val="lt-LT"/>
              </w:rPr>
              <w:t>2</w:t>
            </w:r>
            <w:r w:rsidR="00323D18">
              <w:rPr>
                <w:noProof/>
                <w:lang w:val="lt-LT"/>
              </w:rPr>
              <w:t>2</w:t>
            </w:r>
            <w:r>
              <w:rPr>
                <w:noProof/>
                <w:lang w:val="lt-LT"/>
              </w:rPr>
              <w:t>-</w:t>
            </w:r>
            <w:r w:rsidR="00B0345C">
              <w:rPr>
                <w:noProof/>
                <w:lang w:val="lt-LT"/>
              </w:rPr>
              <w:t>0</w:t>
            </w:r>
            <w:r w:rsidR="00783066">
              <w:rPr>
                <w:noProof/>
                <w:lang w:val="lt-LT"/>
              </w:rPr>
              <w:t>4</w:t>
            </w:r>
            <w:r w:rsidR="0018614E">
              <w:rPr>
                <w:noProof/>
                <w:lang w:val="lt-LT"/>
              </w:rPr>
              <w:t>-</w:t>
            </w:r>
            <w:r w:rsidR="003D305B">
              <w:rPr>
                <w:noProof/>
                <w:lang w:val="lt-LT"/>
              </w:rPr>
              <w:t>14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05CAC650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4F26ADF9" w14:textId="442D3864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3D305B">
              <w:rPr>
                <w:noProof/>
              </w:rPr>
              <w:t>11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A4EAE4" w14:textId="77777777" w:rsidTr="006A7C45">
        <w:trPr>
          <w:cantSplit/>
        </w:trPr>
        <w:tc>
          <w:tcPr>
            <w:tcW w:w="5113" w:type="dxa"/>
            <w:vMerge/>
          </w:tcPr>
          <w:p w14:paraId="35D21EB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58F0AE10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24529161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0E9FE97E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7CD438B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4F38EEB4" w14:textId="77777777" w:rsidTr="006A7C45">
        <w:tc>
          <w:tcPr>
            <w:tcW w:w="9639" w:type="dxa"/>
            <w:gridSpan w:val="5"/>
          </w:tcPr>
          <w:p w14:paraId="39D3D391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0E6837FF" w14:textId="10263A74" w:rsidR="000705DF" w:rsidRPr="00CD5D63" w:rsidRDefault="000705DF" w:rsidP="00395683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E855E3">
              <w:rPr>
                <w:b/>
                <w:caps/>
                <w:lang w:val="lt-LT"/>
              </w:rPr>
              <w:t>tiesioji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</w:t>
            </w:r>
            <w:r w:rsidR="00E855E3">
              <w:rPr>
                <w:b/>
                <w:caps/>
                <w:lang w:val="lt-LT"/>
              </w:rPr>
              <w:t xml:space="preserve"> pavadinimo suteikimo</w:t>
            </w:r>
            <w:r w:rsidR="001D6D30">
              <w:rPr>
                <w:b/>
                <w:caps/>
                <w:lang w:val="lt-LT"/>
              </w:rPr>
              <w:t xml:space="preserve"> molėtų</w:t>
            </w:r>
            <w:r w:rsidR="00395683" w:rsidRPr="00395683">
              <w:rPr>
                <w:b/>
                <w:caps/>
                <w:lang w:val="lt-LT"/>
              </w:rPr>
              <w:t xml:space="preserve"> </w:t>
            </w:r>
            <w:r w:rsidR="00395683">
              <w:rPr>
                <w:b/>
                <w:caps/>
                <w:lang w:val="lt-LT"/>
              </w:rPr>
              <w:t xml:space="preserve">                       </w:t>
            </w:r>
            <w:r w:rsidR="00783066">
              <w:rPr>
                <w:b/>
                <w:caps/>
                <w:lang w:val="lt-LT"/>
              </w:rPr>
              <w:t xml:space="preserve">miesto </w:t>
            </w:r>
            <w:r w:rsidR="0018614E" w:rsidRPr="0018614E">
              <w:rPr>
                <w:b/>
                <w:caps/>
                <w:lang w:val="lt-LT"/>
              </w:rPr>
              <w:t>TERITORIJO</w:t>
            </w:r>
            <w:r w:rsidR="00E855E3">
              <w:rPr>
                <w:b/>
                <w:caps/>
                <w:lang w:val="lt-LT"/>
              </w:rPr>
              <w:t>e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62A4AA7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F7ECBA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E57771F" w14:textId="77777777" w:rsidR="006A7C45" w:rsidRDefault="006A7C45">
      <w:pPr>
        <w:rPr>
          <w:lang w:val="lt-LT"/>
        </w:rPr>
      </w:pPr>
    </w:p>
    <w:p w14:paraId="6C81B59A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720D0E0" w14:textId="34F2DDAF"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95683">
        <w:rPr>
          <w:lang w:val="lt-LT"/>
        </w:rPr>
        <w:t xml:space="preserve">, </w:t>
      </w:r>
      <w:r>
        <w:rPr>
          <w:lang w:val="lt-LT"/>
        </w:rPr>
        <w:t xml:space="preserve">teikiu Molėtų rajono savivaldybės tarybai sprendimo projektą </w:t>
      </w:r>
      <w:r w:rsidR="00E67F63">
        <w:rPr>
          <w:lang w:val="lt-LT"/>
        </w:rPr>
        <w:t>„Dėl</w:t>
      </w:r>
      <w:r w:rsidR="00390E3A">
        <w:rPr>
          <w:lang w:val="lt-LT"/>
        </w:rPr>
        <w:t xml:space="preserve"> </w:t>
      </w:r>
      <w:r w:rsidR="00395683">
        <w:rPr>
          <w:lang w:val="lt-LT"/>
        </w:rPr>
        <w:t>Tiesioji</w:t>
      </w:r>
      <w:r w:rsidR="00FB56E0">
        <w:rPr>
          <w:lang w:val="lt-LT"/>
        </w:rPr>
        <w:t xml:space="preserve"> gatvės</w:t>
      </w:r>
      <w:r w:rsidR="00395683">
        <w:rPr>
          <w:lang w:val="lt-LT"/>
        </w:rPr>
        <w:t xml:space="preserve"> pavadinimo suteikimo Molėtų miesto teritorijoje</w:t>
      </w:r>
      <w:r>
        <w:rPr>
          <w:lang w:val="lt-LT"/>
        </w:rPr>
        <w:t>“.</w:t>
      </w:r>
    </w:p>
    <w:p w14:paraId="3C603553" w14:textId="2389E163" w:rsidR="00390E3A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724BA0">
        <w:rPr>
          <w:lang w:val="lt-LT"/>
        </w:rPr>
        <w:t xml:space="preserve">       </w:t>
      </w:r>
      <w:r w:rsidR="0071619B">
        <w:rPr>
          <w:lang w:val="lt-LT"/>
        </w:rPr>
        <w:t xml:space="preserve">  </w:t>
      </w:r>
      <w:r w:rsidR="00783066">
        <w:rPr>
          <w:lang w:val="lt-LT"/>
        </w:rPr>
        <w:t xml:space="preserve">Molėtų rajono savivaldybės administracijos direktoriaus 2014m. vasario </w:t>
      </w:r>
      <w:r w:rsidR="00FA2B4C">
        <w:rPr>
          <w:lang w:val="lt-LT"/>
        </w:rPr>
        <w:t>1</w:t>
      </w:r>
      <w:r w:rsidR="00783066">
        <w:rPr>
          <w:lang w:val="lt-LT"/>
        </w:rPr>
        <w:t>8 d.</w:t>
      </w:r>
      <w:r w:rsidR="00FA2B4C">
        <w:rPr>
          <w:lang w:val="lt-LT"/>
        </w:rPr>
        <w:t xml:space="preserve"> įsakymu Nr. B6-160</w:t>
      </w:r>
      <w:r w:rsidR="00783066">
        <w:rPr>
          <w:lang w:val="lt-LT"/>
        </w:rPr>
        <w:t xml:space="preserve"> yra patvirtintas detalusis planas</w:t>
      </w:r>
      <w:r w:rsidR="00FA2B4C">
        <w:rPr>
          <w:lang w:val="lt-LT"/>
        </w:rPr>
        <w:t xml:space="preserve"> </w:t>
      </w:r>
      <w:r w:rsidR="00783066">
        <w:rPr>
          <w:lang w:val="lt-LT"/>
        </w:rPr>
        <w:t xml:space="preserve">„Molėtų miesto </w:t>
      </w:r>
      <w:proofErr w:type="spellStart"/>
      <w:r w:rsidR="00783066">
        <w:rPr>
          <w:lang w:val="lt-LT"/>
        </w:rPr>
        <w:t>Žvyrakalnio</w:t>
      </w:r>
      <w:proofErr w:type="spellEnd"/>
      <w:r w:rsidR="00783066">
        <w:rPr>
          <w:lang w:val="lt-LT"/>
        </w:rPr>
        <w:t xml:space="preserve"> kvartalo detaliojo plano korektūra“,</w:t>
      </w:r>
      <w:r w:rsidR="00C7576C">
        <w:rPr>
          <w:lang w:val="lt-LT"/>
        </w:rPr>
        <w:t xml:space="preserve"> todėl, atsižvelgus į detaliojo plano sprendinius, naujai suformuotai gatvei </w:t>
      </w:r>
      <w:r w:rsidR="0071619B">
        <w:rPr>
          <w:lang w:val="lt-LT"/>
        </w:rPr>
        <w:t>reikalinga</w:t>
      </w:r>
      <w:r w:rsidR="000B2D12">
        <w:rPr>
          <w:lang w:val="lt-LT"/>
        </w:rPr>
        <w:t xml:space="preserve"> suteikti</w:t>
      </w:r>
      <w:r w:rsidR="00C7576C">
        <w:rPr>
          <w:lang w:val="lt-LT"/>
        </w:rPr>
        <w:t xml:space="preserve"> </w:t>
      </w:r>
      <w:r w:rsidR="000B2D12">
        <w:rPr>
          <w:lang w:val="lt-LT"/>
        </w:rPr>
        <w:t xml:space="preserve">gatvės pavadinimą </w:t>
      </w:r>
      <w:proofErr w:type="spellStart"/>
      <w:r w:rsidR="000B2D12">
        <w:rPr>
          <w:lang w:val="lt-LT"/>
        </w:rPr>
        <w:t>Žvyrakalnio</w:t>
      </w:r>
      <w:proofErr w:type="spellEnd"/>
      <w:r w:rsidR="000B2D12">
        <w:rPr>
          <w:lang w:val="lt-LT"/>
        </w:rPr>
        <w:t xml:space="preserve"> kvartale. </w:t>
      </w:r>
      <w:r w:rsidRPr="0093720D">
        <w:rPr>
          <w:lang w:val="lt-LT"/>
        </w:rPr>
        <w:t>Molėtų rajono savivaldybės tarybai pat</w:t>
      </w:r>
      <w:r w:rsidR="0009684B">
        <w:rPr>
          <w:lang w:val="lt-LT"/>
        </w:rPr>
        <w:t>vi</w:t>
      </w:r>
      <w:r w:rsidR="00724BA0">
        <w:rPr>
          <w:lang w:val="lt-LT"/>
        </w:rPr>
        <w:t>rtinus sprendimą</w:t>
      </w:r>
    </w:p>
    <w:p w14:paraId="2E55FEC6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79EEAAC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82F9E69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84FB2A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4FECF5B7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13C98C0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71CE5C5" w14:textId="019A0DC9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0E0F85BB" w14:textId="77777777" w:rsidR="00E160EE" w:rsidRDefault="00E160E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9D751E5" w14:textId="77777777" w:rsidR="00390E3A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</w:t>
      </w:r>
    </w:p>
    <w:p w14:paraId="50FA0BFF" w14:textId="78CFE1A4" w:rsidR="00C24FF2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0B2D12">
        <w:rPr>
          <w:lang w:val="lt-LT"/>
        </w:rPr>
        <w:t>Tiesioji</w:t>
      </w:r>
      <w:r w:rsidR="00C24FF2" w:rsidRPr="0093720D">
        <w:rPr>
          <w:lang w:val="lt-LT"/>
        </w:rPr>
        <w:t xml:space="preserve"> gatvės</w:t>
      </w:r>
      <w:r w:rsidR="000B2D12">
        <w:rPr>
          <w:lang w:val="lt-LT"/>
        </w:rPr>
        <w:t xml:space="preserve"> pavadinimo suteikimo Molėtų miesto teritorijoje</w:t>
      </w:r>
      <w:r w:rsidR="00C24FF2">
        <w:rPr>
          <w:lang w:val="lt-LT"/>
        </w:rPr>
        <w:t xml:space="preserve">“ </w:t>
      </w:r>
      <w:r w:rsidR="006765B9">
        <w:rPr>
          <w:lang w:val="lt-LT"/>
        </w:rPr>
        <w:t xml:space="preserve">gatvė atitiks </w:t>
      </w:r>
      <w:r w:rsidR="0090013D">
        <w:rPr>
          <w:lang w:val="lt-LT"/>
        </w:rPr>
        <w:t>realią</w:t>
      </w:r>
      <w:r w:rsidR="006765B9">
        <w:rPr>
          <w:lang w:val="lt-LT"/>
        </w:rPr>
        <w:t xml:space="preserve"> situaciją.</w:t>
      </w:r>
    </w:p>
    <w:p w14:paraId="678CFAE9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2682BAFA" w14:textId="77777777"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14:paraId="004BC5BE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14:paraId="75EDB0FC" w14:textId="64C0475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</w:t>
      </w:r>
      <w:r w:rsidR="00F02976">
        <w:rPr>
          <w:lang w:val="lt-LT"/>
        </w:rPr>
        <w:t>3</w:t>
      </w:r>
      <w:r>
        <w:rPr>
          <w:lang w:val="lt-LT"/>
        </w:rPr>
        <w:t xml:space="preserve"> lapa</w:t>
      </w:r>
      <w:r w:rsidR="00F02976">
        <w:rPr>
          <w:lang w:val="lt-LT"/>
        </w:rPr>
        <w:t>i</w:t>
      </w:r>
      <w:r>
        <w:rPr>
          <w:lang w:val="lt-LT"/>
        </w:rPr>
        <w:t>.</w:t>
      </w:r>
    </w:p>
    <w:p w14:paraId="3AAB9EC5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14:paraId="64F6D118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6BC06447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4ED3DA79" w14:textId="77777777" w:rsidR="000705DF" w:rsidRDefault="000705DF">
      <w:pPr>
        <w:rPr>
          <w:lang w:val="lt-LT"/>
        </w:rPr>
      </w:pPr>
    </w:p>
    <w:p w14:paraId="30713657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B4A37B3" w14:textId="77777777" w:rsidTr="006A7C45">
        <w:tc>
          <w:tcPr>
            <w:tcW w:w="4773" w:type="dxa"/>
          </w:tcPr>
          <w:p w14:paraId="023E6E0B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30104595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6947C55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696E80" w14:textId="77777777" w:rsidR="000705DF" w:rsidRDefault="000705DF">
      <w:pPr>
        <w:rPr>
          <w:lang w:val="lt-LT"/>
        </w:rPr>
      </w:pPr>
    </w:p>
    <w:p w14:paraId="44C0CF36" w14:textId="77777777" w:rsidR="004603E7" w:rsidRDefault="004603E7" w:rsidP="004603E7">
      <w:pPr>
        <w:rPr>
          <w:lang w:val="lt-LT"/>
        </w:rPr>
      </w:pPr>
    </w:p>
    <w:p w14:paraId="33DA12A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009586B" w14:textId="77777777"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3D305B">
        <w:rPr>
          <w:lang w:val="lt-LT"/>
        </w:rPr>
      </w:r>
      <w:r w:rsidR="003D305B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1191E7FA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257D12E6" w14:textId="77777777" w:rsidR="000705DF" w:rsidRDefault="000705DF" w:rsidP="004603E7">
      <w:pPr>
        <w:rPr>
          <w:lang w:val="lt-LT"/>
        </w:rPr>
      </w:pPr>
    </w:p>
    <w:p w14:paraId="4A4ADA6B" w14:textId="77777777" w:rsidR="0018614E" w:rsidRDefault="0018614E" w:rsidP="004603E7">
      <w:pPr>
        <w:rPr>
          <w:lang w:val="lt-LT"/>
        </w:rPr>
      </w:pPr>
    </w:p>
    <w:p w14:paraId="34AA250C" w14:textId="77777777" w:rsidR="0018614E" w:rsidRDefault="0018614E" w:rsidP="004603E7">
      <w:pPr>
        <w:rPr>
          <w:lang w:val="lt-LT"/>
        </w:rPr>
      </w:pPr>
    </w:p>
    <w:p w14:paraId="7E5BFF98" w14:textId="77777777" w:rsidR="0018614E" w:rsidRDefault="0018614E" w:rsidP="004603E7">
      <w:pPr>
        <w:rPr>
          <w:lang w:val="lt-LT"/>
        </w:rPr>
      </w:pPr>
    </w:p>
    <w:p w14:paraId="2A6959F0" w14:textId="77777777" w:rsidR="0018614E" w:rsidRDefault="0018614E" w:rsidP="004603E7">
      <w:pPr>
        <w:rPr>
          <w:lang w:val="lt-LT"/>
        </w:rPr>
      </w:pPr>
    </w:p>
    <w:p w14:paraId="26AC1F6F" w14:textId="77777777" w:rsidR="0018614E" w:rsidRDefault="0018614E" w:rsidP="004603E7">
      <w:pPr>
        <w:rPr>
          <w:lang w:val="lt-LT"/>
        </w:rPr>
      </w:pPr>
    </w:p>
    <w:p w14:paraId="343EB799" w14:textId="77777777" w:rsidR="0018614E" w:rsidRDefault="0018614E" w:rsidP="004603E7">
      <w:pPr>
        <w:rPr>
          <w:lang w:val="lt-LT"/>
        </w:rPr>
      </w:pPr>
    </w:p>
    <w:p w14:paraId="65162CFD" w14:textId="77777777" w:rsidR="0018614E" w:rsidRDefault="0018614E" w:rsidP="004603E7">
      <w:pPr>
        <w:rPr>
          <w:lang w:val="lt-LT"/>
        </w:rPr>
      </w:pPr>
    </w:p>
    <w:p w14:paraId="1EC8DFE5" w14:textId="77777777" w:rsidR="0018614E" w:rsidRDefault="0018614E" w:rsidP="004603E7">
      <w:pPr>
        <w:rPr>
          <w:lang w:val="lt-LT"/>
        </w:rPr>
      </w:pPr>
    </w:p>
    <w:p w14:paraId="1B4222F2" w14:textId="77777777" w:rsidR="0018614E" w:rsidRDefault="0018614E" w:rsidP="004603E7">
      <w:pPr>
        <w:rPr>
          <w:lang w:val="lt-LT"/>
        </w:rPr>
      </w:pPr>
    </w:p>
    <w:p w14:paraId="53434DB8" w14:textId="77777777" w:rsidR="0018614E" w:rsidRDefault="0018614E" w:rsidP="004603E7">
      <w:pPr>
        <w:rPr>
          <w:lang w:val="lt-LT"/>
        </w:rPr>
      </w:pPr>
    </w:p>
    <w:p w14:paraId="58096156" w14:textId="77777777" w:rsidR="0018614E" w:rsidRDefault="0018614E" w:rsidP="004603E7">
      <w:pPr>
        <w:rPr>
          <w:lang w:val="lt-LT"/>
        </w:rPr>
      </w:pPr>
    </w:p>
    <w:p w14:paraId="7AE803BE" w14:textId="77777777" w:rsidR="0018614E" w:rsidRDefault="0018614E" w:rsidP="004603E7">
      <w:pPr>
        <w:rPr>
          <w:lang w:val="lt-LT"/>
        </w:rPr>
      </w:pPr>
    </w:p>
    <w:p w14:paraId="31E4989E" w14:textId="77777777" w:rsidR="0018614E" w:rsidRDefault="0018614E" w:rsidP="004603E7">
      <w:pPr>
        <w:rPr>
          <w:lang w:val="lt-LT"/>
        </w:rPr>
      </w:pPr>
    </w:p>
    <w:p w14:paraId="29BFC456" w14:textId="77777777" w:rsidR="0018614E" w:rsidRDefault="0018614E" w:rsidP="004603E7">
      <w:pPr>
        <w:rPr>
          <w:lang w:val="lt-LT"/>
        </w:rPr>
      </w:pPr>
    </w:p>
    <w:p w14:paraId="3CDBD00A" w14:textId="77777777" w:rsidR="0018614E" w:rsidRDefault="0018614E" w:rsidP="004603E7">
      <w:pPr>
        <w:rPr>
          <w:lang w:val="lt-LT"/>
        </w:rPr>
      </w:pPr>
    </w:p>
    <w:p w14:paraId="57C8DD55" w14:textId="77777777" w:rsidR="0018614E" w:rsidRDefault="0018614E" w:rsidP="004603E7">
      <w:pPr>
        <w:rPr>
          <w:lang w:val="lt-LT"/>
        </w:rPr>
      </w:pPr>
    </w:p>
    <w:p w14:paraId="4FDFED94" w14:textId="77777777" w:rsidR="0018614E" w:rsidRDefault="0018614E" w:rsidP="004603E7">
      <w:pPr>
        <w:rPr>
          <w:lang w:val="lt-LT"/>
        </w:rPr>
      </w:pPr>
    </w:p>
    <w:p w14:paraId="5CAA2F97" w14:textId="77777777" w:rsidR="0018614E" w:rsidRDefault="0018614E" w:rsidP="004603E7">
      <w:pPr>
        <w:rPr>
          <w:lang w:val="lt-LT"/>
        </w:rPr>
      </w:pPr>
    </w:p>
    <w:p w14:paraId="07F0921E" w14:textId="77777777" w:rsidR="0018614E" w:rsidRDefault="0018614E" w:rsidP="004603E7">
      <w:pPr>
        <w:rPr>
          <w:lang w:val="lt-LT"/>
        </w:rPr>
      </w:pPr>
    </w:p>
    <w:p w14:paraId="33224FB5" w14:textId="77777777" w:rsidR="0018614E" w:rsidRDefault="0018614E" w:rsidP="004603E7">
      <w:pPr>
        <w:rPr>
          <w:lang w:val="lt-LT"/>
        </w:rPr>
      </w:pPr>
    </w:p>
    <w:p w14:paraId="46589F2E" w14:textId="77777777" w:rsidR="0018614E" w:rsidRDefault="0018614E" w:rsidP="004603E7">
      <w:pPr>
        <w:rPr>
          <w:lang w:val="lt-LT"/>
        </w:rPr>
      </w:pPr>
    </w:p>
    <w:p w14:paraId="50DF8C0A" w14:textId="77777777" w:rsidR="0018614E" w:rsidRDefault="0018614E" w:rsidP="004603E7">
      <w:pPr>
        <w:rPr>
          <w:lang w:val="lt-LT"/>
        </w:rPr>
      </w:pPr>
    </w:p>
    <w:p w14:paraId="2B0C3DCA" w14:textId="77777777" w:rsidR="0018614E" w:rsidRDefault="0018614E" w:rsidP="004603E7">
      <w:pPr>
        <w:rPr>
          <w:lang w:val="lt-LT"/>
        </w:rPr>
      </w:pPr>
    </w:p>
    <w:p w14:paraId="0FAB4647" w14:textId="77777777" w:rsidR="0018614E" w:rsidRDefault="0018614E" w:rsidP="004603E7">
      <w:pPr>
        <w:rPr>
          <w:lang w:val="lt-LT"/>
        </w:rPr>
      </w:pPr>
    </w:p>
    <w:p w14:paraId="38B3C7BE" w14:textId="77777777" w:rsidR="0018614E" w:rsidRDefault="0018614E" w:rsidP="004603E7">
      <w:pPr>
        <w:rPr>
          <w:lang w:val="lt-LT"/>
        </w:rPr>
      </w:pPr>
    </w:p>
    <w:p w14:paraId="64029578" w14:textId="77777777" w:rsidR="0018614E" w:rsidRDefault="0018614E" w:rsidP="004603E7">
      <w:pPr>
        <w:rPr>
          <w:lang w:val="lt-LT"/>
        </w:rPr>
      </w:pPr>
    </w:p>
    <w:p w14:paraId="522D0771" w14:textId="77777777" w:rsidR="0018614E" w:rsidRDefault="0018614E" w:rsidP="004603E7">
      <w:pPr>
        <w:rPr>
          <w:lang w:val="lt-LT"/>
        </w:rPr>
      </w:pPr>
    </w:p>
    <w:p w14:paraId="248354A4" w14:textId="77777777" w:rsidR="0018614E" w:rsidRDefault="0018614E" w:rsidP="004603E7">
      <w:pPr>
        <w:rPr>
          <w:lang w:val="lt-LT"/>
        </w:rPr>
      </w:pPr>
    </w:p>
    <w:p w14:paraId="5D52E235" w14:textId="77777777" w:rsidR="0018614E" w:rsidRDefault="0018614E" w:rsidP="004603E7">
      <w:pPr>
        <w:rPr>
          <w:lang w:val="lt-LT"/>
        </w:rPr>
      </w:pPr>
    </w:p>
    <w:p w14:paraId="4FBCE1CC" w14:textId="77777777" w:rsidR="0018614E" w:rsidRDefault="0018614E" w:rsidP="004603E7">
      <w:pPr>
        <w:rPr>
          <w:lang w:val="lt-LT"/>
        </w:rPr>
      </w:pPr>
    </w:p>
    <w:p w14:paraId="1C2F2115" w14:textId="77777777"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14:paraId="5714F187" w14:textId="7EDEC643" w:rsidR="005A4E98" w:rsidRDefault="005A4E98" w:rsidP="0018614E">
      <w:pPr>
        <w:rPr>
          <w:rStyle w:val="Hipersaitas"/>
          <w:lang w:val="lt-LT"/>
        </w:rPr>
      </w:pPr>
    </w:p>
    <w:p w14:paraId="4368EEA7" w14:textId="2B984F51" w:rsidR="009613D6" w:rsidRDefault="009613D6" w:rsidP="0018614E">
      <w:pPr>
        <w:rPr>
          <w:rStyle w:val="Hipersaitas"/>
          <w:lang w:val="lt-LT"/>
        </w:rPr>
      </w:pPr>
    </w:p>
    <w:p w14:paraId="0D279751" w14:textId="42E4BD71" w:rsidR="009613D6" w:rsidRDefault="009613D6" w:rsidP="0018614E">
      <w:pPr>
        <w:rPr>
          <w:rStyle w:val="Hipersaitas"/>
          <w:lang w:val="lt-LT"/>
        </w:rPr>
      </w:pPr>
    </w:p>
    <w:p w14:paraId="5C4468AC" w14:textId="77777777" w:rsidR="009613D6" w:rsidRDefault="009613D6" w:rsidP="0018614E">
      <w:pPr>
        <w:rPr>
          <w:rStyle w:val="Hipersaitas"/>
          <w:lang w:val="lt-LT"/>
        </w:rPr>
      </w:pPr>
    </w:p>
    <w:p w14:paraId="5982AC25" w14:textId="77777777" w:rsidR="00981796" w:rsidRDefault="00981796" w:rsidP="004603E7">
      <w:pPr>
        <w:rPr>
          <w:lang w:val="lt-LT"/>
        </w:rPr>
      </w:pPr>
    </w:p>
    <w:p w14:paraId="0512FB0F" w14:textId="77777777"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14:paraId="44362C57" w14:textId="77777777"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14:paraId="5283996A" w14:textId="51F24326" w:rsidR="0018614E" w:rsidRDefault="00ED3B8D" w:rsidP="00941B9C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941B9C">
        <w:rPr>
          <w:lang w:val="lt-LT"/>
        </w:rPr>
        <w:t xml:space="preserve">Tiesioji gatvės pavadinimo suteikimo </w:t>
      </w:r>
    </w:p>
    <w:p w14:paraId="4EC5402A" w14:textId="4DDA0DA9" w:rsidR="00941B9C" w:rsidRPr="00BB64FC" w:rsidRDefault="00941B9C" w:rsidP="00941B9C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Molėtų miesto teritorijoje</w:t>
      </w:r>
    </w:p>
    <w:p w14:paraId="1DA14C7B" w14:textId="77777777"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4FFFBD69" w14:textId="2E0C3AC9"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E5705">
        <w:rPr>
          <w:b/>
          <w:lang w:val="pt-BR"/>
        </w:rPr>
        <w:t>:</w:t>
      </w:r>
      <w:r w:rsidR="0018614E" w:rsidRPr="00BB64FC">
        <w:rPr>
          <w:b/>
          <w:lang w:val="lt-LT"/>
        </w:rPr>
        <w:t xml:space="preserve"> </w:t>
      </w:r>
    </w:p>
    <w:p w14:paraId="21123DDD" w14:textId="40E123C2"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ED3B8D">
        <w:rPr>
          <w:lang w:val="lt-LT"/>
        </w:rPr>
        <w:t xml:space="preserve"> </w:t>
      </w:r>
      <w:r w:rsidR="00941B9C">
        <w:rPr>
          <w:lang w:val="lt-LT"/>
        </w:rPr>
        <w:t xml:space="preserve"> Molėtų rajono savivaldybės administracijos direktoriaus 2014m. vasario 18 d. įsakymu Nr. B6-160 yra patvirtintas detalusis planas „Molėtų miesto </w:t>
      </w:r>
      <w:proofErr w:type="spellStart"/>
      <w:r w:rsidR="00941B9C">
        <w:rPr>
          <w:lang w:val="lt-LT"/>
        </w:rPr>
        <w:t>Žvyrakalnio</w:t>
      </w:r>
      <w:proofErr w:type="spellEnd"/>
      <w:r w:rsidR="00941B9C">
        <w:rPr>
          <w:lang w:val="lt-LT"/>
        </w:rPr>
        <w:t xml:space="preserve"> kvartalo detaliojo plano korektūra“, </w:t>
      </w:r>
      <w:r w:rsidR="00C7576C">
        <w:rPr>
          <w:lang w:val="lt-LT"/>
        </w:rPr>
        <w:t xml:space="preserve">todėl, atsižvelgus į detaliojo plano sprendinius, naujai suformuotai gatvei reikalinga suteikti gatvės pavadinimą </w:t>
      </w:r>
      <w:proofErr w:type="spellStart"/>
      <w:r w:rsidR="00C7576C">
        <w:rPr>
          <w:lang w:val="lt-LT"/>
        </w:rPr>
        <w:t>Žvyrakalnio</w:t>
      </w:r>
      <w:proofErr w:type="spellEnd"/>
      <w:r w:rsidR="00C7576C">
        <w:rPr>
          <w:lang w:val="lt-LT"/>
        </w:rPr>
        <w:t xml:space="preserve"> kvartale. </w:t>
      </w:r>
      <w:r w:rsidR="00941B9C" w:rsidRPr="0093720D">
        <w:rPr>
          <w:lang w:val="lt-LT"/>
        </w:rPr>
        <w:t>Molėtų rajono savivaldybės tarybai pat</w:t>
      </w:r>
      <w:r w:rsidR="00941B9C">
        <w:rPr>
          <w:lang w:val="lt-LT"/>
        </w:rPr>
        <w:t>virtinus sprendimą  „Dėl Tiesioji</w:t>
      </w:r>
      <w:r w:rsidR="00941B9C" w:rsidRPr="0093720D">
        <w:rPr>
          <w:lang w:val="lt-LT"/>
        </w:rPr>
        <w:t xml:space="preserve"> gatvės</w:t>
      </w:r>
      <w:r w:rsidR="00941B9C">
        <w:rPr>
          <w:lang w:val="lt-LT"/>
        </w:rPr>
        <w:t xml:space="preserve"> pavadinimo suteikimo Molėtų miesto teritorijoje“ gatvė atitiks realią situaciją.</w:t>
      </w:r>
    </w:p>
    <w:p w14:paraId="53DBFD28" w14:textId="166838A6" w:rsidR="0018614E" w:rsidRPr="00BB64FC" w:rsidRDefault="0018614E" w:rsidP="001E5705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="001E5705" w:rsidRPr="0093720D">
        <w:rPr>
          <w:b/>
          <w:lang w:val="lt-LT"/>
        </w:rPr>
        <w:t xml:space="preserve">. </w:t>
      </w:r>
      <w:proofErr w:type="spellStart"/>
      <w:r w:rsidR="001E5705" w:rsidRPr="00737CD1">
        <w:rPr>
          <w:b/>
        </w:rPr>
        <w:t>Siūlomos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teisinio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reguliavimo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nuostatos</w:t>
      </w:r>
      <w:proofErr w:type="spellEnd"/>
      <w:r w:rsidR="001E5705">
        <w:rPr>
          <w:b/>
        </w:rPr>
        <w:t>:</w:t>
      </w:r>
    </w:p>
    <w:p w14:paraId="398BD860" w14:textId="3B09B7D9"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 w:rsidR="009613D6">
        <w:rPr>
          <w:lang w:val="lt-LT"/>
        </w:rPr>
        <w:t xml:space="preserve"> </w:t>
      </w:r>
      <w:r w:rsidRPr="00BB64FC">
        <w:rPr>
          <w:lang w:val="lt-LT"/>
        </w:rPr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6ECB68B4" w14:textId="34D3C6AC" w:rsidR="0018614E" w:rsidRPr="00BB64FC" w:rsidRDefault="001E5705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="0018614E"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5C73C852" w14:textId="07A2B01B" w:rsidR="00941B9C" w:rsidRPr="00BB64FC" w:rsidRDefault="00ED3B8D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941B9C">
        <w:rPr>
          <w:lang w:val="lt-LT"/>
        </w:rPr>
        <w:t>Suteikti</w:t>
      </w:r>
      <w:r>
        <w:rPr>
          <w:lang w:val="lt-LT"/>
        </w:rPr>
        <w:t xml:space="preserve"> </w:t>
      </w:r>
      <w:r w:rsidR="00941B9C">
        <w:rPr>
          <w:lang w:val="lt-LT"/>
        </w:rPr>
        <w:t>Tiesioji</w:t>
      </w:r>
      <w:r w:rsidR="0009684B">
        <w:rPr>
          <w:lang w:val="lt-LT"/>
        </w:rPr>
        <w:t xml:space="preserve"> </w:t>
      </w:r>
      <w:r w:rsidR="00BF1539" w:rsidRPr="0093720D">
        <w:rPr>
          <w:lang w:val="lt-LT"/>
        </w:rPr>
        <w:t>gatvės</w:t>
      </w:r>
      <w:r w:rsidR="00941B9C">
        <w:rPr>
          <w:lang w:val="lt-LT"/>
        </w:rPr>
        <w:t xml:space="preserve"> pavadinimą Molėtų miesto teritorijoje.</w:t>
      </w:r>
    </w:p>
    <w:p w14:paraId="25F3FA62" w14:textId="5DD1F830" w:rsidR="0018614E" w:rsidRPr="00BB64FC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="0018614E"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BD949AF" w14:textId="77777777"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79EC8E5F" w14:textId="47E03DC9" w:rsidR="0018614E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="0018614E" w:rsidRPr="00BB64FC">
        <w:rPr>
          <w:b/>
          <w:lang w:val="lt-LT"/>
        </w:rPr>
        <w:t>.</w:t>
      </w:r>
      <w:r w:rsidR="0018614E">
        <w:rPr>
          <w:b/>
          <w:lang w:val="lt-LT"/>
        </w:rPr>
        <w:t xml:space="preserve"> </w:t>
      </w:r>
      <w:r w:rsidR="0018614E" w:rsidRPr="00BB64FC">
        <w:rPr>
          <w:b/>
          <w:lang w:val="lt-LT"/>
        </w:rPr>
        <w:t xml:space="preserve"> </w:t>
      </w:r>
      <w:proofErr w:type="spellStart"/>
      <w:r w:rsidRPr="00D9225D">
        <w:rPr>
          <w:b/>
          <w:bCs/>
        </w:rPr>
        <w:t>Kiti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00AF1C2B" w14:textId="05EC2857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0AF13F7A" w14:textId="641CEA1C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</w:p>
    <w:p w14:paraId="7CF44433" w14:textId="77777777" w:rsidR="001E5705" w:rsidRP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4D590CC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6C4B0A8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15DEBECC" w14:textId="77777777"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1D4A59F9" w14:textId="77777777" w:rsidR="0018614E" w:rsidRDefault="0018614E" w:rsidP="0018614E">
      <w:pPr>
        <w:tabs>
          <w:tab w:val="left" w:pos="900"/>
          <w:tab w:val="left" w:pos="1674"/>
        </w:tabs>
      </w:pPr>
    </w:p>
    <w:p w14:paraId="486A7255" w14:textId="77777777"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36B10EA8" w14:textId="77777777"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BF2" w14:textId="77777777" w:rsidR="0018614E" w:rsidRDefault="0018614E">
      <w:r>
        <w:separator/>
      </w:r>
    </w:p>
  </w:endnote>
  <w:endnote w:type="continuationSeparator" w:id="0">
    <w:p w14:paraId="5311BF33" w14:textId="77777777"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C6DE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239CA748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6AE1C73" w14:textId="77777777"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30862D89" w14:textId="77777777"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8DBEBB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14:paraId="26DADD3C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14:paraId="3565FD58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4B4FBCD" w14:textId="77777777"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4E2CB15A" w14:textId="77777777"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4BCA49FA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C76" w14:textId="77777777" w:rsidR="0018614E" w:rsidRDefault="0018614E">
      <w:r>
        <w:separator/>
      </w:r>
    </w:p>
  </w:footnote>
  <w:footnote w:type="continuationSeparator" w:id="0">
    <w:p w14:paraId="4D4C44E8" w14:textId="77777777"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7B61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FE17C6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F244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B8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9670567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E68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20C0100" wp14:editId="718F0828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01817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0C08EB06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9523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9684B"/>
    <w:rsid w:val="000A25E2"/>
    <w:rsid w:val="000A2DF7"/>
    <w:rsid w:val="000A6436"/>
    <w:rsid w:val="000B2D12"/>
    <w:rsid w:val="000C36C0"/>
    <w:rsid w:val="000C63ED"/>
    <w:rsid w:val="000C7FBD"/>
    <w:rsid w:val="000D4A48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D6D30"/>
    <w:rsid w:val="001E04B9"/>
    <w:rsid w:val="001E2B35"/>
    <w:rsid w:val="001E5705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3D18"/>
    <w:rsid w:val="003240B5"/>
    <w:rsid w:val="003325BC"/>
    <w:rsid w:val="00337CBD"/>
    <w:rsid w:val="00345C73"/>
    <w:rsid w:val="00352D12"/>
    <w:rsid w:val="003652B5"/>
    <w:rsid w:val="00390E3A"/>
    <w:rsid w:val="00393D56"/>
    <w:rsid w:val="00395683"/>
    <w:rsid w:val="003A1A54"/>
    <w:rsid w:val="003B0062"/>
    <w:rsid w:val="003B7CFA"/>
    <w:rsid w:val="003D305B"/>
    <w:rsid w:val="003F7C3A"/>
    <w:rsid w:val="0041068E"/>
    <w:rsid w:val="004106C4"/>
    <w:rsid w:val="00446068"/>
    <w:rsid w:val="00446D2C"/>
    <w:rsid w:val="00451505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765B9"/>
    <w:rsid w:val="00682F4C"/>
    <w:rsid w:val="00687D3F"/>
    <w:rsid w:val="006945D0"/>
    <w:rsid w:val="006A7C45"/>
    <w:rsid w:val="006D11C3"/>
    <w:rsid w:val="006D342C"/>
    <w:rsid w:val="007106B4"/>
    <w:rsid w:val="00713440"/>
    <w:rsid w:val="0071619B"/>
    <w:rsid w:val="00724BA0"/>
    <w:rsid w:val="0073218C"/>
    <w:rsid w:val="0073728C"/>
    <w:rsid w:val="00740149"/>
    <w:rsid w:val="0075374F"/>
    <w:rsid w:val="00757AAC"/>
    <w:rsid w:val="007613A7"/>
    <w:rsid w:val="00780223"/>
    <w:rsid w:val="00783066"/>
    <w:rsid w:val="007B7BA1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90128"/>
    <w:rsid w:val="008A7802"/>
    <w:rsid w:val="008C5105"/>
    <w:rsid w:val="008C698F"/>
    <w:rsid w:val="008D7BE8"/>
    <w:rsid w:val="008F066D"/>
    <w:rsid w:val="0090013D"/>
    <w:rsid w:val="00911FA1"/>
    <w:rsid w:val="009146FB"/>
    <w:rsid w:val="00916AB6"/>
    <w:rsid w:val="00925E9A"/>
    <w:rsid w:val="00941B9C"/>
    <w:rsid w:val="00946D27"/>
    <w:rsid w:val="009551B5"/>
    <w:rsid w:val="009613D6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011B"/>
    <w:rsid w:val="00A67DBA"/>
    <w:rsid w:val="00A8150D"/>
    <w:rsid w:val="00A94476"/>
    <w:rsid w:val="00AA3C8A"/>
    <w:rsid w:val="00AC0603"/>
    <w:rsid w:val="00AD007E"/>
    <w:rsid w:val="00AD4024"/>
    <w:rsid w:val="00AF12ED"/>
    <w:rsid w:val="00AF429E"/>
    <w:rsid w:val="00B0345C"/>
    <w:rsid w:val="00B16FD0"/>
    <w:rsid w:val="00B22528"/>
    <w:rsid w:val="00B3126B"/>
    <w:rsid w:val="00B35DD8"/>
    <w:rsid w:val="00B70A8A"/>
    <w:rsid w:val="00B94E16"/>
    <w:rsid w:val="00B96B96"/>
    <w:rsid w:val="00BA4933"/>
    <w:rsid w:val="00BF1539"/>
    <w:rsid w:val="00C2236C"/>
    <w:rsid w:val="00C24FF2"/>
    <w:rsid w:val="00C46F67"/>
    <w:rsid w:val="00C7576C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160EE"/>
    <w:rsid w:val="00E31D42"/>
    <w:rsid w:val="00E33A89"/>
    <w:rsid w:val="00E650A2"/>
    <w:rsid w:val="00E67F63"/>
    <w:rsid w:val="00E83D05"/>
    <w:rsid w:val="00E855E3"/>
    <w:rsid w:val="00EB3B23"/>
    <w:rsid w:val="00ED3B8D"/>
    <w:rsid w:val="00ED663B"/>
    <w:rsid w:val="00EE1F48"/>
    <w:rsid w:val="00EE76E6"/>
    <w:rsid w:val="00F00B97"/>
    <w:rsid w:val="00F02976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A2B4C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7AD0A4DF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319</TotalTime>
  <Pages>3</Pages>
  <Words>2317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3631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34</cp:revision>
  <cp:lastPrinted>2019-09-13T11:17:00Z</cp:lastPrinted>
  <dcterms:created xsi:type="dcterms:W3CDTF">2019-09-09T07:57:00Z</dcterms:created>
  <dcterms:modified xsi:type="dcterms:W3CDTF">2022-04-14T13:27:00Z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