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14:paraId="338E2342" w14:textId="77777777"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14:paraId="6EEB6AEC" w14:textId="50AE4E86" w:rsidR="008969C9" w:rsidRDefault="00A111C1" w:rsidP="008969C9">
      <w:pPr>
        <w:tabs>
          <w:tab w:val="left" w:pos="720"/>
          <w:tab w:val="num" w:pos="3960"/>
        </w:tabs>
        <w:jc w:val="center"/>
        <w:rPr>
          <w:bCs/>
        </w:rPr>
      </w:pPr>
      <w:r>
        <w:rPr>
          <w:bCs/>
        </w:rPr>
        <w:t>D</w:t>
      </w:r>
      <w:r w:rsidRPr="00A111C1">
        <w:rPr>
          <w:bCs/>
        </w:rPr>
        <w:t>ėl savivaldybės turto nuomo</w:t>
      </w:r>
      <w:r w:rsidR="00CB2415">
        <w:rPr>
          <w:bCs/>
        </w:rPr>
        <w:t>s</w:t>
      </w:r>
      <w:r w:rsidRPr="00A111C1">
        <w:rPr>
          <w:bCs/>
        </w:rPr>
        <w:t xml:space="preserve"> </w:t>
      </w:r>
      <w:r w:rsidR="00004DBF">
        <w:rPr>
          <w:bCs/>
        </w:rPr>
        <w:t>be</w:t>
      </w:r>
      <w:r w:rsidRPr="00A111C1">
        <w:rPr>
          <w:bCs/>
        </w:rPr>
        <w:t xml:space="preserve"> konkurso </w:t>
      </w:r>
    </w:p>
    <w:p w14:paraId="4A073B01" w14:textId="126F646A" w:rsidR="005747F5" w:rsidRDefault="005747F5" w:rsidP="008969C9">
      <w:pPr>
        <w:tabs>
          <w:tab w:val="left" w:pos="720"/>
          <w:tab w:val="num" w:pos="3960"/>
        </w:tabs>
        <w:jc w:val="center"/>
        <w:rPr>
          <w:bCs/>
        </w:rPr>
      </w:pPr>
    </w:p>
    <w:p w14:paraId="7BFDC754" w14:textId="77777777" w:rsidR="005747F5" w:rsidRDefault="005747F5" w:rsidP="005747F5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Parengto tarybos sprendimo projekto tikslai ir uždaviniai:</w:t>
      </w:r>
    </w:p>
    <w:p w14:paraId="1358B37E" w14:textId="7852B57A" w:rsidR="008F5574" w:rsidRPr="00DC2327" w:rsidRDefault="005747F5" w:rsidP="008F5574">
      <w:pPr>
        <w:pStyle w:val="Sraopastraipa"/>
        <w:spacing w:line="360" w:lineRule="auto"/>
        <w:ind w:left="0" w:firstLine="680"/>
        <w:jc w:val="both"/>
      </w:pPr>
      <w:r>
        <w:t xml:space="preserve">Tikslas - </w:t>
      </w:r>
      <w:r w:rsidR="00C67E17">
        <w:rPr>
          <w:color w:val="000000"/>
          <w:sz w:val="22"/>
          <w:szCs w:val="22"/>
        </w:rPr>
        <w:t>išnuomoti</w:t>
      </w:r>
      <w:r w:rsidR="00C67E17">
        <w:t xml:space="preserve"> be konkurso medicinos laboratorinių tyrimų </w:t>
      </w:r>
      <w:r w:rsidR="00C67E17" w:rsidRPr="00392E65">
        <w:rPr>
          <w:rStyle w:val="Grietas"/>
          <w:b w:val="0"/>
          <w:bCs w:val="0"/>
        </w:rPr>
        <w:t>paslaugų teikimą</w:t>
      </w:r>
      <w:r w:rsidR="00C67E17">
        <w:rPr>
          <w:rStyle w:val="Grietas"/>
        </w:rPr>
        <w:t xml:space="preserve"> </w:t>
      </w:r>
      <w:r w:rsidR="00C67E17">
        <w:rPr>
          <w:color w:val="000000"/>
          <w:sz w:val="22"/>
          <w:szCs w:val="22"/>
        </w:rPr>
        <w:t xml:space="preserve">laimėjusiems tiekėjams </w:t>
      </w:r>
      <w:r w:rsidR="00C67E17">
        <w:rPr>
          <w:lang w:bidi="he-IL"/>
        </w:rPr>
        <w:t xml:space="preserve">paslaugų teikimo </w:t>
      </w:r>
      <w:r w:rsidR="00C67E17">
        <w:rPr>
          <w:color w:val="000000"/>
          <w:sz w:val="22"/>
          <w:szCs w:val="22"/>
        </w:rPr>
        <w:t>sutarties galiojimo laikotarpiui</w:t>
      </w:r>
      <w:r w:rsidR="002C4090">
        <w:rPr>
          <w:color w:val="000000"/>
          <w:sz w:val="22"/>
          <w:szCs w:val="22"/>
        </w:rPr>
        <w:t xml:space="preserve"> </w:t>
      </w:r>
      <w:r w:rsidR="00C67E17">
        <w:rPr>
          <w:color w:val="000000"/>
          <w:sz w:val="22"/>
          <w:szCs w:val="22"/>
        </w:rPr>
        <w:t>-</w:t>
      </w:r>
      <w:r w:rsidR="002C4090">
        <w:rPr>
          <w:color w:val="000000"/>
          <w:sz w:val="22"/>
          <w:szCs w:val="22"/>
        </w:rPr>
        <w:t xml:space="preserve"> </w:t>
      </w:r>
      <w:r w:rsidR="00C67E17">
        <w:t>107,89 kv. m ploto patalpas poliklinikos pastate, esančiame Molėtų m., Graužinių g. 2</w:t>
      </w:r>
      <w:r w:rsidR="00C67E17" w:rsidRPr="00047ABC">
        <w:t>.</w:t>
      </w:r>
      <w:r w:rsidR="002C4090" w:rsidRPr="00047ABC">
        <w:t xml:space="preserve"> </w:t>
      </w:r>
      <w:r w:rsidR="008F5574" w:rsidRPr="00047ABC">
        <w:t>Pradinė 1 kv. m nuomos kaina – 2,00 eurai per mėnesį.</w:t>
      </w:r>
    </w:p>
    <w:p w14:paraId="6E0F6B28" w14:textId="77777777" w:rsidR="005747F5" w:rsidRDefault="005747F5" w:rsidP="005747F5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Siūlomos teisinio reguliavimo nuostatos:</w:t>
      </w:r>
    </w:p>
    <w:p w14:paraId="6CD39589" w14:textId="12559E17" w:rsidR="00CF6E64" w:rsidRDefault="005747F5" w:rsidP="00DC2327">
      <w:pPr>
        <w:tabs>
          <w:tab w:val="left" w:pos="709"/>
        </w:tabs>
        <w:spacing w:line="360" w:lineRule="auto"/>
        <w:jc w:val="both"/>
      </w:pPr>
      <w:r>
        <w:tab/>
        <w:t xml:space="preserve">Sprendimu bus </w:t>
      </w:r>
      <w:r w:rsidR="00CF6E64">
        <w:t>leidžiama,</w:t>
      </w:r>
      <w:r>
        <w:t xml:space="preserve"> </w:t>
      </w:r>
      <w:r w:rsidR="00CF6E64">
        <w:t xml:space="preserve">medicinos laboratorinių tyrimų </w:t>
      </w:r>
      <w:r w:rsidR="00CF6E64" w:rsidRPr="00392E65">
        <w:rPr>
          <w:rStyle w:val="Grietas"/>
          <w:b w:val="0"/>
          <w:bCs w:val="0"/>
        </w:rPr>
        <w:t>paslaugų teikimą</w:t>
      </w:r>
      <w:r w:rsidR="00CF6E64">
        <w:rPr>
          <w:rStyle w:val="Grietas"/>
        </w:rPr>
        <w:t xml:space="preserve"> </w:t>
      </w:r>
      <w:r w:rsidR="00CF6E64">
        <w:rPr>
          <w:color w:val="000000"/>
          <w:sz w:val="22"/>
          <w:szCs w:val="22"/>
        </w:rPr>
        <w:t>laimėjusiems tiekėjams, išnuomoti savivaldybės turtą be konkurso.</w:t>
      </w:r>
    </w:p>
    <w:p w14:paraId="648C9F14" w14:textId="77777777" w:rsidR="005747F5" w:rsidRDefault="005747F5" w:rsidP="005747F5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Laukiami rezultatai:</w:t>
      </w:r>
    </w:p>
    <w:p w14:paraId="21E8DA84" w14:textId="7ABAE8AE" w:rsidR="00DF6EAB" w:rsidRDefault="00DF6EAB" w:rsidP="00DF6EAB">
      <w:pPr>
        <w:spacing w:after="160" w:line="360" w:lineRule="auto"/>
        <w:ind w:firstLine="709"/>
        <w:jc w:val="both"/>
      </w:pPr>
      <w:r>
        <w:t>Patalpos bus išnuomotos, tinkamai prižiūrėtos ir naudojamos nurodytai veiklai vykdyti. Už nuomą bus gaunamos lėšos ir apskaitomos Molėtų r. pirminės sveikatos priežiūros biudžete.</w:t>
      </w:r>
    </w:p>
    <w:p w14:paraId="31558CA4" w14:textId="77777777" w:rsidR="005747F5" w:rsidRDefault="005747F5" w:rsidP="005747F5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>
        <w:t>Lėšų poreikis ir jų šaltiniai:</w:t>
      </w:r>
    </w:p>
    <w:p w14:paraId="3A014AB2" w14:textId="77777777" w:rsidR="005747F5" w:rsidRDefault="005747F5" w:rsidP="005747F5">
      <w:pPr>
        <w:pStyle w:val="Sraopastraipa"/>
        <w:spacing w:line="360" w:lineRule="auto"/>
        <w:ind w:left="0" w:hanging="11"/>
      </w:pPr>
      <w:r>
        <w:t>Lėšų poreikio nėra.</w:t>
      </w:r>
    </w:p>
    <w:p w14:paraId="5E9B5459" w14:textId="3910F2AA" w:rsidR="005747F5" w:rsidRPr="00182FAB" w:rsidRDefault="005747F5" w:rsidP="005747F5">
      <w:pPr>
        <w:pStyle w:val="Sraopastraipa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</w:pPr>
      <w:r w:rsidRPr="00182FAB">
        <w:t>Kiti sprendimui priimti reikalingi pagrindimai, skaičiavimai ar paaiškinimai.</w:t>
      </w:r>
    </w:p>
    <w:p w14:paraId="1808F632" w14:textId="2961A307" w:rsidR="008F5574" w:rsidRPr="00182FAB" w:rsidRDefault="00DB1608" w:rsidP="008F5574">
      <w:pPr>
        <w:pStyle w:val="Sraopastraipa"/>
        <w:spacing w:line="360" w:lineRule="auto"/>
        <w:ind w:left="0" w:firstLine="680"/>
        <w:jc w:val="both"/>
      </w:pPr>
      <w:r w:rsidRPr="00182FAB">
        <w:t>V</w:t>
      </w:r>
      <w:r w:rsidR="002A0153" w:rsidRPr="00182FAB">
        <w:t>adovaujantis Savivaldybės tarybos nustatytomis Nuompinigių už Savivaldybės ilgalaikio ir trumpalaikio materialiojo turto nuomą skaičiavimo taisyklėmis</w:t>
      </w:r>
      <w:r w:rsidRPr="00182FAB">
        <w:t xml:space="preserve"> paskaičiuota pradinė 1 kv. m nuomos kaina – 0,81 euro</w:t>
      </w:r>
      <w:r w:rsidR="002A0153" w:rsidRPr="00182FAB">
        <w:t>.</w:t>
      </w:r>
      <w:r w:rsidR="008F5574" w:rsidRPr="00182FAB">
        <w:t xml:space="preserve"> </w:t>
      </w:r>
      <w:r w:rsidR="00247CB1" w:rsidRPr="00182FAB">
        <w:t>Administracijos s</w:t>
      </w:r>
      <w:r w:rsidR="008F5574" w:rsidRPr="00182FAB">
        <w:t>iūloma 1 kv. m nuomos kaina – 2,00 eurai, nes šiuo metu Molėtų mieste</w:t>
      </w:r>
      <w:r w:rsidRPr="00182FAB">
        <w:t xml:space="preserve"> nuomojamų patalpų </w:t>
      </w:r>
      <w:r w:rsidR="008F5574" w:rsidRPr="00182FAB">
        <w:t>1 kv. m</w:t>
      </w:r>
      <w:r w:rsidR="00B266A7" w:rsidRPr="00182FAB">
        <w:t xml:space="preserve"> rinkos</w:t>
      </w:r>
      <w:r w:rsidR="008F5574" w:rsidRPr="00182FAB">
        <w:t xml:space="preserve"> nuomos kaina</w:t>
      </w:r>
      <w:r w:rsidR="00247CB1" w:rsidRPr="00182FAB">
        <w:t xml:space="preserve"> yra</w:t>
      </w:r>
      <w:r w:rsidR="008F5574" w:rsidRPr="00182FAB">
        <w:t xml:space="preserve"> apie 2-4 eurus.</w:t>
      </w:r>
      <w:r w:rsidR="00047ABC" w:rsidRPr="00182FAB">
        <w:t xml:space="preserve"> Rinkos kain</w:t>
      </w:r>
      <w:r w:rsidR="00247CB1" w:rsidRPr="00182FAB">
        <w:t>a</w:t>
      </w:r>
      <w:r w:rsidR="00047ABC" w:rsidRPr="00182FAB">
        <w:t xml:space="preserve"> nustaty</w:t>
      </w:r>
      <w:r w:rsidR="00247CB1" w:rsidRPr="00182FAB">
        <w:t>ta</w:t>
      </w:r>
      <w:r w:rsidR="00047ABC" w:rsidRPr="00182FAB">
        <w:t xml:space="preserve">  žodinės apklausos būdu</w:t>
      </w:r>
      <w:r w:rsidR="00247CB1" w:rsidRPr="00182FAB">
        <w:t>.</w:t>
      </w:r>
      <w:r w:rsidR="00047ABC" w:rsidRPr="00182FAB">
        <w:t xml:space="preserve"> </w:t>
      </w:r>
    </w:p>
    <w:p w14:paraId="7C072C6E" w14:textId="4520011F" w:rsidR="002A0153" w:rsidRPr="002A0DB4" w:rsidRDefault="002A0153" w:rsidP="002A0DB4">
      <w:pPr>
        <w:pStyle w:val="Sraopastraipa"/>
        <w:spacing w:line="360" w:lineRule="auto"/>
        <w:ind w:left="0" w:firstLine="680"/>
        <w:jc w:val="both"/>
        <w:rPr>
          <w:color w:val="000000"/>
          <w:sz w:val="22"/>
          <w:szCs w:val="22"/>
        </w:rPr>
      </w:pPr>
      <w:r w:rsidRPr="00182FAB">
        <w:t>Molėtų r</w:t>
      </w:r>
      <w:r w:rsidR="006866EA" w:rsidRPr="00182FAB">
        <w:t>. pirminės sveikatos priežiūros</w:t>
      </w:r>
      <w:r w:rsidR="006866EA" w:rsidRPr="002A0DB4">
        <w:t xml:space="preserve"> centro</w:t>
      </w:r>
      <w:r w:rsidR="00DB1608" w:rsidRPr="002A0DB4">
        <w:t xml:space="preserve"> (toliau – centras)</w:t>
      </w:r>
      <w:r w:rsidRPr="002A0DB4">
        <w:t xml:space="preserve"> turto pripažinimo nereikalingu arba netinkamu (negalimu) naudoti komisijos </w:t>
      </w:r>
      <w:r w:rsidRPr="002A0DB4">
        <w:rPr>
          <w:bCs/>
          <w:lang w:eastAsia="lt-LT"/>
        </w:rPr>
        <w:t xml:space="preserve">nereikalingo arba netinkamo (negalimo) naudoti </w:t>
      </w:r>
      <w:r w:rsidR="00DB1608" w:rsidRPr="002A0DB4">
        <w:rPr>
          <w:bCs/>
          <w:lang w:eastAsia="lt-LT"/>
        </w:rPr>
        <w:t>nekilnojamojo turto ir kitų nekilnojamųjų daiktų</w:t>
      </w:r>
      <w:r w:rsidRPr="002A0DB4">
        <w:rPr>
          <w:bCs/>
          <w:lang w:eastAsia="lt-LT"/>
        </w:rPr>
        <w:t xml:space="preserve"> apžiūros </w:t>
      </w:r>
      <w:r w:rsidRPr="002A0DB4">
        <w:t xml:space="preserve">2022 m. </w:t>
      </w:r>
      <w:r w:rsidR="00DB1608" w:rsidRPr="002A0DB4">
        <w:t>kovo 14</w:t>
      </w:r>
      <w:r w:rsidRPr="002A0DB4">
        <w:t xml:space="preserve"> d. </w:t>
      </w:r>
      <w:r w:rsidRPr="002A0DB4">
        <w:rPr>
          <w:bCs/>
          <w:lang w:eastAsia="lt-LT"/>
        </w:rPr>
        <w:t xml:space="preserve">pažyma Nr. </w:t>
      </w:r>
      <w:r w:rsidR="00DB1608" w:rsidRPr="002A0DB4">
        <w:rPr>
          <w:bCs/>
          <w:lang w:eastAsia="lt-LT"/>
        </w:rPr>
        <w:t>1</w:t>
      </w:r>
      <w:r w:rsidRPr="002A0DB4">
        <w:rPr>
          <w:bCs/>
          <w:lang w:eastAsia="lt-LT"/>
        </w:rPr>
        <w:t xml:space="preserve"> </w:t>
      </w:r>
      <w:r w:rsidR="00264DA0">
        <w:rPr>
          <w:bCs/>
          <w:lang w:eastAsia="lt-LT"/>
        </w:rPr>
        <w:t xml:space="preserve">turtas </w:t>
      </w:r>
      <w:r w:rsidRPr="002A0DB4">
        <w:t xml:space="preserve">pripažintas nereikalingu </w:t>
      </w:r>
      <w:r w:rsidR="00DB1608" w:rsidRPr="002A0DB4">
        <w:t xml:space="preserve">centro </w:t>
      </w:r>
      <w:r w:rsidRPr="002A0DB4">
        <w:t>veiklai ir pateiktas siūlymas direktoriui dėl turto naudojimo.</w:t>
      </w:r>
      <w:r w:rsidR="00DB1608" w:rsidRPr="002A0DB4">
        <w:t xml:space="preserve"> Centro </w:t>
      </w:r>
      <w:r w:rsidRPr="002A0DB4">
        <w:t xml:space="preserve">direktoriaus 2022 m. </w:t>
      </w:r>
      <w:r w:rsidR="00DB1608" w:rsidRPr="002A0DB4">
        <w:t>kovo 16</w:t>
      </w:r>
      <w:r w:rsidRPr="002A0DB4">
        <w:t xml:space="preserve"> d. įsakymu Nr. </w:t>
      </w:r>
      <w:r w:rsidR="00485BFB" w:rsidRPr="002A0DB4">
        <w:t>VK/22-12</w:t>
      </w:r>
      <w:r w:rsidRPr="002A0DB4">
        <w:t xml:space="preserve"> „Dėl Molėtų rajono savivaldybės turto pripažinimo nereikalingu“ turtas </w:t>
      </w:r>
      <w:r w:rsidRPr="00182FAB">
        <w:t xml:space="preserve">pripažintas nereikalingu </w:t>
      </w:r>
      <w:r w:rsidR="00485BFB" w:rsidRPr="00182FAB">
        <w:t>centro</w:t>
      </w:r>
      <w:r w:rsidRPr="00182FAB">
        <w:t xml:space="preserve"> </w:t>
      </w:r>
      <w:r w:rsidR="00182FAB" w:rsidRPr="00182FAB">
        <w:t xml:space="preserve">veiklai </w:t>
      </w:r>
      <w:r w:rsidRPr="00182FAB">
        <w:t>ir siūlymas Molėtų rajono savivaldybės tarybai nurodytą turtą</w:t>
      </w:r>
      <w:r w:rsidR="002A0DB4" w:rsidRPr="00182FAB">
        <w:t xml:space="preserve"> </w:t>
      </w:r>
      <w:r w:rsidR="002A0DB4" w:rsidRPr="00182FAB">
        <w:rPr>
          <w:sz w:val="22"/>
          <w:szCs w:val="22"/>
        </w:rPr>
        <w:t>išnuomoti</w:t>
      </w:r>
      <w:r w:rsidR="002A0DB4" w:rsidRPr="00182FAB">
        <w:t xml:space="preserve"> be konkurso medicinos laboratorinių tyrimų </w:t>
      </w:r>
      <w:r w:rsidR="002A0DB4" w:rsidRPr="00182FAB">
        <w:rPr>
          <w:rStyle w:val="Grietas"/>
          <w:b w:val="0"/>
          <w:bCs w:val="0"/>
        </w:rPr>
        <w:t>paslaugų teikimą</w:t>
      </w:r>
      <w:r w:rsidR="002A0DB4" w:rsidRPr="00182FAB">
        <w:rPr>
          <w:rStyle w:val="Grietas"/>
        </w:rPr>
        <w:t xml:space="preserve"> </w:t>
      </w:r>
      <w:r w:rsidR="002A0DB4" w:rsidRPr="00182FAB">
        <w:rPr>
          <w:color w:val="000000"/>
          <w:sz w:val="22"/>
          <w:szCs w:val="22"/>
        </w:rPr>
        <w:t xml:space="preserve">laimėjusiems tiekėjams </w:t>
      </w:r>
      <w:r w:rsidR="002A0DB4" w:rsidRPr="00182FAB">
        <w:rPr>
          <w:lang w:bidi="he-IL"/>
        </w:rPr>
        <w:t xml:space="preserve">paslaugų teikimo </w:t>
      </w:r>
      <w:r w:rsidR="002A0DB4" w:rsidRPr="00182FAB">
        <w:rPr>
          <w:color w:val="000000"/>
          <w:sz w:val="22"/>
          <w:szCs w:val="22"/>
        </w:rPr>
        <w:t>sutarties galiojimo laikotarpiui.</w:t>
      </w:r>
    </w:p>
    <w:p w14:paraId="3A407923" w14:textId="77777777" w:rsidR="002A0153" w:rsidRPr="002A0153" w:rsidRDefault="002A0153" w:rsidP="002A0153">
      <w:pPr>
        <w:tabs>
          <w:tab w:val="left" w:pos="720"/>
          <w:tab w:val="num" w:pos="3960"/>
        </w:tabs>
        <w:jc w:val="center"/>
        <w:rPr>
          <w:noProof/>
          <w:color w:val="FF0000"/>
        </w:rPr>
      </w:pPr>
    </w:p>
    <w:p w14:paraId="5674133F" w14:textId="77777777" w:rsidR="002A0153" w:rsidRDefault="002A0153" w:rsidP="002A0153">
      <w:pPr>
        <w:tabs>
          <w:tab w:val="left" w:pos="720"/>
          <w:tab w:val="num" w:pos="3960"/>
        </w:tabs>
        <w:jc w:val="center"/>
        <w:rPr>
          <w:noProof/>
        </w:rPr>
      </w:pPr>
    </w:p>
    <w:p w14:paraId="186870A6" w14:textId="580A3DFE" w:rsidR="00B266A7" w:rsidRDefault="00B266A7" w:rsidP="002A0DB4">
      <w:pPr>
        <w:tabs>
          <w:tab w:val="left" w:pos="720"/>
          <w:tab w:val="num" w:pos="3960"/>
        </w:tabs>
        <w:spacing w:line="360" w:lineRule="auto"/>
        <w:ind w:firstLine="709"/>
      </w:pPr>
    </w:p>
    <w:p w14:paraId="352F1426" w14:textId="6A24CCDE" w:rsidR="00CB475E" w:rsidRPr="00CB475E" w:rsidRDefault="00CB475E" w:rsidP="00DC2327">
      <w:pPr>
        <w:pStyle w:val="Sraopastraipa"/>
        <w:tabs>
          <w:tab w:val="left" w:pos="993"/>
        </w:tabs>
        <w:spacing w:line="360" w:lineRule="auto"/>
        <w:ind w:left="709"/>
        <w:rPr>
          <w:color w:val="FF0000"/>
        </w:rPr>
      </w:pPr>
    </w:p>
    <w:sectPr w:rsidR="00CB475E" w:rsidRPr="00CB475E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264D" w14:textId="77777777" w:rsidR="004A1866" w:rsidRDefault="004A1866" w:rsidP="009F4C2B">
      <w:r>
        <w:separator/>
      </w:r>
    </w:p>
  </w:endnote>
  <w:endnote w:type="continuationSeparator" w:id="0">
    <w:p w14:paraId="18644375" w14:textId="77777777" w:rsidR="004A1866" w:rsidRDefault="004A1866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A3F8C" w14:textId="77777777" w:rsidR="004A1866" w:rsidRDefault="004A1866" w:rsidP="009F4C2B">
      <w:r>
        <w:separator/>
      </w:r>
    </w:p>
  </w:footnote>
  <w:footnote w:type="continuationSeparator" w:id="0">
    <w:p w14:paraId="6FE4F51C" w14:textId="77777777" w:rsidR="004A1866" w:rsidRDefault="004A1866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EndPr/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109"/>
    <w:multiLevelType w:val="multilevel"/>
    <w:tmpl w:val="B1A0E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00" w:hanging="360"/>
      </w:p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2940" w:hanging="72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4780" w:hanging="1080"/>
      </w:pPr>
    </w:lvl>
    <w:lvl w:ilvl="6">
      <w:start w:val="1"/>
      <w:numFmt w:val="decimal"/>
      <w:lvlText w:val="%1.%2.%3.%4.%5.%6.%7."/>
      <w:lvlJc w:val="left"/>
      <w:pPr>
        <w:ind w:left="5880" w:hanging="1440"/>
      </w:pPr>
    </w:lvl>
    <w:lvl w:ilvl="7">
      <w:start w:val="1"/>
      <w:numFmt w:val="decimal"/>
      <w:lvlText w:val="%1.%2.%3.%4.%5.%6.%7.%8."/>
      <w:lvlJc w:val="left"/>
      <w:pPr>
        <w:ind w:left="6620" w:hanging="1440"/>
      </w:pPr>
    </w:lvl>
    <w:lvl w:ilvl="8">
      <w:start w:val="1"/>
      <w:numFmt w:val="decimal"/>
      <w:lvlText w:val="%1.%2.%3.%4.%5.%6.%7.%8.%9."/>
      <w:lvlJc w:val="left"/>
      <w:pPr>
        <w:ind w:left="7720" w:hanging="1800"/>
      </w:pPr>
    </w:lvl>
  </w:abstractNum>
  <w:abstractNum w:abstractNumId="4" w15:restartNumberingAfterBreak="0">
    <w:nsid w:val="470849DA"/>
    <w:multiLevelType w:val="hybridMultilevel"/>
    <w:tmpl w:val="72489B0C"/>
    <w:lvl w:ilvl="0" w:tplc="3BA6D78A">
      <w:start w:val="1"/>
      <w:numFmt w:val="decimal"/>
      <w:lvlText w:val="%1."/>
      <w:lvlJc w:val="left"/>
      <w:pPr>
        <w:ind w:left="1040" w:hanging="360"/>
      </w:pPr>
      <w:rPr>
        <w:color w:val="000000"/>
        <w:sz w:val="22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04DBF"/>
    <w:rsid w:val="000259B4"/>
    <w:rsid w:val="000434ED"/>
    <w:rsid w:val="00046AA3"/>
    <w:rsid w:val="00047ABC"/>
    <w:rsid w:val="00056D78"/>
    <w:rsid w:val="000717C7"/>
    <w:rsid w:val="00074CDB"/>
    <w:rsid w:val="00076CA3"/>
    <w:rsid w:val="00096E16"/>
    <w:rsid w:val="000B2B49"/>
    <w:rsid w:val="000B3458"/>
    <w:rsid w:val="000C38AA"/>
    <w:rsid w:val="000D3107"/>
    <w:rsid w:val="000D5591"/>
    <w:rsid w:val="000E259E"/>
    <w:rsid w:val="000E64C7"/>
    <w:rsid w:val="001002F2"/>
    <w:rsid w:val="00100915"/>
    <w:rsid w:val="00107E27"/>
    <w:rsid w:val="001142EA"/>
    <w:rsid w:val="00121B4A"/>
    <w:rsid w:val="001223D1"/>
    <w:rsid w:val="0015162F"/>
    <w:rsid w:val="00182FAB"/>
    <w:rsid w:val="00183532"/>
    <w:rsid w:val="001900E7"/>
    <w:rsid w:val="00191503"/>
    <w:rsid w:val="001C53D4"/>
    <w:rsid w:val="001D2939"/>
    <w:rsid w:val="001E6017"/>
    <w:rsid w:val="001E7530"/>
    <w:rsid w:val="00231F22"/>
    <w:rsid w:val="00235F2D"/>
    <w:rsid w:val="00247CB1"/>
    <w:rsid w:val="00255F63"/>
    <w:rsid w:val="00264DA0"/>
    <w:rsid w:val="002A0153"/>
    <w:rsid w:val="002A0DB4"/>
    <w:rsid w:val="002A294D"/>
    <w:rsid w:val="002C2E00"/>
    <w:rsid w:val="002C4090"/>
    <w:rsid w:val="002C4747"/>
    <w:rsid w:val="002C607F"/>
    <w:rsid w:val="002E5EF8"/>
    <w:rsid w:val="002F15F9"/>
    <w:rsid w:val="002F3437"/>
    <w:rsid w:val="00307C1B"/>
    <w:rsid w:val="00311398"/>
    <w:rsid w:val="00335191"/>
    <w:rsid w:val="0033714F"/>
    <w:rsid w:val="00355190"/>
    <w:rsid w:val="00371DDA"/>
    <w:rsid w:val="0037592E"/>
    <w:rsid w:val="00387FFB"/>
    <w:rsid w:val="00391EA7"/>
    <w:rsid w:val="00392E65"/>
    <w:rsid w:val="00395296"/>
    <w:rsid w:val="003B63A9"/>
    <w:rsid w:val="003C7034"/>
    <w:rsid w:val="003C78C0"/>
    <w:rsid w:val="003E1DC6"/>
    <w:rsid w:val="003E34E8"/>
    <w:rsid w:val="004000A5"/>
    <w:rsid w:val="00401103"/>
    <w:rsid w:val="0040416F"/>
    <w:rsid w:val="0041409B"/>
    <w:rsid w:val="00414D52"/>
    <w:rsid w:val="004234BD"/>
    <w:rsid w:val="00432F6D"/>
    <w:rsid w:val="004413D3"/>
    <w:rsid w:val="00452F55"/>
    <w:rsid w:val="00476C90"/>
    <w:rsid w:val="004779F7"/>
    <w:rsid w:val="00485BFB"/>
    <w:rsid w:val="004A1866"/>
    <w:rsid w:val="004B3CAA"/>
    <w:rsid w:val="004B5990"/>
    <w:rsid w:val="004C4698"/>
    <w:rsid w:val="004E14B6"/>
    <w:rsid w:val="004F24C6"/>
    <w:rsid w:val="004F3EF0"/>
    <w:rsid w:val="004F6065"/>
    <w:rsid w:val="005048C3"/>
    <w:rsid w:val="00515824"/>
    <w:rsid w:val="00537DE0"/>
    <w:rsid w:val="00542867"/>
    <w:rsid w:val="00546759"/>
    <w:rsid w:val="005747F5"/>
    <w:rsid w:val="00577104"/>
    <w:rsid w:val="005908E3"/>
    <w:rsid w:val="005A4793"/>
    <w:rsid w:val="005A6B67"/>
    <w:rsid w:val="005C404E"/>
    <w:rsid w:val="005D03FA"/>
    <w:rsid w:val="00600450"/>
    <w:rsid w:val="0060484C"/>
    <w:rsid w:val="006135E6"/>
    <w:rsid w:val="00624AF6"/>
    <w:rsid w:val="006310B6"/>
    <w:rsid w:val="00652415"/>
    <w:rsid w:val="00652A41"/>
    <w:rsid w:val="00654AAF"/>
    <w:rsid w:val="00681C65"/>
    <w:rsid w:val="006866EA"/>
    <w:rsid w:val="006A3956"/>
    <w:rsid w:val="006A48AA"/>
    <w:rsid w:val="006B1A8F"/>
    <w:rsid w:val="006B4EEE"/>
    <w:rsid w:val="006C0BD4"/>
    <w:rsid w:val="006C5E45"/>
    <w:rsid w:val="006D11EC"/>
    <w:rsid w:val="006D2116"/>
    <w:rsid w:val="00724C87"/>
    <w:rsid w:val="00730EB9"/>
    <w:rsid w:val="0073114E"/>
    <w:rsid w:val="00737E4B"/>
    <w:rsid w:val="0074750A"/>
    <w:rsid w:val="00750058"/>
    <w:rsid w:val="007613CF"/>
    <w:rsid w:val="00771684"/>
    <w:rsid w:val="007855B7"/>
    <w:rsid w:val="00797138"/>
    <w:rsid w:val="007D4757"/>
    <w:rsid w:val="008200FC"/>
    <w:rsid w:val="008211F9"/>
    <w:rsid w:val="0083429C"/>
    <w:rsid w:val="00840D60"/>
    <w:rsid w:val="00861C7E"/>
    <w:rsid w:val="00886B29"/>
    <w:rsid w:val="008969C9"/>
    <w:rsid w:val="00897ADF"/>
    <w:rsid w:val="008E4287"/>
    <w:rsid w:val="008E554C"/>
    <w:rsid w:val="008E75E4"/>
    <w:rsid w:val="008F5574"/>
    <w:rsid w:val="008F6855"/>
    <w:rsid w:val="00900F3B"/>
    <w:rsid w:val="0090108E"/>
    <w:rsid w:val="0090423E"/>
    <w:rsid w:val="00905730"/>
    <w:rsid w:val="00915F5E"/>
    <w:rsid w:val="00933DCA"/>
    <w:rsid w:val="00940A07"/>
    <w:rsid w:val="009420A5"/>
    <w:rsid w:val="00960CC3"/>
    <w:rsid w:val="0096164D"/>
    <w:rsid w:val="009A5CBD"/>
    <w:rsid w:val="009A7D30"/>
    <w:rsid w:val="009C1C90"/>
    <w:rsid w:val="009E22D3"/>
    <w:rsid w:val="009E2933"/>
    <w:rsid w:val="009E7206"/>
    <w:rsid w:val="009F4C2B"/>
    <w:rsid w:val="009F75EF"/>
    <w:rsid w:val="00A110A1"/>
    <w:rsid w:val="00A111C1"/>
    <w:rsid w:val="00A21681"/>
    <w:rsid w:val="00A22D0F"/>
    <w:rsid w:val="00A2705A"/>
    <w:rsid w:val="00A4082F"/>
    <w:rsid w:val="00A46FA7"/>
    <w:rsid w:val="00A4708C"/>
    <w:rsid w:val="00A51413"/>
    <w:rsid w:val="00A56ABD"/>
    <w:rsid w:val="00A627A5"/>
    <w:rsid w:val="00A636C2"/>
    <w:rsid w:val="00A96892"/>
    <w:rsid w:val="00A97936"/>
    <w:rsid w:val="00AB47A5"/>
    <w:rsid w:val="00AC343E"/>
    <w:rsid w:val="00AD30DD"/>
    <w:rsid w:val="00AE3AEA"/>
    <w:rsid w:val="00AF20BA"/>
    <w:rsid w:val="00B0547F"/>
    <w:rsid w:val="00B10024"/>
    <w:rsid w:val="00B266A7"/>
    <w:rsid w:val="00B27A9E"/>
    <w:rsid w:val="00B41771"/>
    <w:rsid w:val="00B5018D"/>
    <w:rsid w:val="00B7361D"/>
    <w:rsid w:val="00B80C64"/>
    <w:rsid w:val="00B83092"/>
    <w:rsid w:val="00B90722"/>
    <w:rsid w:val="00B96E76"/>
    <w:rsid w:val="00BA15DD"/>
    <w:rsid w:val="00BA516B"/>
    <w:rsid w:val="00BB3CA5"/>
    <w:rsid w:val="00BC32B2"/>
    <w:rsid w:val="00BE65B5"/>
    <w:rsid w:val="00BF074B"/>
    <w:rsid w:val="00C012B9"/>
    <w:rsid w:val="00C2732A"/>
    <w:rsid w:val="00C413FD"/>
    <w:rsid w:val="00C6205E"/>
    <w:rsid w:val="00C67E17"/>
    <w:rsid w:val="00C84C76"/>
    <w:rsid w:val="00CA6AD5"/>
    <w:rsid w:val="00CB2415"/>
    <w:rsid w:val="00CB475E"/>
    <w:rsid w:val="00CE30D2"/>
    <w:rsid w:val="00CE4F22"/>
    <w:rsid w:val="00CF0F49"/>
    <w:rsid w:val="00CF6E64"/>
    <w:rsid w:val="00CF70D5"/>
    <w:rsid w:val="00CF710A"/>
    <w:rsid w:val="00D0343B"/>
    <w:rsid w:val="00D052B8"/>
    <w:rsid w:val="00D072AE"/>
    <w:rsid w:val="00D07DB3"/>
    <w:rsid w:val="00D22E7F"/>
    <w:rsid w:val="00D25114"/>
    <w:rsid w:val="00D37156"/>
    <w:rsid w:val="00D47F83"/>
    <w:rsid w:val="00D62EB5"/>
    <w:rsid w:val="00D70762"/>
    <w:rsid w:val="00D72E7C"/>
    <w:rsid w:val="00D7635C"/>
    <w:rsid w:val="00DB1608"/>
    <w:rsid w:val="00DB594F"/>
    <w:rsid w:val="00DC2327"/>
    <w:rsid w:val="00DD69C4"/>
    <w:rsid w:val="00DF32E5"/>
    <w:rsid w:val="00DF600E"/>
    <w:rsid w:val="00DF6EAB"/>
    <w:rsid w:val="00E12CBC"/>
    <w:rsid w:val="00E37AFD"/>
    <w:rsid w:val="00E50F4C"/>
    <w:rsid w:val="00E51663"/>
    <w:rsid w:val="00E51689"/>
    <w:rsid w:val="00E516B8"/>
    <w:rsid w:val="00E54067"/>
    <w:rsid w:val="00E55AAB"/>
    <w:rsid w:val="00E5658F"/>
    <w:rsid w:val="00E63911"/>
    <w:rsid w:val="00E746A3"/>
    <w:rsid w:val="00E97649"/>
    <w:rsid w:val="00EA1869"/>
    <w:rsid w:val="00EA312A"/>
    <w:rsid w:val="00EB0DAF"/>
    <w:rsid w:val="00EC214C"/>
    <w:rsid w:val="00EC6E04"/>
    <w:rsid w:val="00ED0AA0"/>
    <w:rsid w:val="00EE1440"/>
    <w:rsid w:val="00EE2C27"/>
    <w:rsid w:val="00EE3918"/>
    <w:rsid w:val="00F03591"/>
    <w:rsid w:val="00F106DF"/>
    <w:rsid w:val="00F14D1E"/>
    <w:rsid w:val="00F2194B"/>
    <w:rsid w:val="00F22301"/>
    <w:rsid w:val="00F26B39"/>
    <w:rsid w:val="00F309A7"/>
    <w:rsid w:val="00F32EDF"/>
    <w:rsid w:val="00F77298"/>
    <w:rsid w:val="00F851B2"/>
    <w:rsid w:val="00FB6AC5"/>
    <w:rsid w:val="00FB7E39"/>
    <w:rsid w:val="00FD2ED0"/>
    <w:rsid w:val="00FD48A4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AD3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50</cp:revision>
  <cp:lastPrinted>2019-03-12T07:07:00Z</cp:lastPrinted>
  <dcterms:created xsi:type="dcterms:W3CDTF">2022-02-09T09:58:00Z</dcterms:created>
  <dcterms:modified xsi:type="dcterms:W3CDTF">2022-03-23T09:27:00Z</dcterms:modified>
</cp:coreProperties>
</file>