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BFF" w14:textId="77777777" w:rsidR="00546759" w:rsidRDefault="0054675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14:paraId="338E2342" w14:textId="77777777"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14:paraId="6EEB6AEC" w14:textId="732FC43D" w:rsidR="008969C9" w:rsidRDefault="00A111C1" w:rsidP="008969C9">
      <w:pPr>
        <w:tabs>
          <w:tab w:val="left" w:pos="720"/>
          <w:tab w:val="num" w:pos="3960"/>
        </w:tabs>
        <w:jc w:val="center"/>
        <w:rPr>
          <w:bCs/>
        </w:rPr>
      </w:pPr>
      <w:r>
        <w:rPr>
          <w:bCs/>
        </w:rPr>
        <w:t>D</w:t>
      </w:r>
      <w:r w:rsidRPr="00A111C1">
        <w:rPr>
          <w:bCs/>
        </w:rPr>
        <w:t>ėl savivaldybės turto išnuomojimo viešojo konkurso būdu</w:t>
      </w:r>
    </w:p>
    <w:p w14:paraId="0A884C74" w14:textId="77777777" w:rsidR="00452F55" w:rsidRDefault="00452F55" w:rsidP="008969C9">
      <w:pPr>
        <w:tabs>
          <w:tab w:val="left" w:pos="720"/>
          <w:tab w:val="num" w:pos="3960"/>
        </w:tabs>
        <w:jc w:val="center"/>
        <w:rPr>
          <w:bCs/>
        </w:rPr>
      </w:pPr>
    </w:p>
    <w:p w14:paraId="22DC9028" w14:textId="77777777" w:rsidR="00452F55" w:rsidRDefault="00452F55" w:rsidP="00452F55">
      <w:pPr>
        <w:pStyle w:val="Sraopastraipa"/>
        <w:numPr>
          <w:ilvl w:val="0"/>
          <w:numId w:val="11"/>
        </w:numPr>
        <w:spacing w:after="160" w:line="360" w:lineRule="auto"/>
      </w:pPr>
      <w:r>
        <w:t>Parengto tarybos sprendimo projekto tikslai ir uždaviniai:</w:t>
      </w:r>
    </w:p>
    <w:p w14:paraId="37EB139E" w14:textId="4B3604BD" w:rsidR="001945E5" w:rsidRPr="001945E5" w:rsidRDefault="00452F55" w:rsidP="001945E5">
      <w:pPr>
        <w:pStyle w:val="Sraopastraipa"/>
        <w:tabs>
          <w:tab w:val="left" w:pos="993"/>
        </w:tabs>
        <w:spacing w:line="360" w:lineRule="auto"/>
        <w:ind w:left="0" w:firstLine="705"/>
        <w:jc w:val="both"/>
        <w:rPr>
          <w:b/>
          <w:bCs/>
          <w:lang w:val="en-US" w:eastAsia="lt-LT"/>
        </w:rPr>
      </w:pPr>
      <w:r>
        <w:t xml:space="preserve">Parengto sprendimo projekto tikslas – išnuomoti savivaldybės turtą – </w:t>
      </w:r>
      <w:r w:rsidR="001945E5">
        <w:t xml:space="preserve">pripučiamą atrakcionų parką, pramogų veiklai vykdyti </w:t>
      </w:r>
      <w:r w:rsidR="00E319C2">
        <w:t>1</w:t>
      </w:r>
      <w:r w:rsidR="001945E5">
        <w:t xml:space="preserve"> metų laikotarpiui, sprendime nustatytomis sąlygomis.</w:t>
      </w:r>
    </w:p>
    <w:p w14:paraId="5DA6CE0D" w14:textId="6FFC5C60" w:rsidR="00452F55" w:rsidRDefault="00452F55" w:rsidP="00452F55">
      <w:pPr>
        <w:tabs>
          <w:tab w:val="left" w:pos="0"/>
        </w:tabs>
        <w:spacing w:line="360" w:lineRule="auto"/>
        <w:ind w:left="360" w:right="43"/>
        <w:jc w:val="both"/>
      </w:pPr>
      <w:r>
        <w:t>Uždaviniai – teikti bendruomenei kokybiškas</w:t>
      </w:r>
      <w:r w:rsidR="00FB7E39">
        <w:t xml:space="preserve"> sveikatinimo,</w:t>
      </w:r>
      <w:r>
        <w:t xml:space="preserve"> </w:t>
      </w:r>
      <w:r w:rsidR="00FB7E39">
        <w:t xml:space="preserve">laisvalaikio, </w:t>
      </w:r>
      <w:r w:rsidR="00BC32B2">
        <w:t xml:space="preserve">aktyvaus </w:t>
      </w:r>
      <w:r w:rsidR="00FB7E39">
        <w:t>poilsio</w:t>
      </w:r>
      <w:r>
        <w:t xml:space="preserve"> paslaugas.</w:t>
      </w:r>
    </w:p>
    <w:p w14:paraId="54290AF7" w14:textId="77777777" w:rsidR="00E90645" w:rsidRDefault="00452F55" w:rsidP="00452F55">
      <w:pPr>
        <w:pStyle w:val="Sraopastraipa"/>
        <w:numPr>
          <w:ilvl w:val="0"/>
          <w:numId w:val="11"/>
        </w:numPr>
        <w:spacing w:after="160" w:line="360" w:lineRule="auto"/>
        <w:jc w:val="both"/>
      </w:pPr>
      <w:r>
        <w:t>Siūlomos teisinio reguliavimo nuostatos:</w:t>
      </w:r>
      <w:r w:rsidR="00E90645">
        <w:t xml:space="preserve"> </w:t>
      </w:r>
    </w:p>
    <w:p w14:paraId="633BB1B3" w14:textId="624A32CE" w:rsidR="00452F55" w:rsidRDefault="00E90645" w:rsidP="00422E40">
      <w:pPr>
        <w:pStyle w:val="Sraopastraipa"/>
        <w:spacing w:after="160" w:line="360" w:lineRule="auto"/>
        <w:ind w:left="0" w:firstLine="426"/>
        <w:jc w:val="both"/>
      </w:pPr>
      <w:r>
        <w:t xml:space="preserve">Sprendimu bus nustatyta, kad </w:t>
      </w:r>
      <w:r w:rsidR="00422E40">
        <w:t xml:space="preserve">bus paskelbtas viešas nuomos konkursas, turtas bus išnuomotas pramogų veiklai, sprendime nurodytomis sąlygomis. </w:t>
      </w:r>
    </w:p>
    <w:p w14:paraId="671D8625" w14:textId="0DEF96A9" w:rsidR="00452F55" w:rsidRDefault="00452F55" w:rsidP="00452F55">
      <w:pPr>
        <w:pStyle w:val="Sraopastraipa"/>
        <w:numPr>
          <w:ilvl w:val="0"/>
          <w:numId w:val="11"/>
        </w:numPr>
        <w:spacing w:after="160" w:line="360" w:lineRule="auto"/>
      </w:pPr>
      <w:r>
        <w:t>Laukiami rezultatai:</w:t>
      </w:r>
    </w:p>
    <w:p w14:paraId="3B738745" w14:textId="4C256DAE" w:rsidR="00422E40" w:rsidRDefault="00422E40" w:rsidP="00422E40">
      <w:pPr>
        <w:spacing w:after="160" w:line="360" w:lineRule="auto"/>
        <w:ind w:left="360"/>
        <w:jc w:val="both"/>
      </w:pPr>
      <w:r>
        <w:t>Pripučiamas atrakcionų parkas bus išnuomotas, tinkamai prižiūrėtas ir naudojamas atitinkamai nurodytai veiklai vykdyti. Už nuomą bus gaunamos lėšos ir apskaitomos savivaldybės biudžete.</w:t>
      </w:r>
    </w:p>
    <w:p w14:paraId="6BDA150B" w14:textId="77777777" w:rsidR="00452F55" w:rsidRDefault="00452F55" w:rsidP="00452F55">
      <w:pPr>
        <w:pStyle w:val="Sraopastraipa"/>
        <w:numPr>
          <w:ilvl w:val="0"/>
          <w:numId w:val="11"/>
        </w:numPr>
        <w:spacing w:after="160" w:line="360" w:lineRule="auto"/>
      </w:pPr>
      <w:r>
        <w:t>Lėšų poreikis ir jų šaltiniai:</w:t>
      </w:r>
    </w:p>
    <w:p w14:paraId="286645B4" w14:textId="77777777" w:rsidR="00452F55" w:rsidRDefault="00452F55" w:rsidP="00452F55">
      <w:pPr>
        <w:spacing w:after="160" w:line="360" w:lineRule="auto"/>
        <w:ind w:left="360"/>
      </w:pPr>
      <w:r>
        <w:t>Lėšų poreikio nėra.</w:t>
      </w:r>
    </w:p>
    <w:p w14:paraId="08683981" w14:textId="03FF5375" w:rsidR="00693E72" w:rsidRDefault="00452F55" w:rsidP="008F1017">
      <w:pPr>
        <w:pStyle w:val="Sraopastraipa"/>
        <w:numPr>
          <w:ilvl w:val="0"/>
          <w:numId w:val="11"/>
        </w:numPr>
        <w:spacing w:after="160" w:line="360" w:lineRule="auto"/>
      </w:pPr>
      <w:r>
        <w:t>Kiti sprendimui priimti reikalingi pagrindimai, skaičiavimai ar paaiškinimai.</w:t>
      </w:r>
    </w:p>
    <w:p w14:paraId="75317436" w14:textId="6B754CB7" w:rsidR="008F1017" w:rsidRDefault="008F1017" w:rsidP="008F1017">
      <w:pPr>
        <w:spacing w:after="160" w:line="360" w:lineRule="auto"/>
        <w:ind w:left="360"/>
        <w:jc w:val="both"/>
      </w:pPr>
      <w:r>
        <w:t>Paskaičiuota pradinė nuomos kaina, vadovaujantis Savivaldybės tarybos nustatytomis Nuompinigių už Savivaldybės ilgalaikio ir trumpalaikio materialiojo turto nuomą skaičiavimo taisyklėmis.</w:t>
      </w:r>
    </w:p>
    <w:p w14:paraId="4FBE0B87" w14:textId="361398B5" w:rsidR="00EC6E04" w:rsidRDefault="00EC6E04" w:rsidP="00EC6E04">
      <w:pPr>
        <w:spacing w:line="360" w:lineRule="auto"/>
        <w:ind w:left="360"/>
        <w:jc w:val="both"/>
      </w:pPr>
      <w:r>
        <w:t xml:space="preserve">Molėtų rajono savivaldybės turto pripažinimo nereikalingu arba netinkamu (negalimu) naudoti komisijos </w:t>
      </w:r>
      <w:r w:rsidR="00EE7D10">
        <w:rPr>
          <w:bCs/>
          <w:lang w:eastAsia="lt-LT"/>
        </w:rPr>
        <w:t xml:space="preserve">nereikalingo arba netinkamo (negalimo) naudoti ilgalaikio materialiojo ir nematerialiojo turto, trumpalaikio turto apžiūros </w:t>
      </w:r>
      <w:r>
        <w:t>202</w:t>
      </w:r>
      <w:r w:rsidR="003A19DA">
        <w:t>2</w:t>
      </w:r>
      <w:r>
        <w:t xml:space="preserve"> m. </w:t>
      </w:r>
      <w:r w:rsidR="003A19DA">
        <w:t>vasario 14</w:t>
      </w:r>
      <w:r>
        <w:t xml:space="preserve"> d. </w:t>
      </w:r>
      <w:r w:rsidRPr="00EC6E04">
        <w:rPr>
          <w:bCs/>
          <w:lang w:eastAsia="lt-LT"/>
        </w:rPr>
        <w:t>pažyma Nr. T21-</w:t>
      </w:r>
      <w:r w:rsidR="003A19DA">
        <w:rPr>
          <w:bCs/>
          <w:lang w:eastAsia="lt-LT"/>
        </w:rPr>
        <w:t>4</w:t>
      </w:r>
      <w:r w:rsidRPr="00EC6E04">
        <w:rPr>
          <w:bCs/>
          <w:lang w:eastAsia="lt-LT"/>
        </w:rPr>
        <w:t xml:space="preserve"> </w:t>
      </w:r>
      <w:r>
        <w:t xml:space="preserve">pripažintas nereikalingu savivaldybės veiklai ir </w:t>
      </w:r>
      <w:r w:rsidRPr="0090423E">
        <w:t>pateiktas siūlymas direktoriui dėl turto naudojimo. Molėtų rajono savivaldybės administracijos direktoriaus 202</w:t>
      </w:r>
      <w:r w:rsidR="003A19DA">
        <w:t>2</w:t>
      </w:r>
      <w:r w:rsidRPr="0090423E">
        <w:t xml:space="preserve"> m. </w:t>
      </w:r>
      <w:r w:rsidR="003A19DA">
        <w:t>vasario 15</w:t>
      </w:r>
      <w:r w:rsidRPr="0090423E">
        <w:t xml:space="preserve"> d. įsakymu Nr. B6-</w:t>
      </w:r>
      <w:r w:rsidR="003A19DA">
        <w:t>146</w:t>
      </w:r>
      <w:r w:rsidRPr="0090423E">
        <w:t xml:space="preserve"> „Dėl Molėtų rajono savivaldybės turto pripažinimo nereikalingu“ turtas pripažintas nereikalingu</w:t>
      </w:r>
      <w:r>
        <w:t xml:space="preserve"> savivaldybės veiklai ir siūlymas Molėtų rajono savivaldybės tarybai nurodytą turtą išnuomot</w:t>
      </w:r>
      <w:r w:rsidR="003A19DA">
        <w:t>i</w:t>
      </w:r>
      <w:r>
        <w:t xml:space="preserve"> teisės aktų nustatyta tvarka.</w:t>
      </w:r>
    </w:p>
    <w:p w14:paraId="08D856E1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6E89A58A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27F61112" w14:textId="77777777" w:rsidR="00884534" w:rsidRDefault="00884534" w:rsidP="00884534">
      <w:pPr>
        <w:tabs>
          <w:tab w:val="left" w:pos="720"/>
          <w:tab w:val="num" w:pos="3960"/>
        </w:tabs>
        <w:jc w:val="center"/>
        <w:rPr>
          <w:noProof/>
        </w:rPr>
      </w:pPr>
    </w:p>
    <w:p w14:paraId="25F9A3BA" w14:textId="77777777" w:rsidR="00884534" w:rsidRDefault="00884534" w:rsidP="00884534">
      <w:pPr>
        <w:tabs>
          <w:tab w:val="left" w:pos="720"/>
          <w:tab w:val="num" w:pos="3960"/>
        </w:tabs>
        <w:jc w:val="center"/>
        <w:rPr>
          <w:noProof/>
        </w:rPr>
      </w:pPr>
    </w:p>
    <w:p w14:paraId="31A09AFE" w14:textId="77777777" w:rsidR="00B10024" w:rsidRDefault="00B10024" w:rsidP="004E14B6">
      <w:pPr>
        <w:tabs>
          <w:tab w:val="left" w:pos="720"/>
          <w:tab w:val="num" w:pos="3960"/>
        </w:tabs>
        <w:rPr>
          <w:noProof/>
        </w:rPr>
      </w:pPr>
    </w:p>
    <w:sectPr w:rsidR="00B10024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C32C" w14:textId="77777777" w:rsidR="00DC4E4F" w:rsidRDefault="00DC4E4F" w:rsidP="009F4C2B">
      <w:r>
        <w:separator/>
      </w:r>
    </w:p>
  </w:endnote>
  <w:endnote w:type="continuationSeparator" w:id="0">
    <w:p w14:paraId="2151423A" w14:textId="77777777" w:rsidR="00DC4E4F" w:rsidRDefault="00DC4E4F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46D8" w14:textId="77777777" w:rsidR="00DC4E4F" w:rsidRDefault="00DC4E4F" w:rsidP="009F4C2B">
      <w:r>
        <w:separator/>
      </w:r>
    </w:p>
  </w:footnote>
  <w:footnote w:type="continuationSeparator" w:id="0">
    <w:p w14:paraId="43E51137" w14:textId="77777777" w:rsidR="00DC4E4F" w:rsidRDefault="00DC4E4F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18827"/>
      <w:docPartObj>
        <w:docPartGallery w:val="Page Numbers (Top of Page)"/>
        <w:docPartUnique/>
      </w:docPartObj>
    </w:sdtPr>
    <w:sdtEndPr/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109"/>
    <w:multiLevelType w:val="multilevel"/>
    <w:tmpl w:val="B1A0E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00" w:hanging="360"/>
      </w:p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2940" w:hanging="72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4780" w:hanging="1080"/>
      </w:pPr>
    </w:lvl>
    <w:lvl w:ilvl="6">
      <w:start w:val="1"/>
      <w:numFmt w:val="decimal"/>
      <w:lvlText w:val="%1.%2.%3.%4.%5.%6.%7."/>
      <w:lvlJc w:val="left"/>
      <w:pPr>
        <w:ind w:left="5880" w:hanging="1440"/>
      </w:pPr>
    </w:lvl>
    <w:lvl w:ilvl="7">
      <w:start w:val="1"/>
      <w:numFmt w:val="decimal"/>
      <w:lvlText w:val="%1.%2.%3.%4.%5.%6.%7.%8."/>
      <w:lvlJc w:val="left"/>
      <w:pPr>
        <w:ind w:left="6620" w:hanging="1440"/>
      </w:pPr>
    </w:lvl>
    <w:lvl w:ilvl="8">
      <w:start w:val="1"/>
      <w:numFmt w:val="decimal"/>
      <w:lvlText w:val="%1.%2.%3.%4.%5.%6.%7.%8.%9."/>
      <w:lvlJc w:val="left"/>
      <w:pPr>
        <w:ind w:left="7720" w:hanging="1800"/>
      </w:pPr>
    </w:lvl>
  </w:abstractNum>
  <w:abstractNum w:abstractNumId="4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64E2C24"/>
    <w:multiLevelType w:val="multilevel"/>
    <w:tmpl w:val="2926D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7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005DA"/>
    <w:rsid w:val="00000772"/>
    <w:rsid w:val="000434ED"/>
    <w:rsid w:val="00056D78"/>
    <w:rsid w:val="00074CDB"/>
    <w:rsid w:val="00076CA3"/>
    <w:rsid w:val="00096E16"/>
    <w:rsid w:val="000A6A5F"/>
    <w:rsid w:val="000B2B49"/>
    <w:rsid w:val="000B3458"/>
    <w:rsid w:val="000C38AA"/>
    <w:rsid w:val="000D3107"/>
    <w:rsid w:val="000D5591"/>
    <w:rsid w:val="000E259E"/>
    <w:rsid w:val="000E64C7"/>
    <w:rsid w:val="001002F2"/>
    <w:rsid w:val="00107E27"/>
    <w:rsid w:val="001142EA"/>
    <w:rsid w:val="00121B4A"/>
    <w:rsid w:val="001223D1"/>
    <w:rsid w:val="0015162F"/>
    <w:rsid w:val="001900E7"/>
    <w:rsid w:val="00191503"/>
    <w:rsid w:val="001945E5"/>
    <w:rsid w:val="001953B6"/>
    <w:rsid w:val="001C4B6A"/>
    <w:rsid w:val="001D2939"/>
    <w:rsid w:val="001E6017"/>
    <w:rsid w:val="001E7530"/>
    <w:rsid w:val="00231F22"/>
    <w:rsid w:val="00235F2D"/>
    <w:rsid w:val="00255F63"/>
    <w:rsid w:val="002C607F"/>
    <w:rsid w:val="002E5EF8"/>
    <w:rsid w:val="002F15F9"/>
    <w:rsid w:val="002F3437"/>
    <w:rsid w:val="00311398"/>
    <w:rsid w:val="00335191"/>
    <w:rsid w:val="0033714F"/>
    <w:rsid w:val="00355190"/>
    <w:rsid w:val="00371DDA"/>
    <w:rsid w:val="00387FFB"/>
    <w:rsid w:val="00391EA7"/>
    <w:rsid w:val="00395296"/>
    <w:rsid w:val="003A19DA"/>
    <w:rsid w:val="003B63A9"/>
    <w:rsid w:val="003C7034"/>
    <w:rsid w:val="003C78C0"/>
    <w:rsid w:val="003E34E8"/>
    <w:rsid w:val="004000A5"/>
    <w:rsid w:val="00401103"/>
    <w:rsid w:val="0040416F"/>
    <w:rsid w:val="0041409B"/>
    <w:rsid w:val="00414D52"/>
    <w:rsid w:val="00422E40"/>
    <w:rsid w:val="004234BD"/>
    <w:rsid w:val="00432F6D"/>
    <w:rsid w:val="004413D3"/>
    <w:rsid w:val="00452F55"/>
    <w:rsid w:val="00476C90"/>
    <w:rsid w:val="004779F7"/>
    <w:rsid w:val="004B3CAA"/>
    <w:rsid w:val="004C4698"/>
    <w:rsid w:val="004E14B6"/>
    <w:rsid w:val="004F2F0F"/>
    <w:rsid w:val="004F3EF0"/>
    <w:rsid w:val="004F6065"/>
    <w:rsid w:val="005048C3"/>
    <w:rsid w:val="00515824"/>
    <w:rsid w:val="00537DE0"/>
    <w:rsid w:val="00542867"/>
    <w:rsid w:val="00546759"/>
    <w:rsid w:val="00577104"/>
    <w:rsid w:val="005908E3"/>
    <w:rsid w:val="005A4793"/>
    <w:rsid w:val="005A6B67"/>
    <w:rsid w:val="005D03FA"/>
    <w:rsid w:val="00600450"/>
    <w:rsid w:val="006135E6"/>
    <w:rsid w:val="006310B6"/>
    <w:rsid w:val="00652A41"/>
    <w:rsid w:val="00654AAF"/>
    <w:rsid w:val="00681C65"/>
    <w:rsid w:val="00693E72"/>
    <w:rsid w:val="006A3956"/>
    <w:rsid w:val="006A48AA"/>
    <w:rsid w:val="006B1A8F"/>
    <w:rsid w:val="006B4EEE"/>
    <w:rsid w:val="006C0BD4"/>
    <w:rsid w:val="006C5E45"/>
    <w:rsid w:val="006D11EC"/>
    <w:rsid w:val="006D2116"/>
    <w:rsid w:val="006F355B"/>
    <w:rsid w:val="00705667"/>
    <w:rsid w:val="00724C87"/>
    <w:rsid w:val="00730EB9"/>
    <w:rsid w:val="0073114E"/>
    <w:rsid w:val="00737E4B"/>
    <w:rsid w:val="00750058"/>
    <w:rsid w:val="00771684"/>
    <w:rsid w:val="007855B7"/>
    <w:rsid w:val="007D4757"/>
    <w:rsid w:val="008200FC"/>
    <w:rsid w:val="008211F9"/>
    <w:rsid w:val="0083429C"/>
    <w:rsid w:val="00840D60"/>
    <w:rsid w:val="00861C7E"/>
    <w:rsid w:val="00884534"/>
    <w:rsid w:val="00886B29"/>
    <w:rsid w:val="008969C9"/>
    <w:rsid w:val="00897ADF"/>
    <w:rsid w:val="008B772D"/>
    <w:rsid w:val="008E554C"/>
    <w:rsid w:val="008E75E4"/>
    <w:rsid w:val="008F1017"/>
    <w:rsid w:val="008F6855"/>
    <w:rsid w:val="00900F3B"/>
    <w:rsid w:val="0090108E"/>
    <w:rsid w:val="0090423E"/>
    <w:rsid w:val="00905730"/>
    <w:rsid w:val="00933DCA"/>
    <w:rsid w:val="00940A07"/>
    <w:rsid w:val="009420A5"/>
    <w:rsid w:val="00960CC3"/>
    <w:rsid w:val="0096164D"/>
    <w:rsid w:val="009A5CBD"/>
    <w:rsid w:val="009A7D30"/>
    <w:rsid w:val="009C1C90"/>
    <w:rsid w:val="009E22D3"/>
    <w:rsid w:val="009E2933"/>
    <w:rsid w:val="009E7206"/>
    <w:rsid w:val="009F4C2B"/>
    <w:rsid w:val="00A110A1"/>
    <w:rsid w:val="00A111C1"/>
    <w:rsid w:val="00A22D0F"/>
    <w:rsid w:val="00A2705A"/>
    <w:rsid w:val="00A4082F"/>
    <w:rsid w:val="00A46FA7"/>
    <w:rsid w:val="00A4708C"/>
    <w:rsid w:val="00A51413"/>
    <w:rsid w:val="00A56ABD"/>
    <w:rsid w:val="00A627A5"/>
    <w:rsid w:val="00A636C2"/>
    <w:rsid w:val="00A96892"/>
    <w:rsid w:val="00AB47A5"/>
    <w:rsid w:val="00AC343E"/>
    <w:rsid w:val="00AC3C3B"/>
    <w:rsid w:val="00AE3AEA"/>
    <w:rsid w:val="00AF20BA"/>
    <w:rsid w:val="00B10024"/>
    <w:rsid w:val="00B27A9E"/>
    <w:rsid w:val="00B41771"/>
    <w:rsid w:val="00B5018D"/>
    <w:rsid w:val="00B7033B"/>
    <w:rsid w:val="00B7361D"/>
    <w:rsid w:val="00B80C64"/>
    <w:rsid w:val="00B83092"/>
    <w:rsid w:val="00B90722"/>
    <w:rsid w:val="00B96E76"/>
    <w:rsid w:val="00BA15DD"/>
    <w:rsid w:val="00BA516B"/>
    <w:rsid w:val="00BC32B2"/>
    <w:rsid w:val="00BE65B5"/>
    <w:rsid w:val="00BF074B"/>
    <w:rsid w:val="00C012B9"/>
    <w:rsid w:val="00C2732A"/>
    <w:rsid w:val="00C413FD"/>
    <w:rsid w:val="00C6205E"/>
    <w:rsid w:val="00CD27BA"/>
    <w:rsid w:val="00CE30D2"/>
    <w:rsid w:val="00CE4F22"/>
    <w:rsid w:val="00CF0F49"/>
    <w:rsid w:val="00CF70D5"/>
    <w:rsid w:val="00CF710A"/>
    <w:rsid w:val="00D0343B"/>
    <w:rsid w:val="00D052B8"/>
    <w:rsid w:val="00D072AE"/>
    <w:rsid w:val="00D07DB3"/>
    <w:rsid w:val="00D22E7F"/>
    <w:rsid w:val="00D25114"/>
    <w:rsid w:val="00D37156"/>
    <w:rsid w:val="00D47F83"/>
    <w:rsid w:val="00D62EB5"/>
    <w:rsid w:val="00D70762"/>
    <w:rsid w:val="00D72E7C"/>
    <w:rsid w:val="00D7635C"/>
    <w:rsid w:val="00DB594F"/>
    <w:rsid w:val="00DC4E4F"/>
    <w:rsid w:val="00DF32E5"/>
    <w:rsid w:val="00E12CBC"/>
    <w:rsid w:val="00E319C2"/>
    <w:rsid w:val="00E37AFD"/>
    <w:rsid w:val="00E4181C"/>
    <w:rsid w:val="00E50F4C"/>
    <w:rsid w:val="00E51663"/>
    <w:rsid w:val="00E516B8"/>
    <w:rsid w:val="00E54067"/>
    <w:rsid w:val="00E55AAB"/>
    <w:rsid w:val="00E63911"/>
    <w:rsid w:val="00E746A3"/>
    <w:rsid w:val="00E90645"/>
    <w:rsid w:val="00E97649"/>
    <w:rsid w:val="00EA1869"/>
    <w:rsid w:val="00EA312A"/>
    <w:rsid w:val="00EB0DAF"/>
    <w:rsid w:val="00EC214C"/>
    <w:rsid w:val="00EC6E04"/>
    <w:rsid w:val="00ED0AA0"/>
    <w:rsid w:val="00EE1440"/>
    <w:rsid w:val="00EE2C27"/>
    <w:rsid w:val="00EE3918"/>
    <w:rsid w:val="00EE7D10"/>
    <w:rsid w:val="00F03591"/>
    <w:rsid w:val="00F106DF"/>
    <w:rsid w:val="00F14D1E"/>
    <w:rsid w:val="00F2194B"/>
    <w:rsid w:val="00F22301"/>
    <w:rsid w:val="00F26B39"/>
    <w:rsid w:val="00F32EDF"/>
    <w:rsid w:val="00F77298"/>
    <w:rsid w:val="00F851B2"/>
    <w:rsid w:val="00FB0E40"/>
    <w:rsid w:val="00FB7E39"/>
    <w:rsid w:val="00FD533D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3</cp:revision>
  <cp:lastPrinted>2019-03-12T07:07:00Z</cp:lastPrinted>
  <dcterms:created xsi:type="dcterms:W3CDTF">2022-03-23T07:59:00Z</dcterms:created>
  <dcterms:modified xsi:type="dcterms:W3CDTF">2022-03-23T08:00:00Z</dcterms:modified>
</cp:coreProperties>
</file>