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E12B" w14:textId="77777777" w:rsidR="00427D44" w:rsidRPr="00432B62" w:rsidRDefault="00427D44" w:rsidP="006212CA">
      <w:pPr>
        <w:spacing w:line="360" w:lineRule="auto"/>
        <w:jc w:val="center"/>
        <w:rPr>
          <w:rFonts w:ascii="Times New Roman" w:hAnsi="Times New Roman" w:cs="Times New Roman"/>
          <w:b/>
          <w:bCs/>
          <w:sz w:val="24"/>
          <w:szCs w:val="24"/>
        </w:rPr>
      </w:pPr>
      <w:r w:rsidRPr="00432B62">
        <w:rPr>
          <w:rFonts w:ascii="Times New Roman" w:hAnsi="Times New Roman" w:cs="Times New Roman"/>
          <w:b/>
          <w:bCs/>
          <w:sz w:val="24"/>
          <w:szCs w:val="24"/>
        </w:rPr>
        <w:t>AIŠKINAMASIS RAŠTAS</w:t>
      </w:r>
    </w:p>
    <w:p w14:paraId="3C82EE9C" w14:textId="77777777" w:rsidR="00427D44" w:rsidRPr="0064618A" w:rsidRDefault="00427D44" w:rsidP="006212CA">
      <w:pPr>
        <w:spacing w:line="360" w:lineRule="auto"/>
        <w:jc w:val="center"/>
        <w:rPr>
          <w:rFonts w:ascii="Times New Roman" w:hAnsi="Times New Roman" w:cs="Times New Roman"/>
          <w:sz w:val="24"/>
          <w:szCs w:val="24"/>
        </w:rPr>
      </w:pPr>
      <w:r w:rsidRPr="0064618A">
        <w:rPr>
          <w:rFonts w:ascii="Times New Roman" w:hAnsi="Times New Roman" w:cs="Times New Roman"/>
          <w:sz w:val="24"/>
          <w:szCs w:val="24"/>
        </w:rPr>
        <w:t xml:space="preserve">Dėl Molėtų rajono savivaldybės tarybos 2018 m. rugpjūčio 30 d. sprendimo </w:t>
      </w:r>
      <w:r w:rsidRPr="0064618A">
        <w:rPr>
          <w:rFonts w:ascii="Times New Roman" w:hAnsi="Times New Roman" w:cs="Times New Roman"/>
          <w:color w:val="000000" w:themeColor="text1"/>
          <w:sz w:val="24"/>
          <w:szCs w:val="24"/>
        </w:rPr>
        <w:t xml:space="preserve">Nr. B1-195 </w:t>
      </w:r>
      <w:r w:rsidRPr="0064618A">
        <w:rPr>
          <w:rFonts w:ascii="Times New Roman" w:hAnsi="Times New Roman" w:cs="Times New Roman"/>
          <w:sz w:val="24"/>
          <w:szCs w:val="24"/>
        </w:rPr>
        <w:t xml:space="preserve">„Dėl Molėtų rajono savivaldybės administracijos struktūros patvirtinimo“  </w:t>
      </w:r>
      <w:r w:rsidRPr="0064618A">
        <w:rPr>
          <w:rFonts w:ascii="Times New Roman" w:hAnsi="Times New Roman" w:cs="Times New Roman"/>
          <w:noProof/>
          <w:sz w:val="24"/>
          <w:szCs w:val="24"/>
        </w:rPr>
        <w:t xml:space="preserve">pakeitimo </w:t>
      </w:r>
    </w:p>
    <w:p w14:paraId="0608B529" w14:textId="21E1BE8A" w:rsidR="00427D44" w:rsidRPr="00432B62" w:rsidRDefault="00427D44" w:rsidP="006212CA">
      <w:pPr>
        <w:pStyle w:val="Sraopastraipa"/>
        <w:numPr>
          <w:ilvl w:val="0"/>
          <w:numId w:val="5"/>
        </w:numPr>
        <w:spacing w:line="360" w:lineRule="auto"/>
        <w:ind w:left="0" w:firstLine="993"/>
        <w:jc w:val="both"/>
        <w:rPr>
          <w:rFonts w:ascii="Times New Roman" w:hAnsi="Times New Roman" w:cs="Times New Roman"/>
          <w:sz w:val="24"/>
          <w:szCs w:val="24"/>
          <w:u w:val="single"/>
        </w:rPr>
      </w:pPr>
      <w:r w:rsidRPr="004D26CB">
        <w:rPr>
          <w:rFonts w:ascii="Times New Roman" w:hAnsi="Times New Roman" w:cs="Times New Roman"/>
          <w:b/>
          <w:sz w:val="24"/>
          <w:szCs w:val="24"/>
        </w:rPr>
        <w:t xml:space="preserve">Parengto tarybos sprendimo projekto tikslai ir uždaviniai: </w:t>
      </w:r>
      <w:r w:rsidRPr="00432B62">
        <w:rPr>
          <w:rFonts w:ascii="Times New Roman" w:hAnsi="Times New Roman" w:cs="Times New Roman"/>
          <w:bCs/>
          <w:sz w:val="24"/>
          <w:szCs w:val="24"/>
        </w:rPr>
        <w:t>Sprendimo tikslas -</w:t>
      </w:r>
      <w:r w:rsidR="00867C41">
        <w:rPr>
          <w:rFonts w:ascii="Times New Roman" w:hAnsi="Times New Roman" w:cs="Times New Roman"/>
          <w:bCs/>
          <w:sz w:val="24"/>
          <w:szCs w:val="24"/>
        </w:rPr>
        <w:t xml:space="preserve"> </w:t>
      </w:r>
      <w:r w:rsidR="00432B62" w:rsidRPr="00432B62">
        <w:rPr>
          <w:rFonts w:ascii="Times New Roman" w:hAnsi="Times New Roman" w:cs="Times New Roman"/>
          <w:bCs/>
          <w:sz w:val="24"/>
          <w:szCs w:val="24"/>
        </w:rPr>
        <w:t>pakeisti</w:t>
      </w:r>
      <w:r w:rsidR="00432B62">
        <w:rPr>
          <w:rFonts w:ascii="Times New Roman" w:hAnsi="Times New Roman" w:cs="Times New Roman"/>
          <w:b/>
          <w:sz w:val="24"/>
          <w:szCs w:val="24"/>
        </w:rPr>
        <w:t xml:space="preserve"> </w:t>
      </w:r>
      <w:r w:rsidR="00432B62" w:rsidRPr="00432B62">
        <w:rPr>
          <w:rFonts w:ascii="Times New Roman" w:hAnsi="Times New Roman" w:cs="Times New Roman"/>
          <w:b/>
          <w:bCs/>
          <w:sz w:val="24"/>
          <w:szCs w:val="24"/>
        </w:rPr>
        <w:t xml:space="preserve"> </w:t>
      </w:r>
      <w:r w:rsidR="00432B62" w:rsidRPr="00B775AB">
        <w:rPr>
          <w:rFonts w:ascii="Times New Roman" w:hAnsi="Times New Roman" w:cs="Times New Roman"/>
          <w:sz w:val="24"/>
          <w:szCs w:val="24"/>
        </w:rPr>
        <w:t>Molėtų rajono savivaldybės tarybos</w:t>
      </w:r>
      <w:r w:rsidR="00B775AB">
        <w:rPr>
          <w:rFonts w:ascii="Times New Roman" w:hAnsi="Times New Roman" w:cs="Times New Roman"/>
          <w:b/>
          <w:bCs/>
          <w:sz w:val="24"/>
          <w:szCs w:val="24"/>
          <w:lang w:val="en-US"/>
        </w:rPr>
        <w:t xml:space="preserve"> </w:t>
      </w:r>
      <w:r w:rsidR="00B775AB" w:rsidRPr="00B775AB">
        <w:rPr>
          <w:rFonts w:ascii="Times New Roman" w:hAnsi="Times New Roman" w:cs="Times New Roman"/>
          <w:sz w:val="24"/>
          <w:szCs w:val="24"/>
          <w:lang w:val="en-US"/>
        </w:rPr>
        <w:t>2</w:t>
      </w:r>
      <w:r w:rsidR="00432B62" w:rsidRPr="00432B62">
        <w:rPr>
          <w:rFonts w:ascii="Times New Roman" w:hAnsi="Times New Roman" w:cs="Times New Roman"/>
          <w:sz w:val="24"/>
          <w:szCs w:val="24"/>
        </w:rPr>
        <w:t>018 m. rugpjūčio 30 d. sprendim</w:t>
      </w:r>
      <w:r w:rsidR="00432B62">
        <w:rPr>
          <w:rFonts w:ascii="Times New Roman" w:hAnsi="Times New Roman" w:cs="Times New Roman"/>
          <w:sz w:val="24"/>
          <w:szCs w:val="24"/>
        </w:rPr>
        <w:t>ą</w:t>
      </w:r>
      <w:r w:rsidR="00432B62" w:rsidRPr="00432B62">
        <w:rPr>
          <w:rFonts w:ascii="Times New Roman" w:hAnsi="Times New Roman" w:cs="Times New Roman"/>
          <w:sz w:val="24"/>
          <w:szCs w:val="24"/>
        </w:rPr>
        <w:t xml:space="preserve"> </w:t>
      </w:r>
      <w:r w:rsidR="00432B62" w:rsidRPr="00432B62">
        <w:rPr>
          <w:rFonts w:ascii="Times New Roman" w:hAnsi="Times New Roman" w:cs="Times New Roman"/>
          <w:color w:val="000000" w:themeColor="text1"/>
          <w:sz w:val="24"/>
          <w:szCs w:val="24"/>
        </w:rPr>
        <w:t xml:space="preserve">Nr. B1-195 </w:t>
      </w:r>
      <w:r w:rsidR="00432B62" w:rsidRPr="00432B62">
        <w:rPr>
          <w:rFonts w:ascii="Times New Roman" w:hAnsi="Times New Roman" w:cs="Times New Roman"/>
          <w:sz w:val="24"/>
          <w:szCs w:val="24"/>
        </w:rPr>
        <w:t>„Dėl Molėtų rajono savivaldybės administracijos struktūros patvirtinimo“</w:t>
      </w:r>
      <w:r w:rsidR="00432B62">
        <w:rPr>
          <w:rFonts w:ascii="Times New Roman" w:hAnsi="Times New Roman" w:cs="Times New Roman"/>
          <w:sz w:val="24"/>
          <w:szCs w:val="24"/>
        </w:rPr>
        <w:t>.</w:t>
      </w:r>
    </w:p>
    <w:p w14:paraId="4546C677" w14:textId="6246625F" w:rsidR="00867C41" w:rsidRDefault="00A136E6" w:rsidP="006212CA">
      <w:pPr>
        <w:tabs>
          <w:tab w:val="left" w:pos="720"/>
          <w:tab w:val="num" w:pos="39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67C41" w:rsidRPr="00867C41">
        <w:rPr>
          <w:rFonts w:ascii="Times New Roman" w:hAnsi="Times New Roman" w:cs="Times New Roman"/>
          <w:sz w:val="24"/>
          <w:szCs w:val="24"/>
        </w:rPr>
        <w:t>Lietuvos Respublikos korupcijos prevencijos įstatym</w:t>
      </w:r>
      <w:r w:rsidR="00867C41">
        <w:rPr>
          <w:rFonts w:ascii="Times New Roman" w:hAnsi="Times New Roman" w:cs="Times New Roman"/>
          <w:sz w:val="24"/>
          <w:szCs w:val="24"/>
        </w:rPr>
        <w:t xml:space="preserve">o 24 straipsnio 1 dalis nustato, kad </w:t>
      </w:r>
      <w:r w:rsidR="00867C41" w:rsidRPr="00867C41">
        <w:rPr>
          <w:rFonts w:ascii="Times New Roman" w:hAnsi="Times New Roman" w:cs="Times New Roman"/>
          <w:sz w:val="24"/>
          <w:szCs w:val="24"/>
        </w:rPr>
        <w:t>įstaigos steigia už korupcijai atsparios aplinkos kūrimą atsakingus padalinius arba paskiria už korupcijai atsparios aplinkos kūrimą atsakingus asmenis. Šie asmenys yra atsakingi už korupcijai atsparios aplinkos kūrimą įstaigoje</w:t>
      </w:r>
      <w:r w:rsidR="00E70DF8">
        <w:rPr>
          <w:rFonts w:ascii="Times New Roman" w:hAnsi="Times New Roman" w:cs="Times New Roman"/>
          <w:sz w:val="24"/>
          <w:szCs w:val="24"/>
        </w:rPr>
        <w:t>. To paties įstatymo 25 straipsnio 1 dalis nustato, kad u</w:t>
      </w:r>
      <w:r w:rsidR="00E70DF8" w:rsidRPr="00E70DF8">
        <w:rPr>
          <w:rFonts w:ascii="Times New Roman" w:hAnsi="Times New Roman" w:cs="Times New Roman"/>
          <w:sz w:val="24"/>
          <w:szCs w:val="24"/>
        </w:rPr>
        <w:t>ž korupcijai atsparios aplinkos kūrimą atsakingas subjektas yra tiesiogiai pavaldus ir atskaitingas viešojo sektoriaus subjekto vadovui. Viešojo sektoriaus subjekto vadovas užtikrina už korupcijai atsparios aplinkos kūrimą atsakingo subjekto veiklos ir organizacinį nepriklausomumą, korupcijai atsparios aplinkos kūrimo veiklai reikalingus išteklius, už šią veiklą atsakingų subjektų teises ir veiklos garantijas, įskaitant priemones, kuriomis už korupcijai atsparios aplinkos kūrimą atsakingi subjektai ir (ar) jų darbuotojai apsaugomi nuo galimo neigiamo poveikio dėl jų atliekamų funkcijų.</w:t>
      </w:r>
    </w:p>
    <w:p w14:paraId="414547AD" w14:textId="7A882A17" w:rsidR="00427D44" w:rsidRPr="004D26CB" w:rsidRDefault="00427D44" w:rsidP="006212CA">
      <w:pPr>
        <w:pStyle w:val="Sraopastraipa"/>
        <w:numPr>
          <w:ilvl w:val="0"/>
          <w:numId w:val="5"/>
        </w:numPr>
        <w:tabs>
          <w:tab w:val="left" w:pos="720"/>
        </w:tabs>
        <w:spacing w:after="0" w:line="360" w:lineRule="auto"/>
        <w:ind w:left="0" w:firstLine="993"/>
        <w:jc w:val="both"/>
        <w:rPr>
          <w:rFonts w:ascii="Times New Roman" w:hAnsi="Times New Roman" w:cs="Times New Roman"/>
          <w:bCs/>
          <w:sz w:val="24"/>
          <w:szCs w:val="24"/>
        </w:rPr>
      </w:pPr>
      <w:r w:rsidRPr="004D26CB">
        <w:rPr>
          <w:rFonts w:ascii="Times New Roman" w:hAnsi="Times New Roman" w:cs="Times New Roman"/>
          <w:b/>
          <w:sz w:val="24"/>
          <w:szCs w:val="24"/>
        </w:rPr>
        <w:t xml:space="preserve">Siūlomos teisinio reguliavimo nuostatos: </w:t>
      </w:r>
      <w:r w:rsidR="00E70DF8">
        <w:rPr>
          <w:rFonts w:ascii="Times New Roman" w:hAnsi="Times New Roman" w:cs="Times New Roman"/>
          <w:bCs/>
          <w:sz w:val="24"/>
          <w:szCs w:val="24"/>
        </w:rPr>
        <w:t xml:space="preserve">Sprendimu siūloma papildyti </w:t>
      </w:r>
      <w:r w:rsidR="00E70DF8" w:rsidRPr="00E70DF8">
        <w:rPr>
          <w:rFonts w:ascii="Times New Roman" w:hAnsi="Times New Roman" w:cs="Times New Roman"/>
          <w:bCs/>
          <w:sz w:val="24"/>
          <w:szCs w:val="24"/>
        </w:rPr>
        <w:t>savivaldybės administracijos struktūr</w:t>
      </w:r>
      <w:r w:rsidR="00E70DF8">
        <w:rPr>
          <w:rFonts w:ascii="Times New Roman" w:hAnsi="Times New Roman" w:cs="Times New Roman"/>
          <w:bCs/>
          <w:sz w:val="24"/>
          <w:szCs w:val="24"/>
        </w:rPr>
        <w:t xml:space="preserve">ą </w:t>
      </w:r>
      <w:r w:rsidR="00E70DF8" w:rsidRPr="00E70DF8">
        <w:rPr>
          <w:rFonts w:ascii="Times New Roman" w:hAnsi="Times New Roman" w:cs="Times New Roman"/>
          <w:bCs/>
          <w:sz w:val="24"/>
          <w:szCs w:val="24"/>
        </w:rPr>
        <w:t>už korupcijai atsparios aplinkos kūrimą atsaking</w:t>
      </w:r>
      <w:r w:rsidR="00E70DF8">
        <w:rPr>
          <w:rFonts w:ascii="Times New Roman" w:hAnsi="Times New Roman" w:cs="Times New Roman"/>
          <w:bCs/>
          <w:sz w:val="24"/>
          <w:szCs w:val="24"/>
        </w:rPr>
        <w:t>o</w:t>
      </w:r>
      <w:r w:rsidR="00E70DF8" w:rsidRPr="00E70DF8">
        <w:rPr>
          <w:rFonts w:ascii="Times New Roman" w:hAnsi="Times New Roman" w:cs="Times New Roman"/>
          <w:bCs/>
          <w:sz w:val="24"/>
          <w:szCs w:val="24"/>
        </w:rPr>
        <w:t xml:space="preserve"> asm</w:t>
      </w:r>
      <w:r w:rsidR="00E70DF8">
        <w:rPr>
          <w:rFonts w:ascii="Times New Roman" w:hAnsi="Times New Roman" w:cs="Times New Roman"/>
          <w:bCs/>
          <w:sz w:val="24"/>
          <w:szCs w:val="24"/>
        </w:rPr>
        <w:t>ens, pavaldaus tiesiogiai administracijos direktoriui,  pareigybe.</w:t>
      </w:r>
    </w:p>
    <w:p w14:paraId="19DB863A" w14:textId="58E2D941" w:rsidR="00427D44" w:rsidRPr="004D26CB" w:rsidRDefault="00427D44" w:rsidP="006212CA">
      <w:pPr>
        <w:pStyle w:val="Sraopastraipa"/>
        <w:numPr>
          <w:ilvl w:val="0"/>
          <w:numId w:val="5"/>
        </w:numPr>
        <w:tabs>
          <w:tab w:val="left" w:pos="360"/>
        </w:tabs>
        <w:spacing w:after="0" w:line="360" w:lineRule="auto"/>
        <w:ind w:left="0" w:firstLine="993"/>
        <w:jc w:val="both"/>
        <w:rPr>
          <w:rFonts w:ascii="Times New Roman" w:hAnsi="Times New Roman" w:cs="Times New Roman"/>
          <w:bCs/>
          <w:sz w:val="24"/>
          <w:szCs w:val="24"/>
        </w:rPr>
      </w:pPr>
      <w:r w:rsidRPr="004D26CB">
        <w:rPr>
          <w:rFonts w:ascii="Times New Roman" w:hAnsi="Times New Roman" w:cs="Times New Roman"/>
          <w:b/>
          <w:sz w:val="24"/>
          <w:szCs w:val="24"/>
        </w:rPr>
        <w:t>Laukiami rezultatai:</w:t>
      </w:r>
      <w:r w:rsidR="004D26CB" w:rsidRPr="004D26CB">
        <w:rPr>
          <w:rFonts w:ascii="Times New Roman" w:hAnsi="Times New Roman" w:cs="Times New Roman"/>
          <w:b/>
          <w:sz w:val="24"/>
          <w:szCs w:val="24"/>
        </w:rPr>
        <w:t xml:space="preserve"> </w:t>
      </w:r>
      <w:r w:rsidR="00E70DF8">
        <w:rPr>
          <w:rFonts w:ascii="Times New Roman" w:hAnsi="Times New Roman" w:cs="Times New Roman"/>
          <w:bCs/>
          <w:sz w:val="24"/>
          <w:szCs w:val="24"/>
        </w:rPr>
        <w:t xml:space="preserve">Bus įgyvendinti teisės aktuose nustatyti reikalavimai, kad įstaigoje būtų </w:t>
      </w:r>
      <w:r w:rsidR="00E70DF8" w:rsidRPr="00E70DF8">
        <w:rPr>
          <w:rFonts w:ascii="Times New Roman" w:hAnsi="Times New Roman" w:cs="Times New Roman"/>
          <w:bCs/>
          <w:sz w:val="24"/>
          <w:szCs w:val="24"/>
        </w:rPr>
        <w:t>už korupcijai atsparios aplinkos kūrimą atsaking</w:t>
      </w:r>
      <w:r w:rsidR="00E70DF8">
        <w:rPr>
          <w:rFonts w:ascii="Times New Roman" w:hAnsi="Times New Roman" w:cs="Times New Roman"/>
          <w:bCs/>
          <w:sz w:val="24"/>
          <w:szCs w:val="24"/>
        </w:rPr>
        <w:t>as</w:t>
      </w:r>
      <w:r w:rsidR="00E70DF8" w:rsidRPr="00E70DF8">
        <w:rPr>
          <w:rFonts w:ascii="Times New Roman" w:hAnsi="Times New Roman" w:cs="Times New Roman"/>
          <w:bCs/>
          <w:sz w:val="24"/>
          <w:szCs w:val="24"/>
        </w:rPr>
        <w:t xml:space="preserve"> asm</w:t>
      </w:r>
      <w:r w:rsidR="00E70DF8">
        <w:rPr>
          <w:rFonts w:ascii="Times New Roman" w:hAnsi="Times New Roman" w:cs="Times New Roman"/>
          <w:bCs/>
          <w:sz w:val="24"/>
          <w:szCs w:val="24"/>
        </w:rPr>
        <w:t>uo, tiesiogiai pavaldus administracijos direktoriui</w:t>
      </w:r>
      <w:r w:rsidR="00F12AC2">
        <w:rPr>
          <w:rFonts w:ascii="Times New Roman" w:hAnsi="Times New Roman" w:cs="Times New Roman"/>
          <w:sz w:val="24"/>
          <w:szCs w:val="24"/>
        </w:rPr>
        <w:t>.</w:t>
      </w:r>
    </w:p>
    <w:p w14:paraId="780396C9" w14:textId="33E87E9A" w:rsidR="00427D44" w:rsidRPr="006212CA" w:rsidRDefault="008E15C5" w:rsidP="006212CA">
      <w:pPr>
        <w:pStyle w:val="Sraopastraipa"/>
        <w:numPr>
          <w:ilvl w:val="0"/>
          <w:numId w:val="5"/>
        </w:numPr>
        <w:tabs>
          <w:tab w:val="left" w:pos="720"/>
        </w:tabs>
        <w:spacing w:after="0" w:line="360" w:lineRule="auto"/>
        <w:ind w:left="0" w:firstLine="993"/>
        <w:jc w:val="both"/>
        <w:rPr>
          <w:rFonts w:ascii="Times New Roman" w:hAnsi="Times New Roman" w:cs="Times New Roman"/>
          <w:b/>
          <w:sz w:val="24"/>
          <w:szCs w:val="24"/>
        </w:rPr>
      </w:pPr>
      <w:r w:rsidRPr="006212CA">
        <w:rPr>
          <w:rFonts w:ascii="Times New Roman" w:hAnsi="Times New Roman" w:cs="Times New Roman"/>
          <w:b/>
          <w:sz w:val="24"/>
          <w:szCs w:val="24"/>
        </w:rPr>
        <w:t>L</w:t>
      </w:r>
      <w:r w:rsidR="00427D44" w:rsidRPr="006212CA">
        <w:rPr>
          <w:rFonts w:ascii="Times New Roman" w:hAnsi="Times New Roman" w:cs="Times New Roman"/>
          <w:b/>
          <w:sz w:val="24"/>
          <w:szCs w:val="24"/>
        </w:rPr>
        <w:t>ėšų poreikis ir jų šaltiniai:</w:t>
      </w:r>
      <w:r w:rsidR="006212CA">
        <w:rPr>
          <w:rFonts w:ascii="Times New Roman" w:hAnsi="Times New Roman" w:cs="Times New Roman"/>
          <w:b/>
          <w:sz w:val="24"/>
          <w:szCs w:val="24"/>
        </w:rPr>
        <w:t xml:space="preserve"> </w:t>
      </w:r>
      <w:r w:rsidR="006212CA">
        <w:rPr>
          <w:rFonts w:ascii="Times New Roman" w:hAnsi="Times New Roman" w:cs="Times New Roman"/>
          <w:bCs/>
          <w:sz w:val="24"/>
          <w:szCs w:val="24"/>
        </w:rPr>
        <w:t>Pakeitus struktūrą atsiras nauja pareigybė, kurią užėmus bus išlaikoma iš administracijos biudžeto</w:t>
      </w:r>
      <w:r w:rsidR="00427D44" w:rsidRPr="006212CA">
        <w:rPr>
          <w:rFonts w:ascii="Times New Roman" w:hAnsi="Times New Roman" w:cs="Times New Roman"/>
          <w:sz w:val="24"/>
          <w:szCs w:val="24"/>
        </w:rPr>
        <w:t>.</w:t>
      </w:r>
    </w:p>
    <w:p w14:paraId="3CBCA504" w14:textId="77777777" w:rsidR="00427D44" w:rsidRDefault="00427D44" w:rsidP="006212CA">
      <w:pPr>
        <w:pStyle w:val="Sraopastraipa"/>
        <w:numPr>
          <w:ilvl w:val="0"/>
          <w:numId w:val="5"/>
        </w:numPr>
        <w:tabs>
          <w:tab w:val="left" w:pos="720"/>
        </w:tabs>
        <w:spacing w:after="0" w:line="360" w:lineRule="auto"/>
        <w:ind w:left="1276" w:hanging="283"/>
        <w:rPr>
          <w:rFonts w:ascii="Times New Roman" w:hAnsi="Times New Roman" w:cs="Times New Roman"/>
          <w:b/>
          <w:sz w:val="24"/>
          <w:szCs w:val="24"/>
        </w:rPr>
      </w:pPr>
      <w:r>
        <w:rPr>
          <w:rFonts w:ascii="Times New Roman" w:hAnsi="Times New Roman" w:cs="Times New Roman"/>
          <w:b/>
          <w:sz w:val="24"/>
          <w:szCs w:val="24"/>
        </w:rPr>
        <w:t>Kiti sprendimui priimti reikalingi pagrindimai, skaičiavimai ar paaiškinimai:</w:t>
      </w:r>
    </w:p>
    <w:p w14:paraId="2C135801" w14:textId="6E9297E7" w:rsidR="00427D44" w:rsidRDefault="00427D44" w:rsidP="006212CA">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ab/>
      </w:r>
    </w:p>
    <w:p w14:paraId="7D23F820" w14:textId="77777777" w:rsidR="00427D44" w:rsidRDefault="00427D44" w:rsidP="00427D44">
      <w:pPr>
        <w:tabs>
          <w:tab w:val="left" w:pos="720"/>
        </w:tabs>
        <w:spacing w:after="0" w:line="360" w:lineRule="auto"/>
        <w:rPr>
          <w:rFonts w:ascii="Times New Roman" w:hAnsi="Times New Roman" w:cs="Times New Roman"/>
          <w:bCs/>
          <w:sz w:val="24"/>
          <w:szCs w:val="24"/>
        </w:rPr>
      </w:pPr>
    </w:p>
    <w:p w14:paraId="6DDA1FA1" w14:textId="77777777" w:rsidR="00AB48EB" w:rsidRDefault="00AB48EB"/>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71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D04C35"/>
    <w:multiLevelType w:val="hybridMultilevel"/>
    <w:tmpl w:val="10C47E42"/>
    <w:lvl w:ilvl="0" w:tplc="9C68EAE6">
      <w:start w:val="1"/>
      <w:numFmt w:val="decimal"/>
      <w:lvlText w:val="%1."/>
      <w:lvlJc w:val="left"/>
      <w:pPr>
        <w:ind w:left="1656" w:hanging="360"/>
      </w:pPr>
      <w:rPr>
        <w:rFonts w:hint="default"/>
        <w:b/>
        <w:u w:val="none"/>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4D1E2E18"/>
    <w:multiLevelType w:val="hybridMultilevel"/>
    <w:tmpl w:val="98F695D8"/>
    <w:lvl w:ilvl="0" w:tplc="99E0A32E">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6AD53F4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44"/>
    <w:rsid w:val="00122D7A"/>
    <w:rsid w:val="0033001C"/>
    <w:rsid w:val="00427D44"/>
    <w:rsid w:val="00432B62"/>
    <w:rsid w:val="004B2930"/>
    <w:rsid w:val="004D26CB"/>
    <w:rsid w:val="006212CA"/>
    <w:rsid w:val="0064618A"/>
    <w:rsid w:val="00653867"/>
    <w:rsid w:val="00782838"/>
    <w:rsid w:val="00867C41"/>
    <w:rsid w:val="008E15C5"/>
    <w:rsid w:val="00A136E6"/>
    <w:rsid w:val="00AA598E"/>
    <w:rsid w:val="00AB48EB"/>
    <w:rsid w:val="00B775AB"/>
    <w:rsid w:val="00D01EB5"/>
    <w:rsid w:val="00E70DF8"/>
    <w:rsid w:val="00F12AC2"/>
    <w:rsid w:val="00FB1F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3404"/>
  <w15:chartTrackingRefBased/>
  <w15:docId w15:val="{3B10AEEC-BADC-4A90-9C9F-1F11B9EC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7D44"/>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27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41950">
      <w:bodyDiv w:val="1"/>
      <w:marLeft w:val="0"/>
      <w:marRight w:val="0"/>
      <w:marTop w:val="0"/>
      <w:marBottom w:val="0"/>
      <w:divBdr>
        <w:top w:val="none" w:sz="0" w:space="0" w:color="auto"/>
        <w:left w:val="none" w:sz="0" w:space="0" w:color="auto"/>
        <w:bottom w:val="none" w:sz="0" w:space="0" w:color="auto"/>
        <w:right w:val="none" w:sz="0" w:space="0" w:color="auto"/>
      </w:divBdr>
    </w:div>
    <w:div w:id="17427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1300</Words>
  <Characters>742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Sabaliauskienė</dc:creator>
  <cp:keywords/>
  <dc:description/>
  <cp:lastModifiedBy>Remigijus Tamošiūnas</cp:lastModifiedBy>
  <cp:revision>13</cp:revision>
  <dcterms:created xsi:type="dcterms:W3CDTF">2021-07-16T05:46:00Z</dcterms:created>
  <dcterms:modified xsi:type="dcterms:W3CDTF">2022-03-22T07:42:00Z</dcterms:modified>
</cp:coreProperties>
</file>