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CF0E" w14:textId="38C903E8" w:rsidR="00C54DA8" w:rsidRPr="003868F5" w:rsidRDefault="00C54DA8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Cs w:val="24"/>
          <w:lang w:val="en-GB"/>
        </w:rPr>
      </w:pPr>
    </w:p>
    <w:p w14:paraId="51BCCF0F" w14:textId="1A9938BB" w:rsidR="00C54DA8" w:rsidRPr="003868F5" w:rsidRDefault="00C54DA8">
      <w:pPr>
        <w:jc w:val="center"/>
        <w:rPr>
          <w:b/>
          <w:bCs/>
          <w:szCs w:val="24"/>
        </w:rPr>
      </w:pPr>
    </w:p>
    <w:p w14:paraId="7BF3C220" w14:textId="60568255" w:rsidR="003D35B3" w:rsidRPr="003D35B3" w:rsidRDefault="003D35B3" w:rsidP="003D35B3">
      <w:pPr>
        <w:ind w:left="2592"/>
        <w:jc w:val="center"/>
      </w:pPr>
      <w:r>
        <w:t xml:space="preserve">           </w:t>
      </w:r>
      <w:r w:rsidRPr="003D35B3">
        <w:t>PRITARTA</w:t>
      </w:r>
    </w:p>
    <w:p w14:paraId="516B3E69" w14:textId="02BD2715" w:rsidR="003D35B3" w:rsidRPr="003D35B3" w:rsidRDefault="003D35B3" w:rsidP="003D35B3">
      <w:pPr>
        <w:jc w:val="center"/>
      </w:pPr>
      <w:r w:rsidRPr="003D35B3">
        <w:tab/>
      </w:r>
      <w:r w:rsidRPr="003D35B3">
        <w:tab/>
      </w:r>
      <w:r w:rsidRPr="003D35B3">
        <w:tab/>
        <w:t xml:space="preserve">               </w:t>
      </w:r>
      <w:r>
        <w:t xml:space="preserve">              </w:t>
      </w:r>
      <w:r w:rsidRPr="003D35B3">
        <w:t xml:space="preserve"> Molėtų rajono savivaldybės tarybos </w:t>
      </w:r>
    </w:p>
    <w:p w14:paraId="1A46147E" w14:textId="2D90F678" w:rsidR="003D35B3" w:rsidRPr="003D35B3" w:rsidRDefault="003D35B3" w:rsidP="003D35B3">
      <w:pPr>
        <w:ind w:left="3888" w:firstLine="1296"/>
      </w:pPr>
      <w:r w:rsidRPr="003D35B3">
        <w:t xml:space="preserve">      </w:t>
      </w:r>
      <w:r>
        <w:t xml:space="preserve">      </w:t>
      </w:r>
      <w:r w:rsidRPr="003D35B3">
        <w:t>2022 m. kovo   d. sprendimu Nr. B1-</w:t>
      </w:r>
    </w:p>
    <w:p w14:paraId="0D8CF128" w14:textId="77777777" w:rsidR="003D35B3" w:rsidRPr="003D35B3" w:rsidRDefault="003D35B3" w:rsidP="003D35B3">
      <w:pPr>
        <w:ind w:left="2592"/>
        <w:jc w:val="center"/>
        <w:rPr>
          <w:b/>
          <w:szCs w:val="24"/>
        </w:rPr>
      </w:pPr>
      <w:r w:rsidRPr="003D35B3">
        <w:t xml:space="preserve">     </w:t>
      </w:r>
    </w:p>
    <w:p w14:paraId="730C34AA" w14:textId="77777777" w:rsidR="003D35B3" w:rsidRPr="003D35B3" w:rsidRDefault="003D35B3" w:rsidP="003D35B3">
      <w:pPr>
        <w:jc w:val="center"/>
      </w:pPr>
    </w:p>
    <w:p w14:paraId="364D533F" w14:textId="11F3A0F8" w:rsidR="003D35B3" w:rsidRPr="003D35B3" w:rsidRDefault="003D35B3" w:rsidP="003D35B3">
      <w:pPr>
        <w:spacing w:line="360" w:lineRule="auto"/>
        <w:jc w:val="center"/>
        <w:rPr>
          <w:b/>
          <w:szCs w:val="24"/>
          <w:lang w:eastAsia="lt-LT"/>
        </w:rPr>
      </w:pPr>
      <w:r w:rsidRPr="003D35B3">
        <w:rPr>
          <w:b/>
          <w:szCs w:val="24"/>
          <w:lang w:eastAsia="lt-LT"/>
        </w:rPr>
        <w:t xml:space="preserve">MOLĖTŲ </w:t>
      </w:r>
      <w:r>
        <w:rPr>
          <w:b/>
          <w:szCs w:val="24"/>
          <w:lang w:eastAsia="lt-LT"/>
        </w:rPr>
        <w:t>MENŲ MOKYKLOS</w:t>
      </w:r>
      <w:r w:rsidRPr="003D35B3">
        <w:rPr>
          <w:b/>
          <w:szCs w:val="24"/>
          <w:lang w:eastAsia="lt-LT"/>
        </w:rPr>
        <w:t xml:space="preserve"> 2021 METŲ VEIKLOS ATASKAITA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14:paraId="51BCCF7A" w14:textId="77777777">
        <w:tc>
          <w:tcPr>
            <w:tcW w:w="9628" w:type="dxa"/>
          </w:tcPr>
          <w:p w14:paraId="3374033C" w14:textId="50CC2400" w:rsidR="001359B6" w:rsidRDefault="006673BC" w:rsidP="00B427F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(Švietimo įstaigos strateginio plano ir metinio veiklos plano įgyvendinimo kryptys ir svariausi rezultatai bei rodikliai)</w:t>
            </w:r>
          </w:p>
          <w:p w14:paraId="04ACED4B" w14:textId="211C2868" w:rsidR="001359B6" w:rsidRPr="00F4357C" w:rsidRDefault="001359B6" w:rsidP="00B427F4">
            <w:pPr>
              <w:tabs>
                <w:tab w:val="left" w:pos="284"/>
              </w:tabs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F4357C">
              <w:rPr>
                <w:b/>
                <w:bCs/>
                <w:szCs w:val="24"/>
                <w:lang w:eastAsia="lt-LT"/>
              </w:rPr>
              <w:t>Mokyklos 2019-2021 metų strateginiame plane iškelti tikslai</w:t>
            </w:r>
            <w:r w:rsidR="001642FB" w:rsidRPr="00F4357C">
              <w:rPr>
                <w:b/>
                <w:bCs/>
                <w:szCs w:val="24"/>
                <w:lang w:eastAsia="lt-LT"/>
              </w:rPr>
              <w:t>:</w:t>
            </w:r>
          </w:p>
          <w:p w14:paraId="72E87233" w14:textId="05F304C0" w:rsidR="001359B6" w:rsidRPr="00853623" w:rsidRDefault="001359B6" w:rsidP="00B427F4">
            <w:pPr>
              <w:pStyle w:val="Sraopastraipa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ind w:left="0" w:firstLine="0"/>
              <w:textAlignment w:val="baseline"/>
              <w:rPr>
                <w:szCs w:val="24"/>
              </w:rPr>
            </w:pPr>
            <w:r w:rsidRPr="00853623">
              <w:rPr>
                <w:szCs w:val="24"/>
              </w:rPr>
              <w:t>Mokinių ugdymo(si) kokybės gerinimas.</w:t>
            </w:r>
          </w:p>
          <w:p w14:paraId="64383E97" w14:textId="038A7690" w:rsidR="001359B6" w:rsidRPr="00CD1FD5" w:rsidRDefault="001359B6" w:rsidP="00B427F4">
            <w:pPr>
              <w:tabs>
                <w:tab w:val="left" w:pos="284"/>
              </w:tabs>
              <w:rPr>
                <w:szCs w:val="24"/>
              </w:rPr>
            </w:pPr>
            <w:r w:rsidRPr="00CD1FD5">
              <w:rPr>
                <w:szCs w:val="24"/>
              </w:rPr>
              <w:t>1.1. Sudaryti daugiau galimybių kiekvienam mokiniui patirti mokymo</w:t>
            </w:r>
            <w:r w:rsidR="001642FB">
              <w:rPr>
                <w:szCs w:val="24"/>
              </w:rPr>
              <w:t xml:space="preserve">(si) </w:t>
            </w:r>
            <w:r w:rsidRPr="00CD1FD5">
              <w:rPr>
                <w:szCs w:val="24"/>
              </w:rPr>
              <w:t xml:space="preserve">sėkmę. </w:t>
            </w:r>
          </w:p>
          <w:p w14:paraId="40AA66D8" w14:textId="5CC603B1" w:rsidR="001359B6" w:rsidRPr="001359B6" w:rsidRDefault="001359B6" w:rsidP="00B427F4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</w:rPr>
            </w:pPr>
            <w:r w:rsidRPr="001359B6">
              <w:rPr>
                <w:szCs w:val="24"/>
              </w:rPr>
              <w:t>1.2. Sudaryti sąlygas mokinių individualumo, kūrybiškumo ir saviraiškos ugdymui(si).</w:t>
            </w:r>
          </w:p>
          <w:p w14:paraId="718D4C48" w14:textId="77777777" w:rsidR="001359B6" w:rsidRPr="00CD1FD5" w:rsidRDefault="001359B6" w:rsidP="00B427F4">
            <w:pPr>
              <w:tabs>
                <w:tab w:val="left" w:pos="284"/>
              </w:tabs>
              <w:rPr>
                <w:szCs w:val="24"/>
              </w:rPr>
            </w:pPr>
            <w:r w:rsidRPr="00CD1FD5">
              <w:rPr>
                <w:szCs w:val="24"/>
              </w:rPr>
              <w:t>2. Telkti bendradarbiaujančią, kūrybingą ir nuolat tobulėjančią mokyklos bendruomenę.</w:t>
            </w:r>
          </w:p>
          <w:p w14:paraId="24837783" w14:textId="77777777" w:rsidR="001359B6" w:rsidRPr="00CD1FD5" w:rsidRDefault="001359B6" w:rsidP="00B427F4">
            <w:pPr>
              <w:tabs>
                <w:tab w:val="left" w:pos="284"/>
              </w:tabs>
              <w:rPr>
                <w:szCs w:val="24"/>
              </w:rPr>
            </w:pPr>
            <w:r w:rsidRPr="00CD1FD5">
              <w:rPr>
                <w:szCs w:val="24"/>
              </w:rPr>
              <w:t>2.1. Plėtoti mokyklos vadovų ir mokytojų bendrąsias ir profesines kompetencijas.</w:t>
            </w:r>
          </w:p>
          <w:p w14:paraId="74E465D3" w14:textId="628C9EE6" w:rsidR="001359B6" w:rsidRDefault="001359B6" w:rsidP="00B427F4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</w:rPr>
            </w:pPr>
            <w:r w:rsidRPr="001359B6">
              <w:rPr>
                <w:szCs w:val="24"/>
              </w:rPr>
              <w:t>2.2. Stiprinti mokyklos kultūrą ir bendradarbiavimą.</w:t>
            </w:r>
          </w:p>
          <w:p w14:paraId="72C50F18" w14:textId="2B5FF57F" w:rsidR="001359B6" w:rsidRDefault="001359B6" w:rsidP="00B427F4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</w:rPr>
            </w:pPr>
            <w:r w:rsidRPr="00CD1FD5">
              <w:rPr>
                <w:szCs w:val="24"/>
              </w:rPr>
              <w:t>3. Stiprinti mokyklos įvaizdį.</w:t>
            </w:r>
          </w:p>
          <w:p w14:paraId="340E7ED7" w14:textId="77777777" w:rsidR="001359B6" w:rsidRPr="00CD1FD5" w:rsidRDefault="001359B6" w:rsidP="00B427F4">
            <w:pPr>
              <w:tabs>
                <w:tab w:val="left" w:pos="284"/>
              </w:tabs>
              <w:rPr>
                <w:szCs w:val="24"/>
              </w:rPr>
            </w:pPr>
            <w:r w:rsidRPr="00CD1FD5">
              <w:rPr>
                <w:szCs w:val="24"/>
              </w:rPr>
              <w:t>3.1. Atnaujinti mokyklos patalpas.</w:t>
            </w:r>
          </w:p>
          <w:p w14:paraId="121CB113" w14:textId="269BEFE5" w:rsidR="00FC22B5" w:rsidRDefault="001359B6" w:rsidP="00B427F4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3.2. </w:t>
            </w:r>
            <w:r w:rsidRPr="005112EE">
              <w:rPr>
                <w:szCs w:val="24"/>
              </w:rPr>
              <w:t>Įvairinti informavimo būdus apie mokyklos veiklą</w:t>
            </w:r>
            <w:r w:rsidR="0016292B">
              <w:rPr>
                <w:szCs w:val="24"/>
              </w:rPr>
              <w:t>.</w:t>
            </w:r>
          </w:p>
          <w:p w14:paraId="4EA78FC3" w14:textId="06519CA3" w:rsidR="00FC22B5" w:rsidRDefault="00FC22B5" w:rsidP="00B427F4">
            <w:pPr>
              <w:rPr>
                <w:rFonts w:eastAsiaTheme="minorHAnsi" w:cstheme="minorBidi"/>
                <w:b/>
              </w:rPr>
            </w:pPr>
            <w:r w:rsidRPr="00860F5D">
              <w:rPr>
                <w:rFonts w:eastAsiaTheme="minorHAnsi" w:cstheme="minorBidi"/>
                <w:b/>
              </w:rPr>
              <w:t>S</w:t>
            </w:r>
            <w:r>
              <w:rPr>
                <w:rFonts w:eastAsiaTheme="minorHAnsi" w:cstheme="minorBidi"/>
                <w:b/>
              </w:rPr>
              <w:t>tipriosios mokyklos veiklos sritys:</w:t>
            </w:r>
          </w:p>
          <w:p w14:paraId="672148F3" w14:textId="5DDFB966" w:rsidR="00FC22B5" w:rsidRPr="00FC22B5" w:rsidRDefault="00FC22B5" w:rsidP="00B427F4">
            <w:pPr>
              <w:pStyle w:val="Sraopastraipa"/>
              <w:numPr>
                <w:ilvl w:val="0"/>
                <w:numId w:val="35"/>
              </w:numPr>
              <w:rPr>
                <w:rFonts w:eastAsiaTheme="minorHAnsi" w:cstheme="minorBidi"/>
              </w:rPr>
            </w:pPr>
            <w:r w:rsidRPr="00FC22B5">
              <w:rPr>
                <w:rFonts w:eastAsiaTheme="minorHAnsi" w:cstheme="minorBidi"/>
              </w:rPr>
              <w:t xml:space="preserve">II srities „Ugdymo organizavimas“ rodiklio „Mokytojo kvalifikacija ir nuolatinis tobulėjimas“  aspektas „Mokytojų kvalifikacija atitinka teisės aktuose numatytus reikalavimus“. </w:t>
            </w:r>
          </w:p>
          <w:p w14:paraId="02F88F56" w14:textId="77777777" w:rsidR="00FC22B5" w:rsidRPr="00D50818" w:rsidRDefault="00FC22B5" w:rsidP="00B427F4">
            <w:pPr>
              <w:numPr>
                <w:ilvl w:val="0"/>
                <w:numId w:val="35"/>
              </w:numPr>
              <w:contextualSpacing/>
              <w:rPr>
                <w:rFonts w:eastAsiaTheme="minorHAnsi" w:cstheme="minorBidi"/>
              </w:rPr>
            </w:pPr>
            <w:r w:rsidRPr="00D50818">
              <w:rPr>
                <w:rFonts w:eastAsiaTheme="minorHAnsi" w:cstheme="minorBidi"/>
              </w:rPr>
              <w:t xml:space="preserve">II srities „Ugdymo organizavimas“ rodiklio </w:t>
            </w:r>
            <w:r>
              <w:rPr>
                <w:rFonts w:eastAsiaTheme="minorHAnsi" w:cstheme="minorBidi"/>
              </w:rPr>
              <w:t>„</w:t>
            </w:r>
            <w:r w:rsidRPr="00D50818">
              <w:rPr>
                <w:rFonts w:eastAsiaTheme="minorHAnsi" w:cstheme="minorBidi"/>
              </w:rPr>
              <w:t>Veiklų prieinamumas“ aspektas „</w:t>
            </w:r>
            <w:r w:rsidRPr="00D50818">
              <w:t>Taikoma aiški ir lanksti  paslaugų kainodara“.</w:t>
            </w:r>
            <w:r w:rsidRPr="00D50818">
              <w:rPr>
                <w:b/>
                <w:color w:val="00B050"/>
              </w:rPr>
              <w:t xml:space="preserve"> </w:t>
            </w:r>
          </w:p>
          <w:p w14:paraId="149F8FCA" w14:textId="77777777" w:rsidR="00FC22B5" w:rsidRPr="004643E5" w:rsidRDefault="00FC22B5" w:rsidP="00B427F4">
            <w:pPr>
              <w:pStyle w:val="Sraopastraipa"/>
              <w:numPr>
                <w:ilvl w:val="0"/>
                <w:numId w:val="35"/>
              </w:numPr>
              <w:rPr>
                <w:rFonts w:eastAsiaTheme="minorHAnsi" w:cstheme="minorBidi"/>
              </w:rPr>
            </w:pPr>
            <w:r w:rsidRPr="004643E5">
              <w:rPr>
                <w:rFonts w:eastAsiaTheme="minorHAnsi" w:cstheme="minorBidi"/>
              </w:rPr>
              <w:t>II srities „Ugdymo organizavimas“ rodiklio „Ugdymo individualizavimas“ aspektas „Ugdymo procesas</w:t>
            </w:r>
            <w:r>
              <w:rPr>
                <w:rFonts w:eastAsiaTheme="minorHAnsi" w:cstheme="minorBidi"/>
              </w:rPr>
              <w:t xml:space="preserve"> </w:t>
            </w:r>
            <w:r w:rsidRPr="004643E5">
              <w:rPr>
                <w:rFonts w:eastAsiaTheme="minorHAnsi" w:cstheme="minorBidi"/>
              </w:rPr>
              <w:t>yra individualizuotas ir lankstus, esant tam tikroms situacijoms gali vykti ne pagal išankstinį planą, tačiau veiklos dera su planuotu turiniu“.</w:t>
            </w:r>
          </w:p>
          <w:p w14:paraId="485BFF0B" w14:textId="77777777" w:rsidR="00FC22B5" w:rsidRPr="004643E5" w:rsidRDefault="00FC22B5" w:rsidP="00B427F4">
            <w:pPr>
              <w:numPr>
                <w:ilvl w:val="0"/>
                <w:numId w:val="35"/>
              </w:numPr>
              <w:contextualSpacing/>
              <w:rPr>
                <w:rFonts w:eastAsiaTheme="minorHAnsi" w:cstheme="minorBidi"/>
              </w:rPr>
            </w:pPr>
            <w:r w:rsidRPr="00860F5D">
              <w:rPr>
                <w:rFonts w:eastAsiaTheme="minorHAnsi" w:cstheme="minorBidi"/>
              </w:rPr>
              <w:t>III srities „Ugdymo(si) aplinkos“</w:t>
            </w:r>
            <w:r>
              <w:rPr>
                <w:rFonts w:eastAsiaTheme="minorHAnsi" w:cstheme="minorBidi"/>
              </w:rPr>
              <w:t xml:space="preserve"> rodiklio „</w:t>
            </w:r>
            <w:r w:rsidRPr="004643E5">
              <w:rPr>
                <w:rFonts w:eastAsiaTheme="minorHAnsi" w:cstheme="minorBidi"/>
              </w:rPr>
              <w:t>Fizinė ugdymo(si) aplinka ir priemonės</w:t>
            </w:r>
            <w:r>
              <w:rPr>
                <w:rFonts w:eastAsiaTheme="minorHAnsi" w:cstheme="minorBidi"/>
              </w:rPr>
              <w:t>“ aspektas „</w:t>
            </w:r>
            <w:r w:rsidRPr="004643E5">
              <w:t>Ugdymo erdvės yra saugios“.</w:t>
            </w:r>
            <w:r w:rsidRPr="004643E5">
              <w:rPr>
                <w:b/>
              </w:rPr>
              <w:t xml:space="preserve">  </w:t>
            </w:r>
          </w:p>
          <w:p w14:paraId="0C541E7E" w14:textId="474EF5CA" w:rsidR="00FC22B5" w:rsidRDefault="00FC22B5" w:rsidP="00B427F4">
            <w:pPr>
              <w:numPr>
                <w:ilvl w:val="0"/>
                <w:numId w:val="35"/>
              </w:numPr>
              <w:contextualSpacing/>
              <w:rPr>
                <w:rFonts w:eastAsiaTheme="minorHAnsi" w:cstheme="minorBidi"/>
              </w:rPr>
            </w:pPr>
            <w:r w:rsidRPr="00860F5D">
              <w:rPr>
                <w:rFonts w:eastAsiaTheme="minorHAnsi" w:cstheme="minorBidi"/>
              </w:rPr>
              <w:t>III srities „Ugdymo(si) aplinkos“ visas rodiklis „Psich</w:t>
            </w:r>
            <w:r>
              <w:rPr>
                <w:rFonts w:eastAsiaTheme="minorHAnsi" w:cstheme="minorBidi"/>
              </w:rPr>
              <w:t>ologinė aplinka“</w:t>
            </w:r>
            <w:r w:rsidRPr="00860F5D">
              <w:rPr>
                <w:rFonts w:eastAsiaTheme="minorHAnsi" w:cstheme="minorBidi"/>
              </w:rPr>
              <w:t>.</w:t>
            </w:r>
          </w:p>
          <w:p w14:paraId="3B3818CE" w14:textId="23D2B36D" w:rsidR="00875F1D" w:rsidRDefault="00875F1D" w:rsidP="00B427F4">
            <w:pPr>
              <w:contextualSpacing/>
              <w:rPr>
                <w:rFonts w:eastAsiaTheme="minorHAnsi" w:cstheme="minorBidi"/>
                <w:b/>
                <w:bCs/>
              </w:rPr>
            </w:pPr>
            <w:r w:rsidRPr="00875F1D">
              <w:rPr>
                <w:rFonts w:eastAsiaTheme="minorHAnsi" w:cstheme="minorBidi"/>
                <w:b/>
                <w:bCs/>
              </w:rPr>
              <w:t>Svariausi strateginio ir metinio planų rezultat</w:t>
            </w:r>
            <w:r>
              <w:rPr>
                <w:rFonts w:eastAsiaTheme="minorHAnsi" w:cstheme="minorBidi"/>
                <w:b/>
                <w:bCs/>
              </w:rPr>
              <w:t>a</w:t>
            </w:r>
            <w:r w:rsidRPr="00875F1D">
              <w:rPr>
                <w:rFonts w:eastAsiaTheme="minorHAnsi" w:cstheme="minorBidi"/>
                <w:b/>
                <w:bCs/>
              </w:rPr>
              <w:t>i ir rodikl</w:t>
            </w:r>
            <w:r>
              <w:rPr>
                <w:rFonts w:eastAsiaTheme="minorHAnsi" w:cstheme="minorBidi"/>
                <w:b/>
                <w:bCs/>
              </w:rPr>
              <w:t>i</w:t>
            </w:r>
            <w:r w:rsidRPr="00875F1D">
              <w:rPr>
                <w:rFonts w:eastAsiaTheme="minorHAnsi" w:cstheme="minorBidi"/>
                <w:b/>
                <w:bCs/>
              </w:rPr>
              <w:t>ai</w:t>
            </w:r>
          </w:p>
          <w:p w14:paraId="653A1C5C" w14:textId="2F4BF520" w:rsidR="00875F1D" w:rsidRDefault="00875F1D" w:rsidP="00B427F4">
            <w:pPr>
              <w:pStyle w:val="Sraopastraipa"/>
              <w:numPr>
                <w:ilvl w:val="0"/>
                <w:numId w:val="36"/>
              </w:num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Bendras mokyklos mokinių pažangumas - 100%.</w:t>
            </w:r>
          </w:p>
          <w:p w14:paraId="43D4D0AC" w14:textId="1147AC5F" w:rsidR="00875F1D" w:rsidRDefault="00875F1D" w:rsidP="00B427F4">
            <w:pPr>
              <w:pStyle w:val="Sraopastraipa"/>
              <w:numPr>
                <w:ilvl w:val="0"/>
                <w:numId w:val="36"/>
              </w:num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Mokinių, įsigijusių pagrindinį išsilavinimą - 100%.</w:t>
            </w:r>
          </w:p>
          <w:p w14:paraId="6DA11916" w14:textId="32E863E4" w:rsidR="00875F1D" w:rsidRDefault="00875F1D" w:rsidP="00B427F4">
            <w:pPr>
              <w:pStyle w:val="Sraopastraipa"/>
              <w:numPr>
                <w:ilvl w:val="0"/>
                <w:numId w:val="36"/>
              </w:num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Muzikos skyriaus baigiamieji egzaminai įvertinti aukštais ir labai aukštais balais – 95%.</w:t>
            </w:r>
          </w:p>
          <w:p w14:paraId="254E233E" w14:textId="64F64916" w:rsidR="00875F1D" w:rsidRDefault="00875F1D" w:rsidP="00B427F4">
            <w:pPr>
              <w:pStyle w:val="Sraopastraipa"/>
              <w:numPr>
                <w:ilvl w:val="0"/>
                <w:numId w:val="36"/>
              </w:num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Dailės skyriaus baigiamieji kūrybiniai darbai įvertinti aukštais ir labai aukštais balais – 98%.</w:t>
            </w:r>
          </w:p>
          <w:p w14:paraId="4D70F1CC" w14:textId="2FF7ECAA" w:rsidR="00264B60" w:rsidRDefault="00875F1D" w:rsidP="00B427F4">
            <w:pPr>
              <w:pStyle w:val="Sraopastraipa"/>
              <w:numPr>
                <w:ilvl w:val="0"/>
                <w:numId w:val="36"/>
              </w:num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Gerais ir labai gerais balais </w:t>
            </w:r>
            <w:r w:rsidR="00264B60">
              <w:rPr>
                <w:rFonts w:eastAsiaTheme="minorHAnsi" w:cstheme="minorBidi"/>
              </w:rPr>
              <w:t>pusmečius baigė 7</w:t>
            </w:r>
            <w:r w:rsidR="00137465">
              <w:rPr>
                <w:rFonts w:eastAsiaTheme="minorHAnsi" w:cstheme="minorBidi"/>
              </w:rPr>
              <w:t>0</w:t>
            </w:r>
            <w:r w:rsidR="00264B60">
              <w:rPr>
                <w:rFonts w:eastAsiaTheme="minorHAnsi" w:cstheme="minorBidi"/>
              </w:rPr>
              <w:t xml:space="preserve"> % mokinių: muzikos instrumentų ir dainavimo specialybių pažangumo vidurkis 8,9, muzikos teorinių disciplinų 8,4, dailės 9,1.</w:t>
            </w:r>
          </w:p>
          <w:p w14:paraId="3C62CB1E" w14:textId="434B2F62" w:rsidR="00B427F4" w:rsidRPr="0038149E" w:rsidRDefault="0038149E" w:rsidP="0038149E">
            <w:pPr>
              <w:pStyle w:val="Sraopastraipa"/>
              <w:numPr>
                <w:ilvl w:val="0"/>
                <w:numId w:val="36"/>
              </w:num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 </w:t>
            </w:r>
            <w:r w:rsidR="00264B60" w:rsidRPr="0038149E">
              <w:rPr>
                <w:rFonts w:eastAsiaTheme="minorHAnsi" w:cstheme="minorBidi"/>
              </w:rPr>
              <w:t>Mokinių dalyvavim</w:t>
            </w:r>
            <w:r w:rsidR="00B427F4" w:rsidRPr="0038149E">
              <w:rPr>
                <w:rFonts w:eastAsiaTheme="minorHAnsi" w:cstheme="minorBidi"/>
              </w:rPr>
              <w:t>as</w:t>
            </w:r>
            <w:r w:rsidR="00264B60" w:rsidRPr="0038149E">
              <w:rPr>
                <w:rFonts w:eastAsiaTheme="minorHAnsi" w:cstheme="minorBidi"/>
              </w:rPr>
              <w:t xml:space="preserve"> tarptautiniuose, šalies, savivaldybės konkursuose, festivaliuose, parodose skaičius </w:t>
            </w:r>
            <w:r w:rsidR="00B427F4" w:rsidRPr="0038149E">
              <w:rPr>
                <w:rFonts w:eastAsiaTheme="minorHAnsi" w:cstheme="minorBidi"/>
              </w:rPr>
              <w:t xml:space="preserve">- </w:t>
            </w:r>
            <w:r w:rsidRPr="0038149E">
              <w:rPr>
                <w:szCs w:val="24"/>
                <w:lang w:eastAsia="lt-LT"/>
              </w:rPr>
              <w:t>23 įvairių specialybių tarptautiniai, respublikiniai konkursai, festivaliai (</w:t>
            </w:r>
            <w:r w:rsidR="00660A37">
              <w:rPr>
                <w:szCs w:val="24"/>
                <w:lang w:eastAsia="lt-LT"/>
              </w:rPr>
              <w:t>kontaktiniai ir</w:t>
            </w:r>
            <w:r w:rsidRPr="0038149E">
              <w:rPr>
                <w:szCs w:val="24"/>
                <w:lang w:eastAsia="lt-LT"/>
              </w:rPr>
              <w:t xml:space="preserve"> virtualūs) – 23 laureatai, 11 diplomantų.</w:t>
            </w:r>
          </w:p>
          <w:p w14:paraId="4246C35E" w14:textId="69A39707" w:rsidR="00592D34" w:rsidRDefault="00592D34" w:rsidP="00B427F4">
            <w:pPr>
              <w:pStyle w:val="Sraopastraipa"/>
              <w:numPr>
                <w:ilvl w:val="0"/>
                <w:numId w:val="36"/>
              </w:num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94% mokinių dalyvavo įvairiuose nuotoliniuose ir kontaktiniuose renginiuose, stiprino ugdomąsias, emocines ir kultūrines kompetencijas</w:t>
            </w:r>
            <w:r w:rsidR="000C4715">
              <w:rPr>
                <w:szCs w:val="24"/>
                <w:lang w:eastAsia="lt-LT"/>
              </w:rPr>
              <w:t>.</w:t>
            </w:r>
          </w:p>
          <w:p w14:paraId="2B69BB45" w14:textId="6E8B87C3" w:rsidR="00592D34" w:rsidRPr="00B427F4" w:rsidRDefault="00592D34" w:rsidP="00B427F4">
            <w:pPr>
              <w:pStyle w:val="Sraopastraipa"/>
              <w:numPr>
                <w:ilvl w:val="0"/>
                <w:numId w:val="36"/>
              </w:num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100% mokytojų gebėjo nuotolinio ugdymo pamokose</w:t>
            </w:r>
            <w:r w:rsidR="000C4715">
              <w:rPr>
                <w:szCs w:val="24"/>
                <w:lang w:eastAsia="lt-LT"/>
              </w:rPr>
              <w:t xml:space="preserve"> tinkamai integruoti mokymo/si principus: ugdymo pro</w:t>
            </w:r>
            <w:r w:rsidR="00660A37">
              <w:rPr>
                <w:szCs w:val="24"/>
                <w:lang w:eastAsia="lt-LT"/>
              </w:rPr>
              <w:t>c</w:t>
            </w:r>
            <w:r w:rsidR="000C4715">
              <w:rPr>
                <w:szCs w:val="24"/>
                <w:lang w:eastAsia="lt-LT"/>
              </w:rPr>
              <w:t>esą derino skirtingiems mokinių gebėjimams, mokė savarankiškumo,  pritaikė IKT priemones.</w:t>
            </w:r>
          </w:p>
          <w:p w14:paraId="51BCCF79" w14:textId="2C456492" w:rsidR="00914136" w:rsidRPr="00592D34" w:rsidRDefault="00914136" w:rsidP="00592D34">
            <w:pPr>
              <w:ind w:left="720"/>
              <w:rPr>
                <w:szCs w:val="24"/>
                <w:lang w:eastAsia="lt-LT"/>
              </w:rPr>
            </w:pPr>
          </w:p>
        </w:tc>
      </w:tr>
      <w:tr w:rsidR="001359B6" w14:paraId="2A825C15" w14:textId="77777777">
        <w:tc>
          <w:tcPr>
            <w:tcW w:w="9628" w:type="dxa"/>
          </w:tcPr>
          <w:p w14:paraId="45F60BA0" w14:textId="4501C9CA" w:rsidR="001642FB" w:rsidRDefault="00021805" w:rsidP="007915A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Mokyklos strategi</w:t>
            </w:r>
            <w:r w:rsidR="00364878">
              <w:rPr>
                <w:b/>
                <w:szCs w:val="24"/>
              </w:rPr>
              <w:t>nio ir metinio veiklos planų įgyvendinimo aspektai:</w:t>
            </w:r>
          </w:p>
          <w:p w14:paraId="6A725B58" w14:textId="0A779378" w:rsidR="004D48E6" w:rsidRPr="004F3F32" w:rsidRDefault="00914136" w:rsidP="00592D34">
            <w:pPr>
              <w:pStyle w:val="Sraopastraipa"/>
              <w:numPr>
                <w:ilvl w:val="0"/>
                <w:numId w:val="33"/>
              </w:numPr>
              <w:ind w:hanging="360"/>
              <w:jc w:val="both"/>
              <w:rPr>
                <w:szCs w:val="24"/>
              </w:rPr>
            </w:pPr>
            <w:r>
              <w:rPr>
                <w:szCs w:val="24"/>
              </w:rPr>
              <w:t>Vykdomo</w:t>
            </w:r>
            <w:r w:rsidR="00872FC2">
              <w:rPr>
                <w:szCs w:val="24"/>
              </w:rPr>
              <w:t>s</w:t>
            </w:r>
            <w:r>
              <w:rPr>
                <w:szCs w:val="24"/>
              </w:rPr>
              <w:t xml:space="preserve"> ugdymo programos</w:t>
            </w:r>
            <w:r w:rsidR="00872FC2">
              <w:rPr>
                <w:szCs w:val="24"/>
              </w:rPr>
              <w:t xml:space="preserve">: </w:t>
            </w:r>
            <w:r w:rsidR="00872FC2" w:rsidRPr="004F3F32">
              <w:rPr>
                <w:szCs w:val="24"/>
              </w:rPr>
              <w:t xml:space="preserve">muzikos skyriuje </w:t>
            </w:r>
            <w:r w:rsidR="004F3F32">
              <w:rPr>
                <w:szCs w:val="24"/>
              </w:rPr>
              <w:t>– chorinio ir sol</w:t>
            </w:r>
            <w:r w:rsidR="00513150">
              <w:rPr>
                <w:szCs w:val="24"/>
              </w:rPr>
              <w:t>i</w:t>
            </w:r>
            <w:r w:rsidR="004F3F32">
              <w:rPr>
                <w:szCs w:val="24"/>
              </w:rPr>
              <w:t xml:space="preserve">nio dainavimo, </w:t>
            </w:r>
            <w:r w:rsidR="00513150">
              <w:rPr>
                <w:szCs w:val="24"/>
              </w:rPr>
              <w:t xml:space="preserve">kanklių, fortepijono, </w:t>
            </w:r>
            <w:r w:rsidR="00240F5D">
              <w:rPr>
                <w:szCs w:val="24"/>
              </w:rPr>
              <w:t>akordeono, pučiamųjų varinių ir medinių instrumentų, gitaros, smuiko</w:t>
            </w:r>
            <w:r w:rsidR="00F4357C">
              <w:rPr>
                <w:szCs w:val="24"/>
              </w:rPr>
              <w:t xml:space="preserve"> ugdymo programos</w:t>
            </w:r>
            <w:r w:rsidR="00872FC2" w:rsidRPr="004F3F32">
              <w:rPr>
                <w:szCs w:val="24"/>
              </w:rPr>
              <w:t xml:space="preserve">, dailės skyriuje </w:t>
            </w:r>
            <w:r w:rsidR="00F4357C">
              <w:rPr>
                <w:szCs w:val="24"/>
              </w:rPr>
              <w:t>– integruotos meninės ir plastinės erdvinės raiškos, keramikos, piešimo, tapybos, dailėtyros, kompozicijos, skulptūros, vėlimo, audimo ugdymo programos.</w:t>
            </w:r>
          </w:p>
          <w:p w14:paraId="7C913492" w14:textId="19D69AEC" w:rsidR="001448E5" w:rsidRDefault="006C1DDE" w:rsidP="00592D34">
            <w:pPr>
              <w:pStyle w:val="Sraopastraipa"/>
              <w:numPr>
                <w:ilvl w:val="0"/>
                <w:numId w:val="33"/>
              </w:numPr>
              <w:ind w:hanging="360"/>
              <w:jc w:val="both"/>
              <w:rPr>
                <w:szCs w:val="24"/>
              </w:rPr>
            </w:pPr>
            <w:r w:rsidRPr="003000E9">
              <w:rPr>
                <w:szCs w:val="24"/>
              </w:rPr>
              <w:t xml:space="preserve">Sudarytos individualios ugdymo(si) programos mokiniams, aptartos </w:t>
            </w:r>
            <w:r w:rsidR="00021805">
              <w:rPr>
                <w:szCs w:val="24"/>
              </w:rPr>
              <w:t xml:space="preserve">mokslo metų pradžioje </w:t>
            </w:r>
            <w:r w:rsidRPr="003000E9">
              <w:rPr>
                <w:szCs w:val="24"/>
              </w:rPr>
              <w:t>su mokiniais ir jų tėvais.</w:t>
            </w:r>
            <w:r w:rsidR="001642FB" w:rsidRPr="003000E9">
              <w:rPr>
                <w:szCs w:val="24"/>
              </w:rPr>
              <w:t xml:space="preserve"> Parengtos individualios ugdymo(si) programos atitinka </w:t>
            </w:r>
            <w:r w:rsidR="004C2D2B">
              <w:rPr>
                <w:szCs w:val="24"/>
              </w:rPr>
              <w:t>100 %</w:t>
            </w:r>
            <w:r w:rsidR="00021805">
              <w:rPr>
                <w:szCs w:val="24"/>
              </w:rPr>
              <w:t xml:space="preserve"> </w:t>
            </w:r>
            <w:r w:rsidR="001642FB" w:rsidRPr="003000E9">
              <w:rPr>
                <w:szCs w:val="24"/>
              </w:rPr>
              <w:t>mokinių gebėjimus.</w:t>
            </w:r>
            <w:r w:rsidR="003000E9">
              <w:rPr>
                <w:szCs w:val="24"/>
              </w:rPr>
              <w:t xml:space="preserve"> S</w:t>
            </w:r>
            <w:r w:rsidR="00872FC2">
              <w:rPr>
                <w:szCs w:val="24"/>
              </w:rPr>
              <w:t>udaryt</w:t>
            </w:r>
            <w:r w:rsidR="00240F5D">
              <w:rPr>
                <w:szCs w:val="24"/>
              </w:rPr>
              <w:t>a</w:t>
            </w:r>
            <w:r w:rsidR="00872FC2">
              <w:rPr>
                <w:szCs w:val="24"/>
              </w:rPr>
              <w:t xml:space="preserve"> </w:t>
            </w:r>
            <w:r w:rsidR="00F4357C">
              <w:rPr>
                <w:szCs w:val="24"/>
              </w:rPr>
              <w:t>muzikinio ugdymo programa specialiųjų ugdymosi poreikių turintiems mokiniams</w:t>
            </w:r>
            <w:r w:rsidR="00FC22B5">
              <w:rPr>
                <w:szCs w:val="24"/>
              </w:rPr>
              <w:t xml:space="preserve">: programos atitinka mokinių </w:t>
            </w:r>
            <w:r w:rsidR="006818D1">
              <w:rPr>
                <w:szCs w:val="24"/>
              </w:rPr>
              <w:t xml:space="preserve">gebėjimus </w:t>
            </w:r>
            <w:r w:rsidR="0038149E">
              <w:rPr>
                <w:szCs w:val="24"/>
              </w:rPr>
              <w:t xml:space="preserve">100 </w:t>
            </w:r>
            <w:r w:rsidR="006818D1">
              <w:rPr>
                <w:szCs w:val="24"/>
              </w:rPr>
              <w:t>%, patenkinti tėvų, mokinių, mokytojų lūkesčiai.</w:t>
            </w:r>
          </w:p>
          <w:p w14:paraId="397651C6" w14:textId="35A60570" w:rsidR="004D48E6" w:rsidRDefault="004D48E6" w:rsidP="00592D34">
            <w:pPr>
              <w:pStyle w:val="Sraopastraipa"/>
              <w:numPr>
                <w:ilvl w:val="0"/>
                <w:numId w:val="33"/>
              </w:numPr>
              <w:ind w:hanging="360"/>
              <w:jc w:val="both"/>
              <w:rPr>
                <w:szCs w:val="24"/>
              </w:rPr>
            </w:pPr>
            <w:r w:rsidRPr="00E80E6F">
              <w:rPr>
                <w:szCs w:val="24"/>
                <w:lang w:eastAsia="lt-LT"/>
              </w:rPr>
              <w:t xml:space="preserve">Įdiegtas elektroninis </w:t>
            </w:r>
            <w:proofErr w:type="spellStart"/>
            <w:r w:rsidRPr="00E80E6F">
              <w:rPr>
                <w:szCs w:val="24"/>
                <w:lang w:eastAsia="lt-LT"/>
              </w:rPr>
              <w:t>Tamo</w:t>
            </w:r>
            <w:proofErr w:type="spellEnd"/>
            <w:r w:rsidRPr="00E80E6F">
              <w:rPr>
                <w:szCs w:val="24"/>
                <w:lang w:eastAsia="lt-LT"/>
              </w:rPr>
              <w:t xml:space="preserve"> dienynas, išbandytas I pusmetyje</w:t>
            </w:r>
            <w:r w:rsidR="00FC22B5">
              <w:rPr>
                <w:szCs w:val="24"/>
                <w:lang w:eastAsia="lt-LT"/>
              </w:rPr>
              <w:t>:</w:t>
            </w:r>
            <w:r w:rsidR="00DF59A0" w:rsidRPr="00E80E6F">
              <w:rPr>
                <w:szCs w:val="24"/>
                <w:lang w:eastAsia="lt-LT"/>
              </w:rPr>
              <w:t xml:space="preserve"> pagerintas ugdymo informacijos pateikimas</w:t>
            </w:r>
            <w:r w:rsidR="00872FC2" w:rsidRPr="00E80E6F">
              <w:rPr>
                <w:szCs w:val="24"/>
                <w:lang w:eastAsia="lt-LT"/>
              </w:rPr>
              <w:t xml:space="preserve"> mokyklos administracijai, </w:t>
            </w:r>
            <w:r w:rsidR="00DF59A0" w:rsidRPr="00E80E6F">
              <w:rPr>
                <w:szCs w:val="24"/>
                <w:lang w:eastAsia="lt-LT"/>
              </w:rPr>
              <w:t>mokiniams ir tėvams.</w:t>
            </w:r>
          </w:p>
          <w:p w14:paraId="70EF1A18" w14:textId="490FA848" w:rsidR="007915AF" w:rsidRPr="00E80E6F" w:rsidRDefault="007915AF" w:rsidP="00592D34">
            <w:pPr>
              <w:pStyle w:val="Sraopastraipa"/>
              <w:numPr>
                <w:ilvl w:val="0"/>
                <w:numId w:val="33"/>
              </w:numPr>
              <w:ind w:hanging="360"/>
              <w:jc w:val="both"/>
              <w:rPr>
                <w:szCs w:val="24"/>
              </w:rPr>
            </w:pPr>
            <w:r>
              <w:t xml:space="preserve">Aptariami ir analizuojami mokinių ugdymo(si) rezultatai. </w:t>
            </w:r>
            <w:r w:rsidR="00660A37">
              <w:t>M</w:t>
            </w:r>
            <w:r>
              <w:t>okiniai siekia užsibrėžtų tikslų</w:t>
            </w:r>
            <w:r w:rsidRPr="00ED614B">
              <w:t xml:space="preserve">, </w:t>
            </w:r>
            <w:r w:rsidR="006673BC" w:rsidRPr="00E80E6F">
              <w:rPr>
                <w:shd w:val="clear" w:color="auto" w:fill="FFFFFF" w:themeFill="background1"/>
              </w:rPr>
              <w:t xml:space="preserve">4 </w:t>
            </w:r>
            <w:r w:rsidRPr="00E80E6F">
              <w:rPr>
                <w:shd w:val="clear" w:color="auto" w:fill="FFFFFF" w:themeFill="background1"/>
              </w:rPr>
              <w:t>gabūs</w:t>
            </w:r>
            <w:r w:rsidRPr="00ED614B">
              <w:t xml:space="preserve"> mokiniai baigė 2 metų kursą per vienus mokslo metus.</w:t>
            </w:r>
          </w:p>
          <w:p w14:paraId="0F9A91FA" w14:textId="39C40202" w:rsidR="007915AF" w:rsidRPr="001D7E86" w:rsidRDefault="007915AF" w:rsidP="00660A37">
            <w:pPr>
              <w:pStyle w:val="Sraopastraipa"/>
              <w:numPr>
                <w:ilvl w:val="0"/>
                <w:numId w:val="33"/>
              </w:numPr>
              <w:ind w:hanging="360"/>
              <w:jc w:val="both"/>
              <w:rPr>
                <w:szCs w:val="24"/>
              </w:rPr>
            </w:pPr>
            <w:r>
              <w:t xml:space="preserve">Organizuotas nuotolinis ugdymas – </w:t>
            </w:r>
            <w:r w:rsidR="00DF1E6A">
              <w:t>į vaikų ugdymosi reikalus aktyviai įsitraukė tėvai</w:t>
            </w:r>
            <w:r w:rsidR="008F3815">
              <w:t xml:space="preserve">: </w:t>
            </w:r>
            <w:r w:rsidR="0093597A">
              <w:t xml:space="preserve"> padėjo</w:t>
            </w:r>
            <w:r w:rsidR="008F3815">
              <w:t xml:space="preserve"> </w:t>
            </w:r>
            <w:r w:rsidR="008F460A">
              <w:t>vaikams</w:t>
            </w:r>
            <w:r w:rsidR="0093597A">
              <w:t xml:space="preserve"> prisijung</w:t>
            </w:r>
            <w:r w:rsidR="008F460A">
              <w:t>ti (kai kuriems tik 5 m.)</w:t>
            </w:r>
            <w:r w:rsidR="0093597A">
              <w:t xml:space="preserve">, </w:t>
            </w:r>
            <w:r w:rsidR="008F460A">
              <w:t xml:space="preserve">stebėjo </w:t>
            </w:r>
            <w:r w:rsidR="002A6BE4">
              <w:t xml:space="preserve">jų </w:t>
            </w:r>
            <w:r w:rsidR="0093597A">
              <w:t>daly</w:t>
            </w:r>
            <w:r w:rsidR="008F460A">
              <w:t>va</w:t>
            </w:r>
            <w:r w:rsidR="0093597A">
              <w:t>v</w:t>
            </w:r>
            <w:r w:rsidR="008F460A">
              <w:t>imą</w:t>
            </w:r>
            <w:r w:rsidR="0093597A">
              <w:t xml:space="preserve"> pamokoje</w:t>
            </w:r>
            <w:r w:rsidR="008F460A">
              <w:t>, mokytojų darbą</w:t>
            </w:r>
            <w:r w:rsidR="0093597A">
              <w:t>. Dauguma mokyt</w:t>
            </w:r>
            <w:r w:rsidR="008F3815">
              <w:t>o</w:t>
            </w:r>
            <w:r w:rsidR="0093597A">
              <w:t>jų</w:t>
            </w:r>
            <w:r w:rsidR="00ED614B">
              <w:t xml:space="preserve"> įvertino</w:t>
            </w:r>
            <w:r w:rsidR="0093597A">
              <w:t xml:space="preserve"> nauj</w:t>
            </w:r>
            <w:r w:rsidR="00ED614B">
              <w:t>ą</w:t>
            </w:r>
            <w:r w:rsidR="0093597A">
              <w:t xml:space="preserve"> ugdymo patirt</w:t>
            </w:r>
            <w:r w:rsidR="00ED614B">
              <w:t>į</w:t>
            </w:r>
            <w:r w:rsidR="0093597A">
              <w:t xml:space="preserve">, </w:t>
            </w:r>
            <w:r w:rsidR="008F3815">
              <w:t xml:space="preserve">mokiniai - </w:t>
            </w:r>
            <w:r w:rsidR="0093597A">
              <w:t>galimybe atsiskaityti per ilgesnį laiką</w:t>
            </w:r>
            <w:r w:rsidR="00ED614B">
              <w:t xml:space="preserve">. Tėvai džiaugėsi </w:t>
            </w:r>
            <w:r w:rsidR="008F3815">
              <w:t>vaikų savarankiškumo ugdymu</w:t>
            </w:r>
            <w:r w:rsidR="00E62719">
              <w:t xml:space="preserve"> ir aktyviomis užduotimis, per kurias vaikai turėjo</w:t>
            </w:r>
            <w:r w:rsidR="002A6BE4">
              <w:t xml:space="preserve"> ir</w:t>
            </w:r>
            <w:r w:rsidR="00E62719">
              <w:t xml:space="preserve"> galimyb</w:t>
            </w:r>
            <w:r w:rsidR="002A6BE4">
              <w:t>ę</w:t>
            </w:r>
            <w:r w:rsidR="00E62719">
              <w:t xml:space="preserve"> ir pajudėti.</w:t>
            </w:r>
            <w:r w:rsidR="00DF1E6A">
              <w:t xml:space="preserve"> </w:t>
            </w:r>
            <w:r w:rsidR="008F3815">
              <w:t>Nuo r</w:t>
            </w:r>
            <w:r>
              <w:t>uden</w:t>
            </w:r>
            <w:r w:rsidR="008F3815">
              <w:t>s iki dabar</w:t>
            </w:r>
            <w:r>
              <w:t xml:space="preserve"> vyk</w:t>
            </w:r>
            <w:r w:rsidR="008F3815">
              <w:t>sta kontaktinis</w:t>
            </w:r>
            <w:r>
              <w:t xml:space="preserve"> ugdymas – </w:t>
            </w:r>
            <w:r w:rsidR="00A24973">
              <w:t xml:space="preserve"> </w:t>
            </w:r>
            <w:r w:rsidR="00AB4AC8">
              <w:t>vedamos</w:t>
            </w:r>
            <w:r>
              <w:t xml:space="preserve"> individualios </w:t>
            </w:r>
            <w:r w:rsidR="008F3815">
              <w:t xml:space="preserve"> ir grupinės pamokos, laikantis  OV sprendimų</w:t>
            </w:r>
            <w:r w:rsidR="002A6BE4">
              <w:t xml:space="preserve"> reikalavimų</w:t>
            </w:r>
            <w:r w:rsidR="00A24973">
              <w:t>.</w:t>
            </w:r>
            <w:r w:rsidR="00872FC2">
              <w:t xml:space="preserve"> Neturintiems galimybės atvykti į pamoką ar būnant</w:t>
            </w:r>
            <w:r w:rsidR="00660A37">
              <w:t xml:space="preserve"> </w:t>
            </w:r>
            <w:proofErr w:type="spellStart"/>
            <w:r w:rsidR="00872FC2">
              <w:t>savi</w:t>
            </w:r>
            <w:r w:rsidR="00ED614B">
              <w:t>i</w:t>
            </w:r>
            <w:r w:rsidR="00872FC2">
              <w:t>zoliacijoje</w:t>
            </w:r>
            <w:proofErr w:type="spellEnd"/>
            <w:r w:rsidR="00872FC2">
              <w:t>, taikomas nuotolinis</w:t>
            </w:r>
            <w:r w:rsidR="002A6BE4">
              <w:t xml:space="preserve"> </w:t>
            </w:r>
            <w:r w:rsidR="00021805" w:rsidRPr="00E80E6F">
              <w:rPr>
                <w:color w:val="FF0000"/>
              </w:rPr>
              <w:t xml:space="preserve"> </w:t>
            </w:r>
            <w:r w:rsidR="00021805" w:rsidRPr="00536B3B">
              <w:t>ir mišrus</w:t>
            </w:r>
            <w:r w:rsidR="00872FC2" w:rsidRPr="00536B3B">
              <w:t xml:space="preserve"> </w:t>
            </w:r>
            <w:r w:rsidR="00021805" w:rsidRPr="00536B3B">
              <w:t>ugdymas</w:t>
            </w:r>
            <w:r w:rsidR="00021805">
              <w:t>.</w:t>
            </w:r>
          </w:p>
          <w:p w14:paraId="17F27DA6" w14:textId="50AF21B0" w:rsidR="007915AF" w:rsidRPr="0038149E" w:rsidRDefault="00A24973" w:rsidP="00660A37">
            <w:pPr>
              <w:pStyle w:val="Sraopastraipa"/>
              <w:numPr>
                <w:ilvl w:val="0"/>
                <w:numId w:val="33"/>
              </w:numPr>
              <w:ind w:hanging="360"/>
              <w:rPr>
                <w:szCs w:val="24"/>
              </w:rPr>
            </w:pPr>
            <w:r w:rsidRPr="0038149E">
              <w:t>Dailės ir muzikos skyriuose mok</w:t>
            </w:r>
            <w:r w:rsidR="008F460A" w:rsidRPr="0038149E">
              <w:t>osi</w:t>
            </w:r>
            <w:r w:rsidRPr="0038149E">
              <w:t xml:space="preserve"> </w:t>
            </w:r>
            <w:r w:rsidR="00F03161" w:rsidRPr="0038149E">
              <w:t>3</w:t>
            </w:r>
            <w:r w:rsidRPr="0038149E">
              <w:t xml:space="preserve"> suaugusi</w:t>
            </w:r>
            <w:r w:rsidR="003A4B43" w:rsidRPr="0038149E">
              <w:t>eji</w:t>
            </w:r>
            <w:r w:rsidRPr="0038149E">
              <w:t>: jiems sudarytos programos pagal individualius gebėjimus, suderintas užsiėmimų laikas, atsižvelgiant į kiekvieno poreikius ir galimybes. Dailės užsiėmimai suaugusiems vyk</w:t>
            </w:r>
            <w:r w:rsidR="008F460A" w:rsidRPr="0038149E">
              <w:t>sta</w:t>
            </w:r>
            <w:r w:rsidRPr="0038149E">
              <w:t xml:space="preserve"> ir Giedraičių skyriuje.</w:t>
            </w:r>
          </w:p>
          <w:p w14:paraId="378DA5B0" w14:textId="7EA58ADF" w:rsidR="00A24973" w:rsidRPr="000C75FF" w:rsidRDefault="00A24973" w:rsidP="00592D34">
            <w:pPr>
              <w:pStyle w:val="Sraopastraipa"/>
              <w:numPr>
                <w:ilvl w:val="0"/>
                <w:numId w:val="33"/>
              </w:numPr>
              <w:ind w:hanging="360"/>
              <w:jc w:val="both"/>
              <w:rPr>
                <w:szCs w:val="24"/>
              </w:rPr>
            </w:pPr>
            <w:r w:rsidRPr="0038149E">
              <w:t xml:space="preserve">Toliau sėkmingai vyksta </w:t>
            </w:r>
            <w:r>
              <w:t>ugdymo užsiėmimai Alantos ir Giedraičių sk</w:t>
            </w:r>
            <w:r w:rsidR="006673BC">
              <w:t xml:space="preserve">yriuose: </w:t>
            </w:r>
            <w:r w:rsidR="006673BC" w:rsidRPr="00E93085">
              <w:t>Alantoje   20</w:t>
            </w:r>
            <w:r w:rsidR="008F460A" w:rsidRPr="00E93085">
              <w:t>20</w:t>
            </w:r>
            <w:r w:rsidR="006673BC" w:rsidRPr="00E93085">
              <w:t xml:space="preserve"> m. mokėsi </w:t>
            </w:r>
            <w:r w:rsidR="00352222" w:rsidRPr="00E93085">
              <w:t>27</w:t>
            </w:r>
            <w:r w:rsidR="006673BC" w:rsidRPr="00E93085">
              <w:t xml:space="preserve"> mokin</w:t>
            </w:r>
            <w:r w:rsidR="00352222" w:rsidRPr="00E93085">
              <w:t>iai</w:t>
            </w:r>
            <w:r w:rsidR="006673BC" w:rsidRPr="00E93085">
              <w:t>, 202</w:t>
            </w:r>
            <w:r w:rsidR="00D6393A" w:rsidRPr="00E93085">
              <w:t>1</w:t>
            </w:r>
            <w:r w:rsidR="006673BC" w:rsidRPr="00E93085">
              <w:t xml:space="preserve"> m. – </w:t>
            </w:r>
            <w:r w:rsidR="00E93085" w:rsidRPr="00E93085">
              <w:t>51</w:t>
            </w:r>
            <w:r w:rsidR="006673BC" w:rsidRPr="00E93085">
              <w:t>, Giedraičių skyriuje 20</w:t>
            </w:r>
            <w:r w:rsidR="004D48E6" w:rsidRPr="00E93085">
              <w:t>20</w:t>
            </w:r>
            <w:r w:rsidR="006673BC" w:rsidRPr="00E93085">
              <w:t xml:space="preserve"> m. mokėsi </w:t>
            </w:r>
            <w:r w:rsidR="00352222" w:rsidRPr="00E93085">
              <w:t>22</w:t>
            </w:r>
            <w:r w:rsidR="006673BC" w:rsidRPr="00E93085">
              <w:t xml:space="preserve"> mokini</w:t>
            </w:r>
            <w:r w:rsidR="00352222" w:rsidRPr="00E93085">
              <w:t>ai</w:t>
            </w:r>
            <w:r w:rsidR="006673BC" w:rsidRPr="00E93085">
              <w:t>, 202</w:t>
            </w:r>
            <w:r w:rsidR="00352222" w:rsidRPr="00E93085">
              <w:t>1</w:t>
            </w:r>
            <w:r w:rsidR="006673BC" w:rsidRPr="00E93085">
              <w:t xml:space="preserve"> m. – </w:t>
            </w:r>
            <w:r w:rsidR="00E93085" w:rsidRPr="00E93085">
              <w:t>30</w:t>
            </w:r>
            <w:r w:rsidR="006673BC" w:rsidRPr="00E93085">
              <w:t xml:space="preserve"> mokini</w:t>
            </w:r>
            <w:r w:rsidR="0086032F">
              <w:t>ų</w:t>
            </w:r>
            <w:r w:rsidR="004D48E6" w:rsidRPr="00E93085">
              <w:t>. Alantos skyrius papildytas chorinio dainavimo specialybe. S</w:t>
            </w:r>
            <w:r w:rsidRPr="00E93085">
              <w:t>udarytos galimybės mokiniams iš tolesnių vietovių mokytis dailės ir muzikos</w:t>
            </w:r>
            <w:r w:rsidRPr="004D48E6">
              <w:t xml:space="preserve">. </w:t>
            </w:r>
          </w:p>
          <w:p w14:paraId="4D799D4A" w14:textId="542E7094" w:rsidR="001D7E86" w:rsidRPr="001D7E86" w:rsidRDefault="001D7E86" w:rsidP="00592D34">
            <w:pPr>
              <w:pStyle w:val="Sraopastraipa"/>
              <w:numPr>
                <w:ilvl w:val="0"/>
                <w:numId w:val="33"/>
              </w:numPr>
              <w:ind w:hanging="360"/>
              <w:jc w:val="both"/>
              <w:rPr>
                <w:szCs w:val="24"/>
              </w:rPr>
            </w:pPr>
            <w:r w:rsidRPr="00E80E6F">
              <w:rPr>
                <w:szCs w:val="24"/>
                <w:lang w:eastAsia="lt-LT"/>
              </w:rPr>
              <w:t xml:space="preserve">Mokyklos bendruomenė dalyvauja savivaldybės projektuose – </w:t>
            </w:r>
            <w:r w:rsidR="00D672B3">
              <w:rPr>
                <w:szCs w:val="24"/>
                <w:lang w:eastAsia="lt-LT"/>
              </w:rPr>
              <w:t>m</w:t>
            </w:r>
            <w:r w:rsidRPr="00E80E6F">
              <w:rPr>
                <w:szCs w:val="24"/>
                <w:lang w:eastAsia="lt-LT"/>
              </w:rPr>
              <w:t>okyklos pedagogai ir vadovai dalyvavo LEAN projekt</w:t>
            </w:r>
            <w:r>
              <w:rPr>
                <w:szCs w:val="24"/>
                <w:lang w:eastAsia="lt-LT"/>
              </w:rPr>
              <w:t>e</w:t>
            </w:r>
            <w:r w:rsidRPr="00E80E6F">
              <w:rPr>
                <w:szCs w:val="24"/>
                <w:lang w:eastAsia="lt-LT"/>
              </w:rPr>
              <w:t xml:space="preserve"> (</w:t>
            </w:r>
            <w:proofErr w:type="spellStart"/>
            <w:r w:rsidRPr="00E80E6F">
              <w:rPr>
                <w:szCs w:val="24"/>
                <w:lang w:eastAsia="lt-LT"/>
              </w:rPr>
              <w:t>Kaizen</w:t>
            </w:r>
            <w:proofErr w:type="spellEnd"/>
            <w:r w:rsidRPr="00E80E6F">
              <w:rPr>
                <w:szCs w:val="24"/>
                <w:lang w:eastAsia="lt-LT"/>
              </w:rPr>
              <w:t xml:space="preserve"> ir </w:t>
            </w:r>
            <w:proofErr w:type="spellStart"/>
            <w:r w:rsidRPr="00E80E6F">
              <w:rPr>
                <w:szCs w:val="24"/>
                <w:lang w:eastAsia="lt-LT"/>
              </w:rPr>
              <w:t>Asaichi</w:t>
            </w:r>
            <w:proofErr w:type="spellEnd"/>
            <w:r>
              <w:rPr>
                <w:szCs w:val="24"/>
                <w:lang w:eastAsia="lt-LT"/>
              </w:rPr>
              <w:t xml:space="preserve"> metod</w:t>
            </w:r>
            <w:r w:rsidR="003B14F0">
              <w:rPr>
                <w:szCs w:val="24"/>
                <w:lang w:eastAsia="lt-LT"/>
              </w:rPr>
              <w:t>ai</w:t>
            </w:r>
            <w:r w:rsidRPr="00E80E6F">
              <w:rPr>
                <w:szCs w:val="24"/>
                <w:lang w:eastAsia="lt-LT"/>
              </w:rPr>
              <w:t>)</w:t>
            </w:r>
            <w:r w:rsidRPr="00973C46">
              <w:t xml:space="preserve">. Mokykloje </w:t>
            </w:r>
            <w:r>
              <w:t xml:space="preserve">taikomas </w:t>
            </w:r>
            <w:proofErr w:type="spellStart"/>
            <w:r w:rsidRPr="00973C46">
              <w:t>Asaichi</w:t>
            </w:r>
            <w:proofErr w:type="spellEnd"/>
            <w:r w:rsidRPr="00973C46">
              <w:t xml:space="preserve"> metodas</w:t>
            </w:r>
            <w:r>
              <w:t xml:space="preserve"> – virtualūs savaitiniai mokytojų susirinkimai, numatyti  rodikliai (mokinių skaičius, prisijungimų skaičius, bendravimas su tėvais)  ir sudaryta problemų lenta. </w:t>
            </w:r>
            <w:proofErr w:type="spellStart"/>
            <w:r w:rsidRPr="009F4EC9">
              <w:t>Kaizen</w:t>
            </w:r>
            <w:proofErr w:type="spellEnd"/>
            <w:r w:rsidRPr="009F4EC9">
              <w:t xml:space="preserve"> </w:t>
            </w:r>
            <w:r>
              <w:t>metodas: atsisakyta skyrių vedėjų pareigų, paskirti muzikos ir dailės skyrių metodinių grupių vadovai – sutaupytos lėšos, vadovams sumažinta dokumentacijos pildymo.</w:t>
            </w:r>
            <w:r w:rsidR="00D672B3">
              <w:t xml:space="preserve"> Vadovai ir dalis mokytojų dalyvavo LL3 mokymuose – pagal galimybes nuotolinio ugdymo metu mokytojai skatino mokinių savivaldų ugdymąsi.</w:t>
            </w:r>
          </w:p>
          <w:p w14:paraId="3235BA20" w14:textId="68547DB5" w:rsidR="000A1A41" w:rsidRPr="000E7278" w:rsidRDefault="000A1A41" w:rsidP="00592D34">
            <w:pPr>
              <w:pStyle w:val="Sraopastraipa"/>
              <w:numPr>
                <w:ilvl w:val="0"/>
                <w:numId w:val="33"/>
              </w:numPr>
              <w:overflowPunct w:val="0"/>
              <w:ind w:hanging="360"/>
              <w:jc w:val="both"/>
              <w:textAlignment w:val="baseline"/>
              <w:rPr>
                <w:szCs w:val="24"/>
              </w:rPr>
            </w:pPr>
            <w:r w:rsidRPr="000B25B1">
              <w:rPr>
                <w:szCs w:val="24"/>
              </w:rPr>
              <w:t>Mokytojai tobulina profesines</w:t>
            </w:r>
            <w:r w:rsidR="003A20FE" w:rsidRPr="000B25B1">
              <w:rPr>
                <w:szCs w:val="24"/>
              </w:rPr>
              <w:t xml:space="preserve"> </w:t>
            </w:r>
            <w:r w:rsidRPr="000B25B1">
              <w:rPr>
                <w:szCs w:val="24"/>
              </w:rPr>
              <w:t>ir dalykines</w:t>
            </w:r>
            <w:r w:rsidR="003A20FE" w:rsidRPr="000B25B1">
              <w:rPr>
                <w:szCs w:val="24"/>
              </w:rPr>
              <w:t xml:space="preserve"> </w:t>
            </w:r>
            <w:r w:rsidRPr="000B25B1">
              <w:rPr>
                <w:szCs w:val="24"/>
              </w:rPr>
              <w:t>kompetencijas</w:t>
            </w:r>
            <w:r w:rsidR="001556FE">
              <w:rPr>
                <w:szCs w:val="24"/>
              </w:rPr>
              <w:t xml:space="preserve">, </w:t>
            </w:r>
            <w:r w:rsidR="00FC2CA1">
              <w:rPr>
                <w:szCs w:val="24"/>
              </w:rPr>
              <w:t>80%</w:t>
            </w:r>
            <w:r w:rsidR="003A20FE" w:rsidRPr="000B25B1">
              <w:rPr>
                <w:szCs w:val="24"/>
              </w:rPr>
              <w:t xml:space="preserve"> individualiai tobulina silp</w:t>
            </w:r>
            <w:r w:rsidR="00E10710">
              <w:rPr>
                <w:szCs w:val="24"/>
              </w:rPr>
              <w:t>nąsias puses</w:t>
            </w:r>
            <w:r w:rsidR="000E7278">
              <w:rPr>
                <w:szCs w:val="24"/>
              </w:rPr>
              <w:t xml:space="preserve">: 50% dalyvavo tarptautiniame virtualiame seminare „Muzikų forumas“ ir Lietuvos muzikos/meno mokytojų konferencijoje, 30%  metodinėje dienoje „Profesinio dialogo keliu“, 30% seminare „Bendradarbiavimo kompetencijų ugdymas“, 30% atnaujino Specialiosios pedagogikos ir psichologijos žinias, 10% IKT valdymo. </w:t>
            </w:r>
            <w:r w:rsidR="001E0D85" w:rsidRPr="000E7278">
              <w:rPr>
                <w:szCs w:val="24"/>
              </w:rPr>
              <w:t xml:space="preserve">Skatinama ir palaikoma mokytojų lyderystė – </w:t>
            </w:r>
            <w:r w:rsidR="001A345D">
              <w:rPr>
                <w:szCs w:val="24"/>
              </w:rPr>
              <w:t>organizuotas virtualus Žiemos koncertas visą gruodžio mėnesį, tęsiamas iki I pusmečio pabaigos (sausio 31 d.).</w:t>
            </w:r>
          </w:p>
          <w:p w14:paraId="68F5BCEB" w14:textId="56BE2551" w:rsidR="003525FE" w:rsidRPr="009F4EC9" w:rsidRDefault="00DF722F" w:rsidP="00592D34">
            <w:pPr>
              <w:pStyle w:val="Sraopastraipa"/>
              <w:numPr>
                <w:ilvl w:val="0"/>
                <w:numId w:val="33"/>
              </w:numPr>
              <w:overflowPunct w:val="0"/>
              <w:ind w:hanging="360"/>
              <w:jc w:val="both"/>
              <w:textAlignment w:val="baseline"/>
              <w:rPr>
                <w:szCs w:val="24"/>
              </w:rPr>
            </w:pPr>
            <w:r w:rsidRPr="009F4EC9">
              <w:rPr>
                <w:szCs w:val="24"/>
              </w:rPr>
              <w:t xml:space="preserve">Sukurta </w:t>
            </w:r>
            <w:r w:rsidR="00A0279A" w:rsidRPr="009F4EC9">
              <w:rPr>
                <w:szCs w:val="24"/>
              </w:rPr>
              <w:t>Patyčių dėžutė</w:t>
            </w:r>
            <w:r w:rsidR="009F4EC9">
              <w:rPr>
                <w:szCs w:val="24"/>
              </w:rPr>
              <w:t>, apie informuota mokyklos bendruomenė. Pranešimų apie patyčias dėžutė nesulaukė.</w:t>
            </w:r>
          </w:p>
          <w:p w14:paraId="0F161624" w14:textId="5D5E421C" w:rsidR="00551AAC" w:rsidRDefault="00551AAC" w:rsidP="00592D34">
            <w:pPr>
              <w:pStyle w:val="Sraopastraipa"/>
              <w:numPr>
                <w:ilvl w:val="0"/>
                <w:numId w:val="33"/>
              </w:numPr>
              <w:overflowPunct w:val="0"/>
              <w:ind w:hanging="360"/>
              <w:jc w:val="both"/>
              <w:textAlignment w:val="baseline"/>
              <w:rPr>
                <w:szCs w:val="24"/>
              </w:rPr>
            </w:pPr>
            <w:r w:rsidRPr="009A40C6">
              <w:rPr>
                <w:szCs w:val="24"/>
              </w:rPr>
              <w:t xml:space="preserve">Mokyklos bendruomenę telkiantys renginiai: išvyka į </w:t>
            </w:r>
            <w:r w:rsidR="00E10710" w:rsidRPr="009A40C6">
              <w:rPr>
                <w:szCs w:val="24"/>
              </w:rPr>
              <w:t>Menišką kaimą</w:t>
            </w:r>
            <w:r w:rsidR="001556FE">
              <w:rPr>
                <w:szCs w:val="24"/>
              </w:rPr>
              <w:t>, Mokytojų Diena, Kalėdinis vakaras.</w:t>
            </w:r>
          </w:p>
          <w:p w14:paraId="041B135A" w14:textId="0A961ECB" w:rsidR="00E80E6F" w:rsidRDefault="00E80E6F" w:rsidP="00E80E6F">
            <w:pPr>
              <w:overflowPunct w:val="0"/>
              <w:jc w:val="both"/>
              <w:textAlignment w:val="baseline"/>
              <w:rPr>
                <w:b/>
                <w:bCs/>
                <w:szCs w:val="24"/>
              </w:rPr>
            </w:pPr>
            <w:r w:rsidRPr="00E80E6F">
              <w:rPr>
                <w:b/>
                <w:bCs/>
                <w:szCs w:val="24"/>
              </w:rPr>
              <w:lastRenderedPageBreak/>
              <w:t>Va</w:t>
            </w:r>
            <w:r w:rsidR="000C75FF">
              <w:rPr>
                <w:b/>
                <w:bCs/>
                <w:szCs w:val="24"/>
              </w:rPr>
              <w:t>d</w:t>
            </w:r>
            <w:r w:rsidRPr="00E80E6F">
              <w:rPr>
                <w:b/>
                <w:bCs/>
                <w:szCs w:val="24"/>
              </w:rPr>
              <w:t>ovo kompetencijų ugdymas</w:t>
            </w:r>
          </w:p>
          <w:p w14:paraId="59B42294" w14:textId="6138A879" w:rsidR="00E80E6F" w:rsidRPr="00E80E6F" w:rsidRDefault="00E80E6F" w:rsidP="00592D34">
            <w:pPr>
              <w:pStyle w:val="Sraopastraipa"/>
              <w:numPr>
                <w:ilvl w:val="0"/>
                <w:numId w:val="33"/>
              </w:numPr>
              <w:overflowPunct w:val="0"/>
              <w:ind w:hanging="360"/>
              <w:jc w:val="both"/>
              <w:textAlignment w:val="baseline"/>
              <w:rPr>
                <w:b/>
                <w:bCs/>
                <w:szCs w:val="24"/>
              </w:rPr>
            </w:pPr>
            <w:r>
              <w:rPr>
                <w:szCs w:val="24"/>
              </w:rPr>
              <w:t>Mokiausi Civilinės saugos</w:t>
            </w:r>
            <w:r w:rsidR="000C75FF">
              <w:rPr>
                <w:szCs w:val="24"/>
              </w:rPr>
              <w:t>,</w:t>
            </w:r>
            <w:r>
              <w:rPr>
                <w:szCs w:val="24"/>
              </w:rPr>
              <w:t xml:space="preserve"> „</w:t>
            </w:r>
            <w:r>
              <w:t>Švietimo įstaigų darbo santykių ir darbo apmokėjimo“</w:t>
            </w:r>
            <w:r w:rsidR="00AA59FE">
              <w:t>,</w:t>
            </w:r>
            <w:r>
              <w:rPr>
                <w:szCs w:val="24"/>
              </w:rPr>
              <w:t xml:space="preserve"> </w:t>
            </w:r>
            <w:r w:rsidR="000C75FF">
              <w:rPr>
                <w:szCs w:val="24"/>
              </w:rPr>
              <w:t>„</w:t>
            </w:r>
            <w:r>
              <w:t>Vidaus kontrolės kūrimas ir užtikrinimas viešajam sektoriui</w:t>
            </w:r>
            <w:r w:rsidR="000C75FF">
              <w:t>“</w:t>
            </w:r>
            <w:r>
              <w:rPr>
                <w:szCs w:val="24"/>
              </w:rPr>
              <w:t xml:space="preserve"> mokymuose.</w:t>
            </w:r>
          </w:p>
          <w:p w14:paraId="0CEA6CB8" w14:textId="6945E22F" w:rsidR="00E80E6F" w:rsidRDefault="00E80E6F" w:rsidP="00592D34">
            <w:pPr>
              <w:pStyle w:val="Sraopastraipa"/>
              <w:numPr>
                <w:ilvl w:val="0"/>
                <w:numId w:val="33"/>
              </w:numPr>
              <w:overflowPunct w:val="0"/>
              <w:ind w:hanging="360"/>
              <w:jc w:val="both"/>
              <w:textAlignment w:val="baseline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Dalyvavau seminaruose: </w:t>
            </w:r>
            <w:r>
              <w:t xml:space="preserve">Metodinė sąšauka „Profesinio dialogo keliu savivaldžiam mokinio mokymuisi“, LL3 „Bendradarbiavimo kompetencijų ugdymas“, LL3 „Lyderis-mokymosi vedlys“,  </w:t>
            </w:r>
            <w:r w:rsidRPr="00DD1B91">
              <w:rPr>
                <w:color w:val="222222"/>
                <w:shd w:val="clear" w:color="auto" w:fill="FFFFFF"/>
              </w:rPr>
              <w:t>Meno pedagogų konferencija “Nuo mūzos iki pedagogo”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r>
              <w:t xml:space="preserve"> </w:t>
            </w:r>
            <w:r w:rsidRPr="006C1300">
              <w:rPr>
                <w:rStyle w:val="Grietas"/>
                <w:rFonts w:eastAsiaTheme="minorEastAsia"/>
                <w:b w:val="0"/>
                <w:bCs w:val="0"/>
                <w:color w:val="222222"/>
                <w:shd w:val="clear" w:color="auto" w:fill="FFFFFF"/>
              </w:rPr>
              <w:t>Viešoji konsultacija “Nauja realybė: kaip į mokyklas grįžti saugiai”</w:t>
            </w:r>
            <w:r w:rsidRPr="006C1300">
              <w:rPr>
                <w:rStyle w:val="Grietas"/>
                <w:rFonts w:ascii="Arial" w:eastAsiaTheme="minorEastAsia" w:hAnsi="Arial" w:cs="Arial"/>
                <w:b w:val="0"/>
                <w:bCs w:val="0"/>
                <w:color w:val="222222"/>
                <w:shd w:val="clear" w:color="auto" w:fill="FFFFFF"/>
              </w:rPr>
              <w:t> </w:t>
            </w:r>
            <w:r>
              <w:rPr>
                <w:rStyle w:val="Grietas"/>
                <w:rFonts w:ascii="Arial" w:eastAsiaTheme="minorEastAsia" w:hAnsi="Arial" w:cs="Arial"/>
                <w:b w:val="0"/>
                <w:bCs w:val="0"/>
                <w:color w:val="222222"/>
                <w:shd w:val="clear" w:color="auto" w:fill="FFFFFF"/>
              </w:rPr>
              <w:t>,</w:t>
            </w:r>
            <w:r>
              <w:rPr>
                <w:rStyle w:val="Grietas"/>
                <w:rFonts w:ascii="Arial" w:eastAsiaTheme="minorEastAsia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Virtualus Susitikimas su švietimo ministre Jurgita Šiugždi</w:t>
            </w:r>
            <w:r w:rsidR="00660A37">
              <w:rPr>
                <w:color w:val="222222"/>
                <w:shd w:val="clear" w:color="auto" w:fill="FFFFFF"/>
              </w:rPr>
              <w:t>ni</w:t>
            </w:r>
            <w:r>
              <w:rPr>
                <w:color w:val="222222"/>
                <w:shd w:val="clear" w:color="auto" w:fill="FFFFFF"/>
              </w:rPr>
              <w:t xml:space="preserve">ene dėl </w:t>
            </w:r>
            <w:proofErr w:type="spellStart"/>
            <w:r>
              <w:rPr>
                <w:color w:val="222222"/>
                <w:shd w:val="clear" w:color="auto" w:fill="FFFFFF"/>
              </w:rPr>
              <w:t>įtraukaus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ugdymo,  „</w:t>
            </w:r>
            <w:r>
              <w:t>Profesinis dialogas savivaldžiam mokinio mokymuisi“.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6C1300">
              <w:rPr>
                <w:b/>
                <w:bCs/>
                <w:color w:val="FF0000"/>
                <w:szCs w:val="24"/>
              </w:rPr>
              <w:t xml:space="preserve"> </w:t>
            </w:r>
            <w:r w:rsidRPr="006C1300">
              <w:rPr>
                <w:b/>
                <w:bCs/>
                <w:szCs w:val="24"/>
              </w:rPr>
              <w:t xml:space="preserve"> </w:t>
            </w:r>
          </w:p>
          <w:p w14:paraId="3C430DDC" w14:textId="58D8697A" w:rsidR="000C75FF" w:rsidRDefault="000C75FF" w:rsidP="00592D34">
            <w:pPr>
              <w:pStyle w:val="Sraopastraipa"/>
              <w:numPr>
                <w:ilvl w:val="0"/>
                <w:numId w:val="33"/>
              </w:numPr>
              <w:overflowPunct w:val="0"/>
              <w:ind w:hanging="360"/>
              <w:jc w:val="both"/>
              <w:textAlignment w:val="baseline"/>
              <w:rPr>
                <w:szCs w:val="24"/>
              </w:rPr>
            </w:pPr>
            <w:r w:rsidRPr="000C75FF">
              <w:rPr>
                <w:szCs w:val="24"/>
              </w:rPr>
              <w:t>Dalyvavau 3  Lietuvos meno mokyklų asociacijos visuotiniuose susirinkimuose</w:t>
            </w:r>
          </w:p>
          <w:p w14:paraId="0153601D" w14:textId="242DB91D" w:rsidR="000C75FF" w:rsidRPr="000C75FF" w:rsidRDefault="000C75FF" w:rsidP="00592D34">
            <w:pPr>
              <w:pStyle w:val="Sraopastraipa"/>
              <w:numPr>
                <w:ilvl w:val="0"/>
                <w:numId w:val="33"/>
              </w:numPr>
              <w:overflowPunct w:val="0"/>
              <w:ind w:hanging="36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Dalinausi gerąja patirtimi </w:t>
            </w:r>
            <w:r w:rsidR="008A5DE1">
              <w:rPr>
                <w:szCs w:val="24"/>
              </w:rPr>
              <w:t>Rytų Aukštaitijos meno mokyklų pasitarime, Konkurso „</w:t>
            </w:r>
            <w:proofErr w:type="spellStart"/>
            <w:r w:rsidR="008A5DE1">
              <w:rPr>
                <w:szCs w:val="24"/>
              </w:rPr>
              <w:t>Rising</w:t>
            </w:r>
            <w:proofErr w:type="spellEnd"/>
            <w:r w:rsidR="008A5DE1">
              <w:rPr>
                <w:szCs w:val="24"/>
              </w:rPr>
              <w:t xml:space="preserve"> </w:t>
            </w:r>
            <w:proofErr w:type="spellStart"/>
            <w:r w:rsidR="008A5DE1">
              <w:rPr>
                <w:szCs w:val="24"/>
              </w:rPr>
              <w:t>star</w:t>
            </w:r>
            <w:proofErr w:type="spellEnd"/>
            <w:r w:rsidR="008A5DE1">
              <w:rPr>
                <w:szCs w:val="24"/>
              </w:rPr>
              <w:t>“ – 2021 vadovų diskusijoje – „Motyvacija dalyvauti konkurse“.</w:t>
            </w:r>
          </w:p>
          <w:p w14:paraId="286BEDFE" w14:textId="3ED9C450" w:rsidR="00CC23A8" w:rsidRPr="00E80E6F" w:rsidRDefault="00CC23A8" w:rsidP="00E80E6F">
            <w:pPr>
              <w:overflowPunct w:val="0"/>
              <w:jc w:val="both"/>
              <w:textAlignment w:val="baseline"/>
              <w:rPr>
                <w:b/>
                <w:bCs/>
                <w:szCs w:val="24"/>
              </w:rPr>
            </w:pPr>
            <w:r w:rsidRPr="00E80E6F">
              <w:rPr>
                <w:b/>
                <w:bCs/>
                <w:szCs w:val="24"/>
              </w:rPr>
              <w:t>Menų mokyklos administravimas</w:t>
            </w:r>
          </w:p>
          <w:p w14:paraId="1821D883" w14:textId="67B98D7E" w:rsidR="00D97398" w:rsidRPr="003B14F0" w:rsidRDefault="00D97398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</w:rPr>
            </w:pPr>
            <w:r w:rsidRPr="003B14F0">
              <w:rPr>
                <w:szCs w:val="24"/>
              </w:rPr>
              <w:t xml:space="preserve">Atliktas </w:t>
            </w:r>
            <w:r w:rsidR="003C19B5" w:rsidRPr="003B14F0">
              <w:rPr>
                <w:szCs w:val="24"/>
              </w:rPr>
              <w:t>mokyklos veiklos kokybės įsivertinimas, jo duomenys naudoti rengiant strateginį planą</w:t>
            </w:r>
            <w:r w:rsidR="00D411F7" w:rsidRPr="003B14F0">
              <w:rPr>
                <w:szCs w:val="24"/>
              </w:rPr>
              <w:t>.</w:t>
            </w:r>
          </w:p>
          <w:p w14:paraId="46FBF9AC" w14:textId="5476198D" w:rsidR="003C19B5" w:rsidRPr="003B14F0" w:rsidRDefault="003C19B5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</w:rPr>
            </w:pPr>
            <w:r w:rsidRPr="003B14F0">
              <w:rPr>
                <w:szCs w:val="24"/>
              </w:rPr>
              <w:t>Patvirtintas 2022-2024 m. Molėtų menų mokyklos strateginis planas</w:t>
            </w:r>
            <w:r w:rsidR="00D411F7" w:rsidRPr="003B14F0">
              <w:rPr>
                <w:szCs w:val="24"/>
              </w:rPr>
              <w:t>.</w:t>
            </w:r>
          </w:p>
          <w:p w14:paraId="1F94F7DA" w14:textId="06AD6026" w:rsidR="003C19B5" w:rsidRPr="00601819" w:rsidRDefault="003C19B5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</w:rPr>
            </w:pPr>
            <w:r w:rsidRPr="003B14F0">
              <w:rPr>
                <w:szCs w:val="24"/>
              </w:rPr>
              <w:t xml:space="preserve">Parengti nauji tvarkų aprašai: </w:t>
            </w:r>
            <w:r w:rsidR="00344256" w:rsidRPr="003B14F0">
              <w:rPr>
                <w:szCs w:val="24"/>
              </w:rPr>
              <w:t xml:space="preserve">Molėtų menų mokyklos Darbo apmokėjimo tvarka, Lygių galimybių politika, Psichologinio smurto ir </w:t>
            </w:r>
            <w:proofErr w:type="spellStart"/>
            <w:r w:rsidR="00344256" w:rsidRPr="003B14F0">
              <w:rPr>
                <w:szCs w:val="24"/>
              </w:rPr>
              <w:t>mobingo</w:t>
            </w:r>
            <w:proofErr w:type="spellEnd"/>
            <w:r w:rsidR="00344256" w:rsidRPr="003B14F0">
              <w:rPr>
                <w:szCs w:val="24"/>
              </w:rPr>
              <w:t xml:space="preserve"> politika, </w:t>
            </w:r>
            <w:r w:rsidR="00601819" w:rsidRPr="00601819">
              <w:rPr>
                <w:szCs w:val="24"/>
              </w:rPr>
              <w:t>darbuotojų saugos ir sveikatos reikalavimų laikymosi kontrolės</w:t>
            </w:r>
            <w:r w:rsidR="000B0372">
              <w:rPr>
                <w:szCs w:val="24"/>
              </w:rPr>
              <w:t xml:space="preserve">, </w:t>
            </w:r>
            <w:r w:rsidR="00660A37">
              <w:rPr>
                <w:szCs w:val="24"/>
              </w:rPr>
              <w:t>Į</w:t>
            </w:r>
            <w:r w:rsidR="000B0372">
              <w:rPr>
                <w:szCs w:val="24"/>
              </w:rPr>
              <w:t xml:space="preserve">vykių darbe ir profesinių ligų </w:t>
            </w:r>
            <w:r w:rsidR="00DB4FBC">
              <w:rPr>
                <w:szCs w:val="24"/>
              </w:rPr>
              <w:t>tyrimo</w:t>
            </w:r>
            <w:r w:rsidR="00185F55">
              <w:rPr>
                <w:szCs w:val="24"/>
              </w:rPr>
              <w:t xml:space="preserve">, </w:t>
            </w:r>
            <w:r w:rsidR="00660A37">
              <w:rPr>
                <w:szCs w:val="24"/>
              </w:rPr>
              <w:t>D</w:t>
            </w:r>
            <w:r w:rsidR="00185F55">
              <w:rPr>
                <w:szCs w:val="24"/>
              </w:rPr>
              <w:t xml:space="preserve">arbuotojų saugos ir sveikatos reikalavimų laikymosi kontrolės tvarkų aprašai, 2021 m. </w:t>
            </w:r>
            <w:proofErr w:type="spellStart"/>
            <w:r w:rsidR="00185F55">
              <w:rPr>
                <w:szCs w:val="24"/>
              </w:rPr>
              <w:t>Covid</w:t>
            </w:r>
            <w:proofErr w:type="spellEnd"/>
            <w:r w:rsidR="00185F55">
              <w:rPr>
                <w:szCs w:val="24"/>
              </w:rPr>
              <w:t xml:space="preserve"> </w:t>
            </w:r>
            <w:r w:rsidR="00660A37">
              <w:rPr>
                <w:szCs w:val="24"/>
              </w:rPr>
              <w:t>-</w:t>
            </w:r>
            <w:r w:rsidR="00185F55">
              <w:rPr>
                <w:szCs w:val="24"/>
              </w:rPr>
              <w:t xml:space="preserve">19 prevencinių veiksmų planas. </w:t>
            </w:r>
          </w:p>
          <w:p w14:paraId="02736276" w14:textId="1525BD85" w:rsidR="003C19B5" w:rsidRPr="003B14F0" w:rsidRDefault="003C19B5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</w:rPr>
            </w:pPr>
            <w:r w:rsidRPr="003B14F0">
              <w:rPr>
                <w:szCs w:val="24"/>
              </w:rPr>
              <w:t xml:space="preserve">Išleisti </w:t>
            </w:r>
            <w:r w:rsidR="00554C69">
              <w:rPr>
                <w:szCs w:val="24"/>
              </w:rPr>
              <w:t>98</w:t>
            </w:r>
            <w:r w:rsidR="00185F55">
              <w:rPr>
                <w:szCs w:val="24"/>
              </w:rPr>
              <w:t xml:space="preserve"> </w:t>
            </w:r>
            <w:r w:rsidRPr="003B14F0">
              <w:rPr>
                <w:szCs w:val="24"/>
              </w:rPr>
              <w:t>menų mokyklos direktoriaus įsakymai: personalo</w:t>
            </w:r>
            <w:r w:rsidR="00554C69">
              <w:rPr>
                <w:szCs w:val="24"/>
              </w:rPr>
              <w:t xml:space="preserve"> 9</w:t>
            </w:r>
            <w:r w:rsidRPr="003B14F0">
              <w:rPr>
                <w:szCs w:val="24"/>
              </w:rPr>
              <w:t>,</w:t>
            </w:r>
            <w:r w:rsidR="00554C69">
              <w:rPr>
                <w:szCs w:val="24"/>
              </w:rPr>
              <w:t xml:space="preserve"> </w:t>
            </w:r>
            <w:r w:rsidRPr="003B14F0">
              <w:rPr>
                <w:szCs w:val="24"/>
              </w:rPr>
              <w:t>mokinių</w:t>
            </w:r>
            <w:r w:rsidR="00554C69">
              <w:rPr>
                <w:szCs w:val="24"/>
              </w:rPr>
              <w:t xml:space="preserve"> 24</w:t>
            </w:r>
            <w:r w:rsidRPr="003B14F0">
              <w:rPr>
                <w:szCs w:val="24"/>
              </w:rPr>
              <w:t>,</w:t>
            </w:r>
            <w:r w:rsidR="00554C69">
              <w:rPr>
                <w:szCs w:val="24"/>
              </w:rPr>
              <w:t xml:space="preserve"> </w:t>
            </w:r>
            <w:r w:rsidRPr="003B14F0">
              <w:rPr>
                <w:szCs w:val="24"/>
              </w:rPr>
              <w:t>veiklos</w:t>
            </w:r>
            <w:r w:rsidR="00554C69">
              <w:rPr>
                <w:szCs w:val="24"/>
              </w:rPr>
              <w:t xml:space="preserve"> 59</w:t>
            </w:r>
            <w:r w:rsidR="00C377AA" w:rsidRPr="003B14F0">
              <w:rPr>
                <w:szCs w:val="24"/>
              </w:rPr>
              <w:t>,</w:t>
            </w:r>
            <w:r w:rsidR="00B14A9A" w:rsidRPr="003B14F0">
              <w:rPr>
                <w:szCs w:val="24"/>
              </w:rPr>
              <w:t xml:space="preserve"> </w:t>
            </w:r>
            <w:r w:rsidR="00C377AA" w:rsidRPr="003B14F0">
              <w:rPr>
                <w:szCs w:val="24"/>
              </w:rPr>
              <w:t>atostogų ir komandiruočių klausimais</w:t>
            </w:r>
            <w:r w:rsidR="00554C69">
              <w:rPr>
                <w:szCs w:val="24"/>
              </w:rPr>
              <w:t xml:space="preserve"> 6</w:t>
            </w:r>
            <w:r w:rsidR="00C377AA" w:rsidRPr="003B14F0">
              <w:rPr>
                <w:szCs w:val="24"/>
              </w:rPr>
              <w:t>.</w:t>
            </w:r>
            <w:r w:rsidR="00192CAD">
              <w:rPr>
                <w:szCs w:val="24"/>
              </w:rPr>
              <w:t xml:space="preserve"> Sutvarkyti siunčiamų (69) ir gaunamų (248) dokumentų registrai.</w:t>
            </w:r>
            <w:r w:rsidR="00660A37">
              <w:rPr>
                <w:szCs w:val="24"/>
              </w:rPr>
              <w:t xml:space="preserve"> </w:t>
            </w:r>
          </w:p>
          <w:p w14:paraId="26BE7D77" w14:textId="5E937E93" w:rsidR="00C377AA" w:rsidRPr="003B14F0" w:rsidRDefault="00C377AA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</w:rPr>
            </w:pPr>
            <w:r w:rsidRPr="003B14F0">
              <w:rPr>
                <w:szCs w:val="24"/>
              </w:rPr>
              <w:t>Įvykdyt</w:t>
            </w:r>
            <w:r w:rsidR="00660A37">
              <w:rPr>
                <w:szCs w:val="24"/>
              </w:rPr>
              <w:t>i 2</w:t>
            </w:r>
            <w:r w:rsidRPr="003B14F0">
              <w:rPr>
                <w:szCs w:val="24"/>
              </w:rPr>
              <w:t xml:space="preserve"> konkursa</w:t>
            </w:r>
            <w:r w:rsidR="00B47D6A" w:rsidRPr="003B14F0">
              <w:rPr>
                <w:szCs w:val="24"/>
              </w:rPr>
              <w:t>i</w:t>
            </w:r>
            <w:r w:rsidRPr="003B14F0">
              <w:rPr>
                <w:szCs w:val="24"/>
              </w:rPr>
              <w:t xml:space="preserve"> į kanklių mokytojos</w:t>
            </w:r>
            <w:r w:rsidR="00B47D6A" w:rsidRPr="003B14F0">
              <w:rPr>
                <w:szCs w:val="24"/>
              </w:rPr>
              <w:t xml:space="preserve"> ir koncertmeisterės</w:t>
            </w:r>
            <w:r w:rsidRPr="003B14F0">
              <w:rPr>
                <w:szCs w:val="24"/>
              </w:rPr>
              <w:t xml:space="preserve"> pareigas.</w:t>
            </w:r>
          </w:p>
          <w:p w14:paraId="751F7C3B" w14:textId="110842C1" w:rsidR="00CC23A8" w:rsidRPr="00181DED" w:rsidRDefault="00B47D6A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</w:rPr>
            </w:pPr>
            <w:r w:rsidRPr="00181DED">
              <w:rPr>
                <w:szCs w:val="24"/>
              </w:rPr>
              <w:t xml:space="preserve">Sėkmingai vykdoma </w:t>
            </w:r>
            <w:r w:rsidR="00181DED">
              <w:rPr>
                <w:szCs w:val="24"/>
              </w:rPr>
              <w:t xml:space="preserve">Vidaus kontrolės politika </w:t>
            </w:r>
            <w:r w:rsidRPr="00181DED">
              <w:rPr>
                <w:szCs w:val="24"/>
              </w:rPr>
              <w:t>ir korupcijos</w:t>
            </w:r>
            <w:r w:rsidR="00192CAD" w:rsidRPr="00181DED">
              <w:rPr>
                <w:szCs w:val="24"/>
              </w:rPr>
              <w:t xml:space="preserve"> kontrolė.</w:t>
            </w:r>
          </w:p>
          <w:p w14:paraId="434D9A9C" w14:textId="464F89CE" w:rsidR="001642FB" w:rsidRPr="00E80E6F" w:rsidRDefault="00B47D6A" w:rsidP="00E80E6F">
            <w:pPr>
              <w:tabs>
                <w:tab w:val="left" w:pos="284"/>
              </w:tabs>
              <w:overflowPunct w:val="0"/>
              <w:jc w:val="both"/>
              <w:textAlignment w:val="baseline"/>
              <w:rPr>
                <w:b/>
                <w:szCs w:val="24"/>
              </w:rPr>
            </w:pPr>
            <w:r w:rsidRPr="00E80E6F">
              <w:rPr>
                <w:b/>
                <w:szCs w:val="24"/>
              </w:rPr>
              <w:t>Mokyklos įvaizdžio stiprinimas</w:t>
            </w:r>
            <w:r w:rsidR="001642FB" w:rsidRPr="00E80E6F">
              <w:rPr>
                <w:b/>
                <w:szCs w:val="24"/>
              </w:rPr>
              <w:t>.</w:t>
            </w:r>
          </w:p>
          <w:p w14:paraId="263A309C" w14:textId="43B47B85" w:rsidR="00B47D6A" w:rsidRPr="00313B91" w:rsidRDefault="00B14A9A" w:rsidP="00592D34">
            <w:pPr>
              <w:pStyle w:val="Sraopastraipa"/>
              <w:numPr>
                <w:ilvl w:val="0"/>
                <w:numId w:val="33"/>
              </w:numPr>
              <w:ind w:hanging="360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C377AA">
              <w:rPr>
                <w:szCs w:val="24"/>
              </w:rPr>
              <w:t xml:space="preserve">tnaujinti </w:t>
            </w:r>
            <w:r>
              <w:rPr>
                <w:szCs w:val="24"/>
              </w:rPr>
              <w:t xml:space="preserve">mokyklos </w:t>
            </w:r>
            <w:r w:rsidR="00C377AA">
              <w:rPr>
                <w:szCs w:val="24"/>
              </w:rPr>
              <w:t xml:space="preserve">stendai, </w:t>
            </w:r>
            <w:r w:rsidR="00B47D6A">
              <w:rPr>
                <w:szCs w:val="24"/>
              </w:rPr>
              <w:t xml:space="preserve">organizuoti </w:t>
            </w:r>
            <w:r>
              <w:rPr>
                <w:szCs w:val="24"/>
              </w:rPr>
              <w:t xml:space="preserve">šventiniai </w:t>
            </w:r>
            <w:r w:rsidR="00B47D6A">
              <w:rPr>
                <w:szCs w:val="24"/>
              </w:rPr>
              <w:t>papuošimai ir dekoracijos</w:t>
            </w:r>
            <w:r w:rsidR="00E07AA0">
              <w:rPr>
                <w:szCs w:val="24"/>
              </w:rPr>
              <w:t xml:space="preserve">, nupirktas akordeonas, trombonas, nešiojama kokybiško garso kolonėlė su mikrofonu, stacionarios kompiuterinės kolonėlės, </w:t>
            </w:r>
            <w:proofErr w:type="spellStart"/>
            <w:r w:rsidR="00660A37">
              <w:rPr>
                <w:szCs w:val="24"/>
              </w:rPr>
              <w:t>W</w:t>
            </w:r>
            <w:r w:rsidR="00E07AA0">
              <w:rPr>
                <w:szCs w:val="24"/>
              </w:rPr>
              <w:t>eb</w:t>
            </w:r>
            <w:proofErr w:type="spellEnd"/>
            <w:r w:rsidR="00E07AA0">
              <w:rPr>
                <w:szCs w:val="24"/>
              </w:rPr>
              <w:t xml:space="preserve"> kameros</w:t>
            </w:r>
            <w:r w:rsidR="001D4B14">
              <w:rPr>
                <w:szCs w:val="24"/>
              </w:rPr>
              <w:t xml:space="preserve"> 10 vnt.</w:t>
            </w:r>
            <w:r w:rsidR="00E07AA0">
              <w:rPr>
                <w:szCs w:val="24"/>
              </w:rPr>
              <w:t xml:space="preserve">, </w:t>
            </w:r>
            <w:r w:rsidR="00313B91">
              <w:rPr>
                <w:szCs w:val="24"/>
              </w:rPr>
              <w:t>kompiuteriniai-rašomi stalai</w:t>
            </w:r>
            <w:r w:rsidR="001D4B14">
              <w:rPr>
                <w:szCs w:val="24"/>
              </w:rPr>
              <w:t xml:space="preserve"> 10 vnt.</w:t>
            </w:r>
            <w:r w:rsidR="00313B91">
              <w:rPr>
                <w:szCs w:val="24"/>
              </w:rPr>
              <w:t>, kompiuteriai</w:t>
            </w:r>
            <w:r w:rsidR="001D4B14">
              <w:rPr>
                <w:szCs w:val="24"/>
              </w:rPr>
              <w:t xml:space="preserve"> </w:t>
            </w:r>
            <w:r w:rsidR="00313B91">
              <w:rPr>
                <w:szCs w:val="24"/>
              </w:rPr>
              <w:t>mokytoj</w:t>
            </w:r>
            <w:r w:rsidR="001D4B14">
              <w:rPr>
                <w:szCs w:val="24"/>
              </w:rPr>
              <w:t>ams 10 vnt.</w:t>
            </w:r>
            <w:r w:rsidR="00313B91">
              <w:rPr>
                <w:szCs w:val="24"/>
              </w:rPr>
              <w:t xml:space="preserve">, </w:t>
            </w:r>
            <w:r w:rsidR="00E07AA0">
              <w:rPr>
                <w:szCs w:val="24"/>
              </w:rPr>
              <w:t xml:space="preserve"> sukamos kėdės prie pianinų</w:t>
            </w:r>
            <w:r w:rsidR="001D4B14">
              <w:rPr>
                <w:szCs w:val="24"/>
              </w:rPr>
              <w:t xml:space="preserve"> 3 vnt.</w:t>
            </w:r>
            <w:r w:rsidR="00E07AA0">
              <w:rPr>
                <w:szCs w:val="24"/>
              </w:rPr>
              <w:t>, suremontuoti ir suderinti naudoti instrumentai</w:t>
            </w:r>
            <w:r w:rsidR="001D4B14">
              <w:rPr>
                <w:szCs w:val="24"/>
              </w:rPr>
              <w:t xml:space="preserve"> 11 vnt</w:t>
            </w:r>
            <w:r w:rsidR="00E07AA0">
              <w:rPr>
                <w:szCs w:val="24"/>
              </w:rPr>
              <w:t>.</w:t>
            </w:r>
            <w:r w:rsidR="00AD5F4F">
              <w:rPr>
                <w:szCs w:val="24"/>
              </w:rPr>
              <w:t xml:space="preserve"> </w:t>
            </w:r>
            <w:r w:rsidR="00313B91">
              <w:rPr>
                <w:szCs w:val="24"/>
              </w:rPr>
              <w:t xml:space="preserve">Mokiniai ir mokytojai turi </w:t>
            </w:r>
            <w:r w:rsidR="00313B91">
              <w:rPr>
                <w:color w:val="000000"/>
                <w:szCs w:val="24"/>
                <w:lang w:eastAsia="en-GB"/>
              </w:rPr>
              <w:t>geresnes ugdymo/si sąlygas.</w:t>
            </w:r>
          </w:p>
          <w:p w14:paraId="2ECA11D2" w14:textId="6BDCEC7E" w:rsidR="00C1195D" w:rsidRPr="000B25B1" w:rsidRDefault="00AD5F4F" w:rsidP="00592D34">
            <w:pPr>
              <w:pStyle w:val="Sraopastraipa"/>
              <w:numPr>
                <w:ilvl w:val="0"/>
                <w:numId w:val="33"/>
              </w:numPr>
              <w:ind w:hanging="360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47D6A">
              <w:rPr>
                <w:szCs w:val="24"/>
              </w:rPr>
              <w:t>agerintos sąlygos</w:t>
            </w:r>
            <w:r>
              <w:rPr>
                <w:szCs w:val="24"/>
              </w:rPr>
              <w:t xml:space="preserve"> dailės skyriaus </w:t>
            </w:r>
            <w:r w:rsidRPr="00B47D6A">
              <w:rPr>
                <w:szCs w:val="24"/>
              </w:rPr>
              <w:t>mokytojams</w:t>
            </w:r>
            <w:r>
              <w:rPr>
                <w:szCs w:val="24"/>
              </w:rPr>
              <w:t xml:space="preserve"> ir mokiniams</w:t>
            </w:r>
            <w:r w:rsidRPr="00B47D6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keramikos degimo krosnis Molėtų ir Alantos skyriuose, </w:t>
            </w:r>
            <w:r w:rsidR="00ED5231">
              <w:rPr>
                <w:szCs w:val="24"/>
              </w:rPr>
              <w:t xml:space="preserve">mokykliniai stalai ir kėdės, </w:t>
            </w:r>
            <w:r w:rsidR="00181DED">
              <w:rPr>
                <w:szCs w:val="24"/>
              </w:rPr>
              <w:t xml:space="preserve">daiktadėžės, </w:t>
            </w:r>
            <w:r w:rsidR="00ED5231">
              <w:rPr>
                <w:szCs w:val="24"/>
              </w:rPr>
              <w:t>specialus dulkių surinkimo siurblys</w:t>
            </w:r>
            <w:r w:rsidR="007C1C51">
              <w:rPr>
                <w:szCs w:val="24"/>
              </w:rPr>
              <w:t xml:space="preserve"> prie graviravimo staklių</w:t>
            </w:r>
            <w:r w:rsidR="00ED5231">
              <w:rPr>
                <w:szCs w:val="24"/>
              </w:rPr>
              <w:t>,</w:t>
            </w:r>
            <w:r w:rsidR="00181DED">
              <w:rPr>
                <w:szCs w:val="24"/>
              </w:rPr>
              <w:t xml:space="preserve"> </w:t>
            </w:r>
            <w:proofErr w:type="spellStart"/>
            <w:r w:rsidR="00181DED">
              <w:rPr>
                <w:szCs w:val="24"/>
              </w:rPr>
              <w:t>Web</w:t>
            </w:r>
            <w:proofErr w:type="spellEnd"/>
            <w:r w:rsidR="00181DED">
              <w:rPr>
                <w:szCs w:val="24"/>
              </w:rPr>
              <w:t xml:space="preserve"> kameros, molis, glazūra, dažai</w:t>
            </w:r>
            <w:r w:rsidR="00E07AA0">
              <w:rPr>
                <w:szCs w:val="24"/>
              </w:rPr>
              <w:t xml:space="preserve">. </w:t>
            </w:r>
            <w:r w:rsidR="00E10710">
              <w:rPr>
                <w:szCs w:val="24"/>
              </w:rPr>
              <w:t>Mokiniai</w:t>
            </w:r>
            <w:r w:rsidR="00313B91">
              <w:rPr>
                <w:szCs w:val="24"/>
              </w:rPr>
              <w:t xml:space="preserve"> ir mokytojai</w:t>
            </w:r>
            <w:r w:rsidR="00E10710">
              <w:rPr>
                <w:szCs w:val="24"/>
              </w:rPr>
              <w:t xml:space="preserve"> turi </w:t>
            </w:r>
            <w:r w:rsidR="00467201">
              <w:rPr>
                <w:color w:val="000000"/>
                <w:szCs w:val="24"/>
                <w:lang w:eastAsia="en-GB"/>
              </w:rPr>
              <w:t>geresnes ugdymo/si sąlygas.</w:t>
            </w:r>
          </w:p>
          <w:p w14:paraId="680000C0" w14:textId="1E95A106" w:rsidR="003525FE" w:rsidRPr="003525FE" w:rsidRDefault="00ED5231" w:rsidP="00592D34">
            <w:pPr>
              <w:pStyle w:val="Sraopastraipa"/>
              <w:numPr>
                <w:ilvl w:val="0"/>
                <w:numId w:val="33"/>
              </w:numPr>
              <w:overflowPunct w:val="0"/>
              <w:ind w:hanging="360"/>
              <w:jc w:val="both"/>
              <w:textAlignment w:val="baseline"/>
              <w:rPr>
                <w:sz w:val="20"/>
                <w:lang w:eastAsia="lt-LT"/>
              </w:rPr>
            </w:pPr>
            <w:r>
              <w:rPr>
                <w:szCs w:val="24"/>
              </w:rPr>
              <w:t>Remontuojamos patalpos adresu Jaunimo g. 1, Molėtai. Abu skyriai dirbs viename pastate</w:t>
            </w:r>
            <w:r w:rsidR="00B14A9A">
              <w:rPr>
                <w:szCs w:val="24"/>
              </w:rPr>
              <w:t xml:space="preserve"> – visos galimybės bendroms mokyklos veikloms.</w:t>
            </w:r>
          </w:p>
          <w:p w14:paraId="3DB2A9EF" w14:textId="77777777" w:rsidR="007C1C51" w:rsidRPr="00D411F7" w:rsidRDefault="007C1C51" w:rsidP="00313B91">
            <w:pPr>
              <w:pStyle w:val="Sraopastraipa"/>
              <w:overflowPunct w:val="0"/>
              <w:ind w:left="-115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D411F7">
              <w:rPr>
                <w:b/>
                <w:bCs/>
                <w:szCs w:val="24"/>
                <w:lang w:eastAsia="lt-LT"/>
              </w:rPr>
              <w:t>Mokyklos veiklų viešinimas</w:t>
            </w:r>
          </w:p>
          <w:p w14:paraId="2F10C324" w14:textId="1041AA3A" w:rsidR="007C1C51" w:rsidRPr="00313B91" w:rsidRDefault="007C1C51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736"/>
              <w:jc w:val="both"/>
              <w:textAlignment w:val="baseline"/>
              <w:rPr>
                <w:sz w:val="20"/>
                <w:lang w:eastAsia="lt-LT"/>
              </w:rPr>
            </w:pPr>
            <w:r w:rsidRPr="00313B91">
              <w:rPr>
                <w:szCs w:val="24"/>
                <w:lang w:eastAsia="lt-LT"/>
              </w:rPr>
              <w:t xml:space="preserve">Atnaujinta mokyklos </w:t>
            </w:r>
            <w:hyperlink r:id="rId11" w:history="1">
              <w:r w:rsidR="00220AB4" w:rsidRPr="00042ACB">
                <w:rPr>
                  <w:rStyle w:val="Hipersaitas"/>
                  <w:szCs w:val="24"/>
                  <w:lang w:eastAsia="lt-LT"/>
                </w:rPr>
                <w:t>www.moletumm.lt</w:t>
              </w:r>
            </w:hyperlink>
            <w:r w:rsidR="00220AB4">
              <w:rPr>
                <w:szCs w:val="24"/>
                <w:lang w:eastAsia="lt-LT"/>
              </w:rPr>
              <w:t xml:space="preserve"> </w:t>
            </w:r>
            <w:r w:rsidRPr="00313B91">
              <w:rPr>
                <w:szCs w:val="24"/>
                <w:lang w:eastAsia="lt-LT"/>
              </w:rPr>
              <w:t>internetinė svetainė: papildyta projekto skiltimi, paskelbtos</w:t>
            </w:r>
            <w:r w:rsidR="00860962" w:rsidRPr="00313B91">
              <w:rPr>
                <w:szCs w:val="24"/>
                <w:lang w:eastAsia="lt-LT"/>
              </w:rPr>
              <w:t xml:space="preserve"> 35</w:t>
            </w:r>
            <w:r w:rsidRPr="00313B91">
              <w:rPr>
                <w:szCs w:val="24"/>
                <w:lang w:eastAsia="lt-LT"/>
              </w:rPr>
              <w:t xml:space="preserve">     naujienos, atnaujin</w:t>
            </w:r>
            <w:r w:rsidR="001A345D">
              <w:rPr>
                <w:szCs w:val="24"/>
                <w:lang w:eastAsia="lt-LT"/>
              </w:rPr>
              <w:t>amos</w:t>
            </w:r>
            <w:r w:rsidRPr="00313B91">
              <w:rPr>
                <w:szCs w:val="24"/>
                <w:lang w:eastAsia="lt-LT"/>
              </w:rPr>
              <w:t xml:space="preserve"> mokytojų foto</w:t>
            </w:r>
            <w:r w:rsidR="001A345D">
              <w:rPr>
                <w:szCs w:val="24"/>
                <w:lang w:eastAsia="lt-LT"/>
              </w:rPr>
              <w:t>,</w:t>
            </w:r>
            <w:r w:rsidR="00D8426C">
              <w:rPr>
                <w:szCs w:val="24"/>
                <w:lang w:eastAsia="lt-LT"/>
              </w:rPr>
              <w:t xml:space="preserve"> papildyta administracinė informacija – įkeltos naujos tvarkos ir taisyklės, biudžeto ir finansinės ataskaitos, skelbti konkursai naujoms darbo vietoms.</w:t>
            </w:r>
          </w:p>
          <w:p w14:paraId="65CE6692" w14:textId="7EA8ACD7" w:rsidR="007C1C51" w:rsidRPr="00181DED" w:rsidRDefault="007C1C51" w:rsidP="00592D34">
            <w:pPr>
              <w:pStyle w:val="Sraopastraipa"/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181DED">
              <w:rPr>
                <w:szCs w:val="24"/>
                <w:lang w:eastAsia="lt-LT"/>
              </w:rPr>
              <w:t xml:space="preserve">Mokyklos Facebook paskyroje paskelbtos 139 naujienos: </w:t>
            </w:r>
            <w:r w:rsidR="008A15E5" w:rsidRPr="00181DED">
              <w:rPr>
                <w:szCs w:val="24"/>
                <w:lang w:eastAsia="lt-LT"/>
              </w:rPr>
              <w:t xml:space="preserve">sukurta 15 informacinių plakatų, įkelta 467 foto nuotraukos, 70 </w:t>
            </w:r>
            <w:proofErr w:type="spellStart"/>
            <w:r w:rsidR="008A15E5" w:rsidRPr="00181DED">
              <w:rPr>
                <w:szCs w:val="24"/>
                <w:lang w:eastAsia="lt-LT"/>
              </w:rPr>
              <w:t>video</w:t>
            </w:r>
            <w:proofErr w:type="spellEnd"/>
            <w:r w:rsidR="008A15E5" w:rsidRPr="00181DED">
              <w:rPr>
                <w:szCs w:val="24"/>
                <w:lang w:eastAsia="lt-LT"/>
              </w:rPr>
              <w:t xml:space="preserve"> įrašų</w:t>
            </w:r>
            <w:r w:rsidR="00860962" w:rsidRPr="00181DED">
              <w:rPr>
                <w:szCs w:val="24"/>
                <w:lang w:eastAsia="lt-LT"/>
              </w:rPr>
              <w:t>, 5 su muzika ar daile susiję autoriniai  straipsniai.</w:t>
            </w:r>
            <w:r w:rsidR="0097169B" w:rsidRPr="00181DED">
              <w:rPr>
                <w:szCs w:val="24"/>
                <w:lang w:eastAsia="lt-LT"/>
              </w:rPr>
              <w:t xml:space="preserve"> Kai kurie postai sulaukė daugiau nei 5000 peržiūrų – puiki mokyklos reklama.</w:t>
            </w:r>
          </w:p>
          <w:p w14:paraId="43F426E8" w14:textId="4E50648D" w:rsidR="00D411F7" w:rsidRPr="00181DED" w:rsidRDefault="00D411F7" w:rsidP="00592D34">
            <w:pPr>
              <w:pStyle w:val="Sraopastraipa"/>
              <w:numPr>
                <w:ilvl w:val="0"/>
                <w:numId w:val="33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181DED">
              <w:rPr>
                <w:szCs w:val="24"/>
                <w:lang w:eastAsia="lt-LT"/>
              </w:rPr>
              <w:t>Molėtų krašto laikraštyje „Vilnis“ išspausdinti 9  straipsniai</w:t>
            </w:r>
            <w:r w:rsidR="00220AB4">
              <w:rPr>
                <w:szCs w:val="24"/>
                <w:lang w:eastAsia="lt-LT"/>
              </w:rPr>
              <w:t xml:space="preserve"> - informacija apie mokyklos veiklas ir naujienas.</w:t>
            </w:r>
          </w:p>
          <w:p w14:paraId="6C3D4970" w14:textId="51BF1CF3" w:rsidR="00860962" w:rsidRPr="00313B91" w:rsidRDefault="00860962" w:rsidP="00313B91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313B91">
              <w:rPr>
                <w:b/>
                <w:bCs/>
                <w:szCs w:val="24"/>
                <w:lang w:eastAsia="lt-LT"/>
              </w:rPr>
              <w:t>Mokyklos renginiai</w:t>
            </w:r>
          </w:p>
          <w:p w14:paraId="0FA38733" w14:textId="19B157A8" w:rsidR="0088067A" w:rsidRPr="0088067A" w:rsidRDefault="0088067A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Sausio 13-osios koncertas Molėtų bažnyčioje.</w:t>
            </w:r>
          </w:p>
          <w:p w14:paraId="437C8612" w14:textId="11481B66" w:rsidR="0088067A" w:rsidRPr="0088067A" w:rsidRDefault="0088067A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Linos Dieninės keramikos darbų paroda „</w:t>
            </w:r>
            <w:proofErr w:type="spellStart"/>
            <w:r>
              <w:rPr>
                <w:szCs w:val="24"/>
                <w:lang w:eastAsia="lt-LT"/>
              </w:rPr>
              <w:t>Vaitkutiškio</w:t>
            </w:r>
            <w:proofErr w:type="spellEnd"/>
            <w:r>
              <w:rPr>
                <w:szCs w:val="24"/>
                <w:lang w:eastAsia="lt-LT"/>
              </w:rPr>
              <w:t xml:space="preserve"> dvaro linksmybės.</w:t>
            </w:r>
          </w:p>
          <w:p w14:paraId="164FE59C" w14:textId="2900F9BC" w:rsidR="0088067A" w:rsidRPr="00C448CD" w:rsidRDefault="0088067A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>Dailės skyriaus mokinių darbų paroda LR Seime „Minčių kelionės“</w:t>
            </w:r>
          </w:p>
          <w:p w14:paraId="257976CB" w14:textId="4254DC13" w:rsidR="0088067A" w:rsidRPr="00C448CD" w:rsidRDefault="0088067A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>Bendras koncertas su Vilniaus muzikos mokyklos „Lyra“ mokiniais Videniškių bažnyčioje.</w:t>
            </w:r>
          </w:p>
          <w:p w14:paraId="4C8B9659" w14:textId="70FB35FC" w:rsidR="0088067A" w:rsidRPr="00C448CD" w:rsidRDefault="00AD0EE5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>Gedulo ir Vilties Diena Molėtų savivaldybės aikštėje.</w:t>
            </w:r>
          </w:p>
          <w:p w14:paraId="7052EFB1" w14:textId="7C11E5A3" w:rsidR="00AD0EE5" w:rsidRPr="00C448CD" w:rsidRDefault="00AD0EE5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 xml:space="preserve">Jolantos </w:t>
            </w:r>
            <w:proofErr w:type="spellStart"/>
            <w:r w:rsidRPr="00C448CD">
              <w:rPr>
                <w:szCs w:val="24"/>
                <w:lang w:eastAsia="lt-LT"/>
              </w:rPr>
              <w:t>Žalalienės</w:t>
            </w:r>
            <w:proofErr w:type="spellEnd"/>
            <w:r w:rsidRPr="00C448CD">
              <w:rPr>
                <w:szCs w:val="24"/>
                <w:lang w:eastAsia="lt-LT"/>
              </w:rPr>
              <w:t xml:space="preserve"> darbų paroda „Atminties darbai“ Molėtų dailės galerijoje.</w:t>
            </w:r>
          </w:p>
          <w:p w14:paraId="55A3A768" w14:textId="25D21436" w:rsidR="00AD0EE5" w:rsidRPr="00C448CD" w:rsidRDefault="00AD0EE5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 xml:space="preserve">Linos Dieninės darbų paroda stiklo klube „Lauko </w:t>
            </w:r>
            <w:proofErr w:type="spellStart"/>
            <w:r w:rsidRPr="00C448CD">
              <w:rPr>
                <w:szCs w:val="24"/>
                <w:lang w:eastAsia="lt-LT"/>
              </w:rPr>
              <w:t>ekspo</w:t>
            </w:r>
            <w:proofErr w:type="spellEnd"/>
            <w:r w:rsidRPr="00C448CD">
              <w:rPr>
                <w:szCs w:val="24"/>
                <w:lang w:eastAsia="lt-LT"/>
              </w:rPr>
              <w:t>“  - tema „Keramika be sienų“.</w:t>
            </w:r>
          </w:p>
          <w:p w14:paraId="075E3336" w14:textId="3B0B75D5" w:rsidR="00AD0EE5" w:rsidRPr="00C448CD" w:rsidRDefault="00AD0EE5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 xml:space="preserve">„Gyvybės medis“ – J. </w:t>
            </w:r>
            <w:proofErr w:type="spellStart"/>
            <w:r w:rsidRPr="00C448CD">
              <w:rPr>
                <w:szCs w:val="24"/>
                <w:lang w:eastAsia="lt-LT"/>
              </w:rPr>
              <w:t>Vaiškūno</w:t>
            </w:r>
            <w:proofErr w:type="spellEnd"/>
            <w:r w:rsidRPr="00C448CD">
              <w:rPr>
                <w:szCs w:val="24"/>
                <w:lang w:eastAsia="lt-LT"/>
              </w:rPr>
              <w:t xml:space="preserve"> paskaita ir praktiniai darbai dangaus kūnų stebykloje.</w:t>
            </w:r>
          </w:p>
          <w:p w14:paraId="46F6330C" w14:textId="77777777" w:rsidR="003D249B" w:rsidRPr="00C448CD" w:rsidRDefault="00AD0EE5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 xml:space="preserve">Dailės darbų </w:t>
            </w:r>
            <w:r w:rsidR="003D249B" w:rsidRPr="00C448CD">
              <w:rPr>
                <w:szCs w:val="24"/>
                <w:lang w:eastAsia="lt-LT"/>
              </w:rPr>
              <w:t xml:space="preserve">ant stiklo </w:t>
            </w:r>
            <w:r w:rsidRPr="00C448CD">
              <w:rPr>
                <w:szCs w:val="24"/>
                <w:lang w:eastAsia="lt-LT"/>
              </w:rPr>
              <w:t>paroda „Pasaulio medis“</w:t>
            </w:r>
            <w:r w:rsidR="003D249B" w:rsidRPr="00C448CD">
              <w:rPr>
                <w:szCs w:val="24"/>
                <w:lang w:eastAsia="lt-LT"/>
              </w:rPr>
              <w:t>.</w:t>
            </w:r>
          </w:p>
          <w:p w14:paraId="6FBD8ACB" w14:textId="77777777" w:rsidR="003D249B" w:rsidRPr="00C448CD" w:rsidRDefault="003D249B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>Mokytojų Dienos koncertas Molėtų progimnazijoje.</w:t>
            </w:r>
          </w:p>
          <w:p w14:paraId="75EAD609" w14:textId="513AD402" w:rsidR="003D249B" w:rsidRPr="00C448CD" w:rsidRDefault="003D249B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 xml:space="preserve">Rytų Aukštaitijos Big </w:t>
            </w:r>
            <w:proofErr w:type="spellStart"/>
            <w:r w:rsidRPr="00C448CD">
              <w:rPr>
                <w:szCs w:val="24"/>
                <w:lang w:eastAsia="lt-LT"/>
              </w:rPr>
              <w:t>Bendas</w:t>
            </w:r>
            <w:proofErr w:type="spellEnd"/>
            <w:r w:rsidRPr="00C448CD">
              <w:rPr>
                <w:szCs w:val="24"/>
                <w:lang w:eastAsia="lt-LT"/>
              </w:rPr>
              <w:t xml:space="preserve"> - 2021 Utenoje ir Molėtuose.</w:t>
            </w:r>
          </w:p>
          <w:p w14:paraId="5FD1251D" w14:textId="2A2523E0" w:rsidR="000E7278" w:rsidRPr="00BE7FA3" w:rsidRDefault="003D249B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>Koncertas Molėtų rajono savivaldybės viešojoje bibliotekoje</w:t>
            </w:r>
            <w:r w:rsidR="00C448CD" w:rsidRPr="00C448CD">
              <w:rPr>
                <w:szCs w:val="24"/>
                <w:lang w:eastAsia="lt-LT"/>
              </w:rPr>
              <w:t xml:space="preserve"> </w:t>
            </w:r>
            <w:r w:rsidR="00C448CD" w:rsidRPr="00C448CD">
              <w:rPr>
                <w:color w:val="050505"/>
                <w:szCs w:val="24"/>
                <w:shd w:val="clear" w:color="auto" w:fill="FFFFFF"/>
              </w:rPr>
              <w:t xml:space="preserve">Vytauto </w:t>
            </w:r>
            <w:proofErr w:type="spellStart"/>
            <w:r w:rsidR="00C448CD" w:rsidRPr="00C448CD">
              <w:rPr>
                <w:color w:val="050505"/>
                <w:szCs w:val="24"/>
                <w:shd w:val="clear" w:color="auto" w:fill="FFFFFF"/>
              </w:rPr>
              <w:t>Kazielos</w:t>
            </w:r>
            <w:proofErr w:type="spellEnd"/>
            <w:r w:rsidR="00C448CD" w:rsidRPr="00C448CD">
              <w:rPr>
                <w:color w:val="050505"/>
                <w:szCs w:val="24"/>
                <w:shd w:val="clear" w:color="auto" w:fill="FFFFFF"/>
              </w:rPr>
              <w:t xml:space="preserve"> knygos ,,Sapnų slidininkas" pristatyme.</w:t>
            </w:r>
          </w:p>
          <w:p w14:paraId="41B434C3" w14:textId="468CC825" w:rsidR="00AD0EE5" w:rsidRPr="00C448CD" w:rsidRDefault="003D249B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 xml:space="preserve">Koncertas </w:t>
            </w:r>
            <w:r w:rsidR="00C448CD" w:rsidRPr="00C448CD">
              <w:rPr>
                <w:szCs w:val="24"/>
                <w:lang w:eastAsia="lt-LT"/>
              </w:rPr>
              <w:t xml:space="preserve">Lietuvos kariuomenės dienos proga </w:t>
            </w:r>
            <w:r w:rsidRPr="00C448CD">
              <w:rPr>
                <w:szCs w:val="24"/>
                <w:lang w:eastAsia="lt-LT"/>
              </w:rPr>
              <w:t xml:space="preserve">Balninkų </w:t>
            </w:r>
            <w:proofErr w:type="spellStart"/>
            <w:r w:rsidR="00DB0D39">
              <w:rPr>
                <w:szCs w:val="24"/>
                <w:lang w:eastAsia="lt-LT"/>
              </w:rPr>
              <w:t>K</w:t>
            </w:r>
            <w:r w:rsidRPr="00C448CD">
              <w:rPr>
                <w:szCs w:val="24"/>
                <w:lang w:eastAsia="lt-LT"/>
              </w:rPr>
              <w:t>aiminystės</w:t>
            </w:r>
            <w:proofErr w:type="spellEnd"/>
            <w:r w:rsidRPr="00C448CD">
              <w:rPr>
                <w:szCs w:val="24"/>
                <w:lang w:eastAsia="lt-LT"/>
              </w:rPr>
              <w:t xml:space="preserve"> namuose</w:t>
            </w:r>
            <w:r w:rsidR="00C448CD" w:rsidRPr="00C448CD">
              <w:rPr>
                <w:szCs w:val="24"/>
                <w:lang w:eastAsia="lt-LT"/>
              </w:rPr>
              <w:t xml:space="preserve">. </w:t>
            </w:r>
          </w:p>
          <w:p w14:paraId="799D7A25" w14:textId="2AAD1DD6" w:rsidR="00BE7FA3" w:rsidRDefault="00C448CD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C448CD">
              <w:rPr>
                <w:szCs w:val="24"/>
                <w:lang w:eastAsia="lt-LT"/>
              </w:rPr>
              <w:t>Virtualus Žiemos koncertas „Kalėdų belaukiant“ – 70 vaizdo įrašų.</w:t>
            </w:r>
          </w:p>
          <w:p w14:paraId="456E7ABA" w14:textId="58B1739C" w:rsidR="00592D34" w:rsidRPr="00592D34" w:rsidRDefault="00592D34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592D34">
              <w:rPr>
                <w:rFonts w:eastAsiaTheme="minorHAnsi" w:cstheme="minorBidi"/>
              </w:rPr>
              <w:t xml:space="preserve">Edukacinės veiklos netradicinėse aplinkose - 3.    </w:t>
            </w:r>
          </w:p>
          <w:p w14:paraId="1E0C95B7" w14:textId="7C66AD25" w:rsidR="00BE7FA3" w:rsidRPr="00BE7FA3" w:rsidRDefault="00BE7FA3" w:rsidP="00BE7FA3">
            <w:pPr>
              <w:overflowPunct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BE7FA3">
              <w:rPr>
                <w:b/>
                <w:bCs/>
                <w:szCs w:val="24"/>
                <w:lang w:eastAsia="lt-LT"/>
              </w:rPr>
              <w:t>Projektai</w:t>
            </w:r>
          </w:p>
          <w:p w14:paraId="0A0D5690" w14:textId="327676A9" w:rsidR="00BE7FA3" w:rsidRPr="005A5F69" w:rsidRDefault="002D6072" w:rsidP="00592D34">
            <w:pPr>
              <w:pStyle w:val="Sraopastraipa"/>
              <w:numPr>
                <w:ilvl w:val="0"/>
                <w:numId w:val="33"/>
              </w:numPr>
              <w:overflowPunct w:val="0"/>
              <w:ind w:hanging="36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Tarptautinis projektas </w:t>
            </w:r>
            <w:proofErr w:type="spellStart"/>
            <w:r w:rsidR="00BE7FA3" w:rsidRPr="002D6072">
              <w:rPr>
                <w:szCs w:val="24"/>
                <w:lang w:eastAsia="lt-LT"/>
              </w:rPr>
              <w:t>Craftways</w:t>
            </w:r>
            <w:proofErr w:type="spellEnd"/>
            <w:r w:rsidR="00F03161">
              <w:rPr>
                <w:szCs w:val="24"/>
                <w:lang w:eastAsia="lt-LT"/>
              </w:rPr>
              <w:t xml:space="preserve"> </w:t>
            </w:r>
            <w:r w:rsidR="00F03161" w:rsidRPr="00F03161">
              <w:rPr>
                <w:rStyle w:val="d2edcug0"/>
                <w:szCs w:val="24"/>
              </w:rPr>
              <w:t>„Jaunieji amatininkai už tradicinių įgūdžių išsaugojimą ir ugdymą per tarpvalstybinį Latvijos, Lietuvos ir Baltarusijos regionų bendradarbiavimą“ ENI-LLB-2-283</w:t>
            </w:r>
            <w:r w:rsidR="0070614F" w:rsidRPr="002D6072">
              <w:rPr>
                <w:szCs w:val="24"/>
                <w:lang w:eastAsia="lt-LT"/>
              </w:rPr>
              <w:t xml:space="preserve">: </w:t>
            </w:r>
            <w:r w:rsidR="005A5F69">
              <w:rPr>
                <w:szCs w:val="24"/>
                <w:lang w:eastAsia="lt-LT"/>
              </w:rPr>
              <w:t xml:space="preserve">elektrinė keramikos degimo krosnis, ekscentrinis šlifuoklis, </w:t>
            </w:r>
            <w:r w:rsidR="0070614F" w:rsidRPr="002D6072">
              <w:rPr>
                <w:szCs w:val="24"/>
                <w:lang w:eastAsia="lt-LT"/>
              </w:rPr>
              <w:t>audimo rėmeliai</w:t>
            </w:r>
            <w:r w:rsidR="005A5F69">
              <w:rPr>
                <w:szCs w:val="24"/>
                <w:lang w:eastAsia="lt-LT"/>
              </w:rPr>
              <w:t xml:space="preserve"> 10 vnt., mokykliniai stalai ir kėdės 10</w:t>
            </w:r>
            <w:r w:rsidR="00F03161">
              <w:rPr>
                <w:szCs w:val="24"/>
                <w:lang w:eastAsia="lt-LT"/>
              </w:rPr>
              <w:t xml:space="preserve"> komplektų</w:t>
            </w:r>
            <w:r w:rsidR="005A5F69">
              <w:rPr>
                <w:szCs w:val="24"/>
                <w:lang w:eastAsia="lt-LT"/>
              </w:rPr>
              <w:t>, stalai metaliniu karkasu 2 vnt., darbastaliai 2 vnt</w:t>
            </w:r>
            <w:r w:rsidR="005A5F69" w:rsidRPr="005A5F69">
              <w:rPr>
                <w:szCs w:val="24"/>
                <w:lang w:eastAsia="lt-LT"/>
              </w:rPr>
              <w:t xml:space="preserve">., </w:t>
            </w:r>
            <w:r w:rsidR="005A5F69" w:rsidRPr="005A5F69">
              <w:rPr>
                <w:color w:val="222222"/>
                <w:shd w:val="clear" w:color="auto" w:fill="FFFFFF"/>
              </w:rPr>
              <w:t>lininiai verpalai, vilna, šaudyklės audimui, audimo</w:t>
            </w:r>
            <w:r w:rsidR="00F03161">
              <w:rPr>
                <w:color w:val="222222"/>
                <w:shd w:val="clear" w:color="auto" w:fill="FFFFFF"/>
              </w:rPr>
              <w:t xml:space="preserve"> </w:t>
            </w:r>
            <w:r w:rsidR="005A5F69" w:rsidRPr="005A5F69">
              <w:rPr>
                <w:color w:val="222222"/>
                <w:shd w:val="clear" w:color="auto" w:fill="FFFFFF"/>
              </w:rPr>
              <w:t>rėmeliai</w:t>
            </w:r>
            <w:r w:rsidR="00F03161">
              <w:rPr>
                <w:color w:val="222222"/>
                <w:shd w:val="clear" w:color="auto" w:fill="FFFFFF"/>
              </w:rPr>
              <w:t xml:space="preserve"> 10 vnt.</w:t>
            </w:r>
            <w:r w:rsidR="005A5F69" w:rsidRPr="005A5F69">
              <w:rPr>
                <w:color w:val="222222"/>
                <w:shd w:val="clear" w:color="auto" w:fill="FFFFFF"/>
              </w:rPr>
              <w:t xml:space="preserve">, molis, glazūra, akriliniai dažai, </w:t>
            </w:r>
            <w:proofErr w:type="spellStart"/>
            <w:r w:rsidR="005A5F69" w:rsidRPr="005A5F69">
              <w:rPr>
                <w:color w:val="222222"/>
                <w:shd w:val="clear" w:color="auto" w:fill="FFFFFF"/>
              </w:rPr>
              <w:t>engoba</w:t>
            </w:r>
            <w:proofErr w:type="spellEnd"/>
            <w:r w:rsidR="005A5F69" w:rsidRPr="005A5F69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="005A5F69" w:rsidRPr="005A5F69">
              <w:rPr>
                <w:color w:val="222222"/>
                <w:shd w:val="clear" w:color="auto" w:fill="FFFFFF"/>
              </w:rPr>
              <w:t>faniera</w:t>
            </w:r>
            <w:proofErr w:type="spellEnd"/>
            <w:r w:rsidR="005A5F69" w:rsidRPr="005A5F69">
              <w:rPr>
                <w:color w:val="222222"/>
                <w:shd w:val="clear" w:color="auto" w:fill="FFFFFF"/>
              </w:rPr>
              <w:t>,</w:t>
            </w:r>
            <w:r w:rsidR="005A5F69">
              <w:rPr>
                <w:color w:val="222222"/>
                <w:shd w:val="clear" w:color="auto" w:fill="FFFFFF"/>
              </w:rPr>
              <w:t xml:space="preserve"> </w:t>
            </w:r>
            <w:r w:rsidR="005A5F69" w:rsidRPr="005A5F69">
              <w:rPr>
                <w:color w:val="222222"/>
                <w:shd w:val="clear" w:color="auto" w:fill="FFFFFF"/>
              </w:rPr>
              <w:t>kanceliarinės prekės</w:t>
            </w:r>
            <w:r w:rsidR="005A5F69">
              <w:rPr>
                <w:color w:val="222222"/>
                <w:shd w:val="clear" w:color="auto" w:fill="FFFFFF"/>
              </w:rPr>
              <w:t xml:space="preserve">, </w:t>
            </w:r>
            <w:r w:rsidR="00F03161">
              <w:rPr>
                <w:color w:val="222222"/>
                <w:shd w:val="clear" w:color="auto" w:fill="FFFFFF"/>
              </w:rPr>
              <w:t xml:space="preserve">4 </w:t>
            </w:r>
            <w:proofErr w:type="spellStart"/>
            <w:r w:rsidR="00F03161">
              <w:rPr>
                <w:color w:val="222222"/>
                <w:shd w:val="clear" w:color="auto" w:fill="FFFFFF"/>
              </w:rPr>
              <w:t>Web</w:t>
            </w:r>
            <w:proofErr w:type="spellEnd"/>
            <w:r w:rsidR="00F03161">
              <w:rPr>
                <w:color w:val="222222"/>
                <w:shd w:val="clear" w:color="auto" w:fill="FFFFFF"/>
              </w:rPr>
              <w:t xml:space="preserve"> kameros, </w:t>
            </w:r>
            <w:r w:rsidR="005A5F69">
              <w:rPr>
                <w:color w:val="222222"/>
                <w:shd w:val="clear" w:color="auto" w:fill="FFFFFF"/>
              </w:rPr>
              <w:t xml:space="preserve">straipsnis spaudoje, </w:t>
            </w:r>
            <w:r w:rsidR="005A5F69" w:rsidRPr="005A5F69">
              <w:rPr>
                <w:color w:val="222222"/>
                <w:shd w:val="clear" w:color="auto" w:fill="FFFFFF"/>
              </w:rPr>
              <w:t>ekskursijos į stiklo muziejų ir Dangiškų šviesulių stebyklą</w:t>
            </w:r>
            <w:r w:rsidR="005A5F69">
              <w:rPr>
                <w:color w:val="222222"/>
                <w:shd w:val="clear" w:color="auto" w:fill="FFFFFF"/>
              </w:rPr>
              <w:t>.</w:t>
            </w:r>
          </w:p>
          <w:p w14:paraId="15F97AD8" w14:textId="54B409ED" w:rsidR="00BE7FA3" w:rsidRPr="00BE7FA3" w:rsidRDefault="00D672B3" w:rsidP="00592D34">
            <w:pPr>
              <w:pStyle w:val="Sraopastraipa"/>
              <w:numPr>
                <w:ilvl w:val="0"/>
                <w:numId w:val="33"/>
              </w:numPr>
              <w:overflowPunct w:val="0"/>
              <w:ind w:hanging="36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Bendras muzikos ir dailės skyrių </w:t>
            </w:r>
            <w:r w:rsidR="00BE7FA3">
              <w:rPr>
                <w:szCs w:val="24"/>
                <w:lang w:eastAsia="lt-LT"/>
              </w:rPr>
              <w:t>„Nei dienos be dūdos“</w:t>
            </w:r>
            <w:r>
              <w:rPr>
                <w:szCs w:val="24"/>
                <w:lang w:eastAsia="lt-LT"/>
              </w:rPr>
              <w:t xml:space="preserve"> – dailės skyriaus mokiniai susipažino su p</w:t>
            </w:r>
            <w:r w:rsidR="002A59D7">
              <w:rPr>
                <w:szCs w:val="24"/>
                <w:lang w:eastAsia="lt-LT"/>
              </w:rPr>
              <w:t>učiamaisiais instrumentais ir jais grojimo technika, muzikantai su piešimo ir dailės technika. Orkestro klasė papuošta dailės skyriaus mokinių darbais, kuriuose pavaizduoti pučiamieji instrumentai.</w:t>
            </w:r>
          </w:p>
          <w:p w14:paraId="70F80192" w14:textId="5523EAAF" w:rsidR="00C448CD" w:rsidRPr="00BE7FA3" w:rsidRDefault="00C448CD" w:rsidP="00BE7FA3">
            <w:pPr>
              <w:overflowPunct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BE7FA3">
              <w:rPr>
                <w:b/>
                <w:bCs/>
                <w:szCs w:val="24"/>
                <w:lang w:eastAsia="lt-LT"/>
              </w:rPr>
              <w:t>Mokyklos finansavimas</w:t>
            </w:r>
          </w:p>
          <w:p w14:paraId="70B112CD" w14:textId="4ABE0649" w:rsidR="00C448CD" w:rsidRPr="00DB0D39" w:rsidRDefault="00C448CD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 m. </w:t>
            </w:r>
            <w:r w:rsidR="00DB0D39">
              <w:rPr>
                <w:szCs w:val="24"/>
                <w:lang w:eastAsia="lt-LT"/>
              </w:rPr>
              <w:t>patvirtintas biudžetas</w:t>
            </w:r>
            <w:r w:rsidR="002D6072">
              <w:rPr>
                <w:szCs w:val="24"/>
                <w:lang w:eastAsia="lt-LT"/>
              </w:rPr>
              <w:t xml:space="preserve"> </w:t>
            </w:r>
            <w:r w:rsidR="002D6072" w:rsidRPr="002D6072">
              <w:rPr>
                <w:color w:val="222222"/>
                <w:shd w:val="clear" w:color="auto" w:fill="FFFFFF"/>
              </w:rPr>
              <w:t xml:space="preserve">430100,00 </w:t>
            </w:r>
            <w:r w:rsidR="002D6072">
              <w:rPr>
                <w:color w:val="222222"/>
                <w:shd w:val="clear" w:color="auto" w:fill="FFFFFF"/>
              </w:rPr>
              <w:t>E</w:t>
            </w:r>
            <w:r w:rsidR="002D6072" w:rsidRPr="002D6072">
              <w:rPr>
                <w:color w:val="222222"/>
                <w:shd w:val="clear" w:color="auto" w:fill="FFFFFF"/>
              </w:rPr>
              <w:t>ur</w:t>
            </w:r>
            <w:r w:rsidR="002D6072">
              <w:rPr>
                <w:color w:val="222222"/>
                <w:shd w:val="clear" w:color="auto" w:fill="FFFFFF"/>
              </w:rPr>
              <w:t>.</w:t>
            </w:r>
          </w:p>
          <w:p w14:paraId="097D5F2A" w14:textId="1B34861B" w:rsidR="00DB0D39" w:rsidRPr="002D6072" w:rsidRDefault="00DB0D39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 m. patvirtintas biudžetas</w:t>
            </w:r>
            <w:r w:rsidR="002D6072">
              <w:rPr>
                <w:szCs w:val="24"/>
                <w:lang w:eastAsia="lt-LT"/>
              </w:rPr>
              <w:t xml:space="preserve"> </w:t>
            </w:r>
            <w:r w:rsidR="002D6072" w:rsidRPr="002D6072">
              <w:rPr>
                <w:color w:val="222222"/>
                <w:shd w:val="clear" w:color="auto" w:fill="FFFFFF"/>
              </w:rPr>
              <w:t xml:space="preserve">445100,00 </w:t>
            </w:r>
            <w:r w:rsidR="002D6072">
              <w:rPr>
                <w:color w:val="222222"/>
                <w:shd w:val="clear" w:color="auto" w:fill="FFFFFF"/>
              </w:rPr>
              <w:t>E</w:t>
            </w:r>
            <w:r w:rsidR="002D6072" w:rsidRPr="002D6072">
              <w:rPr>
                <w:color w:val="222222"/>
                <w:shd w:val="clear" w:color="auto" w:fill="FFFFFF"/>
              </w:rPr>
              <w:t>ur</w:t>
            </w:r>
            <w:r w:rsidR="002D6072">
              <w:rPr>
                <w:color w:val="222222"/>
                <w:shd w:val="clear" w:color="auto" w:fill="FFFFFF"/>
              </w:rPr>
              <w:t>.</w:t>
            </w:r>
          </w:p>
          <w:p w14:paraId="7E58FF1F" w14:textId="5B35951D" w:rsidR="00DB0D39" w:rsidRPr="002D6072" w:rsidRDefault="00DB0D39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2022 m. </w:t>
            </w:r>
            <w:r w:rsidR="00DB4FBC">
              <w:rPr>
                <w:szCs w:val="24"/>
                <w:lang w:eastAsia="lt-LT"/>
              </w:rPr>
              <w:t>planuojamas</w:t>
            </w:r>
            <w:r>
              <w:rPr>
                <w:szCs w:val="24"/>
                <w:lang w:eastAsia="lt-LT"/>
              </w:rPr>
              <w:t xml:space="preserve"> biudžetas</w:t>
            </w:r>
            <w:r w:rsidR="002D6072">
              <w:rPr>
                <w:szCs w:val="24"/>
                <w:lang w:eastAsia="lt-LT"/>
              </w:rPr>
              <w:t xml:space="preserve"> </w:t>
            </w:r>
            <w:r w:rsidR="002D6072" w:rsidRPr="002D6072">
              <w:rPr>
                <w:color w:val="222222"/>
                <w:shd w:val="clear" w:color="auto" w:fill="FFFFFF"/>
              </w:rPr>
              <w:t xml:space="preserve">509400,00 </w:t>
            </w:r>
            <w:r w:rsidR="002D6072">
              <w:rPr>
                <w:color w:val="222222"/>
                <w:shd w:val="clear" w:color="auto" w:fill="FFFFFF"/>
              </w:rPr>
              <w:t>E</w:t>
            </w:r>
            <w:r w:rsidR="002D6072" w:rsidRPr="002D6072">
              <w:rPr>
                <w:color w:val="222222"/>
                <w:shd w:val="clear" w:color="auto" w:fill="FFFFFF"/>
              </w:rPr>
              <w:t>ur</w:t>
            </w:r>
            <w:r w:rsidR="002D6072">
              <w:rPr>
                <w:color w:val="222222"/>
                <w:shd w:val="clear" w:color="auto" w:fill="FFFFFF"/>
              </w:rPr>
              <w:t>.</w:t>
            </w:r>
          </w:p>
          <w:p w14:paraId="3DF2D6DE" w14:textId="156D672A" w:rsidR="00DB0D39" w:rsidRPr="00BE7FA3" w:rsidRDefault="00DB0D39" w:rsidP="00BE7FA3">
            <w:pPr>
              <w:overflowPunct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BE7FA3">
              <w:rPr>
                <w:b/>
                <w:bCs/>
                <w:szCs w:val="24"/>
                <w:lang w:eastAsia="lt-LT"/>
              </w:rPr>
              <w:t>Pajamos už paslaugas</w:t>
            </w:r>
          </w:p>
          <w:p w14:paraId="211B6E15" w14:textId="28F232A6" w:rsidR="00DB0D39" w:rsidRPr="002D6072" w:rsidRDefault="00DB0D39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 m. surinktos spec. lėšos</w:t>
            </w:r>
            <w:r w:rsidR="002D6072">
              <w:rPr>
                <w:szCs w:val="24"/>
                <w:lang w:eastAsia="lt-LT"/>
              </w:rPr>
              <w:t xml:space="preserve"> </w:t>
            </w:r>
            <w:r w:rsidR="002D6072" w:rsidRPr="002D6072">
              <w:rPr>
                <w:color w:val="222222"/>
                <w:shd w:val="clear" w:color="auto" w:fill="FFFFFF"/>
              </w:rPr>
              <w:t xml:space="preserve">22354,64 </w:t>
            </w:r>
            <w:r w:rsidR="002D6072">
              <w:rPr>
                <w:color w:val="222222"/>
                <w:shd w:val="clear" w:color="auto" w:fill="FFFFFF"/>
              </w:rPr>
              <w:t>E</w:t>
            </w:r>
            <w:r w:rsidR="002D6072" w:rsidRPr="002D6072">
              <w:rPr>
                <w:color w:val="222222"/>
                <w:shd w:val="clear" w:color="auto" w:fill="FFFFFF"/>
              </w:rPr>
              <w:t>ur</w:t>
            </w:r>
            <w:r w:rsidR="002D6072">
              <w:rPr>
                <w:color w:val="222222"/>
                <w:shd w:val="clear" w:color="auto" w:fill="FFFFFF"/>
              </w:rPr>
              <w:t>.</w:t>
            </w:r>
          </w:p>
          <w:p w14:paraId="034EAF8C" w14:textId="0B268A1A" w:rsidR="00DB0D39" w:rsidRPr="002D6072" w:rsidRDefault="00DB0D39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DB0D39">
              <w:rPr>
                <w:szCs w:val="24"/>
                <w:lang w:eastAsia="lt-LT"/>
              </w:rPr>
              <w:t>2021 m.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surinktos spec. lėšos</w:t>
            </w:r>
            <w:r w:rsidR="002D6072">
              <w:rPr>
                <w:szCs w:val="24"/>
                <w:lang w:eastAsia="lt-LT"/>
              </w:rPr>
              <w:t xml:space="preserve"> </w:t>
            </w:r>
            <w:r w:rsidR="002D6072" w:rsidRPr="002D6072">
              <w:rPr>
                <w:color w:val="222222"/>
                <w:shd w:val="clear" w:color="auto" w:fill="FFFFFF"/>
              </w:rPr>
              <w:t xml:space="preserve">13998,78 </w:t>
            </w:r>
            <w:r w:rsidR="002D6072">
              <w:rPr>
                <w:color w:val="222222"/>
                <w:shd w:val="clear" w:color="auto" w:fill="FFFFFF"/>
              </w:rPr>
              <w:t>E</w:t>
            </w:r>
            <w:r w:rsidR="002D6072" w:rsidRPr="002D6072">
              <w:rPr>
                <w:color w:val="222222"/>
                <w:shd w:val="clear" w:color="auto" w:fill="FFFFFF"/>
              </w:rPr>
              <w:t>ur</w:t>
            </w:r>
            <w:r w:rsidR="002D6072">
              <w:rPr>
                <w:color w:val="222222"/>
                <w:shd w:val="clear" w:color="auto" w:fill="FFFFFF"/>
              </w:rPr>
              <w:t>. Dėl nuotolinio ugdymo panaudota mažiau, perkeltos į 2022 m.</w:t>
            </w:r>
          </w:p>
          <w:p w14:paraId="19C926C4" w14:textId="4286D2CB" w:rsidR="00DB0D39" w:rsidRPr="00BE7FA3" w:rsidRDefault="00DB0D39" w:rsidP="00BE7FA3">
            <w:pPr>
              <w:overflowPunct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BE7FA3">
              <w:rPr>
                <w:b/>
                <w:bCs/>
                <w:szCs w:val="24"/>
                <w:lang w:eastAsia="lt-LT"/>
              </w:rPr>
              <w:t>Parama</w:t>
            </w:r>
          </w:p>
          <w:p w14:paraId="49519ECC" w14:textId="06A37112" w:rsidR="00A15D63" w:rsidRDefault="00A15D63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 m. 2% pajamų mokesčio parama – 685,15 Eur. UAB „Bebrusai“ – 200,00 Eur. Žiuko įmonė – 100,00 Eur. P. Leišio IĮ – 150,00 Eur.</w:t>
            </w:r>
          </w:p>
          <w:p w14:paraId="3A78BEDB" w14:textId="6D93FCC5" w:rsidR="00DB0D39" w:rsidRPr="002D6072" w:rsidRDefault="00A15D63" w:rsidP="00592D34">
            <w:pPr>
              <w:pStyle w:val="Sraopastraipa"/>
              <w:numPr>
                <w:ilvl w:val="0"/>
                <w:numId w:val="33"/>
              </w:numPr>
              <w:overflowPunct w:val="0"/>
              <w:ind w:left="1440" w:hanging="360"/>
              <w:jc w:val="both"/>
              <w:textAlignment w:val="baseline"/>
              <w:rPr>
                <w:szCs w:val="24"/>
                <w:lang w:eastAsia="lt-LT"/>
              </w:rPr>
            </w:pPr>
            <w:r w:rsidRPr="00A15D63">
              <w:rPr>
                <w:szCs w:val="24"/>
                <w:lang w:eastAsia="lt-LT"/>
              </w:rPr>
              <w:t>2021 m.</w:t>
            </w:r>
            <w:r>
              <w:rPr>
                <w:szCs w:val="24"/>
                <w:lang w:eastAsia="lt-LT"/>
              </w:rPr>
              <w:t xml:space="preserve"> </w:t>
            </w:r>
            <w:r w:rsidR="002D6072">
              <w:rPr>
                <w:szCs w:val="24"/>
                <w:lang w:eastAsia="lt-LT"/>
              </w:rPr>
              <w:t xml:space="preserve">2% pajamų mokesčio parama </w:t>
            </w:r>
            <w:r w:rsidR="002D6072" w:rsidRPr="002D6072">
              <w:rPr>
                <w:color w:val="222222"/>
                <w:shd w:val="clear" w:color="auto" w:fill="FFFFFF"/>
              </w:rPr>
              <w:t xml:space="preserve">638,25 </w:t>
            </w:r>
            <w:r w:rsidR="002D6072">
              <w:rPr>
                <w:color w:val="222222"/>
                <w:shd w:val="clear" w:color="auto" w:fill="FFFFFF"/>
              </w:rPr>
              <w:t>E</w:t>
            </w:r>
            <w:r w:rsidR="002D6072" w:rsidRPr="002D6072">
              <w:rPr>
                <w:color w:val="222222"/>
                <w:shd w:val="clear" w:color="auto" w:fill="FFFFFF"/>
              </w:rPr>
              <w:t>ur</w:t>
            </w:r>
            <w:r w:rsidR="002D6072">
              <w:rPr>
                <w:color w:val="222222"/>
                <w:shd w:val="clear" w:color="auto" w:fill="FFFFFF"/>
              </w:rPr>
              <w:t>.</w:t>
            </w:r>
          </w:p>
          <w:p w14:paraId="18B31D93" w14:textId="1EBDA3B0" w:rsidR="00860962" w:rsidRPr="005A5F69" w:rsidRDefault="00860962" w:rsidP="005A5F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1F8C73EE" w14:textId="143AA35D" w:rsidR="005A5F69" w:rsidRDefault="005A5F69" w:rsidP="003A4B43">
      <w:pPr>
        <w:overflowPunct w:val="0"/>
        <w:textAlignment w:val="baseline"/>
        <w:rPr>
          <w:b/>
          <w:szCs w:val="24"/>
          <w:lang w:eastAsia="lt-LT"/>
        </w:rPr>
      </w:pPr>
    </w:p>
    <w:p w14:paraId="2899EC3F" w14:textId="3408EEF9" w:rsidR="003D35B3" w:rsidRDefault="003D35B3" w:rsidP="003A4B43">
      <w:pPr>
        <w:overflowPunct w:val="0"/>
        <w:textAlignment w:val="baseline"/>
        <w:rPr>
          <w:b/>
          <w:szCs w:val="24"/>
          <w:lang w:eastAsia="lt-LT"/>
        </w:rPr>
      </w:pPr>
    </w:p>
    <w:p w14:paraId="55C4A83D" w14:textId="77777777" w:rsidR="003D35B3" w:rsidRDefault="003D35B3" w:rsidP="003A4B43">
      <w:pPr>
        <w:overflowPunct w:val="0"/>
        <w:textAlignment w:val="baseline"/>
        <w:rPr>
          <w:b/>
          <w:szCs w:val="24"/>
          <w:lang w:eastAsia="lt-LT"/>
        </w:rPr>
      </w:pPr>
    </w:p>
    <w:p w14:paraId="35A0905E" w14:textId="2CDC2315" w:rsidR="00354C59" w:rsidRPr="00354C59" w:rsidRDefault="00354C59" w:rsidP="003A4B43">
      <w:pPr>
        <w:overflowPunct w:val="0"/>
        <w:textAlignment w:val="baseline"/>
        <w:rPr>
          <w:bCs/>
          <w:szCs w:val="24"/>
          <w:lang w:eastAsia="lt-LT"/>
        </w:rPr>
      </w:pPr>
      <w:r w:rsidRPr="00354C59">
        <w:rPr>
          <w:bCs/>
          <w:szCs w:val="24"/>
          <w:lang w:eastAsia="lt-LT"/>
        </w:rPr>
        <w:t xml:space="preserve">Direktorė     </w:t>
      </w:r>
      <w:r w:rsidR="003D35B3">
        <w:rPr>
          <w:bCs/>
          <w:szCs w:val="24"/>
          <w:lang w:eastAsia="lt-LT"/>
        </w:rPr>
        <w:t xml:space="preserve">                                                                                                     </w:t>
      </w:r>
      <w:r w:rsidRPr="00354C59">
        <w:rPr>
          <w:bCs/>
          <w:szCs w:val="24"/>
          <w:lang w:eastAsia="lt-LT"/>
        </w:rPr>
        <w:t xml:space="preserve"> Violeta Urbanavičienė</w:t>
      </w:r>
    </w:p>
    <w:sectPr w:rsidR="00354C59" w:rsidRPr="00354C59" w:rsidSect="007616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2" w:bottom="1560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5561" w14:textId="77777777" w:rsidR="005F3589" w:rsidRDefault="005F358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6DAB0E1" w14:textId="77777777" w:rsidR="005F3589" w:rsidRDefault="005F358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C" w14:textId="77777777" w:rsidR="000945C1" w:rsidRDefault="000945C1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0945C1" w:rsidRDefault="000945C1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  <w:p w14:paraId="354F6E63" w14:textId="77777777" w:rsidR="00CF2034" w:rsidRDefault="00CF20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E" w14:textId="77777777" w:rsidR="000945C1" w:rsidRDefault="000945C1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60" w14:textId="77777777" w:rsidR="000945C1" w:rsidRDefault="000945C1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5AD6" w14:textId="77777777" w:rsidR="005F3589" w:rsidRDefault="005F358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18B564E7" w14:textId="77777777" w:rsidR="005F3589" w:rsidRDefault="005F358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9" w14:textId="77777777" w:rsidR="000945C1" w:rsidRDefault="000945C1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  <w:p w14:paraId="7C9B1DA6" w14:textId="77777777" w:rsidR="00CF2034" w:rsidRDefault="00CF20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05A" w14:textId="15AB3285" w:rsidR="000945C1" w:rsidRDefault="000945C1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8E525D" w:rsidRPr="008E525D">
      <w:rPr>
        <w:rFonts w:ascii="HelveticaLT" w:hAnsi="HelveticaLT"/>
        <w:noProof/>
        <w:sz w:val="20"/>
      </w:rPr>
      <w:t>6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0945C1" w:rsidRDefault="000945C1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  <w:p w14:paraId="12DAF818" w14:textId="77777777" w:rsidR="00CF2034" w:rsidRDefault="00CF20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2808" w14:textId="242D6AB7" w:rsidR="000945C1" w:rsidRDefault="000945C1">
    <w:pPr>
      <w:pStyle w:val="Antrats"/>
      <w:jc w:val="center"/>
    </w:pPr>
  </w:p>
  <w:p w14:paraId="51BCD05F" w14:textId="77777777" w:rsidR="000945C1" w:rsidRDefault="000945C1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0836C40E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5E6CE6"/>
    <w:multiLevelType w:val="hybridMultilevel"/>
    <w:tmpl w:val="E65007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118BB"/>
    <w:multiLevelType w:val="hybridMultilevel"/>
    <w:tmpl w:val="FA984816"/>
    <w:lvl w:ilvl="0" w:tplc="D3CCD7E6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 w:tplc="0D4EBAC4">
      <w:numFmt w:val="bullet"/>
      <w:lvlText w:val="•"/>
      <w:lvlJc w:val="left"/>
      <w:pPr>
        <w:ind w:left="1436" w:hanging="284"/>
      </w:pPr>
      <w:rPr>
        <w:rFonts w:hint="default"/>
        <w:lang w:val="lt-LT" w:eastAsia="en-US" w:bidi="ar-SA"/>
      </w:rPr>
    </w:lvl>
    <w:lvl w:ilvl="2" w:tplc="94D0683C">
      <w:numFmt w:val="bullet"/>
      <w:lvlText w:val="•"/>
      <w:lvlJc w:val="left"/>
      <w:pPr>
        <w:ind w:left="2472" w:hanging="284"/>
      </w:pPr>
      <w:rPr>
        <w:rFonts w:hint="default"/>
        <w:lang w:val="lt-LT" w:eastAsia="en-US" w:bidi="ar-SA"/>
      </w:rPr>
    </w:lvl>
    <w:lvl w:ilvl="3" w:tplc="32AA33FA">
      <w:numFmt w:val="bullet"/>
      <w:lvlText w:val="•"/>
      <w:lvlJc w:val="left"/>
      <w:pPr>
        <w:ind w:left="3508" w:hanging="284"/>
      </w:pPr>
      <w:rPr>
        <w:rFonts w:hint="default"/>
        <w:lang w:val="lt-LT" w:eastAsia="en-US" w:bidi="ar-SA"/>
      </w:rPr>
    </w:lvl>
    <w:lvl w:ilvl="4" w:tplc="7F5C8700">
      <w:numFmt w:val="bullet"/>
      <w:lvlText w:val="•"/>
      <w:lvlJc w:val="left"/>
      <w:pPr>
        <w:ind w:left="4544" w:hanging="284"/>
      </w:pPr>
      <w:rPr>
        <w:rFonts w:hint="default"/>
        <w:lang w:val="lt-LT" w:eastAsia="en-US" w:bidi="ar-SA"/>
      </w:rPr>
    </w:lvl>
    <w:lvl w:ilvl="5" w:tplc="B574C9FC">
      <w:numFmt w:val="bullet"/>
      <w:lvlText w:val="•"/>
      <w:lvlJc w:val="left"/>
      <w:pPr>
        <w:ind w:left="5580" w:hanging="284"/>
      </w:pPr>
      <w:rPr>
        <w:rFonts w:hint="default"/>
        <w:lang w:val="lt-LT" w:eastAsia="en-US" w:bidi="ar-SA"/>
      </w:rPr>
    </w:lvl>
    <w:lvl w:ilvl="6" w:tplc="47CA6390">
      <w:numFmt w:val="bullet"/>
      <w:lvlText w:val="•"/>
      <w:lvlJc w:val="left"/>
      <w:pPr>
        <w:ind w:left="6616" w:hanging="284"/>
      </w:pPr>
      <w:rPr>
        <w:rFonts w:hint="default"/>
        <w:lang w:val="lt-LT" w:eastAsia="en-US" w:bidi="ar-SA"/>
      </w:rPr>
    </w:lvl>
    <w:lvl w:ilvl="7" w:tplc="13284B26">
      <w:numFmt w:val="bullet"/>
      <w:lvlText w:val="•"/>
      <w:lvlJc w:val="left"/>
      <w:pPr>
        <w:ind w:left="7652" w:hanging="284"/>
      </w:pPr>
      <w:rPr>
        <w:rFonts w:hint="default"/>
        <w:lang w:val="lt-LT" w:eastAsia="en-US" w:bidi="ar-SA"/>
      </w:rPr>
    </w:lvl>
    <w:lvl w:ilvl="8" w:tplc="79C03D3C">
      <w:numFmt w:val="bullet"/>
      <w:lvlText w:val="•"/>
      <w:lvlJc w:val="left"/>
      <w:pPr>
        <w:ind w:left="8688" w:hanging="284"/>
      </w:pPr>
      <w:rPr>
        <w:rFonts w:hint="default"/>
        <w:lang w:val="lt-LT" w:eastAsia="en-US" w:bidi="ar-SA"/>
      </w:rPr>
    </w:lvl>
  </w:abstractNum>
  <w:abstractNum w:abstractNumId="3" w15:restartNumberingAfterBreak="0">
    <w:nsid w:val="062E517E"/>
    <w:multiLevelType w:val="hybridMultilevel"/>
    <w:tmpl w:val="3F54DCA0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9873D29"/>
    <w:multiLevelType w:val="hybridMultilevel"/>
    <w:tmpl w:val="2662C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3010FF"/>
    <w:multiLevelType w:val="hybridMultilevel"/>
    <w:tmpl w:val="06EAC0B4"/>
    <w:lvl w:ilvl="0" w:tplc="2E84F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28370F"/>
    <w:multiLevelType w:val="hybridMultilevel"/>
    <w:tmpl w:val="7A34A0BE"/>
    <w:lvl w:ilvl="0" w:tplc="21A64EF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562B0"/>
    <w:multiLevelType w:val="hybridMultilevel"/>
    <w:tmpl w:val="823A7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67789"/>
    <w:multiLevelType w:val="hybridMultilevel"/>
    <w:tmpl w:val="4C8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C03E9"/>
    <w:multiLevelType w:val="hybridMultilevel"/>
    <w:tmpl w:val="6DFA71B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52336D"/>
    <w:multiLevelType w:val="hybridMultilevel"/>
    <w:tmpl w:val="55EC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CB7177"/>
    <w:multiLevelType w:val="hybridMultilevel"/>
    <w:tmpl w:val="5D727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586E7C"/>
    <w:multiLevelType w:val="hybridMultilevel"/>
    <w:tmpl w:val="9CD8888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686FBF"/>
    <w:multiLevelType w:val="hybridMultilevel"/>
    <w:tmpl w:val="0AE2ED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23FDB"/>
    <w:multiLevelType w:val="hybridMultilevel"/>
    <w:tmpl w:val="2538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364DB"/>
    <w:multiLevelType w:val="hybridMultilevel"/>
    <w:tmpl w:val="D342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E7E79"/>
    <w:multiLevelType w:val="hybridMultilevel"/>
    <w:tmpl w:val="5C98A4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17BF5"/>
    <w:multiLevelType w:val="hybridMultilevel"/>
    <w:tmpl w:val="82348D0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384577"/>
    <w:multiLevelType w:val="hybridMultilevel"/>
    <w:tmpl w:val="2D1CF3F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5C425E"/>
    <w:multiLevelType w:val="hybridMultilevel"/>
    <w:tmpl w:val="C9C0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F0E8C"/>
    <w:multiLevelType w:val="hybridMultilevel"/>
    <w:tmpl w:val="BD18FB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24CA3"/>
    <w:multiLevelType w:val="hybridMultilevel"/>
    <w:tmpl w:val="93EAE67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737B74"/>
    <w:multiLevelType w:val="hybridMultilevel"/>
    <w:tmpl w:val="ADB6CF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11209C"/>
    <w:multiLevelType w:val="hybridMultilevel"/>
    <w:tmpl w:val="54F6EE66"/>
    <w:lvl w:ilvl="0" w:tplc="794234C4">
      <w:start w:val="1"/>
      <w:numFmt w:val="upperRoman"/>
      <w:lvlText w:val="%1"/>
      <w:lvlJc w:val="left"/>
      <w:pPr>
        <w:ind w:left="4962" w:hanging="1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 w:tplc="A268F194">
      <w:numFmt w:val="bullet"/>
      <w:lvlText w:val="•"/>
      <w:lvlJc w:val="left"/>
      <w:pPr>
        <w:ind w:left="5540" w:hanging="142"/>
      </w:pPr>
      <w:rPr>
        <w:rFonts w:hint="default"/>
        <w:lang w:val="lt-LT" w:eastAsia="en-US" w:bidi="ar-SA"/>
      </w:rPr>
    </w:lvl>
    <w:lvl w:ilvl="2" w:tplc="699620AA">
      <w:numFmt w:val="bullet"/>
      <w:lvlText w:val="•"/>
      <w:lvlJc w:val="left"/>
      <w:pPr>
        <w:ind w:left="6120" w:hanging="142"/>
      </w:pPr>
      <w:rPr>
        <w:rFonts w:hint="default"/>
        <w:lang w:val="lt-LT" w:eastAsia="en-US" w:bidi="ar-SA"/>
      </w:rPr>
    </w:lvl>
    <w:lvl w:ilvl="3" w:tplc="870C6FD6">
      <w:numFmt w:val="bullet"/>
      <w:lvlText w:val="•"/>
      <w:lvlJc w:val="left"/>
      <w:pPr>
        <w:ind w:left="6700" w:hanging="142"/>
      </w:pPr>
      <w:rPr>
        <w:rFonts w:hint="default"/>
        <w:lang w:val="lt-LT" w:eastAsia="en-US" w:bidi="ar-SA"/>
      </w:rPr>
    </w:lvl>
    <w:lvl w:ilvl="4" w:tplc="C866A248">
      <w:numFmt w:val="bullet"/>
      <w:lvlText w:val="•"/>
      <w:lvlJc w:val="left"/>
      <w:pPr>
        <w:ind w:left="7280" w:hanging="142"/>
      </w:pPr>
      <w:rPr>
        <w:rFonts w:hint="default"/>
        <w:lang w:val="lt-LT" w:eastAsia="en-US" w:bidi="ar-SA"/>
      </w:rPr>
    </w:lvl>
    <w:lvl w:ilvl="5" w:tplc="225217B0">
      <w:numFmt w:val="bullet"/>
      <w:lvlText w:val="•"/>
      <w:lvlJc w:val="left"/>
      <w:pPr>
        <w:ind w:left="7860" w:hanging="142"/>
      </w:pPr>
      <w:rPr>
        <w:rFonts w:hint="default"/>
        <w:lang w:val="lt-LT" w:eastAsia="en-US" w:bidi="ar-SA"/>
      </w:rPr>
    </w:lvl>
    <w:lvl w:ilvl="6" w:tplc="2BDE600E">
      <w:numFmt w:val="bullet"/>
      <w:lvlText w:val="•"/>
      <w:lvlJc w:val="left"/>
      <w:pPr>
        <w:ind w:left="8440" w:hanging="142"/>
      </w:pPr>
      <w:rPr>
        <w:rFonts w:hint="default"/>
        <w:lang w:val="lt-LT" w:eastAsia="en-US" w:bidi="ar-SA"/>
      </w:rPr>
    </w:lvl>
    <w:lvl w:ilvl="7" w:tplc="884A1E96">
      <w:numFmt w:val="bullet"/>
      <w:lvlText w:val="•"/>
      <w:lvlJc w:val="left"/>
      <w:pPr>
        <w:ind w:left="9020" w:hanging="142"/>
      </w:pPr>
      <w:rPr>
        <w:rFonts w:hint="default"/>
        <w:lang w:val="lt-LT" w:eastAsia="en-US" w:bidi="ar-SA"/>
      </w:rPr>
    </w:lvl>
    <w:lvl w:ilvl="8" w:tplc="DA8840DC">
      <w:numFmt w:val="bullet"/>
      <w:lvlText w:val="•"/>
      <w:lvlJc w:val="left"/>
      <w:pPr>
        <w:ind w:left="9600" w:hanging="142"/>
      </w:pPr>
      <w:rPr>
        <w:rFonts w:hint="default"/>
        <w:lang w:val="lt-LT" w:eastAsia="en-US" w:bidi="ar-SA"/>
      </w:rPr>
    </w:lvl>
  </w:abstractNum>
  <w:abstractNum w:abstractNumId="24" w15:restartNumberingAfterBreak="0">
    <w:nsid w:val="4FF361BE"/>
    <w:multiLevelType w:val="hybridMultilevel"/>
    <w:tmpl w:val="52BEC9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55DCE"/>
    <w:multiLevelType w:val="hybridMultilevel"/>
    <w:tmpl w:val="F6AA9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67C21"/>
    <w:multiLevelType w:val="hybridMultilevel"/>
    <w:tmpl w:val="E7CE66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9353C"/>
    <w:multiLevelType w:val="hybridMultilevel"/>
    <w:tmpl w:val="2E469B14"/>
    <w:lvl w:ilvl="0" w:tplc="CB9E1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81590"/>
    <w:multiLevelType w:val="hybridMultilevel"/>
    <w:tmpl w:val="1EC4A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17D27"/>
    <w:multiLevelType w:val="hybridMultilevel"/>
    <w:tmpl w:val="5914D4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C90910"/>
    <w:multiLevelType w:val="hybridMultilevel"/>
    <w:tmpl w:val="B4F4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A41BD"/>
    <w:multiLevelType w:val="hybridMultilevel"/>
    <w:tmpl w:val="80385AEE"/>
    <w:lvl w:ilvl="0" w:tplc="F2401E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34D7E"/>
    <w:multiLevelType w:val="hybridMultilevel"/>
    <w:tmpl w:val="2CBEBE26"/>
    <w:lvl w:ilvl="0" w:tplc="1666A6F2">
      <w:start w:val="9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3" w15:restartNumberingAfterBreak="0">
    <w:nsid w:val="761F5D9F"/>
    <w:multiLevelType w:val="hybridMultilevel"/>
    <w:tmpl w:val="F2BCC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E3067C"/>
    <w:multiLevelType w:val="multilevel"/>
    <w:tmpl w:val="D6AC28EC"/>
    <w:lvl w:ilvl="0">
      <w:start w:val="6"/>
      <w:numFmt w:val="decimal"/>
      <w:lvlText w:val="%1."/>
      <w:lvlJc w:val="left"/>
      <w:pPr>
        <w:ind w:left="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35" w15:restartNumberingAfterBreak="0">
    <w:nsid w:val="7AC05E05"/>
    <w:multiLevelType w:val="hybridMultilevel"/>
    <w:tmpl w:val="5A76FD04"/>
    <w:lvl w:ilvl="0" w:tplc="13BA0EC8">
      <w:start w:val="1"/>
      <w:numFmt w:val="decimal"/>
      <w:lvlText w:val="%1."/>
      <w:lvlJc w:val="left"/>
      <w:pPr>
        <w:ind w:left="11058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 w:tplc="720CB82A">
      <w:numFmt w:val="bullet"/>
      <w:lvlText w:val="•"/>
      <w:lvlJc w:val="left"/>
      <w:pPr>
        <w:ind w:left="1436" w:hanging="284"/>
      </w:pPr>
      <w:rPr>
        <w:rFonts w:hint="default"/>
        <w:lang w:val="lt-LT" w:eastAsia="en-US" w:bidi="ar-SA"/>
      </w:rPr>
    </w:lvl>
    <w:lvl w:ilvl="2" w:tplc="B4A4AD64">
      <w:numFmt w:val="bullet"/>
      <w:lvlText w:val="•"/>
      <w:lvlJc w:val="left"/>
      <w:pPr>
        <w:ind w:left="2472" w:hanging="284"/>
      </w:pPr>
      <w:rPr>
        <w:rFonts w:hint="default"/>
        <w:lang w:val="lt-LT" w:eastAsia="en-US" w:bidi="ar-SA"/>
      </w:rPr>
    </w:lvl>
    <w:lvl w:ilvl="3" w:tplc="4B882902">
      <w:numFmt w:val="bullet"/>
      <w:lvlText w:val="•"/>
      <w:lvlJc w:val="left"/>
      <w:pPr>
        <w:ind w:left="3508" w:hanging="284"/>
      </w:pPr>
      <w:rPr>
        <w:rFonts w:hint="default"/>
        <w:lang w:val="lt-LT" w:eastAsia="en-US" w:bidi="ar-SA"/>
      </w:rPr>
    </w:lvl>
    <w:lvl w:ilvl="4" w:tplc="81F05826">
      <w:numFmt w:val="bullet"/>
      <w:lvlText w:val="•"/>
      <w:lvlJc w:val="left"/>
      <w:pPr>
        <w:ind w:left="4544" w:hanging="284"/>
      </w:pPr>
      <w:rPr>
        <w:rFonts w:hint="default"/>
        <w:lang w:val="lt-LT" w:eastAsia="en-US" w:bidi="ar-SA"/>
      </w:rPr>
    </w:lvl>
    <w:lvl w:ilvl="5" w:tplc="1660B338">
      <w:numFmt w:val="bullet"/>
      <w:lvlText w:val="•"/>
      <w:lvlJc w:val="left"/>
      <w:pPr>
        <w:ind w:left="5580" w:hanging="284"/>
      </w:pPr>
      <w:rPr>
        <w:rFonts w:hint="default"/>
        <w:lang w:val="lt-LT" w:eastAsia="en-US" w:bidi="ar-SA"/>
      </w:rPr>
    </w:lvl>
    <w:lvl w:ilvl="6" w:tplc="FE824798">
      <w:numFmt w:val="bullet"/>
      <w:lvlText w:val="•"/>
      <w:lvlJc w:val="left"/>
      <w:pPr>
        <w:ind w:left="6616" w:hanging="284"/>
      </w:pPr>
      <w:rPr>
        <w:rFonts w:hint="default"/>
        <w:lang w:val="lt-LT" w:eastAsia="en-US" w:bidi="ar-SA"/>
      </w:rPr>
    </w:lvl>
    <w:lvl w:ilvl="7" w:tplc="E528F2AC">
      <w:numFmt w:val="bullet"/>
      <w:lvlText w:val="•"/>
      <w:lvlJc w:val="left"/>
      <w:pPr>
        <w:ind w:left="7652" w:hanging="284"/>
      </w:pPr>
      <w:rPr>
        <w:rFonts w:hint="default"/>
        <w:lang w:val="lt-LT" w:eastAsia="en-US" w:bidi="ar-SA"/>
      </w:rPr>
    </w:lvl>
    <w:lvl w:ilvl="8" w:tplc="367A3338">
      <w:numFmt w:val="bullet"/>
      <w:lvlText w:val="•"/>
      <w:lvlJc w:val="left"/>
      <w:pPr>
        <w:ind w:left="8688" w:hanging="284"/>
      </w:pPr>
      <w:rPr>
        <w:rFonts w:hint="default"/>
        <w:lang w:val="lt-LT" w:eastAsia="en-US" w:bidi="ar-SA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20"/>
  </w:num>
  <w:num w:numId="5">
    <w:abstractNumId w:val="29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23"/>
  </w:num>
  <w:num w:numId="12">
    <w:abstractNumId w:val="34"/>
  </w:num>
  <w:num w:numId="13">
    <w:abstractNumId w:val="11"/>
  </w:num>
  <w:num w:numId="14">
    <w:abstractNumId w:val="22"/>
  </w:num>
  <w:num w:numId="15">
    <w:abstractNumId w:val="14"/>
  </w:num>
  <w:num w:numId="16">
    <w:abstractNumId w:val="30"/>
  </w:num>
  <w:num w:numId="17">
    <w:abstractNumId w:val="33"/>
  </w:num>
  <w:num w:numId="18">
    <w:abstractNumId w:val="3"/>
  </w:num>
  <w:num w:numId="19">
    <w:abstractNumId w:val="35"/>
  </w:num>
  <w:num w:numId="20">
    <w:abstractNumId w:val="25"/>
  </w:num>
  <w:num w:numId="21">
    <w:abstractNumId w:val="0"/>
  </w:num>
  <w:num w:numId="22">
    <w:abstractNumId w:val="32"/>
  </w:num>
  <w:num w:numId="23">
    <w:abstractNumId w:val="16"/>
  </w:num>
  <w:num w:numId="24">
    <w:abstractNumId w:val="5"/>
  </w:num>
  <w:num w:numId="25">
    <w:abstractNumId w:val="12"/>
  </w:num>
  <w:num w:numId="26">
    <w:abstractNumId w:val="9"/>
  </w:num>
  <w:num w:numId="27">
    <w:abstractNumId w:val="18"/>
  </w:num>
  <w:num w:numId="28">
    <w:abstractNumId w:val="1"/>
  </w:num>
  <w:num w:numId="29">
    <w:abstractNumId w:val="21"/>
  </w:num>
  <w:num w:numId="30">
    <w:abstractNumId w:val="17"/>
  </w:num>
  <w:num w:numId="31">
    <w:abstractNumId w:val="19"/>
  </w:num>
  <w:num w:numId="32">
    <w:abstractNumId w:val="31"/>
  </w:num>
  <w:num w:numId="33">
    <w:abstractNumId w:val="13"/>
  </w:num>
  <w:num w:numId="34">
    <w:abstractNumId w:val="8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63"/>
    <w:rsid w:val="000152F1"/>
    <w:rsid w:val="00020471"/>
    <w:rsid w:val="00021805"/>
    <w:rsid w:val="000235D2"/>
    <w:rsid w:val="000609D5"/>
    <w:rsid w:val="00063273"/>
    <w:rsid w:val="00075970"/>
    <w:rsid w:val="000854CE"/>
    <w:rsid w:val="00085D87"/>
    <w:rsid w:val="00090F97"/>
    <w:rsid w:val="000945C1"/>
    <w:rsid w:val="000A1A41"/>
    <w:rsid w:val="000B0372"/>
    <w:rsid w:val="000B25B1"/>
    <w:rsid w:val="000C2706"/>
    <w:rsid w:val="000C2949"/>
    <w:rsid w:val="000C4715"/>
    <w:rsid w:val="000C75FF"/>
    <w:rsid w:val="000E1226"/>
    <w:rsid w:val="000E7278"/>
    <w:rsid w:val="000E73CA"/>
    <w:rsid w:val="0010107E"/>
    <w:rsid w:val="0010117F"/>
    <w:rsid w:val="00105045"/>
    <w:rsid w:val="00111C06"/>
    <w:rsid w:val="0012685C"/>
    <w:rsid w:val="001359B6"/>
    <w:rsid w:val="00135DB1"/>
    <w:rsid w:val="00137465"/>
    <w:rsid w:val="001448E5"/>
    <w:rsid w:val="0014599A"/>
    <w:rsid w:val="001462DD"/>
    <w:rsid w:val="0015118D"/>
    <w:rsid w:val="001556FE"/>
    <w:rsid w:val="0016292B"/>
    <w:rsid w:val="001642FB"/>
    <w:rsid w:val="00167B32"/>
    <w:rsid w:val="00173816"/>
    <w:rsid w:val="00181DED"/>
    <w:rsid w:val="001828AD"/>
    <w:rsid w:val="00185F55"/>
    <w:rsid w:val="00192CAD"/>
    <w:rsid w:val="001A345D"/>
    <w:rsid w:val="001B08E2"/>
    <w:rsid w:val="001D089C"/>
    <w:rsid w:val="001D4B14"/>
    <w:rsid w:val="001D5BDD"/>
    <w:rsid w:val="001D7E86"/>
    <w:rsid w:val="001E0D85"/>
    <w:rsid w:val="00220AB4"/>
    <w:rsid w:val="0023573F"/>
    <w:rsid w:val="00240F5D"/>
    <w:rsid w:val="002448FB"/>
    <w:rsid w:val="00263F52"/>
    <w:rsid w:val="00264B60"/>
    <w:rsid w:val="00293938"/>
    <w:rsid w:val="002A59D7"/>
    <w:rsid w:val="002A6BE4"/>
    <w:rsid w:val="002D04A3"/>
    <w:rsid w:val="002D6072"/>
    <w:rsid w:val="002D6BD0"/>
    <w:rsid w:val="003000E9"/>
    <w:rsid w:val="00313B91"/>
    <w:rsid w:val="00320B89"/>
    <w:rsid w:val="00333264"/>
    <w:rsid w:val="00344256"/>
    <w:rsid w:val="00351291"/>
    <w:rsid w:val="00352222"/>
    <w:rsid w:val="003525FE"/>
    <w:rsid w:val="00354C59"/>
    <w:rsid w:val="00360D24"/>
    <w:rsid w:val="00364878"/>
    <w:rsid w:val="00367F34"/>
    <w:rsid w:val="0038149E"/>
    <w:rsid w:val="003868F5"/>
    <w:rsid w:val="0039068C"/>
    <w:rsid w:val="003A20FE"/>
    <w:rsid w:val="003A4B43"/>
    <w:rsid w:val="003A6B4B"/>
    <w:rsid w:val="003B14F0"/>
    <w:rsid w:val="003B7163"/>
    <w:rsid w:val="003C0939"/>
    <w:rsid w:val="003C19B5"/>
    <w:rsid w:val="003D249B"/>
    <w:rsid w:val="003D35B3"/>
    <w:rsid w:val="003F5EB6"/>
    <w:rsid w:val="00401E98"/>
    <w:rsid w:val="00467201"/>
    <w:rsid w:val="00485598"/>
    <w:rsid w:val="00491E67"/>
    <w:rsid w:val="004A0573"/>
    <w:rsid w:val="004A3C75"/>
    <w:rsid w:val="004B260F"/>
    <w:rsid w:val="004B7152"/>
    <w:rsid w:val="004C18C0"/>
    <w:rsid w:val="004C2D2B"/>
    <w:rsid w:val="004C7069"/>
    <w:rsid w:val="004D1E65"/>
    <w:rsid w:val="004D48E6"/>
    <w:rsid w:val="004E5970"/>
    <w:rsid w:val="004F3F32"/>
    <w:rsid w:val="00513150"/>
    <w:rsid w:val="00532E9D"/>
    <w:rsid w:val="00536B3B"/>
    <w:rsid w:val="00543CA4"/>
    <w:rsid w:val="0054793B"/>
    <w:rsid w:val="00551AAC"/>
    <w:rsid w:val="00554C69"/>
    <w:rsid w:val="00564A05"/>
    <w:rsid w:val="00566CFC"/>
    <w:rsid w:val="00572FA4"/>
    <w:rsid w:val="00575A6A"/>
    <w:rsid w:val="00592D34"/>
    <w:rsid w:val="00594B50"/>
    <w:rsid w:val="00596619"/>
    <w:rsid w:val="005A1C9D"/>
    <w:rsid w:val="005A2CAC"/>
    <w:rsid w:val="005A5F69"/>
    <w:rsid w:val="005B7E7E"/>
    <w:rsid w:val="005C292C"/>
    <w:rsid w:val="005C5FCA"/>
    <w:rsid w:val="005D289C"/>
    <w:rsid w:val="005F3589"/>
    <w:rsid w:val="00601819"/>
    <w:rsid w:val="006350F1"/>
    <w:rsid w:val="00660A37"/>
    <w:rsid w:val="006673BC"/>
    <w:rsid w:val="00670B59"/>
    <w:rsid w:val="00671A55"/>
    <w:rsid w:val="00677DF2"/>
    <w:rsid w:val="006818D1"/>
    <w:rsid w:val="006B1E56"/>
    <w:rsid w:val="006B2F0B"/>
    <w:rsid w:val="006B4AC6"/>
    <w:rsid w:val="006C1300"/>
    <w:rsid w:val="006C1DDE"/>
    <w:rsid w:val="006C1FD6"/>
    <w:rsid w:val="006D518B"/>
    <w:rsid w:val="006E39B5"/>
    <w:rsid w:val="0070614F"/>
    <w:rsid w:val="00723AC8"/>
    <w:rsid w:val="0074480C"/>
    <w:rsid w:val="00744A02"/>
    <w:rsid w:val="00761690"/>
    <w:rsid w:val="0078499E"/>
    <w:rsid w:val="007915AF"/>
    <w:rsid w:val="007A4D35"/>
    <w:rsid w:val="007C1C51"/>
    <w:rsid w:val="007E0198"/>
    <w:rsid w:val="007E6368"/>
    <w:rsid w:val="00802492"/>
    <w:rsid w:val="008056E3"/>
    <w:rsid w:val="0082223A"/>
    <w:rsid w:val="00842FAB"/>
    <w:rsid w:val="00853623"/>
    <w:rsid w:val="00853DBE"/>
    <w:rsid w:val="0086032F"/>
    <w:rsid w:val="00860962"/>
    <w:rsid w:val="00872FC2"/>
    <w:rsid w:val="00875F1D"/>
    <w:rsid w:val="0088067A"/>
    <w:rsid w:val="0088510D"/>
    <w:rsid w:val="008877BA"/>
    <w:rsid w:val="008A15E5"/>
    <w:rsid w:val="008A30B5"/>
    <w:rsid w:val="008A3D99"/>
    <w:rsid w:val="008A5DE1"/>
    <w:rsid w:val="008B6B58"/>
    <w:rsid w:val="008E525D"/>
    <w:rsid w:val="008F3815"/>
    <w:rsid w:val="008F460A"/>
    <w:rsid w:val="00913F8F"/>
    <w:rsid w:val="00914136"/>
    <w:rsid w:val="009217D3"/>
    <w:rsid w:val="00922159"/>
    <w:rsid w:val="00930A4B"/>
    <w:rsid w:val="00930E21"/>
    <w:rsid w:val="00930EF6"/>
    <w:rsid w:val="0093597A"/>
    <w:rsid w:val="00943BE7"/>
    <w:rsid w:val="00947063"/>
    <w:rsid w:val="009553EB"/>
    <w:rsid w:val="00963EA6"/>
    <w:rsid w:val="00967081"/>
    <w:rsid w:val="0097169B"/>
    <w:rsid w:val="00973C46"/>
    <w:rsid w:val="009847FA"/>
    <w:rsid w:val="00995F00"/>
    <w:rsid w:val="009A40C6"/>
    <w:rsid w:val="009D60AC"/>
    <w:rsid w:val="009D6798"/>
    <w:rsid w:val="009F4EC9"/>
    <w:rsid w:val="009F6131"/>
    <w:rsid w:val="00A00AFC"/>
    <w:rsid w:val="00A0279A"/>
    <w:rsid w:val="00A10444"/>
    <w:rsid w:val="00A15D63"/>
    <w:rsid w:val="00A24973"/>
    <w:rsid w:val="00A261A9"/>
    <w:rsid w:val="00A445D8"/>
    <w:rsid w:val="00A5447C"/>
    <w:rsid w:val="00A54CFE"/>
    <w:rsid w:val="00A5628B"/>
    <w:rsid w:val="00A85D22"/>
    <w:rsid w:val="00A938AB"/>
    <w:rsid w:val="00AA15D1"/>
    <w:rsid w:val="00AA33E4"/>
    <w:rsid w:val="00AA59FE"/>
    <w:rsid w:val="00AB4A38"/>
    <w:rsid w:val="00AB4AC8"/>
    <w:rsid w:val="00AB6451"/>
    <w:rsid w:val="00AB6FF1"/>
    <w:rsid w:val="00AD0EE5"/>
    <w:rsid w:val="00AD5F4F"/>
    <w:rsid w:val="00AE05A7"/>
    <w:rsid w:val="00B14A9A"/>
    <w:rsid w:val="00B25055"/>
    <w:rsid w:val="00B427F4"/>
    <w:rsid w:val="00B47D6A"/>
    <w:rsid w:val="00B60F9F"/>
    <w:rsid w:val="00B831D3"/>
    <w:rsid w:val="00B83FA3"/>
    <w:rsid w:val="00B855FE"/>
    <w:rsid w:val="00B95CA4"/>
    <w:rsid w:val="00BE5098"/>
    <w:rsid w:val="00BE7FA3"/>
    <w:rsid w:val="00BF3B52"/>
    <w:rsid w:val="00C10469"/>
    <w:rsid w:val="00C1195D"/>
    <w:rsid w:val="00C20F5B"/>
    <w:rsid w:val="00C377AA"/>
    <w:rsid w:val="00C3782B"/>
    <w:rsid w:val="00C448CD"/>
    <w:rsid w:val="00C536E2"/>
    <w:rsid w:val="00C54766"/>
    <w:rsid w:val="00C54DA8"/>
    <w:rsid w:val="00C75739"/>
    <w:rsid w:val="00C93A38"/>
    <w:rsid w:val="00CC23A8"/>
    <w:rsid w:val="00CF2034"/>
    <w:rsid w:val="00D23B8A"/>
    <w:rsid w:val="00D311F8"/>
    <w:rsid w:val="00D411F7"/>
    <w:rsid w:val="00D46E74"/>
    <w:rsid w:val="00D6393A"/>
    <w:rsid w:val="00D672B3"/>
    <w:rsid w:val="00D720EA"/>
    <w:rsid w:val="00D8426C"/>
    <w:rsid w:val="00D85C5E"/>
    <w:rsid w:val="00D8702D"/>
    <w:rsid w:val="00D97398"/>
    <w:rsid w:val="00DA20C6"/>
    <w:rsid w:val="00DB0D39"/>
    <w:rsid w:val="00DB17E8"/>
    <w:rsid w:val="00DB4FBC"/>
    <w:rsid w:val="00DC5962"/>
    <w:rsid w:val="00DD26B7"/>
    <w:rsid w:val="00DD542A"/>
    <w:rsid w:val="00DE1BF5"/>
    <w:rsid w:val="00DF1E6A"/>
    <w:rsid w:val="00DF59A0"/>
    <w:rsid w:val="00DF6FDD"/>
    <w:rsid w:val="00DF722F"/>
    <w:rsid w:val="00E01EF3"/>
    <w:rsid w:val="00E07AA0"/>
    <w:rsid w:val="00E10710"/>
    <w:rsid w:val="00E22BF8"/>
    <w:rsid w:val="00E54C6D"/>
    <w:rsid w:val="00E62719"/>
    <w:rsid w:val="00E631BC"/>
    <w:rsid w:val="00E80147"/>
    <w:rsid w:val="00E80E6F"/>
    <w:rsid w:val="00E83A50"/>
    <w:rsid w:val="00E917D9"/>
    <w:rsid w:val="00E93085"/>
    <w:rsid w:val="00ED5231"/>
    <w:rsid w:val="00ED614B"/>
    <w:rsid w:val="00F03161"/>
    <w:rsid w:val="00F2244E"/>
    <w:rsid w:val="00F23F1B"/>
    <w:rsid w:val="00F3509C"/>
    <w:rsid w:val="00F4357C"/>
    <w:rsid w:val="00F7362D"/>
    <w:rsid w:val="00FB1A67"/>
    <w:rsid w:val="00FB326D"/>
    <w:rsid w:val="00FC22B5"/>
    <w:rsid w:val="00FC2CA1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CCF0E"/>
  <w15:docId w15:val="{E3EADBE5-6F40-49AC-881A-8321D680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8056E3"/>
    <w:pPr>
      <w:widowControl w:val="0"/>
      <w:autoSpaceDE w:val="0"/>
      <w:autoSpaceDN w:val="0"/>
      <w:ind w:left="395"/>
      <w:outlineLvl w:val="0"/>
    </w:pPr>
    <w:rPr>
      <w:b/>
      <w:bCs/>
      <w:sz w:val="22"/>
      <w:szCs w:val="22"/>
    </w:rPr>
  </w:style>
  <w:style w:type="paragraph" w:styleId="Antrat2">
    <w:name w:val="heading 2"/>
    <w:basedOn w:val="prastasis"/>
    <w:next w:val="prastasis"/>
    <w:link w:val="Antrat2Diagrama"/>
    <w:rsid w:val="00094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uiPriority w:val="34"/>
    <w:qFormat/>
    <w:rsid w:val="001359B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1359B6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8056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8056E3"/>
    <w:pPr>
      <w:widowControl w:val="0"/>
      <w:autoSpaceDE w:val="0"/>
      <w:autoSpaceDN w:val="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056E3"/>
    <w:rPr>
      <w:sz w:val="20"/>
    </w:rPr>
  </w:style>
  <w:style w:type="paragraph" w:customStyle="1" w:styleId="TableParagraph">
    <w:name w:val="Table Paragraph"/>
    <w:basedOn w:val="prastasis"/>
    <w:uiPriority w:val="1"/>
    <w:qFormat/>
    <w:rsid w:val="008056E3"/>
    <w:pPr>
      <w:widowControl w:val="0"/>
      <w:autoSpaceDE w:val="0"/>
      <w:autoSpaceDN w:val="0"/>
    </w:pPr>
    <w:rPr>
      <w:sz w:val="22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8056E3"/>
    <w:rPr>
      <w:b/>
      <w:bCs/>
      <w:sz w:val="22"/>
      <w:szCs w:val="22"/>
    </w:rPr>
  </w:style>
  <w:style w:type="character" w:customStyle="1" w:styleId="Antrat2Diagrama">
    <w:name w:val="Antraštė 2 Diagrama"/>
    <w:basedOn w:val="Numatytasispastraiposriftas"/>
    <w:link w:val="Antrat2"/>
    <w:rsid w:val="000945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astasiniatinklio">
    <w:name w:val="Normal (Web)"/>
    <w:basedOn w:val="prastasis"/>
    <w:uiPriority w:val="99"/>
    <w:semiHidden/>
    <w:unhideWhenUsed/>
    <w:rsid w:val="00A15D6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d2edcug0">
    <w:name w:val="d2edcug0"/>
    <w:basedOn w:val="Numatytasispastraiposriftas"/>
    <w:rsid w:val="00F03161"/>
  </w:style>
  <w:style w:type="character" w:styleId="Hipersaitas">
    <w:name w:val="Hyperlink"/>
    <w:basedOn w:val="Numatytasispastraiposriftas"/>
    <w:unhideWhenUsed/>
    <w:rsid w:val="00220AB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0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letumm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7A240-A414-4DFD-810C-38F0E8D0E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1484</Words>
  <Characters>11073</Characters>
  <Application>Microsoft Office Word</Application>
  <DocSecurity>4</DocSecurity>
  <Lines>92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12532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Vytautas Kralikevičius</cp:lastModifiedBy>
  <cp:revision>2</cp:revision>
  <cp:lastPrinted>2022-02-23T08:33:00Z</cp:lastPrinted>
  <dcterms:created xsi:type="dcterms:W3CDTF">2022-03-15T14:01:00Z</dcterms:created>
  <dcterms:modified xsi:type="dcterms:W3CDTF">2022-03-15T14:01:00Z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