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AC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2CDCC3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C20207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78B3254" w14:textId="4F525B1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33724">
        <w:rPr>
          <w:b/>
          <w:caps/>
        </w:rPr>
        <w:t xml:space="preserve">Dėl </w:t>
      </w:r>
      <w:r w:rsidR="00A33724" w:rsidRPr="00A33724">
        <w:rPr>
          <w:b/>
          <w:caps/>
          <w:noProof/>
        </w:rPr>
        <w:t>MOLĖTŲ  RAJONO SAVIVALDYBĖS NEVYRIAUSYBINIŲ ORGANIZACIJŲ, VEIKIANČIŲ NEĮGALIŲJŲ SOCIALINĖS INTEGRACIJOS IR SOCIALINIŲ PASLAUGŲ TEIKIMO SRITYJE, PROJEKTŲ FINANSAVIMO TVARKOS APRAŠ</w:t>
      </w:r>
      <w:r w:rsidR="00A33724">
        <w:rPr>
          <w:b/>
          <w:caps/>
          <w:noProof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2168EF8" w14:textId="38FCE2ED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A33724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F25F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56777A63" w14:textId="77777777" w:rsidR="00C16EA1" w:rsidRDefault="00C16EA1" w:rsidP="00D74773">
      <w:pPr>
        <w:jc w:val="center"/>
      </w:pPr>
      <w:r>
        <w:t>Molėtai</w:t>
      </w:r>
    </w:p>
    <w:p w14:paraId="409F0DF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0E6B88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F5FE552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67277C2" w14:textId="77777777" w:rsidR="00867481" w:rsidRDefault="00867481" w:rsidP="00867481">
      <w:pPr>
        <w:tabs>
          <w:tab w:val="left" w:pos="1674"/>
        </w:tabs>
        <w:ind w:firstLine="1247"/>
      </w:pPr>
    </w:p>
    <w:p w14:paraId="36D2FC66" w14:textId="0C4AEF4B" w:rsidR="00F25583" w:rsidRPr="00842628" w:rsidRDefault="00A33724" w:rsidP="00A3372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94DB9">
        <w:t xml:space="preserve">Vadovaudamasi </w:t>
      </w:r>
      <w:bookmarkStart w:id="6" w:name="_Hlk95744750"/>
      <w:r w:rsidRPr="00494DB9">
        <w:t xml:space="preserve">Lietuvos Respublikos vietos savivaldos įstatymo 16 straipsnio 2 dalies </w:t>
      </w:r>
      <w:r w:rsidR="00494DB9" w:rsidRPr="00494DB9">
        <w:t xml:space="preserve">26 </w:t>
      </w:r>
      <w:r w:rsidRPr="00494DB9">
        <w:t xml:space="preserve">punktu, </w:t>
      </w:r>
      <w:bookmarkEnd w:id="6"/>
      <w:r w:rsidR="00494DB9" w:rsidRPr="00494DB9">
        <w:t xml:space="preserve">4 </w:t>
      </w:r>
      <w:r w:rsidRPr="00494DB9">
        <w:t xml:space="preserve"> dalimi, vykdydama Molėtų rajono savivaldybės strateginio veiklos plano 2022–2024 metams, </w:t>
      </w:r>
      <w:r w:rsidRPr="00842628">
        <w:t xml:space="preserve">patvirtinto Molėtų rajono savivaldybės tarybos 2022 m. sausio </w:t>
      </w:r>
      <w:r w:rsidR="00BA7062" w:rsidRPr="00842628">
        <w:t>27</w:t>
      </w:r>
      <w:r w:rsidRPr="00842628">
        <w:t xml:space="preserve"> d. sprendimu Nr. B1-</w:t>
      </w:r>
      <w:r w:rsidR="00BA7062" w:rsidRPr="00842628">
        <w:t>2</w:t>
      </w:r>
      <w:r w:rsidRPr="00842628">
        <w:t xml:space="preserve"> „</w:t>
      </w:r>
      <w:r w:rsidR="00BA7062" w:rsidRPr="00842628">
        <w:rPr>
          <w:shd w:val="clear" w:color="auto" w:fill="FFFFFF"/>
        </w:rPr>
        <w:t>Dėl Molėtų rajono savivaldybės strateginio veiklos plano 2022</w:t>
      </w:r>
      <w:r w:rsidR="00391D99" w:rsidRPr="00842628">
        <w:rPr>
          <w:shd w:val="clear" w:color="auto" w:fill="FFFFFF"/>
        </w:rPr>
        <w:t>–</w:t>
      </w:r>
      <w:r w:rsidR="00BA7062" w:rsidRPr="00842628">
        <w:rPr>
          <w:shd w:val="clear" w:color="auto" w:fill="FFFFFF"/>
        </w:rPr>
        <w:t>2024 metams patvirtinimo</w:t>
      </w:r>
      <w:r w:rsidRPr="00842628">
        <w:t xml:space="preserve">“, 7 programos </w:t>
      </w:r>
      <w:r w:rsidR="00F25583" w:rsidRPr="00842628">
        <w:t xml:space="preserve">„Socialinės atskirties mažinimo programa“ 1 tikslo </w:t>
      </w:r>
      <w:r w:rsidR="00D014A2" w:rsidRPr="00842628">
        <w:t xml:space="preserve">07.1.3.1.8 </w:t>
      </w:r>
      <w:r w:rsidR="00F25583" w:rsidRPr="00842628">
        <w:t>priemonę „</w:t>
      </w:r>
      <w:r w:rsidR="00BA7062" w:rsidRPr="00842628">
        <w:t>Nevyriausybinių organizacijų ir viešųjų įstaigų, veikiančių socialinės integracijos srityje, rėmimas</w:t>
      </w:r>
      <w:r w:rsidR="00F25583" w:rsidRPr="00842628">
        <w:t xml:space="preserve">“, </w:t>
      </w:r>
    </w:p>
    <w:p w14:paraId="73F3691A" w14:textId="6CAFFEE8" w:rsidR="00F25583" w:rsidRPr="00842628" w:rsidRDefault="00A33724" w:rsidP="00A33724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000000" w:themeColor="text1"/>
          <w:lang w:eastAsia="lt-LT"/>
        </w:rPr>
      </w:pPr>
      <w:r w:rsidRPr="00842628">
        <w:rPr>
          <w:color w:val="000000" w:themeColor="text1"/>
          <w:lang w:eastAsia="lt-LT"/>
        </w:rPr>
        <w:t>Molėtų  rajono savivaldybės taryba n u s p r e n d ž i a:</w:t>
      </w:r>
    </w:p>
    <w:p w14:paraId="311540C6" w14:textId="4C055365" w:rsidR="00A33724" w:rsidRDefault="00391D99" w:rsidP="00A33724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000000" w:themeColor="text1"/>
        </w:rPr>
      </w:pPr>
      <w:r w:rsidRPr="00842628">
        <w:rPr>
          <w:bCs/>
        </w:rPr>
        <w:t>P</w:t>
      </w:r>
      <w:r w:rsidR="00F25583" w:rsidRPr="00842628">
        <w:rPr>
          <w:bCs/>
        </w:rPr>
        <w:t>atvirtinti Molėtų rajono savivaldybės nevyriausybinių organizacijų, veikiančių neįgaliųjų socialinės integracijos ir socialinių paslaugų teikimo srityje, projektų finansavimo tvarkos aprašą (pridedama).</w:t>
      </w:r>
      <w:r w:rsidR="00A33724">
        <w:rPr>
          <w:color w:val="000000" w:themeColor="text1"/>
          <w:lang w:eastAsia="lt-LT"/>
        </w:rPr>
        <w:t xml:space="preserve"> </w:t>
      </w:r>
    </w:p>
    <w:p w14:paraId="4CED7585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CC25D8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78B320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20B078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9AB42A5C74C455B9D0DFFD89B42D3E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C2D208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A45F4B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CA259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84A6" w14:textId="77777777" w:rsidR="00BE53D4" w:rsidRDefault="00BE53D4">
      <w:r>
        <w:separator/>
      </w:r>
    </w:p>
  </w:endnote>
  <w:endnote w:type="continuationSeparator" w:id="0">
    <w:p w14:paraId="706882C3" w14:textId="77777777" w:rsidR="00BE53D4" w:rsidRDefault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D751" w14:textId="77777777" w:rsidR="00BE53D4" w:rsidRDefault="00BE53D4">
      <w:r>
        <w:separator/>
      </w:r>
    </w:p>
  </w:footnote>
  <w:footnote w:type="continuationSeparator" w:id="0">
    <w:p w14:paraId="281D8360" w14:textId="77777777" w:rsidR="00BE53D4" w:rsidRDefault="00BE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DA4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8E398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23E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2EAED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0D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C2A0D52" wp14:editId="044DF1E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02C"/>
    <w:multiLevelType w:val="hybridMultilevel"/>
    <w:tmpl w:val="C7467660"/>
    <w:lvl w:ilvl="0" w:tplc="208AC28A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>
      <w:start w:val="1"/>
      <w:numFmt w:val="lowerRoman"/>
      <w:lvlText w:val="%3."/>
      <w:lvlJc w:val="right"/>
      <w:pPr>
        <w:ind w:left="2700" w:hanging="180"/>
      </w:pPr>
    </w:lvl>
    <w:lvl w:ilvl="3" w:tplc="0427000F">
      <w:start w:val="1"/>
      <w:numFmt w:val="decimal"/>
      <w:lvlText w:val="%4."/>
      <w:lvlJc w:val="left"/>
      <w:pPr>
        <w:ind w:left="3420" w:hanging="360"/>
      </w:pPr>
    </w:lvl>
    <w:lvl w:ilvl="4" w:tplc="04270019">
      <w:start w:val="1"/>
      <w:numFmt w:val="lowerLetter"/>
      <w:lvlText w:val="%5."/>
      <w:lvlJc w:val="left"/>
      <w:pPr>
        <w:ind w:left="4140" w:hanging="360"/>
      </w:pPr>
    </w:lvl>
    <w:lvl w:ilvl="5" w:tplc="0427001B">
      <w:start w:val="1"/>
      <w:numFmt w:val="lowerRoman"/>
      <w:lvlText w:val="%6."/>
      <w:lvlJc w:val="right"/>
      <w:pPr>
        <w:ind w:left="4860" w:hanging="180"/>
      </w:pPr>
    </w:lvl>
    <w:lvl w:ilvl="6" w:tplc="0427000F">
      <w:start w:val="1"/>
      <w:numFmt w:val="decimal"/>
      <w:lvlText w:val="%7."/>
      <w:lvlJc w:val="left"/>
      <w:pPr>
        <w:ind w:left="5580" w:hanging="360"/>
      </w:pPr>
    </w:lvl>
    <w:lvl w:ilvl="7" w:tplc="04270019">
      <w:start w:val="1"/>
      <w:numFmt w:val="lowerLetter"/>
      <w:lvlText w:val="%8."/>
      <w:lvlJc w:val="left"/>
      <w:pPr>
        <w:ind w:left="6300" w:hanging="360"/>
      </w:pPr>
    </w:lvl>
    <w:lvl w:ilvl="8" w:tplc="0427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F3"/>
    <w:rsid w:val="00031731"/>
    <w:rsid w:val="00083CB6"/>
    <w:rsid w:val="000C54EA"/>
    <w:rsid w:val="001156B7"/>
    <w:rsid w:val="0012091C"/>
    <w:rsid w:val="00132437"/>
    <w:rsid w:val="00146505"/>
    <w:rsid w:val="0020475C"/>
    <w:rsid w:val="00211F14"/>
    <w:rsid w:val="002E034A"/>
    <w:rsid w:val="00305758"/>
    <w:rsid w:val="00341D56"/>
    <w:rsid w:val="003721A2"/>
    <w:rsid w:val="00384B4D"/>
    <w:rsid w:val="00391D99"/>
    <w:rsid w:val="003975CE"/>
    <w:rsid w:val="003A762C"/>
    <w:rsid w:val="00444191"/>
    <w:rsid w:val="00494DB9"/>
    <w:rsid w:val="004968FC"/>
    <w:rsid w:val="004D19A6"/>
    <w:rsid w:val="004F285B"/>
    <w:rsid w:val="00503B36"/>
    <w:rsid w:val="00504780"/>
    <w:rsid w:val="005448F3"/>
    <w:rsid w:val="00561916"/>
    <w:rsid w:val="005A1559"/>
    <w:rsid w:val="005A4424"/>
    <w:rsid w:val="005F25FA"/>
    <w:rsid w:val="005F38B6"/>
    <w:rsid w:val="006213AE"/>
    <w:rsid w:val="006F33EF"/>
    <w:rsid w:val="006F7724"/>
    <w:rsid w:val="007633DD"/>
    <w:rsid w:val="00776F64"/>
    <w:rsid w:val="00786C41"/>
    <w:rsid w:val="00794407"/>
    <w:rsid w:val="00794C2F"/>
    <w:rsid w:val="007951EA"/>
    <w:rsid w:val="00796C66"/>
    <w:rsid w:val="007A3F5C"/>
    <w:rsid w:val="007E4516"/>
    <w:rsid w:val="00822FBF"/>
    <w:rsid w:val="00842628"/>
    <w:rsid w:val="00867481"/>
    <w:rsid w:val="00872337"/>
    <w:rsid w:val="008A401C"/>
    <w:rsid w:val="008D4DCB"/>
    <w:rsid w:val="0093412A"/>
    <w:rsid w:val="0098454E"/>
    <w:rsid w:val="009B4614"/>
    <w:rsid w:val="009E70D9"/>
    <w:rsid w:val="00A33724"/>
    <w:rsid w:val="00AE325A"/>
    <w:rsid w:val="00AF5143"/>
    <w:rsid w:val="00BA65BB"/>
    <w:rsid w:val="00BA7062"/>
    <w:rsid w:val="00BB70B1"/>
    <w:rsid w:val="00BE53D4"/>
    <w:rsid w:val="00C02E4F"/>
    <w:rsid w:val="00C16EA1"/>
    <w:rsid w:val="00CC1DF9"/>
    <w:rsid w:val="00D014A2"/>
    <w:rsid w:val="00D03D5A"/>
    <w:rsid w:val="00D74773"/>
    <w:rsid w:val="00D8136A"/>
    <w:rsid w:val="00DA32CD"/>
    <w:rsid w:val="00DB7660"/>
    <w:rsid w:val="00DC6469"/>
    <w:rsid w:val="00E032E8"/>
    <w:rsid w:val="00EE10A9"/>
    <w:rsid w:val="00EE645F"/>
    <w:rsid w:val="00EF6A79"/>
    <w:rsid w:val="00F2558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A161D3B"/>
  <w15:chartTrackingRefBased/>
  <w15:docId w15:val="{3F2F20DF-4235-4200-9A38-C5F8385D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Perirtashipersaitas">
    <w:name w:val="FollowedHyperlink"/>
    <w:basedOn w:val="Numatytasispastraiposriftas"/>
    <w:rsid w:val="005A1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B42A5C74C455B9D0DFFD89B42D3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5F66AF-76E8-4DA6-B685-084D24ADA652}"/>
      </w:docPartPr>
      <w:docPartBody>
        <w:p w:rsidR="00335A78" w:rsidRDefault="00967A0D">
          <w:pPr>
            <w:pStyle w:val="19AB42A5C74C455B9D0DFFD89B42D3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0D"/>
    <w:rsid w:val="00335A78"/>
    <w:rsid w:val="004A20F9"/>
    <w:rsid w:val="007672EC"/>
    <w:rsid w:val="00967A0D"/>
    <w:rsid w:val="00B22D15"/>
    <w:rsid w:val="00CE34B2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AB42A5C74C455B9D0DFFD89B42D3E4">
    <w:name w:val="19AB42A5C74C455B9D0DFFD89B42D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139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Rasa Karūžaitė</cp:lastModifiedBy>
  <cp:revision>3</cp:revision>
  <cp:lastPrinted>2001-06-05T13:05:00Z</cp:lastPrinted>
  <dcterms:created xsi:type="dcterms:W3CDTF">2022-02-15T07:34:00Z</dcterms:created>
  <dcterms:modified xsi:type="dcterms:W3CDTF">2022-02-15T07:50:00Z</dcterms:modified>
</cp:coreProperties>
</file>