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6D57A9E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5C97">
        <w:rPr>
          <w:b/>
          <w:caps/>
        </w:rPr>
        <w:t xml:space="preserve">Dėl molėtų rajono savivaldybės tarybos 2021 m. kovo 25 d. sprendimo Nr. b1-91 </w:t>
      </w:r>
      <w:r w:rsidR="00315C97" w:rsidRPr="00315C97">
        <w:rPr>
          <w:b/>
          <w:caps/>
        </w:rPr>
        <w:t>„DĖL MOLĖTŲ RAJONO SAVIVALDYBĖS NEVYRIAUSYBINIŲ ORGANIZACIJŲ PROJEKTŲ FINANSAVIMO TVARKOS APRAŠO PATVIRTINIMO“</w:t>
      </w:r>
      <w:r w:rsidR="00315C97">
        <w:rPr>
          <w:b/>
          <w:caps/>
        </w:rPr>
        <w:t xml:space="preserve"> pakeitimo</w:t>
      </w:r>
      <w:r w:rsidR="00315C97" w:rsidRPr="00315C97">
        <w:rPr>
          <w:b/>
          <w:caps/>
        </w:rPr>
        <w:t xml:space="preserve"> </w:t>
      </w:r>
      <w:r>
        <w:rPr>
          <w:b/>
          <w:caps/>
        </w:rPr>
        <w:fldChar w:fldCharType="end"/>
      </w:r>
      <w:bookmarkEnd w:id="1"/>
      <w:r w:rsidR="00C16EA1">
        <w:rPr>
          <w:b/>
          <w:caps/>
        </w:rPr>
        <w:br/>
      </w:r>
    </w:p>
    <w:p w14:paraId="6A0F9B64" w14:textId="71D0583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w:t>
      </w:r>
      <w:r w:rsidR="00F3156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15C97">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65B4B950" w14:textId="20718B3C" w:rsidR="00207A7F" w:rsidRPr="00213C68" w:rsidRDefault="00D04512" w:rsidP="00207A7F">
      <w:pPr>
        <w:spacing w:line="360" w:lineRule="auto"/>
        <w:ind w:firstLine="709"/>
        <w:jc w:val="both"/>
      </w:pPr>
      <w:r>
        <w:t>Vadovaudamasi Lietuvos Respublikos vietos savivaldos įstatymo</w:t>
      </w:r>
      <w:r w:rsidR="00315C97">
        <w:t xml:space="preserve"> </w:t>
      </w:r>
      <w:r w:rsidR="00207A7F">
        <w:t xml:space="preserve">18 straipsnio </w:t>
      </w:r>
      <w:r w:rsidR="00207A7F" w:rsidRPr="00075B52">
        <w:t>1 dalimi,</w:t>
      </w:r>
      <w:r w:rsidR="00EE461B" w:rsidRPr="00075B52">
        <w:t xml:space="preserve"> </w:t>
      </w:r>
      <w:r w:rsidR="00CA2374" w:rsidRPr="00075B52">
        <w:t xml:space="preserve">dėl </w:t>
      </w:r>
      <w:r w:rsidR="00213C68" w:rsidRPr="00075B52">
        <w:t>pakei</w:t>
      </w:r>
      <w:r w:rsidR="00CA2374" w:rsidRPr="00075B52">
        <w:t>s</w:t>
      </w:r>
      <w:r w:rsidR="00213C68" w:rsidRPr="00075B52">
        <w:t>t</w:t>
      </w:r>
      <w:r w:rsidR="00CA2374" w:rsidRPr="00075B52">
        <w:t>ų</w:t>
      </w:r>
      <w:r w:rsidR="00213C68" w:rsidRPr="00075B52">
        <w:t xml:space="preserve"> pareigyb</w:t>
      </w:r>
      <w:r w:rsidR="00CA2374" w:rsidRPr="00075B52">
        <w:t>ių</w:t>
      </w:r>
      <w:r w:rsidR="00213C68" w:rsidRPr="00075B52">
        <w:t xml:space="preserve"> Molėtų rajono savivaldybės administracijoje,</w:t>
      </w:r>
    </w:p>
    <w:p w14:paraId="1E2DB981" w14:textId="305B429A" w:rsidR="00207A7F" w:rsidRDefault="00207A7F" w:rsidP="00207A7F">
      <w:pPr>
        <w:pStyle w:val="Sraopastraipa"/>
        <w:tabs>
          <w:tab w:val="left" w:pos="680"/>
          <w:tab w:val="left" w:pos="1206"/>
        </w:tabs>
        <w:spacing w:line="360" w:lineRule="auto"/>
        <w:ind w:left="675"/>
        <w:jc w:val="both"/>
      </w:pPr>
      <w:r>
        <w:t xml:space="preserve">Molėtų rajono savivaldybės taryba  n u s p r e n d ž i a: </w:t>
      </w:r>
    </w:p>
    <w:p w14:paraId="09FBE84F" w14:textId="68AF99C1" w:rsidR="00315C97" w:rsidRPr="008D10EE" w:rsidRDefault="00315C97" w:rsidP="00315C97">
      <w:pPr>
        <w:pStyle w:val="Sraopastraipa"/>
        <w:tabs>
          <w:tab w:val="left" w:pos="680"/>
          <w:tab w:val="left" w:pos="1206"/>
        </w:tabs>
        <w:spacing w:line="360" w:lineRule="auto"/>
        <w:ind w:left="0" w:firstLine="675"/>
        <w:jc w:val="both"/>
      </w:pPr>
      <w:r w:rsidRPr="008D10EE">
        <w:t>Pakeisti Molėtų rajono savivaldybės nevyriausybinių organizacijų projektų finansavimo tvarkos apraš</w:t>
      </w:r>
      <w:r w:rsidR="00EE461B" w:rsidRPr="008D10EE">
        <w:t>ą</w:t>
      </w:r>
      <w:r w:rsidRPr="008D10EE">
        <w:t>, patvirtint</w:t>
      </w:r>
      <w:r w:rsidR="00EE461B" w:rsidRPr="008D10EE">
        <w:t>ą</w:t>
      </w:r>
      <w:r w:rsidRPr="008D10EE">
        <w:t xml:space="preserve"> Molėtų rajono savivaldybės tarybos 2021 m. kovo 25 d. sprendimu Nr. B1-91 „Dėl Molėtų rajono savivaldybės nevyriausybinių organizacijų projektų finansavimo tvarkos aprašo patvirtinimo“:</w:t>
      </w:r>
    </w:p>
    <w:p w14:paraId="11F808B5" w14:textId="77777777" w:rsidR="00EE461B" w:rsidRPr="008D10EE" w:rsidRDefault="00EE461B" w:rsidP="00315C97">
      <w:pPr>
        <w:pStyle w:val="Sraopastraipa"/>
        <w:numPr>
          <w:ilvl w:val="0"/>
          <w:numId w:val="1"/>
        </w:numPr>
        <w:spacing w:line="360" w:lineRule="auto"/>
        <w:ind w:left="0" w:firstLine="675"/>
        <w:jc w:val="both"/>
      </w:pPr>
      <w:r w:rsidRPr="008D10EE">
        <w:t xml:space="preserve">Pakeisti </w:t>
      </w:r>
      <w:r w:rsidR="00315C97" w:rsidRPr="008D10EE">
        <w:t xml:space="preserve">7 punktą ir jį išdėstyti taip: </w:t>
      </w:r>
    </w:p>
    <w:p w14:paraId="0B3E187A" w14:textId="31A7EB3B" w:rsidR="00315C97" w:rsidRDefault="00315C97" w:rsidP="00EE461B">
      <w:pPr>
        <w:pStyle w:val="Sraopastraipa"/>
        <w:spacing w:line="360" w:lineRule="auto"/>
        <w:ind w:left="0" w:firstLine="675"/>
        <w:jc w:val="both"/>
      </w:pPr>
      <w:r>
        <w:t>„</w:t>
      </w:r>
      <w:r w:rsidRPr="00DE7AEF">
        <w:t xml:space="preserve">7. Priemonę koordinuoja ir administracinį vertinimą atlieka Molėtų rajono savivaldybės administracijos Kultūros ir švietimo skyriaus </w:t>
      </w:r>
      <w:r>
        <w:t>vedėjas</w:t>
      </w:r>
      <w:r w:rsidRPr="00DE7AEF">
        <w:t xml:space="preserve"> (Vilniaus g. 44, Molėtai, 4</w:t>
      </w:r>
      <w:r>
        <w:t>09</w:t>
      </w:r>
      <w:r w:rsidRPr="00DE7AEF">
        <w:t xml:space="preserve"> kab., tel. (8 383) </w:t>
      </w:r>
      <w:r>
        <w:t>54732</w:t>
      </w:r>
      <w:r w:rsidRPr="00DE7AEF">
        <w:t xml:space="preserve">, el. paštas </w:t>
      </w:r>
      <w:hyperlink r:id="rId10" w:history="1">
        <w:r w:rsidRPr="003D2F87">
          <w:rPr>
            <w:rStyle w:val="Hipersaitas"/>
          </w:rPr>
          <w:t>gintautas.matkevicius@moletai.lt</w:t>
        </w:r>
      </w:hyperlink>
      <w:r w:rsidRPr="00DE7AEF">
        <w:t>)</w:t>
      </w:r>
      <w:r w:rsidR="005C2061">
        <w:t>.“</w:t>
      </w:r>
      <w:r w:rsidRPr="00DE7AEF">
        <w:t>.</w:t>
      </w:r>
    </w:p>
    <w:p w14:paraId="2BDA8AF2" w14:textId="77777777" w:rsidR="008D10EE" w:rsidRDefault="008D10EE" w:rsidP="00315C97">
      <w:pPr>
        <w:pStyle w:val="Sraopastraipa"/>
        <w:numPr>
          <w:ilvl w:val="0"/>
          <w:numId w:val="1"/>
        </w:numPr>
        <w:spacing w:line="360" w:lineRule="auto"/>
        <w:ind w:left="0" w:firstLine="675"/>
        <w:jc w:val="both"/>
      </w:pPr>
      <w:r>
        <w:t xml:space="preserve">Pakeisti </w:t>
      </w:r>
      <w:r w:rsidR="00315C97">
        <w:t xml:space="preserve">16 punktą ir jį išdėstyti taip: </w:t>
      </w:r>
    </w:p>
    <w:p w14:paraId="3F22CD7B" w14:textId="4E4E45DA" w:rsidR="00315C97" w:rsidRDefault="00315C97" w:rsidP="008D10EE">
      <w:pPr>
        <w:spacing w:line="360" w:lineRule="auto"/>
        <w:ind w:firstLine="675"/>
        <w:jc w:val="both"/>
      </w:pPr>
      <w:r>
        <w:t>„</w:t>
      </w:r>
      <w:r w:rsidRPr="00DE7AEF">
        <w:t xml:space="preserve">16. Po paraiškų gavimo </w:t>
      </w:r>
      <w:r>
        <w:t>Kultūros ir švietimo skyriaus vedėjas</w:t>
      </w:r>
      <w:r w:rsidRPr="00DE7AEF">
        <w:t xml:space="preserve"> per 5 darbo dienas atlieka administracinį paraiškų vertinimą. Atlikdamas administracinį paraiškos vertinimą</w:t>
      </w:r>
      <w:r w:rsidR="00BA65E8">
        <w:t>, Kultūros ir švietimo skyriaus vedėjas</w:t>
      </w:r>
      <w:r w:rsidRPr="00DE7AEF">
        <w:t xml:space="preserve"> tikrina ar paraiška atitinka šiuos formalius konkurso reikalavimus:</w:t>
      </w:r>
      <w:r>
        <w:t>“.</w:t>
      </w:r>
    </w:p>
    <w:p w14:paraId="1166674B" w14:textId="77777777" w:rsidR="008D10EE" w:rsidRDefault="008D10EE" w:rsidP="00315C97">
      <w:pPr>
        <w:pStyle w:val="Sraopastraipa"/>
        <w:numPr>
          <w:ilvl w:val="0"/>
          <w:numId w:val="1"/>
        </w:numPr>
        <w:spacing w:line="360" w:lineRule="auto"/>
        <w:ind w:left="0" w:firstLine="675"/>
        <w:jc w:val="both"/>
      </w:pPr>
      <w:r>
        <w:t xml:space="preserve">Pakeisti </w:t>
      </w:r>
      <w:r w:rsidR="00315C97">
        <w:t xml:space="preserve">17 punktą ir jį išdėstyti taip: </w:t>
      </w:r>
    </w:p>
    <w:p w14:paraId="54B9C117" w14:textId="23292552" w:rsidR="00315C97" w:rsidRDefault="00315C97" w:rsidP="008D10EE">
      <w:pPr>
        <w:spacing w:line="360" w:lineRule="auto"/>
        <w:ind w:firstLine="675"/>
        <w:jc w:val="both"/>
      </w:pPr>
      <w:r>
        <w:t>„</w:t>
      </w:r>
      <w:r w:rsidR="008D10EE">
        <w:t xml:space="preserve">17. </w:t>
      </w:r>
      <w:r>
        <w:t>P</w:t>
      </w:r>
      <w:r w:rsidRPr="00DE7AEF">
        <w:t xml:space="preserve">er 3 darbo dienas nuo paraiškų pateikimo termino pabaigos </w:t>
      </w:r>
      <w:r w:rsidR="005C2061">
        <w:t>Kultūros ir švietimo skyriaus vedėjas</w:t>
      </w:r>
      <w:r w:rsidRPr="00DE7AEF">
        <w:t xml:space="preserve"> išsiunčia paraiškų teikėjams, kurių paraiškos neatitinka 16.1</w:t>
      </w:r>
      <w:r w:rsidRPr="00DE7AEF">
        <w:rPr>
          <w:rStyle w:val="Emfaz"/>
        </w:rPr>
        <w:t>–</w:t>
      </w:r>
      <w:r w:rsidRPr="00DE7AEF">
        <w:t xml:space="preserve">16.4 papunkčių reikalavimų, pranešimus, juose nurodo paraiškų trūkumus. Pranešimai siunčiami elektroniniu paštu, nurodytu paraiškoje. Paraiškų teikėjai per  3 darbo dienas nuo elektroninio laiško išsiuntimo gali pateikti trūkstamus dokumentus apraše nustatyta tvarka el. paštu </w:t>
      </w:r>
      <w:hyperlink r:id="rId11" w:history="1">
        <w:r w:rsidR="005C2061" w:rsidRPr="003D2F87">
          <w:rPr>
            <w:rStyle w:val="Hipersaitas"/>
          </w:rPr>
          <w:t>gintautas.matkevicius@moletai.lt</w:t>
        </w:r>
      </w:hyperlink>
      <w:r w:rsidRPr="00DE7AEF">
        <w:t>.</w:t>
      </w:r>
      <w:r w:rsidR="005C2061">
        <w:t>“.</w:t>
      </w:r>
    </w:p>
    <w:p w14:paraId="23E96AB1" w14:textId="77777777" w:rsidR="008D10EE" w:rsidRDefault="008D10EE" w:rsidP="005C2061">
      <w:pPr>
        <w:pStyle w:val="Sraopastraipa"/>
        <w:numPr>
          <w:ilvl w:val="0"/>
          <w:numId w:val="1"/>
        </w:numPr>
        <w:spacing w:line="360" w:lineRule="auto"/>
        <w:ind w:left="0" w:firstLine="675"/>
        <w:jc w:val="both"/>
      </w:pPr>
      <w:r>
        <w:t xml:space="preserve">Pakeisti </w:t>
      </w:r>
      <w:r w:rsidR="005C2061">
        <w:t xml:space="preserve">27 punktą ir jį išdėstyti taip: </w:t>
      </w:r>
    </w:p>
    <w:p w14:paraId="7409B8D1" w14:textId="3D37E217" w:rsidR="005C2061" w:rsidRDefault="005C2061" w:rsidP="008D10EE">
      <w:pPr>
        <w:spacing w:line="360" w:lineRule="auto"/>
        <w:ind w:firstLine="675"/>
        <w:jc w:val="both"/>
      </w:pPr>
      <w:r>
        <w:lastRenderedPageBreak/>
        <w:t>„</w:t>
      </w:r>
      <w:r w:rsidRPr="00F83BFE">
        <w:t>27.</w:t>
      </w:r>
      <w:r>
        <w:t xml:space="preserve"> Kultūros ir švietimo skyriaus vedėjas</w:t>
      </w:r>
      <w:r w:rsidRPr="00F83BFE">
        <w:t xml:space="preserve"> ne vėliau kaip per  3 darbo dienas nuo sprendimo priėmimo dienos raštu arba elektroniniu paštu informuoja pareiškėjus apie priimtą sprendimą. Informacija apie projektus, kuriems skirtas finansavimas, papildomai skelbiama interneto svetainėje </w:t>
      </w:r>
      <w:hyperlink r:id="rId12" w:history="1">
        <w:r w:rsidRPr="00F83BFE">
          <w:rPr>
            <w:rStyle w:val="Hipersaitas"/>
          </w:rPr>
          <w:t>www.moletai.lt</w:t>
        </w:r>
      </w:hyperlink>
      <w:r w:rsidRPr="00F83BFE">
        <w:t>.</w:t>
      </w:r>
      <w:r w:rsidR="00FC75C0">
        <w:t>“.</w:t>
      </w:r>
    </w:p>
    <w:p w14:paraId="5A754B68" w14:textId="77777777" w:rsidR="008D10EE" w:rsidRDefault="008D10EE" w:rsidP="008F1619">
      <w:pPr>
        <w:pStyle w:val="Sraopastraipa"/>
        <w:numPr>
          <w:ilvl w:val="0"/>
          <w:numId w:val="1"/>
        </w:numPr>
        <w:spacing w:line="360" w:lineRule="auto"/>
        <w:ind w:left="0" w:firstLine="675"/>
        <w:jc w:val="both"/>
      </w:pPr>
      <w:r>
        <w:t xml:space="preserve">Pakeisti </w:t>
      </w:r>
      <w:r w:rsidR="008F1619">
        <w:t xml:space="preserve">28 punktą ir jį išdėstyti taip: </w:t>
      </w:r>
    </w:p>
    <w:p w14:paraId="0DE81988" w14:textId="4B14079F" w:rsidR="008F1619" w:rsidRDefault="008F1619" w:rsidP="008D10EE">
      <w:pPr>
        <w:spacing w:line="360" w:lineRule="auto"/>
        <w:ind w:firstLine="675"/>
        <w:jc w:val="both"/>
      </w:pPr>
      <w:r>
        <w:t>„</w:t>
      </w:r>
      <w:r w:rsidRPr="00F83BFE">
        <w:t>28. Pareiškėjas per 10 darbo dienų nuo sprendimo priėmimo datos privalo pasirašyti sutartį saugiu elektroniniu parašu arba atvykti sudaryti projekto finansavimo sutartį adresu: Vilniaus g. 44, Molėtai, 4</w:t>
      </w:r>
      <w:r>
        <w:t>09</w:t>
      </w:r>
      <w:r w:rsidRPr="00F83BFE">
        <w:t>.</w:t>
      </w:r>
      <w:r w:rsidRPr="008D10EE">
        <w:rPr>
          <w:rFonts w:ascii="Calibri" w:hAnsi="Calibri" w:cs="Calibri"/>
          <w:sz w:val="22"/>
          <w:szCs w:val="22"/>
        </w:rPr>
        <w:t xml:space="preserve"> </w:t>
      </w:r>
      <w:r w:rsidRPr="00F83BFE">
        <w:t>kab. Pareiškėjui nepasirašius sutarties per 10 darbo dienų, administracijos direktorius įsakymu sprendimą skirti finansavimą, pripažįsta netekusiu galios.</w:t>
      </w:r>
      <w:r w:rsidR="00FC75C0">
        <w:t>“.</w:t>
      </w:r>
    </w:p>
    <w:p w14:paraId="073596BB" w14:textId="77777777" w:rsidR="008D10EE" w:rsidRDefault="008D10EE" w:rsidP="001920C9">
      <w:pPr>
        <w:pStyle w:val="Sraopastraipa"/>
        <w:numPr>
          <w:ilvl w:val="0"/>
          <w:numId w:val="1"/>
        </w:numPr>
        <w:spacing w:line="360" w:lineRule="auto"/>
        <w:ind w:left="0" w:firstLine="675"/>
        <w:jc w:val="both"/>
      </w:pPr>
      <w:r>
        <w:t xml:space="preserve">Pakeisti </w:t>
      </w:r>
      <w:r w:rsidR="001920C9">
        <w:t>33 punktą ir jį išdėstyti taip</w:t>
      </w:r>
      <w:r>
        <w:t>:</w:t>
      </w:r>
    </w:p>
    <w:p w14:paraId="1CFDA876" w14:textId="49060689" w:rsidR="001920C9" w:rsidRPr="00DE7AEF" w:rsidRDefault="001920C9" w:rsidP="008D10EE">
      <w:pPr>
        <w:spacing w:line="360" w:lineRule="auto"/>
        <w:ind w:firstLine="675"/>
        <w:jc w:val="both"/>
      </w:pPr>
      <w:r>
        <w:t xml:space="preserve"> „</w:t>
      </w:r>
      <w:r w:rsidRPr="00DE7AEF">
        <w:t xml:space="preserve">33. Pareiškėjas pasibaigus projekto įgyvendinimui, projekto finansavimo sutartyse nustatytais terminais, Buhalterinės apskaitos skyriui pateikia biudžeto išlaidų sąmatos įvykdymo ataskaitą (4 priedas), buhalterinės apskaitos dokumentų, pagrindžiančių lėšų panaudojimą, suvestinę (5 priedas) ir projekto įvykdymo ataskaitą (6 priedas). Pareiškėjai, įgyvendinę 4.2 tikslo projektus, kartu su ataskaitomis, elektroniniu paštu </w:t>
      </w:r>
      <w:hyperlink r:id="rId13" w:history="1">
        <w:r w:rsidR="00FC75C0" w:rsidRPr="003D2F87">
          <w:rPr>
            <w:rStyle w:val="Hipersaitas"/>
          </w:rPr>
          <w:t>gintautas.matkevicius@moletai.lt</w:t>
        </w:r>
      </w:hyperlink>
      <w:r w:rsidRPr="00DE7AEF">
        <w:t xml:space="preserve"> pateikia užpildytą projekto viešinimo formą, kuri skelbiama </w:t>
      </w:r>
      <w:hyperlink r:id="rId14" w:history="1">
        <w:r w:rsidRPr="00DE7AEF">
          <w:rPr>
            <w:rStyle w:val="Hipersaitas"/>
          </w:rPr>
          <w:t>https://www.moletai.lt/go.php/lit/Nvo-finansavimo-galimybes</w:t>
        </w:r>
      </w:hyperlink>
      <w:r w:rsidRPr="00DE7AEF">
        <w:t>.</w:t>
      </w:r>
      <w:r w:rsidR="00FC75C0">
        <w:t>“.</w:t>
      </w:r>
    </w:p>
    <w:p w14:paraId="317563CB" w14:textId="4A3467CC" w:rsidR="00315C97" w:rsidRDefault="00315C97" w:rsidP="00FC75C0">
      <w:pPr>
        <w:tabs>
          <w:tab w:val="left" w:pos="680"/>
          <w:tab w:val="left" w:pos="1206"/>
        </w:tabs>
        <w:spacing w:line="360" w:lineRule="auto"/>
        <w:jc w:val="both"/>
      </w:pPr>
    </w:p>
    <w:p w14:paraId="34816096" w14:textId="652CBD5C" w:rsidR="00207A7F" w:rsidRDefault="00207A7F" w:rsidP="00207A7F">
      <w:pPr>
        <w:pStyle w:val="Pagrindiniotekstotrauka3"/>
        <w:tabs>
          <w:tab w:val="left" w:pos="900"/>
        </w:tabs>
        <w:spacing w:line="360" w:lineRule="auto"/>
        <w:ind w:firstLine="0"/>
        <w:jc w:val="both"/>
      </w:pPr>
      <w:r w:rsidRPr="00553887">
        <w:t xml:space="preserve"> </w:t>
      </w:r>
    </w:p>
    <w:p w14:paraId="20274924" w14:textId="77777777" w:rsidR="00207A7F" w:rsidRDefault="00207A7F" w:rsidP="00D04512">
      <w:pPr>
        <w:spacing w:line="360" w:lineRule="auto"/>
        <w:ind w:firstLine="900"/>
        <w:jc w:val="both"/>
      </w:pPr>
    </w:p>
    <w:p w14:paraId="7284824D" w14:textId="77777777" w:rsidR="00207A7F" w:rsidRDefault="00207A7F" w:rsidP="00D04512">
      <w:pPr>
        <w:spacing w:line="360" w:lineRule="auto"/>
        <w:ind w:firstLine="900"/>
        <w:jc w:val="both"/>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F31563">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103E" w14:textId="77777777" w:rsidR="003402AE" w:rsidRDefault="003402AE">
      <w:r>
        <w:separator/>
      </w:r>
    </w:p>
  </w:endnote>
  <w:endnote w:type="continuationSeparator" w:id="0">
    <w:p w14:paraId="00F8B530" w14:textId="77777777" w:rsidR="003402AE" w:rsidRDefault="0034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BF77" w14:textId="77777777" w:rsidR="003402AE" w:rsidRDefault="003402AE">
      <w:r>
        <w:separator/>
      </w:r>
    </w:p>
  </w:footnote>
  <w:footnote w:type="continuationSeparator" w:id="0">
    <w:p w14:paraId="3369E6F6" w14:textId="77777777" w:rsidR="003402AE" w:rsidRDefault="0034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52603"/>
    <w:multiLevelType w:val="hybridMultilevel"/>
    <w:tmpl w:val="72E08376"/>
    <w:lvl w:ilvl="0" w:tplc="8410021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75B52"/>
    <w:rsid w:val="000900EC"/>
    <w:rsid w:val="001156B7"/>
    <w:rsid w:val="0012091C"/>
    <w:rsid w:val="00132437"/>
    <w:rsid w:val="00160BC7"/>
    <w:rsid w:val="001920C9"/>
    <w:rsid w:val="002022D9"/>
    <w:rsid w:val="00207A7F"/>
    <w:rsid w:val="00211F14"/>
    <w:rsid w:val="00213C68"/>
    <w:rsid w:val="00245399"/>
    <w:rsid w:val="00303826"/>
    <w:rsid w:val="00303FF2"/>
    <w:rsid w:val="00305758"/>
    <w:rsid w:val="00315C97"/>
    <w:rsid w:val="003402AE"/>
    <w:rsid w:val="00341D56"/>
    <w:rsid w:val="00377CDE"/>
    <w:rsid w:val="00384B4D"/>
    <w:rsid w:val="003975CE"/>
    <w:rsid w:val="003A762C"/>
    <w:rsid w:val="004968FC"/>
    <w:rsid w:val="004A7E6E"/>
    <w:rsid w:val="004D19A6"/>
    <w:rsid w:val="004F285B"/>
    <w:rsid w:val="00503B36"/>
    <w:rsid w:val="00504780"/>
    <w:rsid w:val="0055274B"/>
    <w:rsid w:val="00561916"/>
    <w:rsid w:val="00583610"/>
    <w:rsid w:val="005A4424"/>
    <w:rsid w:val="005C2061"/>
    <w:rsid w:val="005D7AFC"/>
    <w:rsid w:val="005E4C5D"/>
    <w:rsid w:val="005F38B6"/>
    <w:rsid w:val="00613781"/>
    <w:rsid w:val="00621149"/>
    <w:rsid w:val="006213AE"/>
    <w:rsid w:val="006330B3"/>
    <w:rsid w:val="00693FA6"/>
    <w:rsid w:val="006B4ED6"/>
    <w:rsid w:val="006E67AE"/>
    <w:rsid w:val="00723F0E"/>
    <w:rsid w:val="00776F64"/>
    <w:rsid w:val="00794407"/>
    <w:rsid w:val="00794C2F"/>
    <w:rsid w:val="007951EA"/>
    <w:rsid w:val="00796C66"/>
    <w:rsid w:val="007A3F5C"/>
    <w:rsid w:val="007E4516"/>
    <w:rsid w:val="00872337"/>
    <w:rsid w:val="008743F0"/>
    <w:rsid w:val="008A401C"/>
    <w:rsid w:val="008C55D6"/>
    <w:rsid w:val="008D10EE"/>
    <w:rsid w:val="008F1619"/>
    <w:rsid w:val="0093412A"/>
    <w:rsid w:val="009514B5"/>
    <w:rsid w:val="00980D63"/>
    <w:rsid w:val="009963D3"/>
    <w:rsid w:val="009B4614"/>
    <w:rsid w:val="009D67E0"/>
    <w:rsid w:val="009E70D9"/>
    <w:rsid w:val="00AC7FBF"/>
    <w:rsid w:val="00AE325A"/>
    <w:rsid w:val="00B26DF8"/>
    <w:rsid w:val="00BA65BB"/>
    <w:rsid w:val="00BA65E8"/>
    <w:rsid w:val="00BB70B1"/>
    <w:rsid w:val="00C16EA1"/>
    <w:rsid w:val="00C3180F"/>
    <w:rsid w:val="00C41C0F"/>
    <w:rsid w:val="00C82705"/>
    <w:rsid w:val="00CA2374"/>
    <w:rsid w:val="00CC1DF9"/>
    <w:rsid w:val="00D03D5A"/>
    <w:rsid w:val="00D04512"/>
    <w:rsid w:val="00D23FFB"/>
    <w:rsid w:val="00D62E97"/>
    <w:rsid w:val="00D74773"/>
    <w:rsid w:val="00D8136A"/>
    <w:rsid w:val="00DB7660"/>
    <w:rsid w:val="00DC6469"/>
    <w:rsid w:val="00E032E8"/>
    <w:rsid w:val="00E03E34"/>
    <w:rsid w:val="00E3680F"/>
    <w:rsid w:val="00E418D3"/>
    <w:rsid w:val="00E65C57"/>
    <w:rsid w:val="00EB1E6C"/>
    <w:rsid w:val="00EE461B"/>
    <w:rsid w:val="00EE645F"/>
    <w:rsid w:val="00EF6A79"/>
    <w:rsid w:val="00F31563"/>
    <w:rsid w:val="00F54307"/>
    <w:rsid w:val="00F802A3"/>
    <w:rsid w:val="00FB77DF"/>
    <w:rsid w:val="00FC75C0"/>
    <w:rsid w:val="00FE0D95"/>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3">
    <w:name w:val="Body Text Indent 3"/>
    <w:basedOn w:val="prastasis"/>
    <w:link w:val="Pagrindiniotekstotrauka3Diagrama"/>
    <w:uiPriority w:val="99"/>
    <w:rsid w:val="00207A7F"/>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207A7F"/>
    <w:rPr>
      <w:sz w:val="24"/>
      <w:szCs w:val="24"/>
      <w:lang w:eastAsia="en-US"/>
    </w:rPr>
  </w:style>
  <w:style w:type="paragraph" w:styleId="Sraopastraipa">
    <w:name w:val="List Paragraph"/>
    <w:basedOn w:val="prastasis"/>
    <w:uiPriority w:val="34"/>
    <w:qFormat/>
    <w:rsid w:val="00207A7F"/>
    <w:pPr>
      <w:ind w:left="720"/>
      <w:contextualSpacing/>
    </w:pPr>
  </w:style>
  <w:style w:type="character" w:styleId="Neapdorotaspaminjimas">
    <w:name w:val="Unresolved Mention"/>
    <w:basedOn w:val="Numatytasispastraiposriftas"/>
    <w:uiPriority w:val="99"/>
    <w:semiHidden/>
    <w:unhideWhenUsed/>
    <w:rsid w:val="00315C97"/>
    <w:rPr>
      <w:color w:val="605E5C"/>
      <w:shd w:val="clear" w:color="auto" w:fill="E1DFDD"/>
    </w:rPr>
  </w:style>
  <w:style w:type="character" w:styleId="Emfaz">
    <w:name w:val="Emphasis"/>
    <w:basedOn w:val="Numatytasispastraiposriftas"/>
    <w:uiPriority w:val="20"/>
    <w:qFormat/>
    <w:rsid w:val="00315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intautas.matkevicius@moletai.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oletai.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ntautas.matkevicius@moletai.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intautas.matkevicius@moletai.l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moletai.lt/go.php/lit/Nvo-finansavimo-galimyb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271224"/>
    <w:rsid w:val="003A5FEB"/>
    <w:rsid w:val="00423DEF"/>
    <w:rsid w:val="004A5149"/>
    <w:rsid w:val="00714C9F"/>
    <w:rsid w:val="00792F60"/>
    <w:rsid w:val="008142D2"/>
    <w:rsid w:val="008251B3"/>
    <w:rsid w:val="00852A5C"/>
    <w:rsid w:val="008831C9"/>
    <w:rsid w:val="009F1B31"/>
    <w:rsid w:val="00A1281B"/>
    <w:rsid w:val="00B31A61"/>
    <w:rsid w:val="00BE421D"/>
    <w:rsid w:val="00C7109A"/>
    <w:rsid w:val="00DB4BC6"/>
    <w:rsid w:val="00DE15DB"/>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2379</Words>
  <Characters>1357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4</cp:revision>
  <cp:lastPrinted>2001-06-05T13:05:00Z</cp:lastPrinted>
  <dcterms:created xsi:type="dcterms:W3CDTF">2022-02-14T13:11:00Z</dcterms:created>
  <dcterms:modified xsi:type="dcterms:W3CDTF">2022-02-14T13:11:00Z</dcterms:modified>
</cp:coreProperties>
</file>