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E4BC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772FEE37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04D29FBB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1F468434" w14:textId="0159ABAF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EE6A3E" w:rsidRPr="00EE6A3E">
        <w:rPr>
          <w:b/>
          <w:caps/>
          <w:noProof/>
        </w:rPr>
        <w:t>DĖL KIJĖLIŲ SPECIALIOJO UGDYMO CENTRO MOKINIŲ MAITINIMO LĖŠŲ, SKIRIAMŲ VIENAI DIENAI VIENAM MOKINIUI, DYDŽIŲ IR MOKESČIO UŽ MAITINIMĄ 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6F4A8C5D" w14:textId="0AE815E9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FD0434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E6A3E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EE6A3E">
        <w:rPr>
          <w:noProof/>
        </w:rPr>
        <w:t>B68-</w:t>
      </w:r>
      <w:r w:rsidR="004F285B">
        <w:fldChar w:fldCharType="end"/>
      </w:r>
      <w:bookmarkEnd w:id="5"/>
    </w:p>
    <w:p w14:paraId="19F7C4F2" w14:textId="77777777" w:rsidR="00C16EA1" w:rsidRDefault="00C16EA1" w:rsidP="00D74773">
      <w:pPr>
        <w:jc w:val="center"/>
      </w:pPr>
      <w:r>
        <w:t>Molėtai</w:t>
      </w:r>
    </w:p>
    <w:p w14:paraId="514B46D0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4FE87DAB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2529D660" w14:textId="77777777" w:rsidR="00C16EA1" w:rsidRDefault="00C16EA1" w:rsidP="00D74773">
      <w:pPr>
        <w:tabs>
          <w:tab w:val="left" w:pos="1674"/>
        </w:tabs>
        <w:ind w:firstLine="1247"/>
      </w:pPr>
    </w:p>
    <w:p w14:paraId="61C227E0" w14:textId="77777777" w:rsidR="00D816A9" w:rsidRDefault="00D816A9" w:rsidP="00D816A9">
      <w:pPr>
        <w:pStyle w:val="Pagrindinistekstas2"/>
        <w:spacing w:after="0" w:line="360" w:lineRule="auto"/>
        <w:ind w:firstLine="720"/>
        <w:jc w:val="both"/>
      </w:pPr>
      <w:r w:rsidRPr="00FD1CA5">
        <w:t>Vadovaudamasi Lietuvos Respublikos vietos savivaldos įstatymo</w:t>
      </w:r>
      <w:r>
        <w:t xml:space="preserve"> 6 straipsnio 10 punktu, 16 straipsnio 2 dalies 37 punktu, 18 straipsnio 1 dalimi ir atsižvelgdama į Molėtų rajono Kijėlių specialiojo ugdymo centro 2021 m. gruodžio 9 d. raštą Nr. S-31 (1.6) „Dėl maitinimo įkainių nustatymo“,</w:t>
      </w:r>
    </w:p>
    <w:p w14:paraId="7080A6FF" w14:textId="77777777" w:rsidR="00D816A9" w:rsidRDefault="00D816A9" w:rsidP="00D816A9">
      <w:pPr>
        <w:pStyle w:val="Pagrindinistekstas2"/>
        <w:spacing w:after="0" w:line="360" w:lineRule="auto"/>
        <w:ind w:firstLine="720"/>
        <w:jc w:val="both"/>
      </w:pPr>
      <w:r>
        <w:t>Molėtų rajono savivaldybės taryba  n u s p r e n d ž i a :</w:t>
      </w:r>
    </w:p>
    <w:p w14:paraId="129370B0" w14:textId="77777777" w:rsidR="00D816A9" w:rsidRDefault="00D816A9" w:rsidP="00D816A9">
      <w:pPr>
        <w:spacing w:line="360" w:lineRule="auto"/>
        <w:ind w:firstLine="680"/>
        <w:jc w:val="both"/>
      </w:pPr>
      <w:r>
        <w:t>1. Nustatyti Kijėlių specialiojo ugdymo centro mokinių maitinimo lėšų, skiriamų vienai dienai vienam mokiniui, dydžius ir maitinimo rūšis:</w:t>
      </w:r>
    </w:p>
    <w:tbl>
      <w:tblPr>
        <w:tblStyle w:val="Lentelstinklelis"/>
        <w:tblW w:w="9776" w:type="dxa"/>
        <w:tblLayout w:type="fixed"/>
        <w:tblLook w:val="01E0" w:firstRow="1" w:lastRow="1" w:firstColumn="1" w:lastColumn="1" w:noHBand="0" w:noVBand="0"/>
      </w:tblPr>
      <w:tblGrid>
        <w:gridCol w:w="648"/>
        <w:gridCol w:w="2041"/>
        <w:gridCol w:w="1984"/>
        <w:gridCol w:w="2126"/>
        <w:gridCol w:w="2977"/>
      </w:tblGrid>
      <w:tr w:rsidR="00D816A9" w14:paraId="6BDB4D81" w14:textId="77777777" w:rsidTr="000277F4">
        <w:tc>
          <w:tcPr>
            <w:tcW w:w="648" w:type="dxa"/>
          </w:tcPr>
          <w:p w14:paraId="3D56C0B7" w14:textId="77777777" w:rsidR="00D816A9" w:rsidRDefault="00D816A9" w:rsidP="000277F4">
            <w:pPr>
              <w:spacing w:line="360" w:lineRule="auto"/>
              <w:jc w:val="both"/>
            </w:pPr>
            <w:r>
              <w:t>Eil. Nr.</w:t>
            </w:r>
          </w:p>
        </w:tc>
        <w:tc>
          <w:tcPr>
            <w:tcW w:w="2041" w:type="dxa"/>
          </w:tcPr>
          <w:p w14:paraId="442C0FD6" w14:textId="77777777" w:rsidR="00D816A9" w:rsidRDefault="00D816A9" w:rsidP="000277F4">
            <w:pPr>
              <w:jc w:val="center"/>
            </w:pPr>
            <w:r>
              <w:t>Pusryčių kaina, eurais</w:t>
            </w:r>
          </w:p>
        </w:tc>
        <w:tc>
          <w:tcPr>
            <w:tcW w:w="1984" w:type="dxa"/>
          </w:tcPr>
          <w:p w14:paraId="69685909" w14:textId="77777777" w:rsidR="00D816A9" w:rsidRDefault="00D816A9" w:rsidP="000277F4">
            <w:pPr>
              <w:spacing w:line="360" w:lineRule="auto"/>
              <w:jc w:val="center"/>
            </w:pPr>
            <w:r>
              <w:t>Pietų kaina, eurais</w:t>
            </w:r>
          </w:p>
        </w:tc>
        <w:tc>
          <w:tcPr>
            <w:tcW w:w="2126" w:type="dxa"/>
          </w:tcPr>
          <w:p w14:paraId="632C955E" w14:textId="77777777" w:rsidR="00D816A9" w:rsidRDefault="00D816A9" w:rsidP="000277F4">
            <w:pPr>
              <w:jc w:val="center"/>
            </w:pPr>
            <w:r>
              <w:t>Pavakarių kaina, eurais</w:t>
            </w:r>
          </w:p>
        </w:tc>
        <w:tc>
          <w:tcPr>
            <w:tcW w:w="2977" w:type="dxa"/>
          </w:tcPr>
          <w:p w14:paraId="406B34F4" w14:textId="77777777" w:rsidR="00D816A9" w:rsidRDefault="00D816A9" w:rsidP="000277F4">
            <w:pPr>
              <w:jc w:val="center"/>
            </w:pPr>
            <w:r>
              <w:t>Bendras maitinimo lėšų dydis vienai dienai, eurais</w:t>
            </w:r>
          </w:p>
        </w:tc>
      </w:tr>
      <w:tr w:rsidR="00D816A9" w14:paraId="747BB79E" w14:textId="77777777" w:rsidTr="000277F4">
        <w:tc>
          <w:tcPr>
            <w:tcW w:w="648" w:type="dxa"/>
          </w:tcPr>
          <w:p w14:paraId="57393809" w14:textId="0E78C46A" w:rsidR="00D816A9" w:rsidRDefault="00D816A9" w:rsidP="000277F4">
            <w:pPr>
              <w:spacing w:line="360" w:lineRule="auto"/>
              <w:jc w:val="both"/>
            </w:pPr>
            <w:r>
              <w:t>1.</w:t>
            </w:r>
            <w:r w:rsidR="0010723E" w:rsidRPr="00E64084">
              <w:t>1.</w:t>
            </w:r>
          </w:p>
        </w:tc>
        <w:tc>
          <w:tcPr>
            <w:tcW w:w="2041" w:type="dxa"/>
          </w:tcPr>
          <w:p w14:paraId="492799F2" w14:textId="77777777" w:rsidR="00D816A9" w:rsidRPr="001D319C" w:rsidRDefault="00D816A9" w:rsidP="000277F4">
            <w:pPr>
              <w:spacing w:line="360" w:lineRule="auto"/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80</w:t>
            </w:r>
          </w:p>
        </w:tc>
        <w:tc>
          <w:tcPr>
            <w:tcW w:w="1984" w:type="dxa"/>
          </w:tcPr>
          <w:p w14:paraId="0F49A93E" w14:textId="77777777" w:rsidR="00D816A9" w:rsidRDefault="00D816A9" w:rsidP="000277F4">
            <w:pPr>
              <w:spacing w:line="360" w:lineRule="auto"/>
              <w:jc w:val="center"/>
            </w:pPr>
            <w:r>
              <w:t>2,00</w:t>
            </w:r>
          </w:p>
        </w:tc>
        <w:tc>
          <w:tcPr>
            <w:tcW w:w="2126" w:type="dxa"/>
          </w:tcPr>
          <w:p w14:paraId="17EE5836" w14:textId="77777777" w:rsidR="00D816A9" w:rsidRDefault="00D816A9" w:rsidP="000277F4">
            <w:pPr>
              <w:spacing w:line="360" w:lineRule="auto"/>
              <w:jc w:val="center"/>
            </w:pPr>
            <w:r>
              <w:t>0,50</w:t>
            </w:r>
          </w:p>
        </w:tc>
        <w:tc>
          <w:tcPr>
            <w:tcW w:w="2977" w:type="dxa"/>
          </w:tcPr>
          <w:p w14:paraId="2DBADB4C" w14:textId="77777777" w:rsidR="00D816A9" w:rsidRDefault="00D816A9" w:rsidP="000277F4">
            <w:pPr>
              <w:spacing w:line="360" w:lineRule="auto"/>
              <w:jc w:val="center"/>
            </w:pPr>
            <w:r>
              <w:t>3,30</w:t>
            </w:r>
          </w:p>
        </w:tc>
      </w:tr>
    </w:tbl>
    <w:p w14:paraId="49400D67" w14:textId="77777777" w:rsidR="00D816A9" w:rsidRDefault="00D816A9" w:rsidP="00D816A9">
      <w:pPr>
        <w:tabs>
          <w:tab w:val="left" w:pos="0"/>
          <w:tab w:val="left" w:pos="900"/>
        </w:tabs>
        <w:spacing w:line="360" w:lineRule="auto"/>
        <w:ind w:firstLine="720"/>
        <w:jc w:val="both"/>
      </w:pPr>
      <w:r>
        <w:t>2. Nustatyti, kad tėvai (globėjai) moka 100 procentų pirmame šio sprendimo punkte nustatyto maitinimo lėšų dydžio mokestį už kiekvieną mokinio lankytą dieną.</w:t>
      </w:r>
    </w:p>
    <w:p w14:paraId="394EFC90" w14:textId="42379846" w:rsidR="00D816A9" w:rsidRDefault="00D816A9" w:rsidP="00A03C94">
      <w:pPr>
        <w:tabs>
          <w:tab w:val="left" w:pos="0"/>
          <w:tab w:val="left" w:pos="900"/>
        </w:tabs>
        <w:spacing w:line="360" w:lineRule="auto"/>
        <w:ind w:firstLine="720"/>
        <w:jc w:val="both"/>
      </w:pPr>
      <w:r>
        <w:t>3. Nustatyti, kad tėvai (globėjai) už mokinį, kuriam, vadovaujantis Molėtų rajono savivaldybės kreipimosi dėl socialinės paramos mokiniams tvarkos aprašo, patvirtinto Molėtų rajono savivaldybės tarybos 20</w:t>
      </w:r>
      <w:r>
        <w:rPr>
          <w:lang w:val="en-US"/>
        </w:rPr>
        <w:t>18</w:t>
      </w:r>
      <w:r>
        <w:t xml:space="preserve"> m. kovo 29 d. sprendimu Nr. B1-84</w:t>
      </w:r>
      <w:r w:rsidR="00D21589">
        <w:t xml:space="preserve"> „Dėl </w:t>
      </w:r>
      <w:r w:rsidR="00F4521E">
        <w:t xml:space="preserve">Molėtų rajono savivaldybės kreipimosi dėl socialinės paramos mokiniams tvarkos, </w:t>
      </w:r>
      <w:r w:rsidR="0010723E" w:rsidRPr="00E64084">
        <w:t>M</w:t>
      </w:r>
      <w:r w:rsidR="00F4521E" w:rsidRPr="00E64084">
        <w:t>o</w:t>
      </w:r>
      <w:r w:rsidR="00F4521E">
        <w:t xml:space="preserve">kinių nemokamo maitinimo mokyklose tvarkos, </w:t>
      </w:r>
      <w:r w:rsidR="0010723E" w:rsidRPr="00E64084">
        <w:t>P</w:t>
      </w:r>
      <w:r w:rsidR="00F4521E" w:rsidRPr="00E64084">
        <w:t>ar</w:t>
      </w:r>
      <w:r w:rsidR="00F4521E">
        <w:t>amos mokinio reikmenims įsigyti tvarkos aprašų patvirtinimo“</w:t>
      </w:r>
      <w:r>
        <w:t xml:space="preserve">, 5 ir 7 punktais paskirtas mokinių nemokamas maitinimas (toliau – nemokamas maitinimas), moka lėšų, nustatytų maitinimui vienai dienai vienam mokiniui ir nemokamam maitinimui, dydžių skirtumą. </w:t>
      </w:r>
    </w:p>
    <w:p w14:paraId="263BF97B" w14:textId="0532CA49" w:rsidR="00D816A9" w:rsidRPr="00A03C94" w:rsidRDefault="00D816A9" w:rsidP="00A03C94">
      <w:pPr>
        <w:spacing w:line="360" w:lineRule="auto"/>
        <w:ind w:firstLine="680"/>
        <w:jc w:val="both"/>
      </w:pPr>
      <w:r w:rsidRPr="00A03C94">
        <w:t xml:space="preserve">4. </w:t>
      </w:r>
      <w:r w:rsidR="00A03C94" w:rsidRPr="00A03C94">
        <w:t xml:space="preserve">Nustatyti, kad tėvai (globėjai) gali rinktis maitinimo rūšis ir </w:t>
      </w:r>
      <w:r w:rsidRPr="00A03C94">
        <w:t xml:space="preserve"> apie tai prieš 10 dienų raštu inform</w:t>
      </w:r>
      <w:r w:rsidR="00106105">
        <w:t>uoti</w:t>
      </w:r>
      <w:r w:rsidRPr="00A03C94">
        <w:t xml:space="preserve"> Kijėlių specialiojo ugdymo centro direktorių.</w:t>
      </w:r>
      <w:r w:rsidR="003D40CA" w:rsidRPr="00A03C94">
        <w:t xml:space="preserve"> </w:t>
      </w:r>
    </w:p>
    <w:p w14:paraId="65DE9D00" w14:textId="77777777" w:rsidR="00D816A9" w:rsidRPr="00A03C94" w:rsidRDefault="00D816A9" w:rsidP="00A03C94">
      <w:pPr>
        <w:tabs>
          <w:tab w:val="left" w:pos="0"/>
          <w:tab w:val="left" w:pos="900"/>
        </w:tabs>
        <w:spacing w:line="360" w:lineRule="auto"/>
        <w:ind w:firstLine="720"/>
        <w:jc w:val="both"/>
      </w:pPr>
      <w:r w:rsidRPr="00A03C94">
        <w:t>5. Pripažinti netekusiais galios:</w:t>
      </w:r>
    </w:p>
    <w:p w14:paraId="553DC489" w14:textId="57495F0B" w:rsidR="00D816A9" w:rsidRDefault="00D816A9" w:rsidP="007D7ABC">
      <w:pPr>
        <w:pStyle w:val="Sraopastraipa"/>
        <w:spacing w:line="360" w:lineRule="auto"/>
        <w:ind w:left="0" w:firstLine="680"/>
        <w:jc w:val="both"/>
      </w:pPr>
      <w:r>
        <w:lastRenderedPageBreak/>
        <w:t>5.1. Molėtų rajono savivaldybės tarybos 2011 m. balandžio 29 d. sprendimą Nr. B1-222 „Dėl Kijėlių specialiojo ugdymo centro mokinių maitinimo lėšų, skiriamų vienai dienai vienam mokiniui, dydžių ir mokesčio už maitinimą nustatymo</w:t>
      </w:r>
      <w:r w:rsidRPr="00E64084">
        <w:t>“</w:t>
      </w:r>
      <w:r w:rsidR="0010723E" w:rsidRPr="00E64084">
        <w:t>;</w:t>
      </w:r>
    </w:p>
    <w:p w14:paraId="3DA9A738" w14:textId="44B58914" w:rsidR="00D816A9" w:rsidRPr="00EA50BB" w:rsidRDefault="00D816A9" w:rsidP="007D7ABC">
      <w:pPr>
        <w:spacing w:line="360" w:lineRule="auto"/>
        <w:ind w:firstLine="680"/>
        <w:jc w:val="both"/>
        <w:rPr>
          <w:bCs/>
        </w:rPr>
      </w:pPr>
      <w:r>
        <w:t>5.2. Molėtų rajono savivaldybės tarybos 2014 m. spalio 30 d. sprendimą Nr. B1-</w:t>
      </w:r>
      <w:r w:rsidRPr="00E64084">
        <w:t xml:space="preserve">178 </w:t>
      </w:r>
      <w:r w:rsidR="0010723E" w:rsidRPr="00E64084">
        <w:t>„</w:t>
      </w:r>
      <w:r w:rsidRPr="00E64084">
        <w:rPr>
          <w:bCs/>
          <w:noProof/>
        </w:rPr>
        <w:t>Dėl</w:t>
      </w:r>
      <w:r w:rsidRPr="002D6FF3">
        <w:rPr>
          <w:bCs/>
          <w:noProof/>
        </w:rPr>
        <w:t xml:space="preserve"> </w:t>
      </w:r>
      <w:r>
        <w:rPr>
          <w:bCs/>
          <w:noProof/>
        </w:rPr>
        <w:t>M</w:t>
      </w:r>
      <w:r w:rsidRPr="002D6FF3">
        <w:rPr>
          <w:bCs/>
          <w:noProof/>
        </w:rPr>
        <w:t xml:space="preserve">olėtų rajono savivaldybės tarybos 2011 m. lapkričio 29 d. sprendimo </w:t>
      </w:r>
      <w:r>
        <w:rPr>
          <w:bCs/>
          <w:noProof/>
        </w:rPr>
        <w:t>N</w:t>
      </w:r>
      <w:r w:rsidRPr="002D6FF3">
        <w:rPr>
          <w:bCs/>
          <w:noProof/>
        </w:rPr>
        <w:t xml:space="preserve">r. </w:t>
      </w:r>
      <w:r>
        <w:rPr>
          <w:bCs/>
          <w:noProof/>
        </w:rPr>
        <w:t>B</w:t>
      </w:r>
      <w:r w:rsidRPr="002D6FF3">
        <w:rPr>
          <w:bCs/>
          <w:noProof/>
        </w:rPr>
        <w:t xml:space="preserve">1-222 </w:t>
      </w:r>
      <w:r>
        <w:rPr>
          <w:bCs/>
          <w:noProof/>
        </w:rPr>
        <w:t>„D</w:t>
      </w:r>
      <w:r w:rsidRPr="002D6FF3">
        <w:rPr>
          <w:bCs/>
          <w:noProof/>
        </w:rPr>
        <w:t xml:space="preserve">ėl </w:t>
      </w:r>
      <w:r>
        <w:rPr>
          <w:bCs/>
          <w:noProof/>
        </w:rPr>
        <w:t>K</w:t>
      </w:r>
      <w:r w:rsidRPr="002D6FF3">
        <w:rPr>
          <w:bCs/>
          <w:noProof/>
        </w:rPr>
        <w:t>ijėlių specialiojo ugdymo centro mokinių maitinimo lėšų, skiriamų vienai dienai vienam mokiniui, dydžių ir mokesčio už maitinimą nustatym</w:t>
      </w:r>
      <w:r w:rsidRPr="00E64084">
        <w:rPr>
          <w:bCs/>
          <w:noProof/>
        </w:rPr>
        <w:t>o</w:t>
      </w:r>
      <w:r w:rsidR="00305589">
        <w:rPr>
          <w:bCs/>
          <w:noProof/>
        </w:rPr>
        <w:t xml:space="preserve"> </w:t>
      </w:r>
      <w:r w:rsidRPr="002D6FF3">
        <w:rPr>
          <w:bCs/>
          <w:noProof/>
        </w:rPr>
        <w:t>pakeitimo</w:t>
      </w:r>
      <w:r>
        <w:rPr>
          <w:bCs/>
          <w:noProof/>
        </w:rPr>
        <w:t>“.</w:t>
      </w:r>
    </w:p>
    <w:p w14:paraId="3080D4F4" w14:textId="64920C7C" w:rsidR="00D816A9" w:rsidRDefault="00D816A9" w:rsidP="007D7ABC">
      <w:pPr>
        <w:tabs>
          <w:tab w:val="left" w:pos="0"/>
          <w:tab w:val="left" w:pos="900"/>
        </w:tabs>
        <w:spacing w:line="360" w:lineRule="auto"/>
        <w:ind w:firstLine="720"/>
        <w:jc w:val="both"/>
      </w:pPr>
    </w:p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4764"/>
        <w:gridCol w:w="4875"/>
      </w:tblGrid>
      <w:tr w:rsidR="00D816A9" w:rsidRPr="00CE07B4" w14:paraId="6F685421" w14:textId="77777777" w:rsidTr="000277F4">
        <w:trPr>
          <w:jc w:val="center"/>
        </w:trPr>
        <w:tc>
          <w:tcPr>
            <w:tcW w:w="4764" w:type="dxa"/>
          </w:tcPr>
          <w:p w14:paraId="3F217171" w14:textId="706A598E" w:rsidR="00D816A9" w:rsidRPr="00517102" w:rsidRDefault="00D816A9" w:rsidP="00B51430">
            <w:pPr>
              <w:tabs>
                <w:tab w:val="left" w:pos="7513"/>
              </w:tabs>
              <w:spacing w:line="360" w:lineRule="auto"/>
            </w:pPr>
          </w:p>
        </w:tc>
        <w:tc>
          <w:tcPr>
            <w:tcW w:w="4875" w:type="dxa"/>
          </w:tcPr>
          <w:p w14:paraId="0109C8C8" w14:textId="77777777" w:rsidR="00D816A9" w:rsidRPr="00517102" w:rsidRDefault="00D816A9" w:rsidP="000277F4">
            <w:pPr>
              <w:jc w:val="right"/>
            </w:pPr>
            <w:r w:rsidRPr="00517102">
              <w:rPr>
                <w:bCs/>
              </w:rPr>
              <w:t xml:space="preserve">                                  </w:t>
            </w:r>
          </w:p>
        </w:tc>
      </w:tr>
    </w:tbl>
    <w:p w14:paraId="5111DEC4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359BE064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37FC3857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620A3D8A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3DE7D277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0D0F2ADC69A6433A93A4B65B538CE5B5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0181F853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72203A80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5971431A" w14:textId="3365BDEC" w:rsidR="007951EA" w:rsidRPr="00A41540" w:rsidRDefault="007951EA" w:rsidP="00B51430">
      <w:pPr>
        <w:tabs>
          <w:tab w:val="left" w:pos="7513"/>
        </w:tabs>
        <w:spacing w:line="360" w:lineRule="auto"/>
        <w:rPr>
          <w:bCs/>
        </w:rPr>
      </w:pPr>
    </w:p>
    <w:sectPr w:rsidR="007951EA" w:rsidRPr="00A41540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FE75C" w14:textId="77777777" w:rsidR="007A4B9C" w:rsidRDefault="007A4B9C">
      <w:r>
        <w:separator/>
      </w:r>
    </w:p>
  </w:endnote>
  <w:endnote w:type="continuationSeparator" w:id="0">
    <w:p w14:paraId="3B6B910D" w14:textId="77777777" w:rsidR="007A4B9C" w:rsidRDefault="007A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148A9" w14:textId="77777777" w:rsidR="007A4B9C" w:rsidRDefault="007A4B9C">
      <w:r>
        <w:separator/>
      </w:r>
    </w:p>
  </w:footnote>
  <w:footnote w:type="continuationSeparator" w:id="0">
    <w:p w14:paraId="12221C5B" w14:textId="77777777" w:rsidR="007A4B9C" w:rsidRDefault="007A4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EACB2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2C3E4D5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6F475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83CFFD2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7838E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0EDF07D2" wp14:editId="1D3BB0C6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3E"/>
    <w:rsid w:val="000A20FE"/>
    <w:rsid w:val="00106105"/>
    <w:rsid w:val="0010723E"/>
    <w:rsid w:val="001156B7"/>
    <w:rsid w:val="0012091C"/>
    <w:rsid w:val="00132437"/>
    <w:rsid w:val="00211F14"/>
    <w:rsid w:val="00255682"/>
    <w:rsid w:val="00302504"/>
    <w:rsid w:val="00305589"/>
    <w:rsid w:val="00305758"/>
    <w:rsid w:val="00341D56"/>
    <w:rsid w:val="00373A00"/>
    <w:rsid w:val="00384B4D"/>
    <w:rsid w:val="003975CE"/>
    <w:rsid w:val="003A762C"/>
    <w:rsid w:val="003D40CA"/>
    <w:rsid w:val="004968FC"/>
    <w:rsid w:val="004D19A6"/>
    <w:rsid w:val="004F285B"/>
    <w:rsid w:val="00503B36"/>
    <w:rsid w:val="00504780"/>
    <w:rsid w:val="00506F8D"/>
    <w:rsid w:val="00561916"/>
    <w:rsid w:val="005A4424"/>
    <w:rsid w:val="005F38B6"/>
    <w:rsid w:val="006213AE"/>
    <w:rsid w:val="006C0D8B"/>
    <w:rsid w:val="00776F64"/>
    <w:rsid w:val="00794407"/>
    <w:rsid w:val="00794C2F"/>
    <w:rsid w:val="007951EA"/>
    <w:rsid w:val="00796C66"/>
    <w:rsid w:val="007A3F5C"/>
    <w:rsid w:val="007A4B9C"/>
    <w:rsid w:val="007D7ABC"/>
    <w:rsid w:val="007E4516"/>
    <w:rsid w:val="00872337"/>
    <w:rsid w:val="008A401C"/>
    <w:rsid w:val="0093412A"/>
    <w:rsid w:val="009B4614"/>
    <w:rsid w:val="009E70D9"/>
    <w:rsid w:val="00A03C94"/>
    <w:rsid w:val="00A41540"/>
    <w:rsid w:val="00AA75C9"/>
    <w:rsid w:val="00AE325A"/>
    <w:rsid w:val="00B51430"/>
    <w:rsid w:val="00BA65BB"/>
    <w:rsid w:val="00BB70B1"/>
    <w:rsid w:val="00C02381"/>
    <w:rsid w:val="00C16EA1"/>
    <w:rsid w:val="00CC1DF9"/>
    <w:rsid w:val="00D03D5A"/>
    <w:rsid w:val="00D21589"/>
    <w:rsid w:val="00D74773"/>
    <w:rsid w:val="00D8136A"/>
    <w:rsid w:val="00D816A9"/>
    <w:rsid w:val="00DB7660"/>
    <w:rsid w:val="00DC6469"/>
    <w:rsid w:val="00E032E8"/>
    <w:rsid w:val="00E64084"/>
    <w:rsid w:val="00EE645F"/>
    <w:rsid w:val="00EE6A3E"/>
    <w:rsid w:val="00EF6A79"/>
    <w:rsid w:val="00F4521E"/>
    <w:rsid w:val="00F54307"/>
    <w:rsid w:val="00FB77DF"/>
    <w:rsid w:val="00FD0434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E0A984"/>
  <w15:chartTrackingRefBased/>
  <w15:docId w15:val="{1BE3D688-EA95-481E-B13B-F6F9361B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stekstas2">
    <w:name w:val="Body Text 2"/>
    <w:basedOn w:val="prastasis"/>
    <w:link w:val="Pagrindinistekstas2Diagrama"/>
    <w:rsid w:val="00D816A9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D816A9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D816A9"/>
    <w:pPr>
      <w:ind w:left="720"/>
      <w:contextualSpacing/>
    </w:pPr>
  </w:style>
  <w:style w:type="table" w:styleId="Lentelstinklelis">
    <w:name w:val="Table Grid"/>
    <w:basedOn w:val="prastojilentel"/>
    <w:rsid w:val="00D81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alisauskiene\Desktop\Kij&#279;li&#371;%20_mait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0F2ADC69A6433A93A4B65B538CE5B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CC480F8-6152-4E1D-AABA-932AFB20D3DD}"/>
      </w:docPartPr>
      <w:docPartBody>
        <w:p w:rsidR="000C2DE6" w:rsidRDefault="00EC7188">
          <w:pPr>
            <w:pStyle w:val="0D0F2ADC69A6433A93A4B65B538CE5B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188"/>
    <w:rsid w:val="000C2DE6"/>
    <w:rsid w:val="004279F3"/>
    <w:rsid w:val="005169BF"/>
    <w:rsid w:val="00A860F8"/>
    <w:rsid w:val="00EC7188"/>
    <w:rsid w:val="00ED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D0F2ADC69A6433A93A4B65B538CE5B5">
    <w:name w:val="0D0F2ADC69A6433A93A4B65B538CE5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9</TotalTime>
  <Pages>2</Pages>
  <Words>1652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Natalija Alisauskiene</dc:creator>
  <cp:keywords/>
  <dc:description/>
  <cp:lastModifiedBy>Natalija Ališauskienė</cp:lastModifiedBy>
  <cp:revision>5</cp:revision>
  <cp:lastPrinted>2001-06-05T13:05:00Z</cp:lastPrinted>
  <dcterms:created xsi:type="dcterms:W3CDTF">2022-02-14T11:55:00Z</dcterms:created>
  <dcterms:modified xsi:type="dcterms:W3CDTF">2022-02-14T12:35:00Z</dcterms:modified>
</cp:coreProperties>
</file>