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13A5602D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615C1">
        <w:rPr>
          <w:noProof/>
        </w:rPr>
        <w:t xml:space="preserve">Molėtų rajono savivaldybės administracijai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6DAB48BA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>
        <w:t xml:space="preserve">(toliau – </w:t>
      </w:r>
      <w:r w:rsidR="00A77B38">
        <w:t>Administracija</w:t>
      </w:r>
      <w:r>
        <w:t>)</w:t>
      </w:r>
      <w:r w:rsidRPr="00613706">
        <w:t xml:space="preserve">  (kodas 1</w:t>
      </w:r>
      <w:r w:rsidR="00A77B38">
        <w:t>88712799</w:t>
      </w:r>
      <w:r w:rsidRPr="00613706">
        <w:t>) patikėjimo teise valdyti, naudoti ir disponuoti savivaldybei nuosavybės teise priklausantį</w:t>
      </w:r>
      <w:r w:rsidR="00853AA9">
        <w:t xml:space="preserve"> </w:t>
      </w:r>
      <w:r w:rsidR="00A77B38">
        <w:t>i</w:t>
      </w:r>
      <w:r w:rsidRPr="00613706">
        <w:t xml:space="preserve">lgalaikį </w:t>
      </w:r>
      <w:r w:rsidR="00CE1EB2">
        <w:t xml:space="preserve">ir trumpalaikį </w:t>
      </w:r>
      <w:r w:rsidRPr="00613706">
        <w:t>materialųjį</w:t>
      </w:r>
      <w:r w:rsidR="00361E23">
        <w:t>, nematerialųjį turtą</w:t>
      </w:r>
      <w:r w:rsidRPr="00613706"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3E9BD58B" w14:textId="68470247" w:rsidR="006615C1" w:rsidRDefault="006615C1" w:rsidP="006615C1">
      <w:pPr>
        <w:tabs>
          <w:tab w:val="left" w:pos="993"/>
        </w:tabs>
        <w:spacing w:line="360" w:lineRule="auto"/>
        <w:jc w:val="both"/>
      </w:pPr>
      <w:r>
        <w:tab/>
        <w:t xml:space="preserve">Sprendimu bus nustatyta, </w:t>
      </w:r>
      <w:r w:rsidR="00A9604E">
        <w:t xml:space="preserve">kad </w:t>
      </w:r>
      <w:r w:rsidR="00361E23">
        <w:t xml:space="preserve">pertvarkomos </w:t>
      </w:r>
      <w:r w:rsidRPr="006615C1">
        <w:rPr>
          <w:sz w:val="22"/>
          <w:szCs w:val="22"/>
        </w:rPr>
        <w:t xml:space="preserve">biudžetinės įstaigos </w:t>
      </w:r>
      <w:r w:rsidRPr="006615C1">
        <w:rPr>
          <w:rFonts w:eastAsia="Calibri"/>
        </w:rPr>
        <w:t xml:space="preserve">Molėtų </w:t>
      </w:r>
      <w:r w:rsidR="00361E23">
        <w:rPr>
          <w:rFonts w:eastAsia="Calibri"/>
        </w:rPr>
        <w:t>krašto muziejaus</w:t>
      </w:r>
      <w:r w:rsidRPr="006615C1">
        <w:rPr>
          <w:rFonts w:eastAsia="Calibri"/>
        </w:rPr>
        <w:t xml:space="preserve"> </w:t>
      </w:r>
      <w:r w:rsidR="003456A8">
        <w:rPr>
          <w:rFonts w:eastAsia="Calibri"/>
        </w:rPr>
        <w:t xml:space="preserve">(toliau – Muziejus) </w:t>
      </w:r>
      <w:r w:rsidRPr="006615C1">
        <w:rPr>
          <w:rFonts w:eastAsia="Calibri"/>
        </w:rPr>
        <w:t>valdomas turtas</w:t>
      </w:r>
      <w:r w:rsidR="00A9604E">
        <w:rPr>
          <w:rFonts w:eastAsia="Calibri"/>
        </w:rPr>
        <w:t xml:space="preserve"> bus perduo</w:t>
      </w:r>
      <w:r w:rsidR="00B65FE9">
        <w:rPr>
          <w:rFonts w:eastAsia="Calibri"/>
        </w:rPr>
        <w:t>tas</w:t>
      </w:r>
      <w:r w:rsidR="00A9604E">
        <w:rPr>
          <w:rFonts w:eastAsia="Calibri"/>
        </w:rPr>
        <w:t xml:space="preserve"> Administracijai</w:t>
      </w:r>
      <w:r w:rsidRPr="006615C1">
        <w:rPr>
          <w:rFonts w:eastAsia="Calibri"/>
        </w:rPr>
        <w:t>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6748D43D" w:rsidR="007457B4" w:rsidRPr="00613706" w:rsidRDefault="007457B4" w:rsidP="007457B4">
      <w:pPr>
        <w:spacing w:line="360" w:lineRule="auto"/>
        <w:ind w:firstLine="720"/>
        <w:contextualSpacing/>
        <w:jc w:val="both"/>
      </w:pPr>
      <w:r w:rsidRPr="00613706">
        <w:t xml:space="preserve">Perduotas turtas bus naudojamas </w:t>
      </w:r>
      <w:r w:rsidR="00361E23">
        <w:t>savivaldybės</w:t>
      </w:r>
      <w:r w:rsidR="00CF6B2A">
        <w:t xml:space="preserve"> funkcijoms vykdyti</w:t>
      </w:r>
      <w:r w:rsidRPr="00613706">
        <w:rPr>
          <w:lang w:eastAsia="lt-LT"/>
        </w:rPr>
        <w:t xml:space="preserve">, </w:t>
      </w:r>
      <w:r w:rsidRPr="00613706">
        <w:t>tinkamai apskaitytas, remontuojamas ir prižiūrimas.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7457B4">
      <w:pPr>
        <w:pStyle w:val="Sraopastraipa"/>
        <w:spacing w:line="360" w:lineRule="auto"/>
        <w:ind w:left="0" w:hanging="11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00E24524" w14:textId="2F55B66E" w:rsidR="006615C1" w:rsidRPr="003456A8" w:rsidRDefault="00853AA9" w:rsidP="00853AA9">
      <w:pPr>
        <w:tabs>
          <w:tab w:val="left" w:pos="0"/>
          <w:tab w:val="left" w:pos="709"/>
        </w:tabs>
        <w:spacing w:line="360" w:lineRule="auto"/>
        <w:jc w:val="both"/>
        <w:rPr>
          <w:lang w:eastAsia="lt-LT"/>
        </w:rPr>
      </w:pPr>
      <w:r>
        <w:tab/>
      </w:r>
      <w:r w:rsidR="006615C1">
        <w:t xml:space="preserve">Molėtų rajono savivaldybės tarybos 2021 m. </w:t>
      </w:r>
      <w:r w:rsidR="003B2805">
        <w:t>lapkričio 25</w:t>
      </w:r>
      <w:r w:rsidR="006615C1">
        <w:t xml:space="preserve"> d. sprendimu</w:t>
      </w:r>
      <w:r w:rsidR="00260EFA">
        <w:t xml:space="preserve"> Nr. B1-2</w:t>
      </w:r>
      <w:r w:rsidR="003B2805">
        <w:t>44</w:t>
      </w:r>
      <w:r w:rsidR="006615C1">
        <w:t xml:space="preserve"> „</w:t>
      </w:r>
      <w:bookmarkStart w:id="0" w:name="_Hlk81215767"/>
      <w:r w:rsidR="006615C1" w:rsidRPr="00853AA9">
        <w:rPr>
          <w:bCs/>
          <w:noProof/>
        </w:rPr>
        <w:t xml:space="preserve">Dėl </w:t>
      </w:r>
      <w:bookmarkEnd w:id="0"/>
      <w:r w:rsidR="006615C1" w:rsidRPr="00853AA9">
        <w:rPr>
          <w:bCs/>
          <w:noProof/>
        </w:rPr>
        <w:t xml:space="preserve">biudžetinės įstaigos Molėtų </w:t>
      </w:r>
      <w:r w:rsidR="003B2805" w:rsidRPr="00853AA9">
        <w:rPr>
          <w:bCs/>
          <w:noProof/>
        </w:rPr>
        <w:t>krašto muziejaus pertvarkymo į viešąją įstaigą Molėtų krašto muziejų</w:t>
      </w:r>
      <w:r w:rsidR="006615C1" w:rsidRPr="00853AA9">
        <w:rPr>
          <w:bCs/>
          <w:noProof/>
        </w:rPr>
        <w:t xml:space="preserve">“ priimas sprendimas </w:t>
      </w:r>
      <w:r w:rsidR="003456A8">
        <w:rPr>
          <w:lang w:eastAsia="lt-LT"/>
        </w:rPr>
        <w:t>pertvarkyti biudžetinę įstaigą Molėtų krašto muziejų į viešąją įstaigą Molėtų krašto muziej</w:t>
      </w:r>
      <w:r w:rsidR="00B65FE9">
        <w:rPr>
          <w:lang w:eastAsia="lt-LT"/>
        </w:rPr>
        <w:t>ų</w:t>
      </w:r>
      <w:r w:rsidR="003456A8">
        <w:rPr>
          <w:lang w:eastAsia="lt-LT"/>
        </w:rPr>
        <w:t xml:space="preserve"> (buveinės adresas: </w:t>
      </w:r>
      <w:r w:rsidR="003456A8">
        <w:t>Molėtai, Inturkės g. 4, 33141</w:t>
      </w:r>
      <w:r w:rsidR="003456A8">
        <w:rPr>
          <w:lang w:eastAsia="lt-LT"/>
        </w:rPr>
        <w:t xml:space="preserve">). </w:t>
      </w:r>
      <w:r w:rsidR="006615C1" w:rsidRPr="00853AA9">
        <w:rPr>
          <w:rFonts w:eastAsia="Calibri"/>
        </w:rPr>
        <w:t>Be to Administracija gavo iš</w:t>
      </w:r>
      <w:r w:rsidR="006615C1" w:rsidRPr="00A2371D">
        <w:t xml:space="preserve"> </w:t>
      </w:r>
      <w:r w:rsidR="003456A8">
        <w:t xml:space="preserve">Molėtų krašto </w:t>
      </w:r>
      <w:r w:rsidR="003456A8" w:rsidRPr="00B65FE9">
        <w:t>muziejaus</w:t>
      </w:r>
      <w:r w:rsidR="006615C1" w:rsidRPr="00B65FE9">
        <w:t xml:space="preserve"> 2021 m. </w:t>
      </w:r>
      <w:r w:rsidR="003456A8" w:rsidRPr="00B65FE9">
        <w:t xml:space="preserve">gruodžio </w:t>
      </w:r>
      <w:r w:rsidR="00B65FE9" w:rsidRPr="00B65FE9">
        <w:t>14</w:t>
      </w:r>
      <w:r w:rsidR="006615C1" w:rsidRPr="00B65FE9">
        <w:t xml:space="preserve"> d. raštą Nr.</w:t>
      </w:r>
      <w:r w:rsidR="00B65FE9" w:rsidRPr="00B65FE9">
        <w:t xml:space="preserve"> r1-154 (1.5.)</w:t>
      </w:r>
      <w:r w:rsidR="006615C1" w:rsidRPr="00B65FE9">
        <w:t xml:space="preserve">  „Dėl </w:t>
      </w:r>
      <w:r w:rsidR="00B65FE9" w:rsidRPr="00B65FE9">
        <w:t>Molėtų krašto muziejaus patikėjimo teise valdomo turto perdavimo“ .</w:t>
      </w:r>
      <w:r w:rsidR="006615C1" w:rsidRPr="00B65FE9">
        <w:t xml:space="preserve"> Todėl,</w:t>
      </w:r>
      <w:r w:rsidR="006615C1">
        <w:t xml:space="preserve"> vadovaujantis Lietuvos Respublikos valstybės ir savivaldybių turto valdymo, naudojimo ir disponavimo juo įstatymo 12 straipsnio 1, 2 dalimis paruoštas sprendimo projektas dėl  pa</w:t>
      </w:r>
      <w:r w:rsidR="00B65FE9">
        <w:t>t</w:t>
      </w:r>
      <w:r w:rsidR="006615C1">
        <w:t xml:space="preserve">ikėjimo teise valdomo turto perdavimo Administracijai. </w:t>
      </w:r>
      <w:r w:rsidR="006615C1" w:rsidRPr="003456A8">
        <w:t>Administracijai perduotas turtas bus</w:t>
      </w:r>
      <w:r w:rsidR="003B2805" w:rsidRPr="003456A8">
        <w:t xml:space="preserve"> perskirstytas pagal poreikį</w:t>
      </w:r>
      <w:r w:rsidR="006615C1" w:rsidRPr="003456A8">
        <w:t>.</w:t>
      </w:r>
    </w:p>
    <w:p w14:paraId="780E8B3F" w14:textId="03831DCB" w:rsidR="007457B4" w:rsidRPr="00613706" w:rsidRDefault="007457B4" w:rsidP="00CF6B2A">
      <w:pPr>
        <w:tabs>
          <w:tab w:val="left" w:pos="993"/>
        </w:tabs>
        <w:spacing w:line="360" w:lineRule="auto"/>
        <w:jc w:val="both"/>
        <w:rPr>
          <w:bCs/>
        </w:rPr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CCAD" w14:textId="77777777" w:rsidR="00634904" w:rsidRDefault="00634904" w:rsidP="00E84370">
      <w:r>
        <w:separator/>
      </w:r>
    </w:p>
  </w:endnote>
  <w:endnote w:type="continuationSeparator" w:id="0">
    <w:p w14:paraId="6F388EDB" w14:textId="77777777" w:rsidR="00634904" w:rsidRDefault="00634904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87E9" w14:textId="77777777" w:rsidR="00634904" w:rsidRDefault="00634904" w:rsidP="00E84370">
      <w:r>
        <w:separator/>
      </w:r>
    </w:p>
  </w:footnote>
  <w:footnote w:type="continuationSeparator" w:id="0">
    <w:p w14:paraId="64675764" w14:textId="77777777" w:rsidR="00634904" w:rsidRDefault="00634904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E259E"/>
    <w:rsid w:val="000F245E"/>
    <w:rsid w:val="000F337E"/>
    <w:rsid w:val="001266D4"/>
    <w:rsid w:val="001701DB"/>
    <w:rsid w:val="00193E0D"/>
    <w:rsid w:val="001E0B29"/>
    <w:rsid w:val="001F0681"/>
    <w:rsid w:val="001F51FC"/>
    <w:rsid w:val="0020279E"/>
    <w:rsid w:val="0023286D"/>
    <w:rsid w:val="00255E38"/>
    <w:rsid w:val="00260EFA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B2805"/>
    <w:rsid w:val="003D2983"/>
    <w:rsid w:val="003E0537"/>
    <w:rsid w:val="003F2EF7"/>
    <w:rsid w:val="0040012C"/>
    <w:rsid w:val="004254E5"/>
    <w:rsid w:val="0042677C"/>
    <w:rsid w:val="004A3E7F"/>
    <w:rsid w:val="004F06E1"/>
    <w:rsid w:val="005012C7"/>
    <w:rsid w:val="00502578"/>
    <w:rsid w:val="00534526"/>
    <w:rsid w:val="00552649"/>
    <w:rsid w:val="00571F0A"/>
    <w:rsid w:val="005B5779"/>
    <w:rsid w:val="005B78D6"/>
    <w:rsid w:val="005C6443"/>
    <w:rsid w:val="006233A5"/>
    <w:rsid w:val="00632952"/>
    <w:rsid w:val="00634904"/>
    <w:rsid w:val="006476AE"/>
    <w:rsid w:val="006615C1"/>
    <w:rsid w:val="00681297"/>
    <w:rsid w:val="006E32C6"/>
    <w:rsid w:val="0071163A"/>
    <w:rsid w:val="00714DAE"/>
    <w:rsid w:val="00734C56"/>
    <w:rsid w:val="007457B4"/>
    <w:rsid w:val="007B274B"/>
    <w:rsid w:val="007B4786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A50053"/>
    <w:rsid w:val="00A55951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B52FE"/>
    <w:rsid w:val="00BF5129"/>
    <w:rsid w:val="00C02F7E"/>
    <w:rsid w:val="00C712F1"/>
    <w:rsid w:val="00C76E32"/>
    <w:rsid w:val="00C8407D"/>
    <w:rsid w:val="00CB585C"/>
    <w:rsid w:val="00CE1EB2"/>
    <w:rsid w:val="00CF6B2A"/>
    <w:rsid w:val="00D05F33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B6E4E"/>
    <w:rsid w:val="00ED39A1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12</cp:revision>
  <cp:lastPrinted>2018-05-18T11:07:00Z</cp:lastPrinted>
  <dcterms:created xsi:type="dcterms:W3CDTF">2021-12-13T12:06:00Z</dcterms:created>
  <dcterms:modified xsi:type="dcterms:W3CDTF">2022-01-14T11:58:00Z</dcterms:modified>
</cp:coreProperties>
</file>