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7DF4E8" w14:textId="7672FF80" w:rsidR="00123F7B" w:rsidRDefault="00123F7B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AIŠKINAMASIS RAŠTAS</w:t>
      </w:r>
    </w:p>
    <w:p w14:paraId="34C0C2A5" w14:textId="2B71C640" w:rsidR="00A010EF" w:rsidRPr="004A0B7D" w:rsidRDefault="00A010EF" w:rsidP="00123F7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Dėl savivaldybės turto perdavimo Molėtų rajono savivaldybės administracijai</w:t>
      </w:r>
    </w:p>
    <w:p w14:paraId="1E6A107C" w14:textId="66072ED9" w:rsidR="00A010EF" w:rsidRDefault="00A010EF" w:rsidP="004A0B7D">
      <w:pPr>
        <w:pStyle w:val="Sraopastraipa"/>
        <w:spacing w:line="240" w:lineRule="auto"/>
        <w:jc w:val="center"/>
        <w:rPr>
          <w:b/>
          <w:caps/>
          <w:noProof/>
        </w:rPr>
      </w:pPr>
    </w:p>
    <w:p w14:paraId="3C9D37D0" w14:textId="77777777" w:rsidR="00A010EF" w:rsidRPr="004A0B7D" w:rsidRDefault="00A010EF" w:rsidP="004A0B7D">
      <w:pPr>
        <w:pStyle w:val="Sraopastraipa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AE2797" w14:textId="6E6EC029" w:rsidR="00123F7B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Parengto tarybos sprendimo projekto tikslai ir uždaviniai:</w:t>
      </w:r>
    </w:p>
    <w:p w14:paraId="0249F544" w14:textId="2461844F" w:rsidR="00EE1CF5" w:rsidRPr="00BE4D92" w:rsidRDefault="00E9652C" w:rsidP="00BE4D92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A010EF" w:rsidRPr="007949E5">
        <w:rPr>
          <w:rFonts w:ascii="Times New Roman" w:hAnsi="Times New Roman" w:cs="Times New Roman"/>
          <w:sz w:val="24"/>
          <w:szCs w:val="24"/>
        </w:rPr>
        <w:t>ikslas – p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erduoti </w:t>
      </w:r>
      <w:r>
        <w:rPr>
          <w:rFonts w:ascii="Times New Roman" w:hAnsi="Times New Roman" w:cs="Times New Roman"/>
          <w:sz w:val="24"/>
          <w:szCs w:val="24"/>
        </w:rPr>
        <w:t xml:space="preserve">Molėtų rajono savivaldybės 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>administracijai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(toliau </w:t>
      </w:r>
      <w:r w:rsidR="00BE4D92" w:rsidRPr="007949E5">
        <w:rPr>
          <w:rFonts w:ascii="Times New Roman" w:hAnsi="Times New Roman" w:cs="Times New Roman"/>
          <w:sz w:val="24"/>
          <w:szCs w:val="24"/>
        </w:rPr>
        <w:t>–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Administracija)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patikėjimo teise valdyti, naudoti ir disponuoti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savarankiškųjų savivaldybės funkcijų įgyvendinimui Molėtų rajono savivaldybei nuosavybės teise priklausantį nekilnojamąjį turtą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 xml:space="preserve"> – kelius ir gatves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="00A010EF" w:rsidRPr="007949E5">
        <w:rPr>
          <w:rFonts w:ascii="Times New Roman" w:hAnsi="Times New Roman" w:cs="Times New Roman"/>
          <w:sz w:val="24"/>
          <w:szCs w:val="24"/>
        </w:rPr>
        <w:t>esan</w:t>
      </w:r>
      <w:r w:rsidR="00BE4D92">
        <w:rPr>
          <w:rFonts w:ascii="Times New Roman" w:hAnsi="Times New Roman" w:cs="Times New Roman"/>
          <w:sz w:val="24"/>
          <w:szCs w:val="24"/>
        </w:rPr>
        <w:t>čias</w:t>
      </w:r>
      <w:r w:rsidR="00A010EF" w:rsidRPr="007949E5">
        <w:rPr>
          <w:rFonts w:ascii="Times New Roman" w:hAnsi="Times New Roman" w:cs="Times New Roman"/>
          <w:sz w:val="24"/>
          <w:szCs w:val="24"/>
        </w:rPr>
        <w:t xml:space="preserve"> Molėtų r</w:t>
      </w:r>
      <w:r w:rsidR="00A010EF" w:rsidRPr="007949E5">
        <w:rPr>
          <w:rFonts w:ascii="Times New Roman" w:eastAsia="Times New Roman" w:hAnsi="Times New Roman" w:cs="Times New Roman"/>
          <w:sz w:val="24"/>
          <w:szCs w:val="24"/>
        </w:rPr>
        <w:t>.</w:t>
      </w:r>
      <w:r w:rsidR="00A010EF">
        <w:rPr>
          <w:rFonts w:ascii="Times New Roman" w:eastAsia="Times New Roman" w:hAnsi="Times New Roman" w:cs="Times New Roman"/>
          <w:sz w:val="24"/>
          <w:szCs w:val="24"/>
        </w:rPr>
        <w:t xml:space="preserve"> sav. teritorijoje.</w:t>
      </w:r>
    </w:p>
    <w:p w14:paraId="7C90FCAA" w14:textId="5A0F58A1" w:rsidR="004276BD" w:rsidRDefault="00123F7B" w:rsidP="004276BD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Siūlomos teisinio reguliavimo nuostatos:</w:t>
      </w:r>
    </w:p>
    <w:p w14:paraId="3E196AEC" w14:textId="5F22042A" w:rsidR="00A010EF" w:rsidRPr="00E9652C" w:rsidRDefault="00A010EF" w:rsidP="00A010EF">
      <w:pPr>
        <w:keepLines/>
        <w:tabs>
          <w:tab w:val="left" w:pos="720"/>
          <w:tab w:val="num" w:pos="3960"/>
        </w:tabs>
        <w:spacing w:line="36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9652C">
        <w:rPr>
          <w:rFonts w:ascii="Times New Roman" w:hAnsi="Times New Roman" w:cs="Times New Roman"/>
          <w:sz w:val="24"/>
          <w:szCs w:val="24"/>
        </w:rPr>
        <w:t>Lietuvos Respublikos valstybės ir savivaldybių turto valdymo, naudojimo ir disponavimo juo įstatymo 12 straipsnio 2 dal</w:t>
      </w:r>
      <w:r w:rsidR="00E9652C" w:rsidRPr="00E9652C">
        <w:rPr>
          <w:rFonts w:ascii="Times New Roman" w:hAnsi="Times New Roman" w:cs="Times New Roman"/>
          <w:sz w:val="24"/>
          <w:szCs w:val="24"/>
        </w:rPr>
        <w:t>i</w:t>
      </w:r>
      <w:r w:rsidRPr="00E9652C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 xml:space="preserve"> reglamentuoja, kad </w:t>
      </w:r>
      <w:r w:rsidR="00BE4D92">
        <w:rPr>
          <w:rFonts w:ascii="Times New Roman" w:hAnsi="Times New Roman" w:cs="Times New Roman"/>
          <w:sz w:val="24"/>
          <w:szCs w:val="24"/>
        </w:rPr>
        <w:t>s</w:t>
      </w:r>
      <w:r w:rsidR="00E9652C" w:rsidRPr="00E9652C">
        <w:rPr>
          <w:rFonts w:ascii="Times New Roman" w:hAnsi="Times New Roman" w:cs="Times New Roman"/>
          <w:sz w:val="24"/>
          <w:szCs w:val="24"/>
        </w:rPr>
        <w:t>avivaldybių turtą patikėjimo teise valdo, naudoja ir disponuoja juo</w:t>
      </w:r>
      <w:r w:rsidR="00E9652C" w:rsidRPr="00E9652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E9652C" w:rsidRPr="00E9652C">
        <w:rPr>
          <w:rFonts w:ascii="Times New Roman" w:hAnsi="Times New Roman" w:cs="Times New Roman"/>
          <w:sz w:val="24"/>
          <w:szCs w:val="24"/>
        </w:rPr>
        <w:t>savivaldybių įstaigos</w:t>
      </w:r>
      <w:r w:rsidR="00E9652C">
        <w:rPr>
          <w:rFonts w:ascii="Times New Roman" w:hAnsi="Times New Roman" w:cs="Times New Roman"/>
          <w:sz w:val="24"/>
          <w:szCs w:val="24"/>
        </w:rPr>
        <w:t xml:space="preserve">. </w:t>
      </w:r>
      <w:r w:rsidR="00BE4D92">
        <w:rPr>
          <w:rFonts w:ascii="Times New Roman" w:hAnsi="Times New Roman" w:cs="Times New Roman"/>
          <w:sz w:val="24"/>
          <w:szCs w:val="24"/>
        </w:rPr>
        <w:t>Šiuo atveju savivaldybės turto patikėtinis - A</w:t>
      </w:r>
      <w:r w:rsidR="00BE4D92">
        <w:rPr>
          <w:rFonts w:ascii="Times New Roman" w:eastAsia="Times New Roman" w:hAnsi="Times New Roman" w:cs="Times New Roman"/>
          <w:sz w:val="24"/>
          <w:szCs w:val="24"/>
        </w:rPr>
        <w:t>dministracija.</w:t>
      </w:r>
    </w:p>
    <w:p w14:paraId="641E86FD" w14:textId="174FE1D1" w:rsidR="00123F7B" w:rsidRPr="00AE4B71" w:rsidRDefault="00123F7B" w:rsidP="00AC404D">
      <w:pPr>
        <w:pStyle w:val="Sraopastraipa"/>
        <w:numPr>
          <w:ilvl w:val="0"/>
          <w:numId w:val="1"/>
        </w:numPr>
        <w:tabs>
          <w:tab w:val="left" w:pos="1276"/>
        </w:tabs>
        <w:spacing w:line="360" w:lineRule="auto"/>
        <w:ind w:hanging="11"/>
        <w:rPr>
          <w:rFonts w:ascii="Times New Roman" w:eastAsia="SimSun" w:hAnsi="Times New Roman" w:cs="Times New Roman"/>
          <w:sz w:val="24"/>
          <w:szCs w:val="24"/>
        </w:rPr>
      </w:pPr>
      <w:r w:rsidRPr="00C33714">
        <w:rPr>
          <w:rFonts w:ascii="Times New Roman" w:hAnsi="Times New Roman" w:cs="Times New Roman"/>
          <w:sz w:val="24"/>
          <w:szCs w:val="24"/>
        </w:rPr>
        <w:t>Laukiami rezultatai:</w:t>
      </w:r>
    </w:p>
    <w:p w14:paraId="26E1E560" w14:textId="1B7D038B" w:rsidR="00A010EF" w:rsidRPr="00A95E0F" w:rsidRDefault="00BE4D92" w:rsidP="00A95E0F">
      <w:pPr>
        <w:pStyle w:val="Sraopastraipa"/>
        <w:tabs>
          <w:tab w:val="left" w:pos="1276"/>
        </w:tabs>
        <w:spacing w:line="360" w:lineRule="auto"/>
        <w:ind w:left="0" w:firstLine="720"/>
        <w:jc w:val="both"/>
        <w:rPr>
          <w:rFonts w:ascii="Times New Roman" w:eastAsia="SimSu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Priėmus sprendimą ir pasirašius turto perdavimo aktą, VĮ Registrų centre </w:t>
      </w:r>
      <w:r w:rsidR="00A95E0F">
        <w:rPr>
          <w:rFonts w:ascii="Times New Roman" w:hAnsi="Times New Roman" w:cs="Times New Roman"/>
          <w:sz w:val="24"/>
          <w:szCs w:val="24"/>
        </w:rPr>
        <w:t xml:space="preserve">Administracijai bus įregistruota patikėjimo teisė. </w:t>
      </w:r>
    </w:p>
    <w:p w14:paraId="47CC3112" w14:textId="0DEAA805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poreikis ir jų šaltiniai:</w:t>
      </w:r>
    </w:p>
    <w:p w14:paraId="2F37005B" w14:textId="0E806F72" w:rsidR="00EE1CF5" w:rsidRPr="00A95E0F" w:rsidRDefault="001235C5" w:rsidP="00A95E0F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Lėšų poreikio nėra.</w:t>
      </w:r>
      <w:r w:rsidR="00541BD6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5C5A8F" w14:textId="2CA60CC8" w:rsidR="00123F7B" w:rsidRDefault="00123F7B" w:rsidP="00EA324F">
      <w:pPr>
        <w:pStyle w:val="Sraopastraipa"/>
        <w:numPr>
          <w:ilvl w:val="0"/>
          <w:numId w:val="1"/>
        </w:numPr>
        <w:spacing w:line="360" w:lineRule="auto"/>
        <w:ind w:hanging="11"/>
        <w:rPr>
          <w:rFonts w:ascii="Times New Roman" w:hAnsi="Times New Roman" w:cs="Times New Roman"/>
          <w:sz w:val="24"/>
          <w:szCs w:val="24"/>
        </w:rPr>
      </w:pPr>
      <w:r w:rsidRPr="004A0B7D">
        <w:rPr>
          <w:rFonts w:ascii="Times New Roman" w:hAnsi="Times New Roman" w:cs="Times New Roman"/>
          <w:sz w:val="24"/>
          <w:szCs w:val="24"/>
        </w:rPr>
        <w:t>Kiti sprendimui priimti reikalingi pagrindimai, skaičiavimai ar paaiškinimai.</w:t>
      </w:r>
    </w:p>
    <w:p w14:paraId="38A31FB5" w14:textId="2A8369D9" w:rsidR="00E9652C" w:rsidRPr="007949E5" w:rsidRDefault="00541BD6" w:rsidP="00E9652C">
      <w:pPr>
        <w:pStyle w:val="Sraopastraipa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Šiuo sprendimu perduodamas S</w:t>
      </w:r>
      <w:r w:rsidR="00E9652C">
        <w:rPr>
          <w:rFonts w:ascii="Times New Roman" w:hAnsi="Times New Roman" w:cs="Times New Roman"/>
          <w:sz w:val="24"/>
          <w:szCs w:val="24"/>
        </w:rPr>
        <w:t>avivaldybei nuosavybės teise priklausant</w:t>
      </w:r>
      <w:r>
        <w:rPr>
          <w:rFonts w:ascii="Times New Roman" w:hAnsi="Times New Roman" w:cs="Times New Roman"/>
          <w:sz w:val="24"/>
          <w:szCs w:val="24"/>
        </w:rPr>
        <w:t>is</w:t>
      </w:r>
      <w:r w:rsidR="00E9652C">
        <w:rPr>
          <w:rFonts w:ascii="Times New Roman" w:hAnsi="Times New Roman" w:cs="Times New Roman"/>
          <w:sz w:val="24"/>
          <w:szCs w:val="24"/>
        </w:rPr>
        <w:t xml:space="preserve"> turt</w:t>
      </w:r>
      <w:r>
        <w:rPr>
          <w:rFonts w:ascii="Times New Roman" w:hAnsi="Times New Roman" w:cs="Times New Roman"/>
          <w:sz w:val="24"/>
          <w:szCs w:val="24"/>
        </w:rPr>
        <w:t>as</w:t>
      </w:r>
      <w:r w:rsidR="00E9652C" w:rsidRPr="007949E5">
        <w:rPr>
          <w:rFonts w:ascii="Times New Roman" w:hAnsi="Times New Roman" w:cs="Times New Roman"/>
          <w:sz w:val="24"/>
          <w:szCs w:val="24"/>
        </w:rPr>
        <w:t xml:space="preserve">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apskaitytas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Administracijos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buhalterinėje turto apskaitoje, tačiau VĮ Registrų centre nebuvo įregistruota turto patikėjimo teisė. Siekiant įregistruoti turto patikėjimo teisę VĮ Registrų centre, reikia pateikti turto savininko sprendimą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>,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 xml:space="preserve"> turto 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priėmimo ir </w:t>
      </w:r>
      <w:r w:rsidR="00E9652C" w:rsidRPr="007949E5">
        <w:rPr>
          <w:rFonts w:ascii="Times New Roman" w:eastAsia="Times New Roman" w:hAnsi="Times New Roman" w:cs="Times New Roman"/>
          <w:sz w:val="24"/>
          <w:szCs w:val="24"/>
        </w:rPr>
        <w:t>perdavimo aktą.</w:t>
      </w:r>
      <w:r w:rsidR="00E9652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14:paraId="064668E2" w14:textId="1463182D" w:rsidR="00EE1CF5" w:rsidRPr="004A0B7D" w:rsidRDefault="00EE1CF5" w:rsidP="00E9652C">
      <w:pPr>
        <w:pStyle w:val="Sraopastraipa"/>
        <w:spacing w:line="360" w:lineRule="auto"/>
        <w:rPr>
          <w:rFonts w:ascii="Times New Roman" w:hAnsi="Times New Roman" w:cs="Times New Roman"/>
          <w:sz w:val="24"/>
          <w:szCs w:val="24"/>
        </w:rPr>
      </w:pPr>
    </w:p>
    <w:sectPr w:rsidR="00EE1CF5" w:rsidRPr="004A0B7D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7469D7"/>
    <w:multiLevelType w:val="hybridMultilevel"/>
    <w:tmpl w:val="03622DE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F7B"/>
    <w:rsid w:val="001235C5"/>
    <w:rsid w:val="00123F7B"/>
    <w:rsid w:val="001A026F"/>
    <w:rsid w:val="00220CCB"/>
    <w:rsid w:val="00263151"/>
    <w:rsid w:val="004276BD"/>
    <w:rsid w:val="00454141"/>
    <w:rsid w:val="004A0B7D"/>
    <w:rsid w:val="00541BD6"/>
    <w:rsid w:val="00591BCE"/>
    <w:rsid w:val="006D0AEE"/>
    <w:rsid w:val="008D2E29"/>
    <w:rsid w:val="00994174"/>
    <w:rsid w:val="009A38D9"/>
    <w:rsid w:val="00A010EF"/>
    <w:rsid w:val="00A95E0F"/>
    <w:rsid w:val="00AB301B"/>
    <w:rsid w:val="00AC404D"/>
    <w:rsid w:val="00AC5A6D"/>
    <w:rsid w:val="00AE4B71"/>
    <w:rsid w:val="00B03501"/>
    <w:rsid w:val="00BB2630"/>
    <w:rsid w:val="00BE4D92"/>
    <w:rsid w:val="00C1305F"/>
    <w:rsid w:val="00C32297"/>
    <w:rsid w:val="00C33714"/>
    <w:rsid w:val="00C91638"/>
    <w:rsid w:val="00D0070C"/>
    <w:rsid w:val="00D35502"/>
    <w:rsid w:val="00E467F9"/>
    <w:rsid w:val="00E9652C"/>
    <w:rsid w:val="00EA324F"/>
    <w:rsid w:val="00EE1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0ABDC"/>
  <w15:chartTrackingRefBased/>
  <w15:docId w15:val="{B993589B-94FB-4FA9-B1ED-5FE5DDA237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123F7B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123F7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079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06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918</Words>
  <Characters>524</Characters>
  <Application>Microsoft Office Word</Application>
  <DocSecurity>0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Remigijus Tamošiūnas</dc:creator>
  <cp:keywords/>
  <dc:description/>
  <cp:lastModifiedBy>Aldona Rusteikienė</cp:lastModifiedBy>
  <cp:revision>2</cp:revision>
  <dcterms:created xsi:type="dcterms:W3CDTF">2022-01-13T12:18:00Z</dcterms:created>
  <dcterms:modified xsi:type="dcterms:W3CDTF">2022-01-13T12:18:00Z</dcterms:modified>
</cp:coreProperties>
</file>