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2C99541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A52B9" w:rsidRPr="003A52B9">
        <w:rPr>
          <w:b/>
          <w:caps/>
          <w:noProof/>
        </w:rPr>
        <w:t>DĖL SUTIKIMO PERIMTI VALSTYBĖS TURTĄ MOLĖTŲ RAJONO SAVIVALDYBĖS NUOSAVYBĖN IR JO PERDAVIMO MOLĖTŲ R. SAVIVALDYBĖS VIEŠAJAI BIBLIOTEKAI</w:t>
      </w:r>
      <w:r>
        <w:rPr>
          <w:b/>
          <w:caps/>
        </w:rPr>
        <w:fldChar w:fldCharType="end"/>
      </w:r>
      <w:bookmarkEnd w:id="1"/>
      <w:r w:rsidR="00C16EA1">
        <w:rPr>
          <w:b/>
          <w:caps/>
        </w:rPr>
        <w:br/>
      </w:r>
    </w:p>
    <w:p w14:paraId="7847990A" w14:textId="1B9A4FC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60EE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0EE3">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77777777" w:rsidR="00C16EA1" w:rsidRDefault="00C16EA1" w:rsidP="00D74773">
      <w:pPr>
        <w:tabs>
          <w:tab w:val="left" w:pos="1674"/>
        </w:tabs>
        <w:ind w:firstLine="1247"/>
      </w:pPr>
    </w:p>
    <w:p w14:paraId="35323A85" w14:textId="376C773A" w:rsidR="003A52B9" w:rsidRDefault="003A52B9" w:rsidP="0020305E">
      <w:pPr>
        <w:tabs>
          <w:tab w:val="left" w:pos="680"/>
          <w:tab w:val="left" w:pos="1206"/>
        </w:tabs>
        <w:spacing w:line="360" w:lineRule="auto"/>
        <w:jc w:val="both"/>
      </w:pPr>
      <w:r>
        <w:t xml:space="preserve">Vadovaudamasi Lietuvos Respublikos vietos savivaldos </w:t>
      </w:r>
      <w:r w:rsidRPr="00BF408A">
        <w:t>įstatymo 6 straipsnio 13</w:t>
      </w:r>
      <w:r>
        <w:t>,</w:t>
      </w:r>
      <w:r w:rsidRPr="00BF408A">
        <w:t xml:space="preserve"> 24 punktais, 16 straipsnio 2 dalies 26 punktu, Lietuvos Respublikos valstybės ir savivaldybių turto valdymo, naudojimo ir disponavimo juo įstatymo </w:t>
      </w:r>
      <w:r w:rsidRPr="00BF408A">
        <w:rPr>
          <w:rFonts w:eastAsia="Calibri"/>
        </w:rPr>
        <w:t>6 straipsnio 2 punktu, 12 straipsnio 1</w:t>
      </w:r>
      <w:r>
        <w:rPr>
          <w:rFonts w:eastAsia="Calibri"/>
        </w:rPr>
        <w:t>,</w:t>
      </w:r>
      <w:r w:rsidRPr="00BF408A">
        <w:rPr>
          <w:rFonts w:eastAsia="Calibri"/>
        </w:rPr>
        <w:t xml:space="preserve"> 2 dalim</w:t>
      </w:r>
      <w:r>
        <w:rPr>
          <w:rFonts w:eastAsia="Calibri"/>
        </w:rPr>
        <w:t>is, 20 straipsnio 1 dalies 4 punktu</w:t>
      </w:r>
      <w:r w:rsidR="004A3C4A">
        <w:rPr>
          <w:rFonts w:eastAsia="Calibri"/>
        </w:rPr>
        <w:t xml:space="preserve">, </w:t>
      </w:r>
      <w:r w:rsidR="004A3C4A">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punktu, 5.1 papunkčiu,</w:t>
      </w:r>
      <w:r>
        <w:t xml:space="preserve"> atsižvelgdama į Lietuvos nacionalinės Martyno Mažvydo bibliotekos 20</w:t>
      </w:r>
      <w:r w:rsidR="00E7191C">
        <w:t>21</w:t>
      </w:r>
      <w:r>
        <w:t xml:space="preserve"> m. </w:t>
      </w:r>
      <w:r w:rsidR="00E7191C">
        <w:t>gruodžio</w:t>
      </w:r>
      <w:r>
        <w:t xml:space="preserve"> </w:t>
      </w:r>
      <w:r w:rsidR="00E7191C">
        <w:t>13</w:t>
      </w:r>
      <w:r>
        <w:t xml:space="preserve"> d. raštą Nr. SD-</w:t>
      </w:r>
      <w:r w:rsidR="00E7191C">
        <w:t>21</w:t>
      </w:r>
      <w:r>
        <w:t>-</w:t>
      </w:r>
      <w:r w:rsidR="00E7191C">
        <w:t>745</w:t>
      </w:r>
      <w:r>
        <w:t xml:space="preserve"> „Dėl sutikimo priimti valstybės turtą“,</w:t>
      </w:r>
    </w:p>
    <w:p w14:paraId="62FBCB18" w14:textId="77777777" w:rsidR="003A52B9" w:rsidRPr="00CA26C6" w:rsidRDefault="003A52B9" w:rsidP="003A52B9">
      <w:pPr>
        <w:spacing w:line="360" w:lineRule="auto"/>
        <w:ind w:firstLine="709"/>
        <w:jc w:val="both"/>
      </w:pPr>
      <w:r w:rsidRPr="00CA26C6">
        <w:t xml:space="preserve">Molėtų rajono savivaldybės taryba n u s p r e n d ž i a: </w:t>
      </w:r>
    </w:p>
    <w:p w14:paraId="08E3DBEA" w14:textId="4561AFD8" w:rsidR="003B1CC8" w:rsidRDefault="003A52B9" w:rsidP="003A52B9">
      <w:pPr>
        <w:pStyle w:val="HTMLiankstoformatuotas"/>
        <w:numPr>
          <w:ilvl w:val="0"/>
          <w:numId w:val="1"/>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 xml:space="preserve">Sutikti perimti Molėtų rajono savivaldybės nuosavybėn savarankiškosioms </w:t>
      </w:r>
      <w:r w:rsidR="00FD70A4">
        <w:rPr>
          <w:rFonts w:ascii="Times New Roman" w:hAnsi="Times New Roman"/>
          <w:sz w:val="24"/>
          <w:szCs w:val="24"/>
        </w:rPr>
        <w:t>S</w:t>
      </w:r>
      <w:r w:rsidRPr="00CA26C6">
        <w:rPr>
          <w:rFonts w:ascii="Times New Roman" w:hAnsi="Times New Roman"/>
          <w:sz w:val="24"/>
          <w:szCs w:val="24"/>
        </w:rPr>
        <w:t>avivaldybės funkcijoms -</w:t>
      </w:r>
      <w:r>
        <w:rPr>
          <w:rFonts w:ascii="Times New Roman" w:hAnsi="Times New Roman"/>
          <w:sz w:val="24"/>
          <w:szCs w:val="24"/>
        </w:rPr>
        <w:t xml:space="preserve"> </w:t>
      </w:r>
      <w:r w:rsidRPr="00350082">
        <w:rPr>
          <w:rFonts w:ascii="Times New Roman" w:hAnsi="Times New Roman"/>
          <w:sz w:val="24"/>
          <w:szCs w:val="24"/>
          <w:lang w:eastAsia="lt-LT"/>
        </w:rPr>
        <w:t>gyventojų bendrosios kultūros ugdymui ir etnokultūros puoselėjimui bei</w:t>
      </w:r>
      <w:r w:rsidRPr="00350082">
        <w:rPr>
          <w:rFonts w:ascii="Times New Roman" w:hAnsi="Times New Roman"/>
          <w:sz w:val="24"/>
          <w:szCs w:val="24"/>
        </w:rPr>
        <w:t xml:space="preserve"> informacinės visuomenės plėtrai</w:t>
      </w:r>
      <w:r>
        <w:rPr>
          <w:rFonts w:ascii="Times New Roman" w:hAnsi="Times New Roman"/>
          <w:sz w:val="24"/>
          <w:szCs w:val="24"/>
        </w:rPr>
        <w:t xml:space="preserve"> -</w:t>
      </w:r>
      <w:r w:rsidRPr="00CA26C6">
        <w:rPr>
          <w:rFonts w:ascii="Times New Roman" w:hAnsi="Times New Roman"/>
          <w:sz w:val="24"/>
          <w:szCs w:val="24"/>
        </w:rPr>
        <w:t xml:space="preserve"> įgyvendinti valstybei nuosavybės teise priklausantį ir šiuo metu Lietuvos nacionalinės Martyno Mažvydo bibliotekos patikėjimo teise valdomą turtą:</w:t>
      </w:r>
    </w:p>
    <w:p w14:paraId="0A63B09F" w14:textId="01B29C99" w:rsidR="004B21F7" w:rsidRDefault="004B21F7" w:rsidP="004B21F7">
      <w:pPr>
        <w:pStyle w:val="HTMLiankstoformatuotas"/>
        <w:tabs>
          <w:tab w:val="left" w:pos="993"/>
        </w:tabs>
        <w:spacing w:line="360" w:lineRule="auto"/>
        <w:ind w:left="709"/>
        <w:jc w:val="both"/>
        <w:rPr>
          <w:rFonts w:ascii="Times New Roman" w:hAnsi="Times New Roman"/>
          <w:sz w:val="24"/>
          <w:szCs w:val="24"/>
          <w:lang w:eastAsia="lt-LT"/>
        </w:rPr>
      </w:pPr>
      <w:r>
        <w:rPr>
          <w:rFonts w:ascii="Times New Roman" w:hAnsi="Times New Roman"/>
          <w:sz w:val="24"/>
          <w:szCs w:val="24"/>
        </w:rPr>
        <w:t xml:space="preserve">1.1. </w:t>
      </w:r>
      <w:r w:rsidR="00746777" w:rsidRPr="00FD70A4">
        <w:rPr>
          <w:rFonts w:ascii="Times New Roman" w:hAnsi="Times New Roman"/>
          <w:sz w:val="24"/>
          <w:szCs w:val="24"/>
        </w:rPr>
        <w:t>i</w:t>
      </w:r>
      <w:r w:rsidRPr="00FD70A4">
        <w:rPr>
          <w:rFonts w:ascii="Times New Roman" w:hAnsi="Times New Roman"/>
          <w:sz w:val="24"/>
          <w:szCs w:val="24"/>
        </w:rPr>
        <w:t>l</w:t>
      </w:r>
      <w:r>
        <w:rPr>
          <w:rFonts w:ascii="Times New Roman" w:hAnsi="Times New Roman"/>
          <w:sz w:val="24"/>
          <w:szCs w:val="24"/>
        </w:rPr>
        <w:t>galaikį materialųjį turtą</w:t>
      </w:r>
      <w:r w:rsidR="004A3C4A">
        <w:rPr>
          <w:rFonts w:ascii="Times New Roman" w:hAnsi="Times New Roman"/>
          <w:sz w:val="24"/>
          <w:szCs w:val="24"/>
        </w:rPr>
        <w:t>:</w:t>
      </w:r>
    </w:p>
    <w:tbl>
      <w:tblPr>
        <w:tblStyle w:val="Lentelstinklelis"/>
        <w:tblW w:w="9633" w:type="dxa"/>
        <w:tblInd w:w="-5" w:type="dxa"/>
        <w:tblLook w:val="04A0" w:firstRow="1" w:lastRow="0" w:firstColumn="1" w:lastColumn="0" w:noHBand="0" w:noVBand="1"/>
      </w:tblPr>
      <w:tblGrid>
        <w:gridCol w:w="876"/>
        <w:gridCol w:w="5232"/>
        <w:gridCol w:w="989"/>
        <w:gridCol w:w="1131"/>
        <w:gridCol w:w="1405"/>
      </w:tblGrid>
      <w:tr w:rsidR="003B1CC8" w14:paraId="0ADF62E1" w14:textId="77777777" w:rsidTr="004A3C4A">
        <w:tc>
          <w:tcPr>
            <w:tcW w:w="816" w:type="dxa"/>
          </w:tcPr>
          <w:p w14:paraId="5FAD7995" w14:textId="77777777" w:rsidR="003B1CC8" w:rsidRDefault="003B1CC8"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Eil.</w:t>
            </w:r>
          </w:p>
          <w:p w14:paraId="76EB2BC7" w14:textId="534C2E81" w:rsidR="003B1CC8" w:rsidRDefault="003B1CC8"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Nr.</w:t>
            </w:r>
          </w:p>
        </w:tc>
        <w:tc>
          <w:tcPr>
            <w:tcW w:w="5286" w:type="dxa"/>
          </w:tcPr>
          <w:p w14:paraId="36FB7026" w14:textId="234F01A4" w:rsidR="003B1CC8" w:rsidRDefault="004B21F7"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90" w:type="dxa"/>
          </w:tcPr>
          <w:p w14:paraId="670A3798" w14:textId="2F2AA74D" w:rsidR="003B1CC8" w:rsidRDefault="003B1CC8"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r w:rsidR="004B21F7">
              <w:rPr>
                <w:rFonts w:ascii="Times New Roman" w:hAnsi="Times New Roman"/>
                <w:sz w:val="24"/>
                <w:szCs w:val="24"/>
              </w:rPr>
              <w:t>.</w:t>
            </w:r>
          </w:p>
        </w:tc>
        <w:tc>
          <w:tcPr>
            <w:tcW w:w="1132" w:type="dxa"/>
          </w:tcPr>
          <w:p w14:paraId="0E03C19A" w14:textId="2E09A71F" w:rsidR="003B1CC8" w:rsidRDefault="004B21F7" w:rsidP="004B21F7">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409" w:type="dxa"/>
          </w:tcPr>
          <w:p w14:paraId="5E0B7AF7" w14:textId="77777777" w:rsidR="00693E08" w:rsidRDefault="004B21F7"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Bendra likutinė vertė </w:t>
            </w:r>
          </w:p>
          <w:p w14:paraId="4126DC54" w14:textId="36650F5F" w:rsidR="003B1CC8" w:rsidRDefault="004B21F7"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2021-11-30, Eur</w:t>
            </w:r>
          </w:p>
        </w:tc>
      </w:tr>
      <w:tr w:rsidR="004A3C4A" w14:paraId="7D94256B" w14:textId="77777777" w:rsidTr="004A3C4A">
        <w:tc>
          <w:tcPr>
            <w:tcW w:w="816" w:type="dxa"/>
          </w:tcPr>
          <w:p w14:paraId="7762748C" w14:textId="04DC94D2"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1</w:t>
            </w:r>
          </w:p>
        </w:tc>
        <w:tc>
          <w:tcPr>
            <w:tcW w:w="5286" w:type="dxa"/>
          </w:tcPr>
          <w:p w14:paraId="171E1639" w14:textId="1D45F829"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2</w:t>
            </w:r>
          </w:p>
        </w:tc>
        <w:tc>
          <w:tcPr>
            <w:tcW w:w="990" w:type="dxa"/>
          </w:tcPr>
          <w:p w14:paraId="784749D1" w14:textId="204DF565"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3</w:t>
            </w:r>
          </w:p>
        </w:tc>
        <w:tc>
          <w:tcPr>
            <w:tcW w:w="1132" w:type="dxa"/>
          </w:tcPr>
          <w:p w14:paraId="61E7D135" w14:textId="69CBD584"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4</w:t>
            </w:r>
          </w:p>
        </w:tc>
        <w:tc>
          <w:tcPr>
            <w:tcW w:w="1409" w:type="dxa"/>
          </w:tcPr>
          <w:p w14:paraId="1551C8E1" w14:textId="4BCB2123"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5</w:t>
            </w:r>
          </w:p>
        </w:tc>
      </w:tr>
      <w:tr w:rsidR="003B1CC8" w14:paraId="7847B475" w14:textId="77777777" w:rsidTr="004A3C4A">
        <w:tc>
          <w:tcPr>
            <w:tcW w:w="816" w:type="dxa"/>
          </w:tcPr>
          <w:p w14:paraId="36E0F57B" w14:textId="562E7EE3"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1.1.1</w:t>
            </w:r>
            <w:r w:rsidR="00693E08">
              <w:rPr>
                <w:rFonts w:ascii="Times New Roman" w:hAnsi="Times New Roman"/>
                <w:sz w:val="24"/>
                <w:szCs w:val="24"/>
              </w:rPr>
              <w:t>.</w:t>
            </w:r>
          </w:p>
        </w:tc>
        <w:tc>
          <w:tcPr>
            <w:tcW w:w="5286" w:type="dxa"/>
          </w:tcPr>
          <w:p w14:paraId="6F363BCF" w14:textId="47C8563E"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Stacionarusis kompiuteris „Dell OptiPlex 7470 AiO“</w:t>
            </w:r>
          </w:p>
        </w:tc>
        <w:tc>
          <w:tcPr>
            <w:tcW w:w="990" w:type="dxa"/>
          </w:tcPr>
          <w:p w14:paraId="0EA16306" w14:textId="6C8F958A"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40</w:t>
            </w:r>
          </w:p>
        </w:tc>
        <w:tc>
          <w:tcPr>
            <w:tcW w:w="1132" w:type="dxa"/>
          </w:tcPr>
          <w:p w14:paraId="6060832B" w14:textId="04FECD12"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909,92</w:t>
            </w:r>
          </w:p>
        </w:tc>
        <w:tc>
          <w:tcPr>
            <w:tcW w:w="1409" w:type="dxa"/>
          </w:tcPr>
          <w:p w14:paraId="7194E5FB" w14:textId="5DBB8FA7"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36396,80</w:t>
            </w:r>
          </w:p>
        </w:tc>
      </w:tr>
      <w:tr w:rsidR="004B21F7" w14:paraId="5DF4DC00" w14:textId="77777777" w:rsidTr="004A3C4A">
        <w:tc>
          <w:tcPr>
            <w:tcW w:w="816" w:type="dxa"/>
          </w:tcPr>
          <w:p w14:paraId="64A82682" w14:textId="0BC75AD4" w:rsidR="004B21F7"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1.1.2.</w:t>
            </w:r>
          </w:p>
        </w:tc>
        <w:tc>
          <w:tcPr>
            <w:tcW w:w="5286" w:type="dxa"/>
          </w:tcPr>
          <w:p w14:paraId="21DA3846" w14:textId="3FFE76E3" w:rsidR="004B21F7"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Stacionarusis kompiuteris „HP ProOne 440 G6“</w:t>
            </w:r>
          </w:p>
        </w:tc>
        <w:tc>
          <w:tcPr>
            <w:tcW w:w="990" w:type="dxa"/>
          </w:tcPr>
          <w:p w14:paraId="4BAD903F" w14:textId="7F82D201" w:rsidR="004B21F7"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7</w:t>
            </w:r>
          </w:p>
        </w:tc>
        <w:tc>
          <w:tcPr>
            <w:tcW w:w="1132" w:type="dxa"/>
          </w:tcPr>
          <w:p w14:paraId="5C83B147" w14:textId="621377A3" w:rsidR="004B21F7"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775,61</w:t>
            </w:r>
          </w:p>
        </w:tc>
        <w:tc>
          <w:tcPr>
            <w:tcW w:w="1409" w:type="dxa"/>
          </w:tcPr>
          <w:p w14:paraId="4334DC51" w14:textId="104EEFEF" w:rsidR="004B21F7"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5429,27</w:t>
            </w:r>
          </w:p>
        </w:tc>
      </w:tr>
      <w:tr w:rsidR="00CB4649" w14:paraId="610BDA08" w14:textId="77777777" w:rsidTr="004A3C4A">
        <w:tc>
          <w:tcPr>
            <w:tcW w:w="816" w:type="dxa"/>
          </w:tcPr>
          <w:p w14:paraId="70D1571E" w14:textId="255CE8FA" w:rsidR="00CB4649"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1.1.3.</w:t>
            </w:r>
          </w:p>
        </w:tc>
        <w:tc>
          <w:tcPr>
            <w:tcW w:w="5286" w:type="dxa"/>
          </w:tcPr>
          <w:p w14:paraId="2A081B4D" w14:textId="6D50AE3C" w:rsidR="00CB4649"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Stacionarusis kompiuteris „HP ProOne 440 G6“</w:t>
            </w:r>
          </w:p>
        </w:tc>
        <w:tc>
          <w:tcPr>
            <w:tcW w:w="990" w:type="dxa"/>
          </w:tcPr>
          <w:p w14:paraId="140C2720" w14:textId="155B0F89" w:rsidR="00CB4649"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25</w:t>
            </w:r>
          </w:p>
        </w:tc>
        <w:tc>
          <w:tcPr>
            <w:tcW w:w="1132" w:type="dxa"/>
          </w:tcPr>
          <w:p w14:paraId="3145BB69" w14:textId="1BE9407F" w:rsidR="00CB4649"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804,65</w:t>
            </w:r>
          </w:p>
        </w:tc>
        <w:tc>
          <w:tcPr>
            <w:tcW w:w="1409" w:type="dxa"/>
          </w:tcPr>
          <w:p w14:paraId="5B337B3E" w14:textId="13821CE8" w:rsidR="00CB4649"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20116,25</w:t>
            </w:r>
          </w:p>
        </w:tc>
      </w:tr>
      <w:tr w:rsidR="00693E08" w14:paraId="2E177D4B" w14:textId="77777777" w:rsidTr="004A3C4A">
        <w:tc>
          <w:tcPr>
            <w:tcW w:w="816" w:type="dxa"/>
          </w:tcPr>
          <w:p w14:paraId="6EA0C522" w14:textId="74FE1150" w:rsidR="00693E08" w:rsidRDefault="00693E08"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1.1.4.</w:t>
            </w:r>
          </w:p>
        </w:tc>
        <w:tc>
          <w:tcPr>
            <w:tcW w:w="5286" w:type="dxa"/>
          </w:tcPr>
          <w:p w14:paraId="28B79B65" w14:textId="598270C6" w:rsidR="00693E08" w:rsidRDefault="00693E08"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Maršrutizatorius </w:t>
            </w:r>
            <w:r w:rsidR="00746777" w:rsidRPr="00FD70A4">
              <w:rPr>
                <w:rFonts w:ascii="Times New Roman" w:hAnsi="Times New Roman"/>
                <w:sz w:val="24"/>
                <w:szCs w:val="24"/>
              </w:rPr>
              <w:t>(</w:t>
            </w:r>
            <w:r w:rsidRPr="00FD70A4">
              <w:rPr>
                <w:rFonts w:ascii="Times New Roman" w:hAnsi="Times New Roman"/>
                <w:sz w:val="24"/>
                <w:szCs w:val="24"/>
              </w:rPr>
              <w:t>B tipo</w:t>
            </w:r>
            <w:r w:rsidR="00746777" w:rsidRPr="00FD70A4">
              <w:rPr>
                <w:rFonts w:ascii="Times New Roman" w:hAnsi="Times New Roman"/>
                <w:sz w:val="24"/>
                <w:szCs w:val="24"/>
              </w:rPr>
              <w:t>)</w:t>
            </w:r>
          </w:p>
        </w:tc>
        <w:tc>
          <w:tcPr>
            <w:tcW w:w="990" w:type="dxa"/>
          </w:tcPr>
          <w:p w14:paraId="26D136DA" w14:textId="29A08EC9" w:rsidR="00693E08" w:rsidRDefault="0074061F"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14</w:t>
            </w:r>
          </w:p>
        </w:tc>
        <w:tc>
          <w:tcPr>
            <w:tcW w:w="1132" w:type="dxa"/>
          </w:tcPr>
          <w:p w14:paraId="433215C6" w14:textId="76B33C29" w:rsidR="00693E08" w:rsidRDefault="0074061F"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817,96</w:t>
            </w:r>
          </w:p>
        </w:tc>
        <w:tc>
          <w:tcPr>
            <w:tcW w:w="1409" w:type="dxa"/>
          </w:tcPr>
          <w:p w14:paraId="737A18D4" w14:textId="15C79807" w:rsidR="00693E08" w:rsidRDefault="0074061F"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11451,44</w:t>
            </w:r>
          </w:p>
        </w:tc>
      </w:tr>
      <w:tr w:rsidR="004A3C4A" w14:paraId="0844F752" w14:textId="77777777" w:rsidTr="004A3C4A">
        <w:tc>
          <w:tcPr>
            <w:tcW w:w="816" w:type="dxa"/>
          </w:tcPr>
          <w:p w14:paraId="238A1E41" w14:textId="0FA2A2BC"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lastRenderedPageBreak/>
              <w:t>1</w:t>
            </w:r>
          </w:p>
        </w:tc>
        <w:tc>
          <w:tcPr>
            <w:tcW w:w="5286" w:type="dxa"/>
          </w:tcPr>
          <w:p w14:paraId="04B761CF" w14:textId="6D49C53C"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2</w:t>
            </w:r>
          </w:p>
        </w:tc>
        <w:tc>
          <w:tcPr>
            <w:tcW w:w="990" w:type="dxa"/>
          </w:tcPr>
          <w:p w14:paraId="0A2FEC8A" w14:textId="42207ED1"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3</w:t>
            </w:r>
          </w:p>
        </w:tc>
        <w:tc>
          <w:tcPr>
            <w:tcW w:w="1132" w:type="dxa"/>
          </w:tcPr>
          <w:p w14:paraId="6B920F4B" w14:textId="73ADE0AE"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4</w:t>
            </w:r>
          </w:p>
        </w:tc>
        <w:tc>
          <w:tcPr>
            <w:tcW w:w="1409" w:type="dxa"/>
          </w:tcPr>
          <w:p w14:paraId="5D61B40B" w14:textId="70915B5C"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5</w:t>
            </w:r>
          </w:p>
        </w:tc>
      </w:tr>
      <w:tr w:rsidR="004A3C4A" w14:paraId="4134A24A" w14:textId="77777777" w:rsidTr="004A3C4A">
        <w:tc>
          <w:tcPr>
            <w:tcW w:w="816" w:type="dxa"/>
          </w:tcPr>
          <w:p w14:paraId="3E606B18" w14:textId="259A894D"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1.1.5.</w:t>
            </w:r>
          </w:p>
        </w:tc>
        <w:tc>
          <w:tcPr>
            <w:tcW w:w="5286" w:type="dxa"/>
          </w:tcPr>
          <w:p w14:paraId="13F951EF" w14:textId="3E397BF0" w:rsidR="004A3C4A" w:rsidRDefault="004A3C4A" w:rsidP="004A3C4A">
            <w:pPr>
              <w:pStyle w:val="HTMLiankstoformatuotas"/>
              <w:tabs>
                <w:tab w:val="left" w:pos="993"/>
              </w:tabs>
              <w:rPr>
                <w:rFonts w:ascii="Times New Roman" w:hAnsi="Times New Roman"/>
                <w:sz w:val="24"/>
                <w:szCs w:val="24"/>
              </w:rPr>
            </w:pPr>
            <w:r>
              <w:rPr>
                <w:rFonts w:ascii="Times New Roman" w:hAnsi="Times New Roman"/>
                <w:sz w:val="24"/>
                <w:szCs w:val="24"/>
              </w:rPr>
              <w:t xml:space="preserve">Maršrutizatorius </w:t>
            </w:r>
            <w:r w:rsidR="00746777" w:rsidRPr="00FD70A4">
              <w:rPr>
                <w:rFonts w:ascii="Times New Roman" w:hAnsi="Times New Roman"/>
                <w:sz w:val="24"/>
                <w:szCs w:val="24"/>
              </w:rPr>
              <w:t>„</w:t>
            </w:r>
            <w:r w:rsidRPr="00FD70A4">
              <w:rPr>
                <w:rFonts w:ascii="Times New Roman" w:hAnsi="Times New Roman"/>
                <w:sz w:val="24"/>
                <w:szCs w:val="24"/>
              </w:rPr>
              <w:t>F</w:t>
            </w:r>
            <w:r>
              <w:rPr>
                <w:rFonts w:ascii="Times New Roman" w:hAnsi="Times New Roman"/>
                <w:sz w:val="24"/>
                <w:szCs w:val="24"/>
              </w:rPr>
              <w:t>ortiWiFi-60E FWF-60E-BDL-900-3</w:t>
            </w:r>
            <w:r w:rsidRPr="00FD70A4">
              <w:rPr>
                <w:rFonts w:ascii="Times New Roman" w:hAnsi="Times New Roman"/>
                <w:sz w:val="24"/>
                <w:szCs w:val="24"/>
              </w:rPr>
              <w:t>6</w:t>
            </w:r>
            <w:r w:rsidR="00746777" w:rsidRPr="00FD70A4">
              <w:rPr>
                <w:rFonts w:ascii="Times New Roman" w:hAnsi="Times New Roman"/>
                <w:sz w:val="24"/>
                <w:szCs w:val="24"/>
              </w:rPr>
              <w:t>“</w:t>
            </w:r>
          </w:p>
        </w:tc>
        <w:tc>
          <w:tcPr>
            <w:tcW w:w="990" w:type="dxa"/>
          </w:tcPr>
          <w:p w14:paraId="5EC90BF9" w14:textId="0F92747D"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9</w:t>
            </w:r>
          </w:p>
        </w:tc>
        <w:tc>
          <w:tcPr>
            <w:tcW w:w="1132" w:type="dxa"/>
          </w:tcPr>
          <w:p w14:paraId="61DD3A9A" w14:textId="172B3922"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1536,70</w:t>
            </w:r>
          </w:p>
        </w:tc>
        <w:tc>
          <w:tcPr>
            <w:tcW w:w="1409" w:type="dxa"/>
          </w:tcPr>
          <w:p w14:paraId="7F1E1C67" w14:textId="3A0716F9"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13830,30</w:t>
            </w:r>
          </w:p>
        </w:tc>
      </w:tr>
      <w:tr w:rsidR="004A3C4A" w14:paraId="252EE757" w14:textId="77777777" w:rsidTr="004A3C4A">
        <w:tc>
          <w:tcPr>
            <w:tcW w:w="816" w:type="dxa"/>
          </w:tcPr>
          <w:p w14:paraId="0E7FA26A" w14:textId="647F98E4"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1.1.6.</w:t>
            </w:r>
          </w:p>
        </w:tc>
        <w:tc>
          <w:tcPr>
            <w:tcW w:w="5286" w:type="dxa"/>
          </w:tcPr>
          <w:p w14:paraId="51867F31" w14:textId="3E0A94F3"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Apsauginės gaisrinės signalizacijos komplektas</w:t>
            </w:r>
          </w:p>
        </w:tc>
        <w:tc>
          <w:tcPr>
            <w:tcW w:w="990" w:type="dxa"/>
          </w:tcPr>
          <w:p w14:paraId="2FCA6DF8" w14:textId="04B18A19"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w:t>
            </w:r>
          </w:p>
        </w:tc>
        <w:tc>
          <w:tcPr>
            <w:tcW w:w="1132" w:type="dxa"/>
          </w:tcPr>
          <w:p w14:paraId="03E97D8B" w14:textId="08CB6F52"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693,25</w:t>
            </w:r>
          </w:p>
        </w:tc>
        <w:tc>
          <w:tcPr>
            <w:tcW w:w="1409" w:type="dxa"/>
          </w:tcPr>
          <w:p w14:paraId="2F81E4AF" w14:textId="4251F427"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7625,75</w:t>
            </w:r>
          </w:p>
        </w:tc>
      </w:tr>
      <w:tr w:rsidR="004A3C4A" w14:paraId="7DDE9F59" w14:textId="77777777" w:rsidTr="004A3C4A">
        <w:tc>
          <w:tcPr>
            <w:tcW w:w="816" w:type="dxa"/>
          </w:tcPr>
          <w:p w14:paraId="0EB16B56" w14:textId="7B0AE8D7"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1.1.7.</w:t>
            </w:r>
          </w:p>
        </w:tc>
        <w:tc>
          <w:tcPr>
            <w:tcW w:w="5286" w:type="dxa"/>
          </w:tcPr>
          <w:p w14:paraId="476F8261" w14:textId="6C8A012D" w:rsidR="004A3C4A" w:rsidRDefault="004A3C4A" w:rsidP="004A3C4A">
            <w:pPr>
              <w:pStyle w:val="HTMLiankstoformatuotas"/>
              <w:tabs>
                <w:tab w:val="left" w:pos="993"/>
              </w:tabs>
              <w:rPr>
                <w:rFonts w:ascii="Times New Roman" w:hAnsi="Times New Roman"/>
                <w:sz w:val="24"/>
                <w:szCs w:val="24"/>
              </w:rPr>
            </w:pPr>
            <w:r>
              <w:rPr>
                <w:rFonts w:ascii="Times New Roman" w:hAnsi="Times New Roman"/>
                <w:sz w:val="24"/>
                <w:szCs w:val="24"/>
              </w:rPr>
              <w:t>Brailio rašto spausdintuvas „VP Delta 2“ su programine įranga</w:t>
            </w:r>
          </w:p>
        </w:tc>
        <w:tc>
          <w:tcPr>
            <w:tcW w:w="990" w:type="dxa"/>
          </w:tcPr>
          <w:p w14:paraId="1BE9AFA9" w14:textId="2A0B9E87"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132" w:type="dxa"/>
          </w:tcPr>
          <w:p w14:paraId="6F04B9DD" w14:textId="7478A02B"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7190,00</w:t>
            </w:r>
          </w:p>
        </w:tc>
        <w:tc>
          <w:tcPr>
            <w:tcW w:w="1409" w:type="dxa"/>
          </w:tcPr>
          <w:p w14:paraId="235B3A77" w14:textId="1E0B0BF9"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7190,00</w:t>
            </w:r>
          </w:p>
        </w:tc>
      </w:tr>
      <w:tr w:rsidR="004A3C4A" w14:paraId="67323F67" w14:textId="77777777" w:rsidTr="004A3C4A">
        <w:tc>
          <w:tcPr>
            <w:tcW w:w="816" w:type="dxa"/>
          </w:tcPr>
          <w:p w14:paraId="3F52CB23" w14:textId="6F4CC3DC"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1.1.8.</w:t>
            </w:r>
          </w:p>
        </w:tc>
        <w:tc>
          <w:tcPr>
            <w:tcW w:w="5286" w:type="dxa"/>
          </w:tcPr>
          <w:p w14:paraId="6647C2F3" w14:textId="7DB058BE"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Skaitymo balsu įrenginys „Bruno“</w:t>
            </w:r>
          </w:p>
        </w:tc>
        <w:tc>
          <w:tcPr>
            <w:tcW w:w="990" w:type="dxa"/>
          </w:tcPr>
          <w:p w14:paraId="6A0ECED3" w14:textId="1ACD5DEC"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132" w:type="dxa"/>
          </w:tcPr>
          <w:p w14:paraId="552159BB" w14:textId="4C744C9C"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1522,50</w:t>
            </w:r>
          </w:p>
        </w:tc>
        <w:tc>
          <w:tcPr>
            <w:tcW w:w="1409" w:type="dxa"/>
          </w:tcPr>
          <w:p w14:paraId="7B7C360B" w14:textId="4BF711F5"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1522,50</w:t>
            </w:r>
          </w:p>
        </w:tc>
      </w:tr>
      <w:tr w:rsidR="004A3C4A" w14:paraId="2DD04C93" w14:textId="77777777" w:rsidTr="004A3C4A">
        <w:tc>
          <w:tcPr>
            <w:tcW w:w="816" w:type="dxa"/>
          </w:tcPr>
          <w:p w14:paraId="2CDA5A40" w14:textId="64C162DD"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1.1.9.</w:t>
            </w:r>
          </w:p>
        </w:tc>
        <w:tc>
          <w:tcPr>
            <w:tcW w:w="5286" w:type="dxa"/>
          </w:tcPr>
          <w:p w14:paraId="4FC507AA" w14:textId="3E546A39" w:rsidR="004A3C4A" w:rsidRDefault="004A3C4A" w:rsidP="004A3C4A">
            <w:pPr>
              <w:pStyle w:val="HTMLiankstoformatuotas"/>
              <w:tabs>
                <w:tab w:val="left" w:pos="993"/>
              </w:tabs>
              <w:jc w:val="right"/>
              <w:rPr>
                <w:rFonts w:ascii="Times New Roman" w:hAnsi="Times New Roman"/>
                <w:sz w:val="24"/>
                <w:szCs w:val="24"/>
              </w:rPr>
            </w:pPr>
            <w:r>
              <w:rPr>
                <w:rFonts w:ascii="Times New Roman" w:hAnsi="Times New Roman"/>
                <w:sz w:val="24"/>
                <w:szCs w:val="24"/>
              </w:rPr>
              <w:t>Iš vis</w:t>
            </w:r>
            <w:r w:rsidRPr="00FD70A4">
              <w:rPr>
                <w:rFonts w:ascii="Times New Roman" w:hAnsi="Times New Roman"/>
                <w:sz w:val="24"/>
                <w:szCs w:val="24"/>
              </w:rPr>
              <w:t>o</w:t>
            </w:r>
            <w:r w:rsidR="00746777" w:rsidRPr="00FD70A4">
              <w:rPr>
                <w:rFonts w:ascii="Times New Roman" w:hAnsi="Times New Roman"/>
                <w:sz w:val="24"/>
                <w:szCs w:val="24"/>
              </w:rPr>
              <w:t>:</w:t>
            </w:r>
          </w:p>
        </w:tc>
        <w:tc>
          <w:tcPr>
            <w:tcW w:w="990" w:type="dxa"/>
          </w:tcPr>
          <w:p w14:paraId="54C3EA5C" w14:textId="72BDEF8E"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108</w:t>
            </w:r>
          </w:p>
        </w:tc>
        <w:tc>
          <w:tcPr>
            <w:tcW w:w="1132" w:type="dxa"/>
          </w:tcPr>
          <w:p w14:paraId="7B02B0F2" w14:textId="77777777" w:rsidR="004A3C4A" w:rsidRDefault="004A3C4A" w:rsidP="004A3C4A">
            <w:pPr>
              <w:pStyle w:val="HTMLiankstoformatuotas"/>
              <w:tabs>
                <w:tab w:val="left" w:pos="993"/>
              </w:tabs>
              <w:jc w:val="both"/>
              <w:rPr>
                <w:rFonts w:ascii="Times New Roman" w:hAnsi="Times New Roman"/>
                <w:sz w:val="24"/>
                <w:szCs w:val="24"/>
              </w:rPr>
            </w:pPr>
          </w:p>
        </w:tc>
        <w:tc>
          <w:tcPr>
            <w:tcW w:w="1409" w:type="dxa"/>
          </w:tcPr>
          <w:p w14:paraId="314B38D7" w14:textId="7B9C01C2" w:rsidR="004A3C4A" w:rsidRPr="004B094D" w:rsidRDefault="004A3C4A" w:rsidP="004A3C4A">
            <w:pPr>
              <w:jc w:val="both"/>
              <w:rPr>
                <w:color w:val="000000"/>
                <w:lang w:eastAsia="lt-LT"/>
              </w:rPr>
            </w:pPr>
            <w:r w:rsidRPr="004B094D">
              <w:rPr>
                <w:color w:val="000000"/>
              </w:rPr>
              <w:t>103562,3</w:t>
            </w:r>
          </w:p>
        </w:tc>
      </w:tr>
      <w:tr w:rsidR="004A3C4A" w14:paraId="6C725A74" w14:textId="77777777" w:rsidTr="004A3C4A">
        <w:tc>
          <w:tcPr>
            <w:tcW w:w="816" w:type="dxa"/>
          </w:tcPr>
          <w:p w14:paraId="0E00B6CB" w14:textId="5B95B208"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1.1.10</w:t>
            </w:r>
            <w:r w:rsidR="00FD70A4">
              <w:rPr>
                <w:rFonts w:ascii="Times New Roman" w:hAnsi="Times New Roman"/>
                <w:sz w:val="24"/>
                <w:szCs w:val="24"/>
              </w:rPr>
              <w:t>.</w:t>
            </w:r>
          </w:p>
        </w:tc>
        <w:tc>
          <w:tcPr>
            <w:tcW w:w="5286" w:type="dxa"/>
          </w:tcPr>
          <w:p w14:paraId="4C71496F" w14:textId="7A681023" w:rsidR="004A3C4A" w:rsidRDefault="004A3C4A" w:rsidP="004A3C4A">
            <w:pPr>
              <w:pStyle w:val="HTMLiankstoformatuotas"/>
              <w:tabs>
                <w:tab w:val="left" w:pos="993"/>
              </w:tabs>
              <w:rPr>
                <w:rFonts w:ascii="Times New Roman" w:hAnsi="Times New Roman"/>
                <w:sz w:val="24"/>
                <w:szCs w:val="24"/>
              </w:rPr>
            </w:pPr>
            <w:r>
              <w:rPr>
                <w:rFonts w:ascii="Times New Roman" w:hAnsi="Times New Roman"/>
                <w:sz w:val="24"/>
                <w:szCs w:val="24"/>
              </w:rPr>
              <w:t xml:space="preserve">Finansavimo šaltiniai: valstybės biudžeto ir </w:t>
            </w:r>
            <w:r w:rsidRPr="00FD70A4">
              <w:rPr>
                <w:rFonts w:ascii="Times New Roman" w:hAnsi="Times New Roman"/>
                <w:sz w:val="24"/>
                <w:szCs w:val="24"/>
              </w:rPr>
              <w:t>E</w:t>
            </w:r>
            <w:r w:rsidR="00746777" w:rsidRPr="00FD70A4">
              <w:rPr>
                <w:rFonts w:ascii="Times New Roman" w:hAnsi="Times New Roman"/>
                <w:sz w:val="24"/>
                <w:szCs w:val="24"/>
              </w:rPr>
              <w:t xml:space="preserve">uropos </w:t>
            </w:r>
            <w:r w:rsidRPr="00FD70A4">
              <w:rPr>
                <w:rFonts w:ascii="Times New Roman" w:hAnsi="Times New Roman"/>
                <w:sz w:val="24"/>
                <w:szCs w:val="24"/>
              </w:rPr>
              <w:t>S</w:t>
            </w:r>
            <w:r w:rsidR="00746777" w:rsidRPr="00FD70A4">
              <w:rPr>
                <w:rFonts w:ascii="Times New Roman" w:hAnsi="Times New Roman"/>
                <w:sz w:val="24"/>
                <w:szCs w:val="24"/>
              </w:rPr>
              <w:t>ąjungos</w:t>
            </w:r>
            <w:r>
              <w:rPr>
                <w:rFonts w:ascii="Times New Roman" w:hAnsi="Times New Roman"/>
                <w:sz w:val="24"/>
                <w:szCs w:val="24"/>
              </w:rPr>
              <w:t xml:space="preserve"> lėšos</w:t>
            </w:r>
          </w:p>
        </w:tc>
        <w:tc>
          <w:tcPr>
            <w:tcW w:w="990" w:type="dxa"/>
          </w:tcPr>
          <w:p w14:paraId="311B104D" w14:textId="77777777" w:rsidR="004A3C4A" w:rsidRDefault="004A3C4A" w:rsidP="004A3C4A">
            <w:pPr>
              <w:pStyle w:val="HTMLiankstoformatuotas"/>
              <w:tabs>
                <w:tab w:val="left" w:pos="993"/>
              </w:tabs>
              <w:jc w:val="both"/>
              <w:rPr>
                <w:rFonts w:ascii="Times New Roman" w:hAnsi="Times New Roman"/>
                <w:sz w:val="24"/>
                <w:szCs w:val="24"/>
              </w:rPr>
            </w:pPr>
          </w:p>
        </w:tc>
        <w:tc>
          <w:tcPr>
            <w:tcW w:w="1132" w:type="dxa"/>
          </w:tcPr>
          <w:p w14:paraId="764D1FCE" w14:textId="77777777" w:rsidR="004A3C4A" w:rsidRDefault="004A3C4A" w:rsidP="004A3C4A">
            <w:pPr>
              <w:pStyle w:val="HTMLiankstoformatuotas"/>
              <w:tabs>
                <w:tab w:val="left" w:pos="993"/>
              </w:tabs>
              <w:jc w:val="both"/>
              <w:rPr>
                <w:rFonts w:ascii="Times New Roman" w:hAnsi="Times New Roman"/>
                <w:sz w:val="24"/>
                <w:szCs w:val="24"/>
              </w:rPr>
            </w:pPr>
          </w:p>
        </w:tc>
        <w:tc>
          <w:tcPr>
            <w:tcW w:w="1409" w:type="dxa"/>
          </w:tcPr>
          <w:p w14:paraId="07CA06C5" w14:textId="77777777" w:rsidR="004A3C4A" w:rsidRPr="004B094D" w:rsidRDefault="004A3C4A" w:rsidP="004A3C4A">
            <w:pPr>
              <w:jc w:val="both"/>
              <w:rPr>
                <w:color w:val="000000"/>
              </w:rPr>
            </w:pPr>
          </w:p>
        </w:tc>
      </w:tr>
    </w:tbl>
    <w:p w14:paraId="67106468" w14:textId="136AC4D9" w:rsidR="009760A0" w:rsidRDefault="003A52B9" w:rsidP="004A3C4A">
      <w:pPr>
        <w:pStyle w:val="HTMLiankstoformatuotas"/>
        <w:tabs>
          <w:tab w:val="left" w:pos="993"/>
        </w:tabs>
        <w:spacing w:line="360" w:lineRule="auto"/>
        <w:ind w:left="709"/>
        <w:jc w:val="both"/>
        <w:rPr>
          <w:rFonts w:ascii="Times New Roman" w:hAnsi="Times New Roman"/>
          <w:sz w:val="24"/>
          <w:szCs w:val="24"/>
          <w:lang w:eastAsia="lt-LT"/>
        </w:rPr>
      </w:pPr>
      <w:r w:rsidRPr="00CA26C6">
        <w:rPr>
          <w:rFonts w:ascii="Times New Roman" w:hAnsi="Times New Roman"/>
          <w:sz w:val="24"/>
          <w:szCs w:val="24"/>
        </w:rPr>
        <w:t xml:space="preserve"> </w:t>
      </w:r>
    </w:p>
    <w:p w14:paraId="139CD9E0" w14:textId="059D3E4B" w:rsidR="00DD256D" w:rsidRPr="00CA26C6" w:rsidRDefault="004B21F7" w:rsidP="00DD256D">
      <w:pPr>
        <w:pStyle w:val="HTMLiankstoformatuotas"/>
        <w:tabs>
          <w:tab w:val="left" w:pos="993"/>
        </w:tabs>
        <w:spacing w:line="360" w:lineRule="auto"/>
        <w:ind w:left="709"/>
        <w:jc w:val="both"/>
        <w:rPr>
          <w:rFonts w:ascii="Times New Roman" w:hAnsi="Times New Roman"/>
          <w:sz w:val="24"/>
          <w:szCs w:val="24"/>
          <w:lang w:eastAsia="lt-LT"/>
        </w:rPr>
      </w:pPr>
      <w:r>
        <w:rPr>
          <w:rFonts w:ascii="Times New Roman" w:hAnsi="Times New Roman"/>
          <w:sz w:val="24"/>
          <w:szCs w:val="24"/>
          <w:lang w:eastAsia="lt-LT"/>
        </w:rPr>
        <w:t xml:space="preserve">1.2. </w:t>
      </w:r>
      <w:r w:rsidR="00746777" w:rsidRPr="00FD70A4">
        <w:rPr>
          <w:rFonts w:ascii="Times New Roman" w:hAnsi="Times New Roman"/>
          <w:sz w:val="24"/>
          <w:szCs w:val="24"/>
          <w:lang w:eastAsia="lt-LT"/>
        </w:rPr>
        <w:t>n</w:t>
      </w:r>
      <w:r w:rsidRPr="00FD70A4">
        <w:rPr>
          <w:rFonts w:ascii="Times New Roman" w:hAnsi="Times New Roman"/>
          <w:sz w:val="24"/>
          <w:szCs w:val="24"/>
          <w:lang w:eastAsia="lt-LT"/>
        </w:rPr>
        <w:t>e</w:t>
      </w:r>
      <w:r>
        <w:rPr>
          <w:rFonts w:ascii="Times New Roman" w:hAnsi="Times New Roman"/>
          <w:sz w:val="24"/>
          <w:szCs w:val="24"/>
          <w:lang w:eastAsia="lt-LT"/>
        </w:rPr>
        <w:t>materialųjį turtą</w:t>
      </w:r>
      <w:r w:rsidR="004A3C4A">
        <w:rPr>
          <w:rFonts w:ascii="Times New Roman" w:hAnsi="Times New Roman"/>
          <w:sz w:val="24"/>
          <w:szCs w:val="24"/>
          <w:lang w:eastAsia="lt-LT"/>
        </w:rPr>
        <w:t>:</w:t>
      </w:r>
    </w:p>
    <w:tbl>
      <w:tblPr>
        <w:tblStyle w:val="Lentelstinklelis"/>
        <w:tblW w:w="9673" w:type="dxa"/>
        <w:tblInd w:w="-5" w:type="dxa"/>
        <w:tblLook w:val="04A0" w:firstRow="1" w:lastRow="0" w:firstColumn="1" w:lastColumn="0" w:noHBand="0" w:noVBand="1"/>
      </w:tblPr>
      <w:tblGrid>
        <w:gridCol w:w="756"/>
        <w:gridCol w:w="5198"/>
        <w:gridCol w:w="903"/>
        <w:gridCol w:w="1271"/>
        <w:gridCol w:w="1545"/>
      </w:tblGrid>
      <w:tr w:rsidR="004B21F7" w14:paraId="536949B1" w14:textId="77777777" w:rsidTr="001D26A3">
        <w:tc>
          <w:tcPr>
            <w:tcW w:w="756" w:type="dxa"/>
          </w:tcPr>
          <w:p w14:paraId="18D4376A"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Eil.</w:t>
            </w:r>
          </w:p>
          <w:p w14:paraId="205E97E1"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Nr.</w:t>
            </w:r>
          </w:p>
        </w:tc>
        <w:tc>
          <w:tcPr>
            <w:tcW w:w="5198" w:type="dxa"/>
          </w:tcPr>
          <w:p w14:paraId="67F55952"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03" w:type="dxa"/>
          </w:tcPr>
          <w:p w14:paraId="4A707CAD"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p>
        </w:tc>
        <w:tc>
          <w:tcPr>
            <w:tcW w:w="1271" w:type="dxa"/>
          </w:tcPr>
          <w:p w14:paraId="586BC32D" w14:textId="77777777" w:rsidR="004B21F7" w:rsidRDefault="004B21F7" w:rsidP="007F3CCD">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545" w:type="dxa"/>
          </w:tcPr>
          <w:p w14:paraId="392B7661"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Bendra likutinė vertė 2021-11-30, Eur</w:t>
            </w:r>
          </w:p>
        </w:tc>
      </w:tr>
      <w:tr w:rsidR="004B21F7" w14:paraId="5FB0F4F6" w14:textId="77777777" w:rsidTr="001D26A3">
        <w:tc>
          <w:tcPr>
            <w:tcW w:w="756" w:type="dxa"/>
          </w:tcPr>
          <w:p w14:paraId="093CFF12" w14:textId="7C37B8B9"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1.2.1.</w:t>
            </w:r>
          </w:p>
        </w:tc>
        <w:tc>
          <w:tcPr>
            <w:tcW w:w="5198" w:type="dxa"/>
          </w:tcPr>
          <w:p w14:paraId="0411FB02" w14:textId="25536E73" w:rsidR="004B21F7" w:rsidRDefault="009760A0" w:rsidP="009760A0">
            <w:pPr>
              <w:pStyle w:val="HTMLiankstoformatuotas"/>
              <w:tabs>
                <w:tab w:val="left" w:pos="993"/>
              </w:tabs>
              <w:rPr>
                <w:rFonts w:ascii="Times New Roman" w:hAnsi="Times New Roman"/>
                <w:sz w:val="24"/>
                <w:szCs w:val="24"/>
              </w:rPr>
            </w:pPr>
            <w:r>
              <w:rPr>
                <w:rFonts w:ascii="Times New Roman" w:hAnsi="Times New Roman"/>
                <w:sz w:val="24"/>
                <w:szCs w:val="24"/>
              </w:rPr>
              <w:t>Balso sintezatoriaus programinė įranga „Freedom Scientific“, JAWS</w:t>
            </w:r>
          </w:p>
        </w:tc>
        <w:tc>
          <w:tcPr>
            <w:tcW w:w="903" w:type="dxa"/>
          </w:tcPr>
          <w:p w14:paraId="40D7284F" w14:textId="429C3028"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271" w:type="dxa"/>
          </w:tcPr>
          <w:p w14:paraId="19323B77" w14:textId="059AE0B2"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1415,00</w:t>
            </w:r>
          </w:p>
        </w:tc>
        <w:tc>
          <w:tcPr>
            <w:tcW w:w="1545" w:type="dxa"/>
          </w:tcPr>
          <w:p w14:paraId="371FF2C3" w14:textId="11E24CEC"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1415,00</w:t>
            </w:r>
          </w:p>
        </w:tc>
      </w:tr>
      <w:tr w:rsidR="004B21F7" w14:paraId="3A75C554" w14:textId="77777777" w:rsidTr="001D26A3">
        <w:tc>
          <w:tcPr>
            <w:tcW w:w="756" w:type="dxa"/>
          </w:tcPr>
          <w:p w14:paraId="22B25E35" w14:textId="2AB67C98"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1.2.2.</w:t>
            </w:r>
          </w:p>
        </w:tc>
        <w:tc>
          <w:tcPr>
            <w:tcW w:w="5198" w:type="dxa"/>
          </w:tcPr>
          <w:p w14:paraId="2FD4CCC1" w14:textId="7C6B675C" w:rsidR="004B21F7" w:rsidRDefault="009760A0" w:rsidP="009760A0">
            <w:pPr>
              <w:pStyle w:val="HTMLiankstoformatuotas"/>
              <w:tabs>
                <w:tab w:val="left" w:pos="993"/>
              </w:tabs>
              <w:jc w:val="right"/>
              <w:rPr>
                <w:rFonts w:ascii="Times New Roman" w:hAnsi="Times New Roman"/>
                <w:sz w:val="24"/>
                <w:szCs w:val="24"/>
              </w:rPr>
            </w:pPr>
            <w:r>
              <w:rPr>
                <w:rFonts w:ascii="Times New Roman" w:hAnsi="Times New Roman"/>
                <w:sz w:val="24"/>
                <w:szCs w:val="24"/>
              </w:rPr>
              <w:t>Iš viso</w:t>
            </w:r>
            <w:r w:rsidR="00746777">
              <w:rPr>
                <w:rFonts w:ascii="Times New Roman" w:hAnsi="Times New Roman"/>
                <w:sz w:val="24"/>
                <w:szCs w:val="24"/>
              </w:rPr>
              <w:t>:</w:t>
            </w:r>
          </w:p>
        </w:tc>
        <w:tc>
          <w:tcPr>
            <w:tcW w:w="903" w:type="dxa"/>
          </w:tcPr>
          <w:p w14:paraId="11BFD61E" w14:textId="31ADA6B1"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271" w:type="dxa"/>
          </w:tcPr>
          <w:p w14:paraId="0785F3C0" w14:textId="77777777" w:rsidR="004B21F7" w:rsidRDefault="004B21F7" w:rsidP="009760A0">
            <w:pPr>
              <w:pStyle w:val="HTMLiankstoformatuotas"/>
              <w:tabs>
                <w:tab w:val="left" w:pos="993"/>
              </w:tabs>
              <w:jc w:val="both"/>
              <w:rPr>
                <w:rFonts w:ascii="Times New Roman" w:hAnsi="Times New Roman"/>
                <w:sz w:val="24"/>
                <w:szCs w:val="24"/>
              </w:rPr>
            </w:pPr>
          </w:p>
        </w:tc>
        <w:tc>
          <w:tcPr>
            <w:tcW w:w="1545" w:type="dxa"/>
          </w:tcPr>
          <w:p w14:paraId="38E4BEBA" w14:textId="5190F743"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1415,00</w:t>
            </w:r>
          </w:p>
        </w:tc>
      </w:tr>
      <w:tr w:rsidR="00AE6185" w14:paraId="5C510713" w14:textId="77777777" w:rsidTr="001D26A3">
        <w:tc>
          <w:tcPr>
            <w:tcW w:w="756" w:type="dxa"/>
          </w:tcPr>
          <w:p w14:paraId="18C4FD2C" w14:textId="0D5399C3" w:rsidR="00AE6185" w:rsidRDefault="001D26A3"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1.2.3.</w:t>
            </w:r>
          </w:p>
        </w:tc>
        <w:tc>
          <w:tcPr>
            <w:tcW w:w="5198" w:type="dxa"/>
          </w:tcPr>
          <w:p w14:paraId="58313343" w14:textId="5B043EEA" w:rsidR="00AE6185" w:rsidRDefault="001D26A3" w:rsidP="001D26A3">
            <w:pPr>
              <w:pStyle w:val="HTMLiankstoformatuotas"/>
              <w:tabs>
                <w:tab w:val="left" w:pos="993"/>
              </w:tabs>
              <w:ind w:right="-104"/>
              <w:rPr>
                <w:rFonts w:ascii="Times New Roman" w:hAnsi="Times New Roman"/>
                <w:sz w:val="24"/>
                <w:szCs w:val="24"/>
              </w:rPr>
            </w:pPr>
            <w:r>
              <w:rPr>
                <w:rFonts w:ascii="Times New Roman" w:hAnsi="Times New Roman"/>
                <w:sz w:val="24"/>
                <w:szCs w:val="24"/>
              </w:rPr>
              <w:t>Finansavimo šaltiniai: valstybės biudžeto ir E</w:t>
            </w:r>
            <w:r w:rsidR="00746777">
              <w:rPr>
                <w:rFonts w:ascii="Times New Roman" w:hAnsi="Times New Roman"/>
                <w:sz w:val="24"/>
                <w:szCs w:val="24"/>
              </w:rPr>
              <w:t xml:space="preserve">uropos </w:t>
            </w:r>
            <w:r>
              <w:rPr>
                <w:rFonts w:ascii="Times New Roman" w:hAnsi="Times New Roman"/>
                <w:sz w:val="24"/>
                <w:szCs w:val="24"/>
              </w:rPr>
              <w:t>S</w:t>
            </w:r>
            <w:r w:rsidR="00746777">
              <w:rPr>
                <w:rFonts w:ascii="Times New Roman" w:hAnsi="Times New Roman"/>
                <w:sz w:val="24"/>
                <w:szCs w:val="24"/>
              </w:rPr>
              <w:t>ąjungos</w:t>
            </w:r>
            <w:r>
              <w:rPr>
                <w:rFonts w:ascii="Times New Roman" w:hAnsi="Times New Roman"/>
                <w:sz w:val="24"/>
                <w:szCs w:val="24"/>
              </w:rPr>
              <w:t xml:space="preserve"> lėšos</w:t>
            </w:r>
          </w:p>
        </w:tc>
        <w:tc>
          <w:tcPr>
            <w:tcW w:w="903" w:type="dxa"/>
          </w:tcPr>
          <w:p w14:paraId="7288669B" w14:textId="77777777" w:rsidR="00AE6185" w:rsidRDefault="00AE6185" w:rsidP="009760A0">
            <w:pPr>
              <w:pStyle w:val="HTMLiankstoformatuotas"/>
              <w:tabs>
                <w:tab w:val="left" w:pos="993"/>
              </w:tabs>
              <w:jc w:val="both"/>
              <w:rPr>
                <w:rFonts w:ascii="Times New Roman" w:hAnsi="Times New Roman"/>
                <w:sz w:val="24"/>
                <w:szCs w:val="24"/>
              </w:rPr>
            </w:pPr>
          </w:p>
        </w:tc>
        <w:tc>
          <w:tcPr>
            <w:tcW w:w="1271" w:type="dxa"/>
          </w:tcPr>
          <w:p w14:paraId="75D53D45" w14:textId="77777777" w:rsidR="00AE6185" w:rsidRDefault="00AE6185" w:rsidP="009760A0">
            <w:pPr>
              <w:pStyle w:val="HTMLiankstoformatuotas"/>
              <w:tabs>
                <w:tab w:val="left" w:pos="993"/>
              </w:tabs>
              <w:jc w:val="both"/>
              <w:rPr>
                <w:rFonts w:ascii="Times New Roman" w:hAnsi="Times New Roman"/>
                <w:sz w:val="24"/>
                <w:szCs w:val="24"/>
              </w:rPr>
            </w:pPr>
          </w:p>
        </w:tc>
        <w:tc>
          <w:tcPr>
            <w:tcW w:w="1545" w:type="dxa"/>
          </w:tcPr>
          <w:p w14:paraId="109C6EBD" w14:textId="77777777" w:rsidR="00AE6185" w:rsidRDefault="00AE6185" w:rsidP="009760A0">
            <w:pPr>
              <w:pStyle w:val="HTMLiankstoformatuotas"/>
              <w:tabs>
                <w:tab w:val="left" w:pos="993"/>
              </w:tabs>
              <w:jc w:val="both"/>
              <w:rPr>
                <w:rFonts w:ascii="Times New Roman" w:hAnsi="Times New Roman"/>
                <w:sz w:val="24"/>
                <w:szCs w:val="24"/>
              </w:rPr>
            </w:pPr>
          </w:p>
        </w:tc>
      </w:tr>
    </w:tbl>
    <w:p w14:paraId="77364B60" w14:textId="53200699" w:rsidR="003A52B9" w:rsidRDefault="003A52B9" w:rsidP="003A52B9">
      <w:pPr>
        <w:spacing w:line="360" w:lineRule="auto"/>
        <w:ind w:firstLine="680"/>
        <w:jc w:val="both"/>
      </w:pPr>
    </w:p>
    <w:p w14:paraId="0EAA08AE" w14:textId="76FDF1DD" w:rsidR="004B21F7" w:rsidRDefault="00CB4649" w:rsidP="003A52B9">
      <w:pPr>
        <w:spacing w:line="360" w:lineRule="auto"/>
        <w:ind w:firstLine="680"/>
        <w:jc w:val="both"/>
      </w:pPr>
      <w:r>
        <w:t xml:space="preserve">1.3. </w:t>
      </w:r>
      <w:r w:rsidR="00746777">
        <w:t>t</w:t>
      </w:r>
      <w:r>
        <w:t>rumpalaikį materialųjį turtą</w:t>
      </w:r>
      <w:r w:rsidR="004A3C4A">
        <w:t>:</w:t>
      </w:r>
    </w:p>
    <w:tbl>
      <w:tblPr>
        <w:tblStyle w:val="Lentelstinklelis"/>
        <w:tblW w:w="9640" w:type="dxa"/>
        <w:tblInd w:w="-5" w:type="dxa"/>
        <w:tblLook w:val="04A0" w:firstRow="1" w:lastRow="0" w:firstColumn="1" w:lastColumn="0" w:noHBand="0" w:noVBand="1"/>
      </w:tblPr>
      <w:tblGrid>
        <w:gridCol w:w="876"/>
        <w:gridCol w:w="5646"/>
        <w:gridCol w:w="903"/>
        <w:gridCol w:w="1082"/>
        <w:gridCol w:w="1133"/>
      </w:tblGrid>
      <w:tr w:rsidR="002C3E7A" w14:paraId="4827E85A" w14:textId="77777777" w:rsidTr="00E3651B">
        <w:tc>
          <w:tcPr>
            <w:tcW w:w="757" w:type="dxa"/>
          </w:tcPr>
          <w:p w14:paraId="16E3BD02" w14:textId="77777777"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Eil.</w:t>
            </w:r>
          </w:p>
          <w:p w14:paraId="39D6AA8D" w14:textId="77777777"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Nr.</w:t>
            </w:r>
          </w:p>
        </w:tc>
        <w:tc>
          <w:tcPr>
            <w:tcW w:w="5764" w:type="dxa"/>
          </w:tcPr>
          <w:p w14:paraId="7B59BF3B" w14:textId="77777777"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03" w:type="dxa"/>
          </w:tcPr>
          <w:p w14:paraId="3D0A3CBC" w14:textId="77777777"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p>
        </w:tc>
        <w:tc>
          <w:tcPr>
            <w:tcW w:w="1082" w:type="dxa"/>
          </w:tcPr>
          <w:p w14:paraId="4CC8CD57" w14:textId="77777777" w:rsidR="002C3E7A" w:rsidRDefault="002C3E7A" w:rsidP="007F3CCD">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134" w:type="dxa"/>
          </w:tcPr>
          <w:p w14:paraId="4E7A62AA" w14:textId="52D7AA2A"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Bendra įsigijimo vertė, Eur</w:t>
            </w:r>
          </w:p>
        </w:tc>
      </w:tr>
      <w:tr w:rsidR="002C3E7A" w14:paraId="5D960160" w14:textId="77777777" w:rsidTr="00E3651B">
        <w:tc>
          <w:tcPr>
            <w:tcW w:w="757" w:type="dxa"/>
          </w:tcPr>
          <w:p w14:paraId="3E09A14F" w14:textId="7348E1CD"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1.3.1.</w:t>
            </w:r>
          </w:p>
        </w:tc>
        <w:tc>
          <w:tcPr>
            <w:tcW w:w="5764" w:type="dxa"/>
          </w:tcPr>
          <w:p w14:paraId="127E1AA9" w14:textId="41BE51E9" w:rsidR="002C3E7A" w:rsidRDefault="002C3E7A"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Multifunkcinis spausdintuvas </w:t>
            </w:r>
            <w:r w:rsidR="00746777" w:rsidRPr="00746777">
              <w:rPr>
                <w:rFonts w:ascii="Times New Roman" w:hAnsi="Times New Roman"/>
                <w:sz w:val="24"/>
                <w:szCs w:val="24"/>
              </w:rPr>
              <w:t>„</w:t>
            </w:r>
            <w:r w:rsidRPr="00746777">
              <w:rPr>
                <w:rFonts w:ascii="Times New Roman" w:hAnsi="Times New Roman"/>
                <w:sz w:val="24"/>
                <w:szCs w:val="24"/>
              </w:rPr>
              <w:t>O</w:t>
            </w:r>
            <w:r>
              <w:rPr>
                <w:rFonts w:ascii="Times New Roman" w:hAnsi="Times New Roman"/>
                <w:sz w:val="24"/>
                <w:szCs w:val="24"/>
              </w:rPr>
              <w:t>KI MB492dn</w:t>
            </w:r>
            <w:r w:rsidR="00746777">
              <w:rPr>
                <w:rFonts w:ascii="Times New Roman" w:hAnsi="Times New Roman"/>
                <w:sz w:val="24"/>
                <w:szCs w:val="24"/>
              </w:rPr>
              <w:t>“</w:t>
            </w:r>
          </w:p>
        </w:tc>
        <w:tc>
          <w:tcPr>
            <w:tcW w:w="903" w:type="dxa"/>
          </w:tcPr>
          <w:p w14:paraId="0AD17966" w14:textId="429C175B"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14</w:t>
            </w:r>
          </w:p>
        </w:tc>
        <w:tc>
          <w:tcPr>
            <w:tcW w:w="1082" w:type="dxa"/>
          </w:tcPr>
          <w:p w14:paraId="212AF3C8" w14:textId="665FF6E1"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242,00</w:t>
            </w:r>
          </w:p>
        </w:tc>
        <w:tc>
          <w:tcPr>
            <w:tcW w:w="1134" w:type="dxa"/>
          </w:tcPr>
          <w:p w14:paraId="07D6FC34" w14:textId="2191CABD"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3388,00</w:t>
            </w:r>
          </w:p>
        </w:tc>
      </w:tr>
      <w:tr w:rsidR="002C3E7A" w14:paraId="2074166C" w14:textId="77777777" w:rsidTr="00E3651B">
        <w:tc>
          <w:tcPr>
            <w:tcW w:w="757" w:type="dxa"/>
          </w:tcPr>
          <w:p w14:paraId="7E7D153F" w14:textId="37F94013"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1.3.2.</w:t>
            </w:r>
          </w:p>
        </w:tc>
        <w:tc>
          <w:tcPr>
            <w:tcW w:w="5764" w:type="dxa"/>
          </w:tcPr>
          <w:p w14:paraId="1FA50FFE" w14:textId="017E214B" w:rsidR="002C3E7A" w:rsidRDefault="002C3E7A"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Projektorius </w:t>
            </w:r>
            <w:r w:rsidR="00E3651B">
              <w:rPr>
                <w:rFonts w:ascii="Times New Roman" w:hAnsi="Times New Roman"/>
                <w:sz w:val="24"/>
                <w:szCs w:val="24"/>
              </w:rPr>
              <w:t>„</w:t>
            </w:r>
            <w:r>
              <w:rPr>
                <w:rFonts w:ascii="Times New Roman" w:hAnsi="Times New Roman"/>
                <w:sz w:val="24"/>
                <w:szCs w:val="24"/>
              </w:rPr>
              <w:t>InFocus IN119 HDG</w:t>
            </w:r>
            <w:r w:rsidR="00E3651B">
              <w:rPr>
                <w:rFonts w:ascii="Times New Roman" w:hAnsi="Times New Roman"/>
                <w:sz w:val="24"/>
                <w:szCs w:val="24"/>
              </w:rPr>
              <w:t>“</w:t>
            </w:r>
          </w:p>
        </w:tc>
        <w:tc>
          <w:tcPr>
            <w:tcW w:w="903" w:type="dxa"/>
          </w:tcPr>
          <w:p w14:paraId="1A6351BA" w14:textId="3D8D63C9"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14</w:t>
            </w:r>
          </w:p>
        </w:tc>
        <w:tc>
          <w:tcPr>
            <w:tcW w:w="1082" w:type="dxa"/>
          </w:tcPr>
          <w:p w14:paraId="6F4306DD" w14:textId="3F5BB4F0"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477,95</w:t>
            </w:r>
          </w:p>
        </w:tc>
        <w:tc>
          <w:tcPr>
            <w:tcW w:w="1134" w:type="dxa"/>
          </w:tcPr>
          <w:p w14:paraId="796B3242" w14:textId="32352C5B"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6691,30</w:t>
            </w:r>
          </w:p>
        </w:tc>
      </w:tr>
      <w:tr w:rsidR="002C3E7A" w14:paraId="4ACF33E8" w14:textId="77777777" w:rsidTr="00E3651B">
        <w:tc>
          <w:tcPr>
            <w:tcW w:w="757" w:type="dxa"/>
          </w:tcPr>
          <w:p w14:paraId="53E49EA2" w14:textId="79EE2AB6"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1.3.3.</w:t>
            </w:r>
          </w:p>
        </w:tc>
        <w:tc>
          <w:tcPr>
            <w:tcW w:w="5764" w:type="dxa"/>
          </w:tcPr>
          <w:p w14:paraId="04A696E1" w14:textId="7A67B5D7" w:rsidR="002C3E7A" w:rsidRDefault="002C3E7A" w:rsidP="00E3651B">
            <w:pPr>
              <w:pStyle w:val="HTMLiankstoformatuotas"/>
              <w:tabs>
                <w:tab w:val="left" w:pos="993"/>
              </w:tabs>
              <w:rPr>
                <w:rFonts w:ascii="Times New Roman" w:hAnsi="Times New Roman"/>
                <w:sz w:val="24"/>
                <w:szCs w:val="24"/>
              </w:rPr>
            </w:pPr>
            <w:r>
              <w:rPr>
                <w:rFonts w:ascii="Times New Roman" w:hAnsi="Times New Roman"/>
                <w:sz w:val="24"/>
                <w:szCs w:val="24"/>
              </w:rPr>
              <w:t>Multifunkcini</w:t>
            </w:r>
            <w:r w:rsidR="00746777">
              <w:rPr>
                <w:rFonts w:ascii="Times New Roman" w:hAnsi="Times New Roman"/>
                <w:sz w:val="24"/>
                <w:szCs w:val="24"/>
              </w:rPr>
              <w:t>s</w:t>
            </w:r>
            <w:r>
              <w:rPr>
                <w:rFonts w:ascii="Times New Roman" w:hAnsi="Times New Roman"/>
                <w:sz w:val="24"/>
                <w:szCs w:val="24"/>
              </w:rPr>
              <w:t xml:space="preserve"> spausdintuva</w:t>
            </w:r>
            <w:r w:rsidR="00746777">
              <w:rPr>
                <w:rFonts w:ascii="Times New Roman" w:hAnsi="Times New Roman"/>
                <w:sz w:val="24"/>
                <w:szCs w:val="24"/>
              </w:rPr>
              <w:t>s</w:t>
            </w:r>
            <w:r>
              <w:rPr>
                <w:rFonts w:ascii="Times New Roman" w:hAnsi="Times New Roman"/>
                <w:sz w:val="24"/>
                <w:szCs w:val="24"/>
              </w:rPr>
              <w:t xml:space="preserve"> </w:t>
            </w:r>
            <w:r w:rsidR="00E3651B">
              <w:rPr>
                <w:rFonts w:ascii="Times New Roman" w:hAnsi="Times New Roman"/>
                <w:sz w:val="24"/>
                <w:szCs w:val="24"/>
              </w:rPr>
              <w:t>„</w:t>
            </w:r>
            <w:r>
              <w:rPr>
                <w:rFonts w:ascii="Times New Roman" w:hAnsi="Times New Roman"/>
                <w:sz w:val="24"/>
                <w:szCs w:val="24"/>
              </w:rPr>
              <w:t>Xerox WC3335V</w:t>
            </w:r>
            <w:r w:rsidR="009646C9">
              <w:rPr>
                <w:rFonts w:ascii="Times New Roman" w:hAnsi="Times New Roman"/>
                <w:sz w:val="24"/>
                <w:szCs w:val="24"/>
              </w:rPr>
              <w:t>_DNI</w:t>
            </w:r>
            <w:r w:rsidR="00E3651B">
              <w:rPr>
                <w:rFonts w:ascii="Times New Roman" w:hAnsi="Times New Roman"/>
                <w:sz w:val="24"/>
                <w:szCs w:val="24"/>
              </w:rPr>
              <w:t>“</w:t>
            </w:r>
          </w:p>
        </w:tc>
        <w:tc>
          <w:tcPr>
            <w:tcW w:w="903" w:type="dxa"/>
          </w:tcPr>
          <w:p w14:paraId="05F6EA0B" w14:textId="4FB1595D"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9</w:t>
            </w:r>
          </w:p>
        </w:tc>
        <w:tc>
          <w:tcPr>
            <w:tcW w:w="1082" w:type="dxa"/>
          </w:tcPr>
          <w:p w14:paraId="6C7D533A" w14:textId="76D82BBA"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363,00</w:t>
            </w:r>
          </w:p>
        </w:tc>
        <w:tc>
          <w:tcPr>
            <w:tcW w:w="1134" w:type="dxa"/>
          </w:tcPr>
          <w:p w14:paraId="1EEED0DB" w14:textId="7E4DA1D7"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3267,00</w:t>
            </w:r>
          </w:p>
        </w:tc>
      </w:tr>
      <w:tr w:rsidR="002C3E7A" w14:paraId="677FD75D" w14:textId="77777777" w:rsidTr="00E3651B">
        <w:tc>
          <w:tcPr>
            <w:tcW w:w="757" w:type="dxa"/>
          </w:tcPr>
          <w:p w14:paraId="6A35A5C2" w14:textId="588D15A4"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1.3.4.</w:t>
            </w:r>
          </w:p>
        </w:tc>
        <w:tc>
          <w:tcPr>
            <w:tcW w:w="5764" w:type="dxa"/>
          </w:tcPr>
          <w:p w14:paraId="2724FA77" w14:textId="1B82EE82" w:rsidR="002C3E7A" w:rsidRDefault="009646C9"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Projektorius </w:t>
            </w:r>
            <w:r w:rsidR="00E3651B">
              <w:rPr>
                <w:rFonts w:ascii="Times New Roman" w:hAnsi="Times New Roman"/>
                <w:sz w:val="24"/>
                <w:szCs w:val="24"/>
              </w:rPr>
              <w:t>„</w:t>
            </w:r>
            <w:r>
              <w:rPr>
                <w:rFonts w:ascii="Times New Roman" w:hAnsi="Times New Roman"/>
                <w:sz w:val="24"/>
                <w:szCs w:val="24"/>
              </w:rPr>
              <w:t>A</w:t>
            </w:r>
            <w:r w:rsidR="00E3651B">
              <w:rPr>
                <w:rFonts w:ascii="Times New Roman" w:hAnsi="Times New Roman"/>
                <w:sz w:val="24"/>
                <w:szCs w:val="24"/>
              </w:rPr>
              <w:t>cerH6531BD“</w:t>
            </w:r>
          </w:p>
        </w:tc>
        <w:tc>
          <w:tcPr>
            <w:tcW w:w="903" w:type="dxa"/>
          </w:tcPr>
          <w:p w14:paraId="50A96BCA" w14:textId="61BE3554"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w:t>
            </w:r>
          </w:p>
        </w:tc>
        <w:tc>
          <w:tcPr>
            <w:tcW w:w="1082" w:type="dxa"/>
          </w:tcPr>
          <w:p w14:paraId="0E9905F1" w14:textId="3D600308"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445,28</w:t>
            </w:r>
          </w:p>
        </w:tc>
        <w:tc>
          <w:tcPr>
            <w:tcW w:w="1134" w:type="dxa"/>
          </w:tcPr>
          <w:p w14:paraId="1F85B510" w14:textId="0F075C44"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1335,84</w:t>
            </w:r>
          </w:p>
        </w:tc>
      </w:tr>
      <w:tr w:rsidR="002C3E7A" w14:paraId="1406FA16" w14:textId="77777777" w:rsidTr="00E3651B">
        <w:tc>
          <w:tcPr>
            <w:tcW w:w="757" w:type="dxa"/>
          </w:tcPr>
          <w:p w14:paraId="01AEE4E2" w14:textId="615D82B4"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1.3.5.</w:t>
            </w:r>
          </w:p>
        </w:tc>
        <w:tc>
          <w:tcPr>
            <w:tcW w:w="5764" w:type="dxa"/>
          </w:tcPr>
          <w:p w14:paraId="2D8F6401" w14:textId="249B8BE4" w:rsidR="002C3E7A" w:rsidRDefault="00E3651B"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Televizorius </w:t>
            </w:r>
            <w:r w:rsidR="00FD70A4">
              <w:rPr>
                <w:rFonts w:ascii="Times New Roman" w:hAnsi="Times New Roman"/>
                <w:sz w:val="24"/>
                <w:szCs w:val="24"/>
              </w:rPr>
              <w:t>„</w:t>
            </w:r>
            <w:r>
              <w:rPr>
                <w:rFonts w:ascii="Times New Roman" w:hAnsi="Times New Roman"/>
                <w:sz w:val="24"/>
                <w:szCs w:val="24"/>
              </w:rPr>
              <w:t>TCL 55P615</w:t>
            </w:r>
            <w:r w:rsidR="00FD70A4">
              <w:rPr>
                <w:rFonts w:ascii="Times New Roman" w:hAnsi="Times New Roman"/>
                <w:sz w:val="24"/>
                <w:szCs w:val="24"/>
              </w:rPr>
              <w:t>“</w:t>
            </w:r>
          </w:p>
        </w:tc>
        <w:tc>
          <w:tcPr>
            <w:tcW w:w="903" w:type="dxa"/>
          </w:tcPr>
          <w:p w14:paraId="70FC5327" w14:textId="5910C19D"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6</w:t>
            </w:r>
          </w:p>
        </w:tc>
        <w:tc>
          <w:tcPr>
            <w:tcW w:w="1082" w:type="dxa"/>
          </w:tcPr>
          <w:p w14:paraId="1B0EF961" w14:textId="5CA29CA5"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417,45</w:t>
            </w:r>
          </w:p>
        </w:tc>
        <w:tc>
          <w:tcPr>
            <w:tcW w:w="1134" w:type="dxa"/>
          </w:tcPr>
          <w:p w14:paraId="2881BB9B" w14:textId="473CCF95"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2504,70</w:t>
            </w:r>
          </w:p>
        </w:tc>
      </w:tr>
      <w:tr w:rsidR="002C3E7A" w14:paraId="5D46C798" w14:textId="77777777" w:rsidTr="00E3651B">
        <w:tc>
          <w:tcPr>
            <w:tcW w:w="757" w:type="dxa"/>
          </w:tcPr>
          <w:p w14:paraId="373A9D57" w14:textId="5E1BA162"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1.3.6.</w:t>
            </w:r>
          </w:p>
        </w:tc>
        <w:tc>
          <w:tcPr>
            <w:tcW w:w="5764" w:type="dxa"/>
          </w:tcPr>
          <w:p w14:paraId="5EB2E3AD" w14:textId="2B3AFCE5" w:rsidR="002C3E7A" w:rsidRPr="00E3651B" w:rsidRDefault="00E3651B" w:rsidP="007F3CCD">
            <w:pPr>
              <w:pStyle w:val="HTMLiankstoformatuotas"/>
              <w:tabs>
                <w:tab w:val="left" w:pos="993"/>
              </w:tabs>
              <w:rPr>
                <w:rFonts w:ascii="Times New Roman" w:hAnsi="Times New Roman"/>
                <w:sz w:val="24"/>
                <w:szCs w:val="24"/>
                <w:lang w:val="en-US"/>
              </w:rPr>
            </w:pPr>
            <w:r>
              <w:rPr>
                <w:rFonts w:ascii="Times New Roman" w:hAnsi="Times New Roman"/>
                <w:sz w:val="24"/>
                <w:szCs w:val="24"/>
              </w:rPr>
              <w:t>Brailio rašto puslapių suseg</w:t>
            </w:r>
            <w:r w:rsidR="00FD70A4">
              <w:rPr>
                <w:rFonts w:ascii="Times New Roman" w:hAnsi="Times New Roman"/>
                <w:sz w:val="24"/>
                <w:szCs w:val="24"/>
              </w:rPr>
              <w:t>tuvas</w:t>
            </w:r>
            <w:r>
              <w:rPr>
                <w:rFonts w:ascii="Times New Roman" w:hAnsi="Times New Roman"/>
                <w:sz w:val="24"/>
                <w:szCs w:val="24"/>
              </w:rPr>
              <w:t xml:space="preserve"> „Followes Quasar</w:t>
            </w:r>
            <w:r w:rsidR="003F3825">
              <w:rPr>
                <w:rFonts w:ascii="Times New Roman" w:hAnsi="Times New Roman"/>
                <w:sz w:val="24"/>
                <w:szCs w:val="24"/>
              </w:rPr>
              <w:t>“</w:t>
            </w:r>
            <w:r>
              <w:rPr>
                <w:rFonts w:ascii="Times New Roman" w:hAnsi="Times New Roman"/>
                <w:sz w:val="24"/>
                <w:szCs w:val="24"/>
              </w:rPr>
              <w:t xml:space="preserve"> TM</w:t>
            </w:r>
            <w:r>
              <w:rPr>
                <w:rFonts w:ascii="Times New Roman" w:hAnsi="Times New Roman"/>
                <w:sz w:val="24"/>
                <w:szCs w:val="24"/>
                <w:lang w:val="en-US"/>
              </w:rPr>
              <w:t>+500</w:t>
            </w:r>
          </w:p>
        </w:tc>
        <w:tc>
          <w:tcPr>
            <w:tcW w:w="903" w:type="dxa"/>
          </w:tcPr>
          <w:p w14:paraId="0FD55238" w14:textId="72E085AA"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082" w:type="dxa"/>
          </w:tcPr>
          <w:p w14:paraId="05BFF72E" w14:textId="228A7DC3"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278,00</w:t>
            </w:r>
          </w:p>
        </w:tc>
        <w:tc>
          <w:tcPr>
            <w:tcW w:w="1134" w:type="dxa"/>
          </w:tcPr>
          <w:p w14:paraId="307A421B" w14:textId="1A873888"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278,00</w:t>
            </w:r>
          </w:p>
        </w:tc>
      </w:tr>
      <w:tr w:rsidR="002C3E7A" w14:paraId="04E4A8CD" w14:textId="77777777" w:rsidTr="00E3651B">
        <w:tc>
          <w:tcPr>
            <w:tcW w:w="757" w:type="dxa"/>
          </w:tcPr>
          <w:p w14:paraId="3612404E" w14:textId="77ABD90D"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1.3.7.</w:t>
            </w:r>
          </w:p>
        </w:tc>
        <w:tc>
          <w:tcPr>
            <w:tcW w:w="5764" w:type="dxa"/>
          </w:tcPr>
          <w:p w14:paraId="7539C288" w14:textId="75B90FE3" w:rsidR="002C3E7A" w:rsidRDefault="00E3651B"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Įlaminavimo įrenginys </w:t>
            </w:r>
            <w:r w:rsidR="003F3825">
              <w:rPr>
                <w:rFonts w:ascii="Times New Roman" w:hAnsi="Times New Roman"/>
                <w:sz w:val="24"/>
                <w:szCs w:val="24"/>
              </w:rPr>
              <w:t>„</w:t>
            </w:r>
            <w:r>
              <w:rPr>
                <w:rFonts w:ascii="Times New Roman" w:hAnsi="Times New Roman"/>
                <w:sz w:val="24"/>
                <w:szCs w:val="24"/>
              </w:rPr>
              <w:t>Followes Venus</w:t>
            </w:r>
            <w:r w:rsidR="003F3825">
              <w:rPr>
                <w:rFonts w:ascii="Times New Roman" w:hAnsi="Times New Roman"/>
                <w:sz w:val="24"/>
                <w:szCs w:val="24"/>
              </w:rPr>
              <w:t>“</w:t>
            </w:r>
            <w:r>
              <w:rPr>
                <w:rFonts w:ascii="Times New Roman" w:hAnsi="Times New Roman"/>
                <w:sz w:val="24"/>
                <w:szCs w:val="24"/>
              </w:rPr>
              <w:t xml:space="preserve"> </w:t>
            </w:r>
            <w:r w:rsidR="003F3825">
              <w:rPr>
                <w:rFonts w:ascii="Times New Roman" w:hAnsi="Times New Roman"/>
                <w:sz w:val="24"/>
                <w:szCs w:val="24"/>
              </w:rPr>
              <w:t>TM2 125 su „Insta Heat“ ir „AutoSense“ technologijomis</w:t>
            </w:r>
          </w:p>
        </w:tc>
        <w:tc>
          <w:tcPr>
            <w:tcW w:w="903" w:type="dxa"/>
          </w:tcPr>
          <w:p w14:paraId="43E8BF36" w14:textId="2A74BE99"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082" w:type="dxa"/>
          </w:tcPr>
          <w:p w14:paraId="52FC525B" w14:textId="492EF858"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320,00</w:t>
            </w:r>
          </w:p>
        </w:tc>
        <w:tc>
          <w:tcPr>
            <w:tcW w:w="1134" w:type="dxa"/>
          </w:tcPr>
          <w:p w14:paraId="34F061CC" w14:textId="0CFBD141"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320,00</w:t>
            </w:r>
          </w:p>
        </w:tc>
      </w:tr>
      <w:tr w:rsidR="002C3E7A" w14:paraId="693A0A74" w14:textId="77777777" w:rsidTr="00E3651B">
        <w:tc>
          <w:tcPr>
            <w:tcW w:w="757" w:type="dxa"/>
          </w:tcPr>
          <w:p w14:paraId="11006445" w14:textId="6045A7F4"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1.3.8.</w:t>
            </w:r>
          </w:p>
        </w:tc>
        <w:tc>
          <w:tcPr>
            <w:tcW w:w="5764" w:type="dxa"/>
          </w:tcPr>
          <w:p w14:paraId="57136DD4" w14:textId="464FD52F" w:rsidR="002C3E7A" w:rsidRDefault="003F3825" w:rsidP="007F3CCD">
            <w:pPr>
              <w:pStyle w:val="HTMLiankstoformatuotas"/>
              <w:tabs>
                <w:tab w:val="left" w:pos="993"/>
              </w:tabs>
              <w:rPr>
                <w:rFonts w:ascii="Times New Roman" w:hAnsi="Times New Roman"/>
                <w:sz w:val="24"/>
                <w:szCs w:val="24"/>
              </w:rPr>
            </w:pPr>
            <w:r>
              <w:rPr>
                <w:rFonts w:ascii="Times New Roman" w:hAnsi="Times New Roman"/>
                <w:sz w:val="24"/>
                <w:szCs w:val="24"/>
              </w:rPr>
              <w:t>Valdymo klaviatūros rakinama dėžutė</w:t>
            </w:r>
          </w:p>
        </w:tc>
        <w:tc>
          <w:tcPr>
            <w:tcW w:w="903" w:type="dxa"/>
          </w:tcPr>
          <w:p w14:paraId="1F6931CA" w14:textId="5BC0C687"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082" w:type="dxa"/>
          </w:tcPr>
          <w:p w14:paraId="21A7C8B5" w14:textId="2666B7CE"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14,52</w:t>
            </w:r>
          </w:p>
        </w:tc>
        <w:tc>
          <w:tcPr>
            <w:tcW w:w="1134" w:type="dxa"/>
          </w:tcPr>
          <w:p w14:paraId="3CCB95AE" w14:textId="66ABDA1F"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14,52</w:t>
            </w:r>
          </w:p>
        </w:tc>
      </w:tr>
      <w:tr w:rsidR="003F3825" w14:paraId="0026254E" w14:textId="77777777" w:rsidTr="00E3651B">
        <w:tc>
          <w:tcPr>
            <w:tcW w:w="757" w:type="dxa"/>
          </w:tcPr>
          <w:p w14:paraId="618DA8A6" w14:textId="70E05DCA" w:rsidR="003F3825"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1.3.9.</w:t>
            </w:r>
          </w:p>
        </w:tc>
        <w:tc>
          <w:tcPr>
            <w:tcW w:w="5764" w:type="dxa"/>
          </w:tcPr>
          <w:p w14:paraId="128BE118" w14:textId="102895A2" w:rsidR="003F3825" w:rsidRDefault="003F3825" w:rsidP="007F3CCD">
            <w:pPr>
              <w:pStyle w:val="HTMLiankstoformatuotas"/>
              <w:tabs>
                <w:tab w:val="left" w:pos="993"/>
              </w:tabs>
              <w:rPr>
                <w:rFonts w:ascii="Times New Roman" w:hAnsi="Times New Roman"/>
                <w:sz w:val="24"/>
                <w:szCs w:val="24"/>
              </w:rPr>
            </w:pPr>
            <w:r>
              <w:rPr>
                <w:rFonts w:ascii="Times New Roman" w:hAnsi="Times New Roman"/>
                <w:sz w:val="24"/>
                <w:szCs w:val="24"/>
              </w:rPr>
              <w:t>Belaidis judesio jutiklis</w:t>
            </w:r>
          </w:p>
        </w:tc>
        <w:tc>
          <w:tcPr>
            <w:tcW w:w="903" w:type="dxa"/>
          </w:tcPr>
          <w:p w14:paraId="1B4701B4" w14:textId="0D8D05CF"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082" w:type="dxa"/>
          </w:tcPr>
          <w:p w14:paraId="0E1921C6" w14:textId="030F0420"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34,85</w:t>
            </w:r>
          </w:p>
        </w:tc>
        <w:tc>
          <w:tcPr>
            <w:tcW w:w="1134" w:type="dxa"/>
          </w:tcPr>
          <w:p w14:paraId="75315210" w14:textId="5F543ABC" w:rsidR="003F3825"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34,85</w:t>
            </w:r>
          </w:p>
        </w:tc>
      </w:tr>
      <w:tr w:rsidR="003F3825" w14:paraId="2D3CD13D" w14:textId="77777777" w:rsidTr="00E3651B">
        <w:tc>
          <w:tcPr>
            <w:tcW w:w="757" w:type="dxa"/>
          </w:tcPr>
          <w:p w14:paraId="7F90335E" w14:textId="2093F95A" w:rsidR="003F3825"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1.3.10.</w:t>
            </w:r>
          </w:p>
        </w:tc>
        <w:tc>
          <w:tcPr>
            <w:tcW w:w="5764" w:type="dxa"/>
          </w:tcPr>
          <w:p w14:paraId="5A0F98DB" w14:textId="11E76958" w:rsidR="003F3825" w:rsidRDefault="003F3825" w:rsidP="007F3CCD">
            <w:pPr>
              <w:pStyle w:val="HTMLiankstoformatuotas"/>
              <w:tabs>
                <w:tab w:val="left" w:pos="993"/>
              </w:tabs>
              <w:rPr>
                <w:rFonts w:ascii="Times New Roman" w:hAnsi="Times New Roman"/>
                <w:sz w:val="24"/>
                <w:szCs w:val="24"/>
              </w:rPr>
            </w:pPr>
            <w:r>
              <w:rPr>
                <w:rFonts w:ascii="Times New Roman" w:hAnsi="Times New Roman"/>
                <w:sz w:val="24"/>
                <w:szCs w:val="24"/>
              </w:rPr>
              <w:t>Viešinimo stendas</w:t>
            </w:r>
          </w:p>
        </w:tc>
        <w:tc>
          <w:tcPr>
            <w:tcW w:w="903" w:type="dxa"/>
          </w:tcPr>
          <w:p w14:paraId="2367DF34" w14:textId="762484BA"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9</w:t>
            </w:r>
          </w:p>
        </w:tc>
        <w:tc>
          <w:tcPr>
            <w:tcW w:w="1082" w:type="dxa"/>
          </w:tcPr>
          <w:p w14:paraId="62EA98F8" w14:textId="7B62DB25"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18,03</w:t>
            </w:r>
          </w:p>
        </w:tc>
        <w:tc>
          <w:tcPr>
            <w:tcW w:w="1134" w:type="dxa"/>
          </w:tcPr>
          <w:p w14:paraId="5CFB3C15" w14:textId="0C53B591" w:rsidR="003F3825"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162,27</w:t>
            </w:r>
          </w:p>
        </w:tc>
      </w:tr>
      <w:tr w:rsidR="003F3825" w14:paraId="151DEAE9" w14:textId="77777777" w:rsidTr="00E3651B">
        <w:tc>
          <w:tcPr>
            <w:tcW w:w="757" w:type="dxa"/>
          </w:tcPr>
          <w:p w14:paraId="2E139EAD" w14:textId="15EDC1A1" w:rsidR="003F3825"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1.3.11.</w:t>
            </w:r>
          </w:p>
        </w:tc>
        <w:tc>
          <w:tcPr>
            <w:tcW w:w="5764" w:type="dxa"/>
          </w:tcPr>
          <w:p w14:paraId="41BB1E60" w14:textId="01CA79DA" w:rsidR="003F3825" w:rsidRDefault="003F3825" w:rsidP="007F3CCD">
            <w:pPr>
              <w:pStyle w:val="HTMLiankstoformatuotas"/>
              <w:tabs>
                <w:tab w:val="left" w:pos="993"/>
              </w:tabs>
              <w:rPr>
                <w:rFonts w:ascii="Times New Roman" w:hAnsi="Times New Roman"/>
                <w:sz w:val="24"/>
                <w:szCs w:val="24"/>
              </w:rPr>
            </w:pPr>
            <w:r>
              <w:rPr>
                <w:rFonts w:ascii="Times New Roman" w:hAnsi="Times New Roman"/>
                <w:sz w:val="24"/>
                <w:szCs w:val="24"/>
              </w:rPr>
              <w:t>A2 viešinimo stendas</w:t>
            </w:r>
          </w:p>
        </w:tc>
        <w:tc>
          <w:tcPr>
            <w:tcW w:w="903" w:type="dxa"/>
          </w:tcPr>
          <w:p w14:paraId="42892650" w14:textId="3D1511EC"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16</w:t>
            </w:r>
          </w:p>
        </w:tc>
        <w:tc>
          <w:tcPr>
            <w:tcW w:w="1082" w:type="dxa"/>
          </w:tcPr>
          <w:p w14:paraId="228F91F2" w14:textId="78098669" w:rsidR="003F3825"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15,61</w:t>
            </w:r>
          </w:p>
        </w:tc>
        <w:tc>
          <w:tcPr>
            <w:tcW w:w="1134" w:type="dxa"/>
          </w:tcPr>
          <w:p w14:paraId="78DEC44E" w14:textId="5FF6A1A0" w:rsidR="003F3825"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249,76</w:t>
            </w:r>
          </w:p>
        </w:tc>
      </w:tr>
      <w:tr w:rsidR="00E3651B" w14:paraId="510258E4" w14:textId="77777777" w:rsidTr="00E3651B">
        <w:tc>
          <w:tcPr>
            <w:tcW w:w="757" w:type="dxa"/>
          </w:tcPr>
          <w:p w14:paraId="5EBF9956" w14:textId="5D29EC51"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w:t>
            </w:r>
            <w:r w:rsidR="00AE6185">
              <w:rPr>
                <w:rFonts w:ascii="Times New Roman" w:hAnsi="Times New Roman"/>
                <w:sz w:val="24"/>
                <w:szCs w:val="24"/>
              </w:rPr>
              <w:t>1</w:t>
            </w:r>
            <w:r>
              <w:rPr>
                <w:rFonts w:ascii="Times New Roman" w:hAnsi="Times New Roman"/>
                <w:sz w:val="24"/>
                <w:szCs w:val="24"/>
              </w:rPr>
              <w:t>2.</w:t>
            </w:r>
          </w:p>
        </w:tc>
        <w:tc>
          <w:tcPr>
            <w:tcW w:w="5764" w:type="dxa"/>
          </w:tcPr>
          <w:p w14:paraId="776A73CC" w14:textId="4FA3D7AC" w:rsidR="002C3E7A" w:rsidRDefault="002C3E7A" w:rsidP="007F3CCD">
            <w:pPr>
              <w:pStyle w:val="HTMLiankstoformatuotas"/>
              <w:tabs>
                <w:tab w:val="left" w:pos="993"/>
              </w:tabs>
              <w:jc w:val="right"/>
              <w:rPr>
                <w:rFonts w:ascii="Times New Roman" w:hAnsi="Times New Roman"/>
                <w:sz w:val="24"/>
                <w:szCs w:val="24"/>
              </w:rPr>
            </w:pPr>
            <w:r>
              <w:rPr>
                <w:rFonts w:ascii="Times New Roman" w:hAnsi="Times New Roman"/>
                <w:sz w:val="24"/>
                <w:szCs w:val="24"/>
              </w:rPr>
              <w:t>Iš viso</w:t>
            </w:r>
            <w:r w:rsidR="00FD70A4">
              <w:rPr>
                <w:rFonts w:ascii="Times New Roman" w:hAnsi="Times New Roman"/>
                <w:sz w:val="24"/>
                <w:szCs w:val="24"/>
              </w:rPr>
              <w:t>:</w:t>
            </w:r>
          </w:p>
        </w:tc>
        <w:tc>
          <w:tcPr>
            <w:tcW w:w="903" w:type="dxa"/>
          </w:tcPr>
          <w:p w14:paraId="49E9471B" w14:textId="18708EA6" w:rsidR="002C3E7A" w:rsidRDefault="004B094D"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75</w:t>
            </w:r>
          </w:p>
        </w:tc>
        <w:tc>
          <w:tcPr>
            <w:tcW w:w="1082" w:type="dxa"/>
          </w:tcPr>
          <w:p w14:paraId="1559A32A" w14:textId="77777777" w:rsidR="002C3E7A" w:rsidRDefault="002C3E7A" w:rsidP="007F3CCD">
            <w:pPr>
              <w:pStyle w:val="HTMLiankstoformatuotas"/>
              <w:tabs>
                <w:tab w:val="left" w:pos="993"/>
              </w:tabs>
              <w:jc w:val="both"/>
              <w:rPr>
                <w:rFonts w:ascii="Times New Roman" w:hAnsi="Times New Roman"/>
                <w:sz w:val="24"/>
                <w:szCs w:val="24"/>
              </w:rPr>
            </w:pPr>
          </w:p>
        </w:tc>
        <w:tc>
          <w:tcPr>
            <w:tcW w:w="1134" w:type="dxa"/>
          </w:tcPr>
          <w:p w14:paraId="2AD53942" w14:textId="48E173FA" w:rsidR="002C3E7A" w:rsidRPr="004B094D" w:rsidRDefault="004B094D" w:rsidP="004B094D">
            <w:pPr>
              <w:jc w:val="both"/>
              <w:rPr>
                <w:color w:val="000000"/>
                <w:lang w:eastAsia="lt-LT"/>
              </w:rPr>
            </w:pPr>
            <w:r w:rsidRPr="004B094D">
              <w:rPr>
                <w:color w:val="000000"/>
              </w:rPr>
              <w:t>18246,24</w:t>
            </w:r>
          </w:p>
        </w:tc>
      </w:tr>
      <w:tr w:rsidR="001D26A3" w14:paraId="3A23CC92" w14:textId="77777777" w:rsidTr="00E3651B">
        <w:tc>
          <w:tcPr>
            <w:tcW w:w="757" w:type="dxa"/>
          </w:tcPr>
          <w:p w14:paraId="6D283FB3" w14:textId="2A60DCDF" w:rsidR="001D26A3" w:rsidRDefault="001D26A3"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1.3.13.</w:t>
            </w:r>
          </w:p>
        </w:tc>
        <w:tc>
          <w:tcPr>
            <w:tcW w:w="5764" w:type="dxa"/>
          </w:tcPr>
          <w:p w14:paraId="3C20B315" w14:textId="2792FB04" w:rsidR="001D26A3" w:rsidRDefault="001D26A3" w:rsidP="001D26A3">
            <w:pPr>
              <w:pStyle w:val="HTMLiankstoformatuotas"/>
              <w:tabs>
                <w:tab w:val="left" w:pos="993"/>
              </w:tabs>
              <w:rPr>
                <w:rFonts w:ascii="Times New Roman" w:hAnsi="Times New Roman"/>
                <w:sz w:val="24"/>
                <w:szCs w:val="24"/>
              </w:rPr>
            </w:pPr>
            <w:r>
              <w:rPr>
                <w:rFonts w:ascii="Times New Roman" w:hAnsi="Times New Roman"/>
                <w:sz w:val="24"/>
                <w:szCs w:val="24"/>
              </w:rPr>
              <w:t>Finansavimo šaltiniai: valstybės biudžeto ir E</w:t>
            </w:r>
            <w:r w:rsidR="00FD70A4">
              <w:rPr>
                <w:rFonts w:ascii="Times New Roman" w:hAnsi="Times New Roman"/>
                <w:sz w:val="24"/>
                <w:szCs w:val="24"/>
              </w:rPr>
              <w:t xml:space="preserve">uropos </w:t>
            </w:r>
            <w:r>
              <w:rPr>
                <w:rFonts w:ascii="Times New Roman" w:hAnsi="Times New Roman"/>
                <w:sz w:val="24"/>
                <w:szCs w:val="24"/>
              </w:rPr>
              <w:t>S</w:t>
            </w:r>
            <w:r w:rsidR="00FD70A4">
              <w:rPr>
                <w:rFonts w:ascii="Times New Roman" w:hAnsi="Times New Roman"/>
                <w:sz w:val="24"/>
                <w:szCs w:val="24"/>
              </w:rPr>
              <w:t>ąjungos</w:t>
            </w:r>
            <w:r>
              <w:rPr>
                <w:rFonts w:ascii="Times New Roman" w:hAnsi="Times New Roman"/>
                <w:sz w:val="24"/>
                <w:szCs w:val="24"/>
              </w:rPr>
              <w:t xml:space="preserve"> lėšos</w:t>
            </w:r>
          </w:p>
        </w:tc>
        <w:tc>
          <w:tcPr>
            <w:tcW w:w="903" w:type="dxa"/>
          </w:tcPr>
          <w:p w14:paraId="4D830C9D" w14:textId="77777777" w:rsidR="001D26A3" w:rsidRDefault="001D26A3" w:rsidP="007F3CCD">
            <w:pPr>
              <w:pStyle w:val="HTMLiankstoformatuotas"/>
              <w:tabs>
                <w:tab w:val="left" w:pos="993"/>
              </w:tabs>
              <w:jc w:val="both"/>
              <w:rPr>
                <w:rFonts w:ascii="Times New Roman" w:hAnsi="Times New Roman"/>
                <w:sz w:val="24"/>
                <w:szCs w:val="24"/>
              </w:rPr>
            </w:pPr>
          </w:p>
        </w:tc>
        <w:tc>
          <w:tcPr>
            <w:tcW w:w="1082" w:type="dxa"/>
          </w:tcPr>
          <w:p w14:paraId="3787B0A9" w14:textId="77777777" w:rsidR="001D26A3" w:rsidRDefault="001D26A3" w:rsidP="007F3CCD">
            <w:pPr>
              <w:pStyle w:val="HTMLiankstoformatuotas"/>
              <w:tabs>
                <w:tab w:val="left" w:pos="993"/>
              </w:tabs>
              <w:jc w:val="both"/>
              <w:rPr>
                <w:rFonts w:ascii="Times New Roman" w:hAnsi="Times New Roman"/>
                <w:sz w:val="24"/>
                <w:szCs w:val="24"/>
              </w:rPr>
            </w:pPr>
          </w:p>
        </w:tc>
        <w:tc>
          <w:tcPr>
            <w:tcW w:w="1134" w:type="dxa"/>
          </w:tcPr>
          <w:p w14:paraId="6B912420" w14:textId="77777777" w:rsidR="001D26A3" w:rsidRPr="004B094D" w:rsidRDefault="001D26A3" w:rsidP="004B094D">
            <w:pPr>
              <w:jc w:val="both"/>
              <w:rPr>
                <w:color w:val="000000"/>
              </w:rPr>
            </w:pPr>
          </w:p>
        </w:tc>
      </w:tr>
    </w:tbl>
    <w:p w14:paraId="350CFAFE" w14:textId="77777777" w:rsidR="009760A0" w:rsidRPr="003B78F1" w:rsidRDefault="009760A0" w:rsidP="003A52B9">
      <w:pPr>
        <w:spacing w:line="360" w:lineRule="auto"/>
        <w:ind w:firstLine="680"/>
        <w:jc w:val="both"/>
      </w:pPr>
    </w:p>
    <w:p w14:paraId="78F6A7C5" w14:textId="77777777" w:rsidR="003A52B9" w:rsidRDefault="003A52B9" w:rsidP="003A52B9">
      <w:pPr>
        <w:spacing w:line="360" w:lineRule="auto"/>
        <w:ind w:firstLine="680"/>
        <w:jc w:val="both"/>
      </w:pPr>
      <w:r w:rsidRPr="003B78F1">
        <w:t>2. Perėmus 1 punkte nurodytą turtą ir įtraukus į Savivaldybei nuosavybės teise priklausančio turto apskaitą, perduoti jį Molėtų r. savivaldybės viešajai bibliotekai valdyti, naudoti ir disponuoti juo patikėjimo teise, vykdant savarankiškąsias Savivaldybės funkcijas.</w:t>
      </w:r>
      <w:r>
        <w:t xml:space="preserve"> </w:t>
      </w:r>
    </w:p>
    <w:p w14:paraId="298F212F" w14:textId="1C208094" w:rsidR="003A52B9" w:rsidRPr="00E7191C" w:rsidRDefault="003A52B9" w:rsidP="00E7191C">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E7191C">
        <w:rPr>
          <w:rFonts w:ascii="Times New Roman" w:hAnsi="Times New Roman"/>
          <w:sz w:val="24"/>
          <w:szCs w:val="24"/>
        </w:rPr>
        <w:lastRenderedPageBreak/>
        <w:t xml:space="preserve">3. </w:t>
      </w:r>
      <w:r w:rsidR="00E7191C" w:rsidRPr="00E7191C">
        <w:rPr>
          <w:rFonts w:ascii="Times New Roman" w:hAnsi="Times New Roman"/>
          <w:sz w:val="24"/>
          <w:szCs w:val="24"/>
        </w:rPr>
        <w:t>Įgalioti Molėtų rajono savivaldybės administracijos direktorių, jo nesant administracijos direktoriaus pavaduotoją, Savivaldybės vardu pasirašyti 1 punkte nurodyto turto priėmimo ir perdavimo aktus.</w:t>
      </w:r>
    </w:p>
    <w:p w14:paraId="72F8E236" w14:textId="0C3F196E" w:rsidR="003A52B9" w:rsidRPr="00E7191C" w:rsidRDefault="003A52B9" w:rsidP="003A52B9">
      <w:pPr>
        <w:spacing w:line="360" w:lineRule="auto"/>
        <w:ind w:firstLine="709"/>
        <w:jc w:val="both"/>
      </w:pPr>
      <w:r w:rsidRPr="00E7191C">
        <w:t>4. Nustatyti, kad perimtas 1 punkte nurodytas turtas bus naudojamas Molėtų r. savivaldybės viešosios bibliotekos veiklai</w:t>
      </w:r>
      <w:r w:rsidR="00471972" w:rsidRPr="00E7191C">
        <w:t>, plėtojant viešosios interneto prieigos paslaugų teikimą</w:t>
      </w:r>
      <w:r w:rsidRPr="00E7191C">
        <w:t xml:space="preserve">. </w:t>
      </w:r>
    </w:p>
    <w:p w14:paraId="179D7B95" w14:textId="77777777" w:rsidR="00471972" w:rsidRDefault="00471972" w:rsidP="00471972">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FE6AE6E" w14:textId="77777777" w:rsidR="003975CE" w:rsidRDefault="003975CE" w:rsidP="00471972">
      <w:pPr>
        <w:tabs>
          <w:tab w:val="left" w:pos="680"/>
          <w:tab w:val="left" w:pos="1206"/>
        </w:tabs>
        <w:spacing w:line="360" w:lineRule="auto"/>
      </w:pPr>
    </w:p>
    <w:p w14:paraId="7FBEA32D" w14:textId="77777777" w:rsidR="00C16EA1" w:rsidRDefault="00C16EA1" w:rsidP="009B4614">
      <w:pPr>
        <w:tabs>
          <w:tab w:val="left" w:pos="680"/>
          <w:tab w:val="left" w:pos="1674"/>
        </w:tabs>
        <w:spacing w:line="360" w:lineRule="auto"/>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4491" w14:textId="77777777" w:rsidR="00E62243" w:rsidRDefault="00E62243">
      <w:r>
        <w:separator/>
      </w:r>
    </w:p>
  </w:endnote>
  <w:endnote w:type="continuationSeparator" w:id="0">
    <w:p w14:paraId="49F62A59" w14:textId="77777777" w:rsidR="00E62243" w:rsidRDefault="00E6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278E" w14:textId="77777777" w:rsidR="00E62243" w:rsidRDefault="00E62243">
      <w:r>
        <w:separator/>
      </w:r>
    </w:p>
  </w:footnote>
  <w:footnote w:type="continuationSeparator" w:id="0">
    <w:p w14:paraId="2E290176" w14:textId="77777777" w:rsidR="00E62243" w:rsidRDefault="00E6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1107FE"/>
    <w:rsid w:val="001156B7"/>
    <w:rsid w:val="0012091C"/>
    <w:rsid w:val="00132437"/>
    <w:rsid w:val="001529C8"/>
    <w:rsid w:val="001D26A3"/>
    <w:rsid w:val="0020305E"/>
    <w:rsid w:val="00211F14"/>
    <w:rsid w:val="002474CF"/>
    <w:rsid w:val="002C3E7A"/>
    <w:rsid w:val="002D170C"/>
    <w:rsid w:val="00305758"/>
    <w:rsid w:val="00341D56"/>
    <w:rsid w:val="00384B4D"/>
    <w:rsid w:val="003975CE"/>
    <w:rsid w:val="003A52B9"/>
    <w:rsid w:val="003A762C"/>
    <w:rsid w:val="003B1CC8"/>
    <w:rsid w:val="003F3825"/>
    <w:rsid w:val="003F6F24"/>
    <w:rsid w:val="00471972"/>
    <w:rsid w:val="004968FC"/>
    <w:rsid w:val="004A3C4A"/>
    <w:rsid w:val="004B094D"/>
    <w:rsid w:val="004B21F7"/>
    <w:rsid w:val="004D19A6"/>
    <w:rsid w:val="004F285B"/>
    <w:rsid w:val="00503B36"/>
    <w:rsid w:val="00504780"/>
    <w:rsid w:val="00561916"/>
    <w:rsid w:val="005A4424"/>
    <w:rsid w:val="005F38B6"/>
    <w:rsid w:val="006213AE"/>
    <w:rsid w:val="00693E08"/>
    <w:rsid w:val="006A650D"/>
    <w:rsid w:val="0074061F"/>
    <w:rsid w:val="00746777"/>
    <w:rsid w:val="00776F64"/>
    <w:rsid w:val="00790FDD"/>
    <w:rsid w:val="00794407"/>
    <w:rsid w:val="00794C2F"/>
    <w:rsid w:val="007951EA"/>
    <w:rsid w:val="00796C66"/>
    <w:rsid w:val="007A3F5C"/>
    <w:rsid w:val="007E0685"/>
    <w:rsid w:val="007E4516"/>
    <w:rsid w:val="00872337"/>
    <w:rsid w:val="008A401C"/>
    <w:rsid w:val="0093412A"/>
    <w:rsid w:val="009646C9"/>
    <w:rsid w:val="009760A0"/>
    <w:rsid w:val="009B4614"/>
    <w:rsid w:val="009E70D9"/>
    <w:rsid w:val="00AE325A"/>
    <w:rsid w:val="00AE6185"/>
    <w:rsid w:val="00BA65BB"/>
    <w:rsid w:val="00BB70B1"/>
    <w:rsid w:val="00C16EA1"/>
    <w:rsid w:val="00C8711C"/>
    <w:rsid w:val="00CB4649"/>
    <w:rsid w:val="00CC1DF9"/>
    <w:rsid w:val="00D03D5A"/>
    <w:rsid w:val="00D60EE3"/>
    <w:rsid w:val="00D74773"/>
    <w:rsid w:val="00D8136A"/>
    <w:rsid w:val="00DB7660"/>
    <w:rsid w:val="00DC6469"/>
    <w:rsid w:val="00DD256D"/>
    <w:rsid w:val="00E032E8"/>
    <w:rsid w:val="00E3651B"/>
    <w:rsid w:val="00E62243"/>
    <w:rsid w:val="00E7191C"/>
    <w:rsid w:val="00EE645F"/>
    <w:rsid w:val="00EF200E"/>
    <w:rsid w:val="00EF6A79"/>
    <w:rsid w:val="00F54307"/>
    <w:rsid w:val="00F66088"/>
    <w:rsid w:val="00FB77DF"/>
    <w:rsid w:val="00FD21C7"/>
    <w:rsid w:val="00FD70A4"/>
    <w:rsid w:val="00FE0D95"/>
    <w:rsid w:val="00FE7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3A52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3A52B9"/>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3A52B9"/>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313">
      <w:bodyDiv w:val="1"/>
      <w:marLeft w:val="0"/>
      <w:marRight w:val="0"/>
      <w:marTop w:val="0"/>
      <w:marBottom w:val="0"/>
      <w:divBdr>
        <w:top w:val="none" w:sz="0" w:space="0" w:color="auto"/>
        <w:left w:val="none" w:sz="0" w:space="0" w:color="auto"/>
        <w:bottom w:val="none" w:sz="0" w:space="0" w:color="auto"/>
        <w:right w:val="none" w:sz="0" w:space="0" w:color="auto"/>
      </w:divBdr>
    </w:div>
    <w:div w:id="14274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2527B0"/>
    <w:rsid w:val="006210EE"/>
    <w:rsid w:val="00795A1A"/>
    <w:rsid w:val="00B9109D"/>
    <w:rsid w:val="00C379FF"/>
    <w:rsid w:val="00CC3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3254</Words>
  <Characters>1856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2021-12-15T08:07:00Z</dcterms:created>
  <dcterms:modified xsi:type="dcterms:W3CDTF">2021-12-15T08:08:00Z</dcterms:modified>
</cp:coreProperties>
</file>