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0C1B4B6D" w:rsidR="00123F7B"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105D4E32" w14:textId="28CAA16F" w:rsidR="00EE0094" w:rsidRPr="00B472C7" w:rsidRDefault="00B472C7" w:rsidP="00B472C7">
      <w:pPr>
        <w:tabs>
          <w:tab w:val="left" w:pos="72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D</w:t>
      </w:r>
      <w:r w:rsidRPr="00B472C7">
        <w:rPr>
          <w:rFonts w:ascii="Times New Roman" w:hAnsi="Times New Roman" w:cs="Times New Roman"/>
          <w:bCs/>
          <w:sz w:val="24"/>
          <w:szCs w:val="24"/>
        </w:rPr>
        <w:t xml:space="preserve">ėl biudžetinės įstaigos </w:t>
      </w:r>
      <w:r>
        <w:rPr>
          <w:rFonts w:ascii="Times New Roman" w:hAnsi="Times New Roman" w:cs="Times New Roman"/>
          <w:bCs/>
          <w:sz w:val="24"/>
          <w:szCs w:val="24"/>
        </w:rPr>
        <w:t>M</w:t>
      </w:r>
      <w:r w:rsidRPr="00B472C7">
        <w:rPr>
          <w:rFonts w:ascii="Times New Roman" w:hAnsi="Times New Roman" w:cs="Times New Roman"/>
          <w:bCs/>
          <w:sz w:val="24"/>
          <w:szCs w:val="24"/>
        </w:rPr>
        <w:t xml:space="preserve">olėtų krašto muziejaus pertvarkymo į viešąją įstaigą </w:t>
      </w:r>
      <w:r>
        <w:rPr>
          <w:rFonts w:ascii="Times New Roman" w:hAnsi="Times New Roman" w:cs="Times New Roman"/>
          <w:bCs/>
          <w:sz w:val="24"/>
          <w:szCs w:val="24"/>
        </w:rPr>
        <w:t>M</w:t>
      </w:r>
      <w:r w:rsidRPr="00B472C7">
        <w:rPr>
          <w:rFonts w:ascii="Times New Roman" w:hAnsi="Times New Roman" w:cs="Times New Roman"/>
          <w:bCs/>
          <w:sz w:val="24"/>
          <w:szCs w:val="24"/>
        </w:rPr>
        <w:t>olėtų krašto muziejų</w:t>
      </w:r>
    </w:p>
    <w:p w14:paraId="4F3B8AC6" w14:textId="63F192BC" w:rsidR="00B472C7" w:rsidRPr="00EE2F10" w:rsidRDefault="00123F7B" w:rsidP="00EE2F10">
      <w:pPr>
        <w:pStyle w:val="Sraopastraipa"/>
        <w:numPr>
          <w:ilvl w:val="0"/>
          <w:numId w:val="5"/>
        </w:numPr>
        <w:tabs>
          <w:tab w:val="left" w:pos="720"/>
        </w:tabs>
        <w:spacing w:after="0" w:line="360" w:lineRule="auto"/>
        <w:ind w:hanging="11"/>
        <w:jc w:val="both"/>
        <w:outlineLvl w:val="0"/>
        <w:rPr>
          <w:rFonts w:ascii="Times New Roman" w:hAnsi="Times New Roman" w:cs="Times New Roman"/>
          <w:sz w:val="24"/>
          <w:szCs w:val="24"/>
        </w:rPr>
      </w:pPr>
      <w:r w:rsidRPr="006806B0">
        <w:rPr>
          <w:rFonts w:ascii="Times New Roman" w:hAnsi="Times New Roman" w:cs="Times New Roman"/>
          <w:b/>
          <w:sz w:val="24"/>
          <w:szCs w:val="24"/>
        </w:rPr>
        <w:t>Parengto tarybos sprendimo projekto tikslai ir uždaviniai:</w:t>
      </w:r>
    </w:p>
    <w:p w14:paraId="1A49F580" w14:textId="79FDB9EE" w:rsidR="00B472C7" w:rsidRPr="007606CF" w:rsidRDefault="00EE2F10" w:rsidP="007606CF">
      <w:pPr>
        <w:spacing w:after="0" w:line="360" w:lineRule="auto"/>
        <w:ind w:firstLine="680"/>
        <w:jc w:val="both"/>
        <w:rPr>
          <w:rFonts w:ascii="Times New Roman" w:hAnsi="Times New Roman" w:cs="Times New Roman"/>
          <w:sz w:val="24"/>
          <w:szCs w:val="24"/>
        </w:rPr>
      </w:pPr>
      <w:bookmarkStart w:id="0" w:name="_Hlk82597098"/>
      <w:r w:rsidRPr="00C90D3A">
        <w:rPr>
          <w:rFonts w:ascii="Times New Roman" w:hAnsi="Times New Roman" w:cs="Times New Roman"/>
          <w:sz w:val="24"/>
          <w:szCs w:val="24"/>
          <w:lang w:eastAsia="lt-LT"/>
        </w:rPr>
        <w:t xml:space="preserve">Molėtų rajono savivaldybės taryba </w:t>
      </w:r>
      <w:r>
        <w:rPr>
          <w:rFonts w:ascii="Times New Roman" w:hAnsi="Times New Roman" w:cs="Times New Roman"/>
          <w:sz w:val="24"/>
          <w:szCs w:val="24"/>
          <w:lang w:eastAsia="lt-LT"/>
        </w:rPr>
        <w:t>2021 m. rugsėjo 30 d. sprendimu Nr. B1-207 „</w:t>
      </w:r>
      <w:bookmarkEnd w:id="0"/>
      <w:r w:rsidR="00B472C7" w:rsidRPr="00B472C7">
        <w:rPr>
          <w:rFonts w:ascii="Times New Roman" w:hAnsi="Times New Roman" w:cs="Times New Roman"/>
          <w:bCs/>
          <w:sz w:val="24"/>
          <w:szCs w:val="24"/>
        </w:rPr>
        <w:t>Dėl sutikimo pertvarkyti biudžetinę įstaigą Molėtų krašto muziejų į viešąją įstaigą</w:t>
      </w:r>
      <w:r>
        <w:rPr>
          <w:rFonts w:ascii="Times New Roman" w:hAnsi="Times New Roman" w:cs="Times New Roman"/>
          <w:bCs/>
          <w:sz w:val="24"/>
          <w:szCs w:val="24"/>
        </w:rPr>
        <w:t>“</w:t>
      </w:r>
      <w:r w:rsidRPr="00EE2F10">
        <w:rPr>
          <w:rFonts w:ascii="Times New Roman" w:hAnsi="Times New Roman" w:cs="Times New Roman"/>
          <w:sz w:val="24"/>
          <w:szCs w:val="24"/>
        </w:rPr>
        <w:t xml:space="preserve"> </w:t>
      </w:r>
      <w:r>
        <w:rPr>
          <w:rFonts w:ascii="Times New Roman" w:hAnsi="Times New Roman" w:cs="Times New Roman"/>
          <w:sz w:val="24"/>
          <w:szCs w:val="24"/>
        </w:rPr>
        <w:t xml:space="preserve">sutiko </w:t>
      </w:r>
      <w:r w:rsidRPr="00654DAB">
        <w:rPr>
          <w:rFonts w:ascii="Times New Roman" w:hAnsi="Times New Roman" w:cs="Times New Roman"/>
          <w:bCs/>
          <w:sz w:val="24"/>
          <w:szCs w:val="24"/>
        </w:rPr>
        <w:t xml:space="preserve">pertvarkyti biudžetinę įstaigą </w:t>
      </w:r>
      <w:r>
        <w:rPr>
          <w:rFonts w:ascii="Times New Roman" w:hAnsi="Times New Roman" w:cs="Times New Roman"/>
          <w:bCs/>
          <w:sz w:val="24"/>
          <w:szCs w:val="24"/>
        </w:rPr>
        <w:t>M</w:t>
      </w:r>
      <w:r w:rsidRPr="00654DAB">
        <w:rPr>
          <w:rFonts w:ascii="Times New Roman" w:hAnsi="Times New Roman" w:cs="Times New Roman"/>
          <w:bCs/>
          <w:sz w:val="24"/>
          <w:szCs w:val="24"/>
        </w:rPr>
        <w:t>olėtų krašto muziejų į viešąją įstaigą</w:t>
      </w:r>
      <w:r w:rsidRPr="007606CF">
        <w:rPr>
          <w:rFonts w:ascii="Times New Roman" w:hAnsi="Times New Roman" w:cs="Times New Roman"/>
          <w:bCs/>
          <w:sz w:val="24"/>
          <w:szCs w:val="24"/>
        </w:rPr>
        <w:t>.</w:t>
      </w:r>
      <w:r w:rsidR="007606CF" w:rsidRPr="007606CF">
        <w:rPr>
          <w:rFonts w:ascii="Times New Roman" w:hAnsi="Times New Roman" w:cs="Times New Roman"/>
          <w:bCs/>
          <w:sz w:val="24"/>
          <w:szCs w:val="24"/>
        </w:rPr>
        <w:t xml:space="preserve"> Sprendime numatyta, kad </w:t>
      </w:r>
      <w:r w:rsidR="007606CF" w:rsidRPr="007606CF">
        <w:rPr>
          <w:rFonts w:ascii="Times New Roman" w:hAnsi="Times New Roman" w:cs="Times New Roman"/>
          <w:sz w:val="24"/>
          <w:szCs w:val="24"/>
          <w:lang w:eastAsia="lt-LT"/>
        </w:rPr>
        <w:t xml:space="preserve">biudžetinės įstaigos Molėtų krašto muziejaus pertvarkymo tikslas – </w:t>
      </w:r>
      <w:r w:rsidR="007606CF" w:rsidRPr="007606CF">
        <w:rPr>
          <w:rFonts w:ascii="Times New Roman" w:hAnsi="Times New Roman" w:cs="Times New Roman"/>
          <w:sz w:val="24"/>
          <w:szCs w:val="24"/>
        </w:rPr>
        <w:t>sudaryti sąlygas Molėtų krašto muziejaus valdyme dalyvauti socialiniams partneriams bei kuriant įvairesnes galimybes dalyvauti projektinėje veikloje ir plėtoti bendradarbiavimą su rajono nevyriausybinėmis organizacijomis</w:t>
      </w:r>
      <w:r w:rsidR="007606CF" w:rsidRPr="007606CF">
        <w:rPr>
          <w:rFonts w:ascii="Times New Roman" w:hAnsi="Times New Roman" w:cs="Times New Roman"/>
          <w:sz w:val="24"/>
          <w:szCs w:val="24"/>
          <w:lang w:eastAsia="lt-LT"/>
        </w:rPr>
        <w:t>. Po pertvarkymo veiksiančios viešosios įstaigos Molėtų krašto muziejaus veiklos tikslai –</w:t>
      </w:r>
      <w:r w:rsidR="007606CF" w:rsidRPr="007606CF">
        <w:rPr>
          <w:rFonts w:ascii="Times New Roman" w:hAnsi="Times New Roman" w:cs="Times New Roman"/>
          <w:sz w:val="24"/>
          <w:szCs w:val="24"/>
        </w:rPr>
        <w:t xml:space="preserve"> kaupti, saugoti bei tirti Molėtų krašto praeities ir dabarties materialiųjų ir nematerialiųjų istorijos, kultūros, memorialinių,  meno ir gamtos vertybių rinkinius bei kultūros paveldą, šiuos liudijimus įtaigiai pristatyti ir komunikuoti visuomenei, ją edukuoti</w:t>
      </w:r>
      <w:r w:rsidR="007606CF" w:rsidRPr="007606CF">
        <w:rPr>
          <w:rFonts w:ascii="Times New Roman" w:hAnsi="Times New Roman" w:cs="Times New Roman"/>
          <w:sz w:val="24"/>
          <w:szCs w:val="24"/>
          <w:lang w:eastAsia="lt-LT"/>
        </w:rPr>
        <w:t xml:space="preserve"> bei vykdyti kitas nuostatuose nustatytas funkcijas</w:t>
      </w:r>
      <w:r w:rsidR="007606CF">
        <w:rPr>
          <w:rFonts w:ascii="Times New Roman" w:hAnsi="Times New Roman" w:cs="Times New Roman"/>
          <w:sz w:val="24"/>
          <w:szCs w:val="24"/>
          <w:lang w:eastAsia="lt-LT"/>
        </w:rPr>
        <w:t>.</w:t>
      </w:r>
    </w:p>
    <w:p w14:paraId="7FECE0E7" w14:textId="09BA19FA" w:rsidR="00F052BA" w:rsidRPr="00C90D3A" w:rsidRDefault="00F052BA" w:rsidP="007606CF">
      <w:pPr>
        <w:pStyle w:val="Sraopastraipa"/>
        <w:spacing w:after="0" w:line="360" w:lineRule="auto"/>
        <w:ind w:left="0" w:firstLine="720"/>
        <w:jc w:val="both"/>
        <w:rPr>
          <w:rFonts w:ascii="Times New Roman" w:hAnsi="Times New Roman" w:cs="Times New Roman"/>
          <w:sz w:val="24"/>
          <w:szCs w:val="24"/>
        </w:rPr>
      </w:pPr>
      <w:r w:rsidRPr="002301FF">
        <w:rPr>
          <w:rFonts w:ascii="Times New Roman" w:hAnsi="Times New Roman" w:cs="Times New Roman"/>
          <w:sz w:val="24"/>
          <w:szCs w:val="24"/>
        </w:rPr>
        <w:t xml:space="preserve">Parengto sprendimo projekto tikslas – </w:t>
      </w:r>
      <w:r w:rsidR="00EE2F10">
        <w:rPr>
          <w:rFonts w:ascii="Times New Roman" w:hAnsi="Times New Roman" w:cs="Times New Roman"/>
          <w:sz w:val="24"/>
          <w:szCs w:val="24"/>
        </w:rPr>
        <w:t>priimti sprendimą dėl biudžetinės įstaigos Molėtų krašto muziejaus pertvarkymo į viešąją įstaigą Molėtų krašto muziejų, patvirtinti viešosios įstaigos Molėtų krašto muziejaus įstatus, vadovaujantis biudžetinių įstaigų ir viešųjų įstaigų veiklą reglamentuojančiais teisės aktais.</w:t>
      </w:r>
    </w:p>
    <w:p w14:paraId="6209FFED" w14:textId="519F7416" w:rsidR="00F052BA" w:rsidRPr="00F052BA" w:rsidRDefault="00123F7B" w:rsidP="008841D3">
      <w:pPr>
        <w:pStyle w:val="Sraopastraipa"/>
        <w:numPr>
          <w:ilvl w:val="0"/>
          <w:numId w:val="5"/>
        </w:numPr>
        <w:tabs>
          <w:tab w:val="left" w:pos="720"/>
        </w:tabs>
        <w:spacing w:after="0" w:line="360" w:lineRule="auto"/>
        <w:ind w:hanging="11"/>
        <w:rPr>
          <w:rFonts w:ascii="Times New Roman" w:hAnsi="Times New Roman" w:cs="Times New Roman"/>
          <w:b/>
          <w:sz w:val="24"/>
          <w:szCs w:val="24"/>
        </w:rPr>
      </w:pPr>
      <w:r w:rsidRPr="00F4142A">
        <w:rPr>
          <w:rFonts w:ascii="Times New Roman" w:hAnsi="Times New Roman" w:cs="Times New Roman"/>
          <w:b/>
          <w:sz w:val="24"/>
          <w:szCs w:val="24"/>
        </w:rPr>
        <w:t>Siūlomos teisinio reguliavimo nuostatos:</w:t>
      </w:r>
    </w:p>
    <w:p w14:paraId="2C7A40C3" w14:textId="4D700A93" w:rsidR="00A65D01" w:rsidRPr="002301FF" w:rsidRDefault="00F052BA" w:rsidP="002301FF">
      <w:pPr>
        <w:pStyle w:val="Sraopastraipa"/>
        <w:tabs>
          <w:tab w:val="left" w:pos="709"/>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00A65D01">
        <w:rPr>
          <w:rFonts w:ascii="Times New Roman" w:hAnsi="Times New Roman" w:cs="Times New Roman"/>
          <w:sz w:val="24"/>
          <w:szCs w:val="24"/>
        </w:rPr>
        <w:t xml:space="preserve">Šiuo sprendimu siūloma </w:t>
      </w:r>
      <w:r w:rsidR="00A95A2B">
        <w:rPr>
          <w:rFonts w:ascii="Times New Roman" w:hAnsi="Times New Roman" w:cs="Times New Roman"/>
          <w:sz w:val="24"/>
          <w:szCs w:val="24"/>
        </w:rPr>
        <w:t xml:space="preserve">pakeisti </w:t>
      </w:r>
      <w:r w:rsidR="002B1290">
        <w:rPr>
          <w:rFonts w:ascii="Times New Roman" w:hAnsi="Times New Roman" w:cs="Times New Roman"/>
          <w:sz w:val="24"/>
          <w:szCs w:val="24"/>
        </w:rPr>
        <w:t>Molėtų krašto muziejaus teisin</w:t>
      </w:r>
      <w:r w:rsidR="00A95A2B">
        <w:rPr>
          <w:rFonts w:ascii="Times New Roman" w:hAnsi="Times New Roman" w:cs="Times New Roman"/>
          <w:sz w:val="24"/>
          <w:szCs w:val="24"/>
        </w:rPr>
        <w:t>ę</w:t>
      </w:r>
      <w:r w:rsidR="002B1290">
        <w:rPr>
          <w:rFonts w:ascii="Times New Roman" w:hAnsi="Times New Roman" w:cs="Times New Roman"/>
          <w:sz w:val="24"/>
          <w:szCs w:val="24"/>
        </w:rPr>
        <w:t xml:space="preserve"> form</w:t>
      </w:r>
      <w:r w:rsidR="00A95A2B">
        <w:rPr>
          <w:rFonts w:ascii="Times New Roman" w:hAnsi="Times New Roman" w:cs="Times New Roman"/>
          <w:sz w:val="24"/>
          <w:szCs w:val="24"/>
        </w:rPr>
        <w:t>ą.</w:t>
      </w:r>
    </w:p>
    <w:p w14:paraId="641E86FD" w14:textId="2437FF81" w:rsidR="00123F7B" w:rsidRDefault="00123F7B" w:rsidP="008841D3">
      <w:pPr>
        <w:pStyle w:val="Sraopastraipa"/>
        <w:numPr>
          <w:ilvl w:val="0"/>
          <w:numId w:val="5"/>
        </w:numPr>
        <w:tabs>
          <w:tab w:val="left" w:pos="720"/>
        </w:tabs>
        <w:spacing w:after="0" w:line="360" w:lineRule="auto"/>
        <w:ind w:left="0" w:firstLine="709"/>
        <w:rPr>
          <w:rFonts w:ascii="Times New Roman" w:hAnsi="Times New Roman" w:cs="Times New Roman"/>
          <w:b/>
          <w:sz w:val="24"/>
          <w:szCs w:val="24"/>
        </w:rPr>
      </w:pPr>
      <w:r w:rsidRPr="00F4142A">
        <w:rPr>
          <w:rFonts w:ascii="Times New Roman" w:hAnsi="Times New Roman" w:cs="Times New Roman"/>
          <w:b/>
          <w:sz w:val="24"/>
          <w:szCs w:val="24"/>
        </w:rPr>
        <w:t>Laukiami rezultatai:</w:t>
      </w:r>
    </w:p>
    <w:p w14:paraId="1262DB3A" w14:textId="482EAB17" w:rsidR="000C1906" w:rsidRDefault="005903D8" w:rsidP="005903D8">
      <w:pPr>
        <w:pStyle w:val="Sraopastraipa"/>
        <w:tabs>
          <w:tab w:val="left" w:pos="993"/>
        </w:tabs>
        <w:spacing w:after="0" w:line="360" w:lineRule="auto"/>
        <w:ind w:left="142" w:firstLine="567"/>
        <w:jc w:val="both"/>
        <w:rPr>
          <w:rFonts w:ascii="Times New Roman" w:hAnsi="Times New Roman" w:cs="Times New Roman"/>
          <w:bCs/>
          <w:sz w:val="24"/>
          <w:szCs w:val="24"/>
        </w:rPr>
      </w:pPr>
      <w:r>
        <w:rPr>
          <w:rFonts w:ascii="Times New Roman" w:hAnsi="Times New Roman" w:cs="Times New Roman"/>
          <w:bCs/>
          <w:sz w:val="24"/>
          <w:szCs w:val="24"/>
        </w:rPr>
        <w:t xml:space="preserve">Bus </w:t>
      </w:r>
      <w:r w:rsidR="000C1906">
        <w:rPr>
          <w:rFonts w:ascii="Times New Roman" w:hAnsi="Times New Roman" w:cs="Times New Roman"/>
          <w:bCs/>
          <w:sz w:val="24"/>
          <w:szCs w:val="24"/>
        </w:rPr>
        <w:t>pertvarkyta biudžetinė įstaiga į viešąją, patvirtinti jos įstatai.</w:t>
      </w:r>
    </w:p>
    <w:p w14:paraId="32DBA594" w14:textId="5BCD5C04" w:rsidR="00F052BA" w:rsidRDefault="002B1290" w:rsidP="005903D8">
      <w:pPr>
        <w:pStyle w:val="Sraopastraipa"/>
        <w:numPr>
          <w:ilvl w:val="0"/>
          <w:numId w:val="5"/>
        </w:numPr>
        <w:tabs>
          <w:tab w:val="left" w:pos="993"/>
        </w:tabs>
        <w:spacing w:after="0" w:line="360" w:lineRule="auto"/>
        <w:ind w:hanging="11"/>
        <w:rPr>
          <w:rFonts w:ascii="Times New Roman" w:hAnsi="Times New Roman" w:cs="Times New Roman"/>
          <w:b/>
          <w:sz w:val="24"/>
          <w:szCs w:val="24"/>
        </w:rPr>
      </w:pPr>
      <w:r>
        <w:rPr>
          <w:rFonts w:ascii="Times New Roman" w:hAnsi="Times New Roman" w:cs="Times New Roman"/>
          <w:b/>
          <w:sz w:val="24"/>
          <w:szCs w:val="24"/>
        </w:rPr>
        <w:t xml:space="preserve">      </w:t>
      </w:r>
      <w:r w:rsidR="00123F7B" w:rsidRPr="00F4142A">
        <w:rPr>
          <w:rFonts w:ascii="Times New Roman" w:hAnsi="Times New Roman" w:cs="Times New Roman"/>
          <w:b/>
          <w:sz w:val="24"/>
          <w:szCs w:val="24"/>
        </w:rPr>
        <w:t>Lėšų poreikis ir jų šaltiniai:</w:t>
      </w:r>
    </w:p>
    <w:p w14:paraId="1AD24D0F" w14:textId="164E84E0" w:rsidR="00123F7B" w:rsidRPr="00EE2F10" w:rsidRDefault="003010C1" w:rsidP="00EE2F10">
      <w:pPr>
        <w:pStyle w:val="Sraopastraipa"/>
        <w:spacing w:after="0" w:line="36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R</w:t>
      </w:r>
      <w:r w:rsidR="00EE2F10" w:rsidRPr="00EE2F10">
        <w:rPr>
          <w:rFonts w:ascii="Times New Roman" w:hAnsi="Times New Roman" w:cs="Times New Roman"/>
          <w:sz w:val="24"/>
          <w:szCs w:val="24"/>
        </w:rPr>
        <w:t>eikalingos lėšos</w:t>
      </w:r>
      <w:r w:rsidR="00EE2F10">
        <w:rPr>
          <w:rFonts w:ascii="Times New Roman" w:hAnsi="Times New Roman" w:cs="Times New Roman"/>
          <w:sz w:val="24"/>
          <w:szCs w:val="24"/>
        </w:rPr>
        <w:t xml:space="preserve"> </w:t>
      </w:r>
      <w:r w:rsidR="00EE2F10" w:rsidRPr="00EE2F10">
        <w:rPr>
          <w:rFonts w:ascii="Times New Roman" w:hAnsi="Times New Roman" w:cs="Times New Roman"/>
          <w:sz w:val="24"/>
          <w:szCs w:val="24"/>
        </w:rPr>
        <w:t>VšĮ įstatų įregistravimui VĮ „Registrų centre“</w:t>
      </w:r>
      <w:r>
        <w:rPr>
          <w:rFonts w:ascii="Times New Roman" w:hAnsi="Times New Roman" w:cs="Times New Roman"/>
          <w:sz w:val="24"/>
          <w:szCs w:val="24"/>
        </w:rPr>
        <w:t xml:space="preserve"> ir</w:t>
      </w:r>
      <w:r w:rsidR="00EE2F10" w:rsidRPr="00EE2F10">
        <w:rPr>
          <w:rFonts w:ascii="Times New Roman" w:hAnsi="Times New Roman" w:cs="Times New Roman"/>
          <w:sz w:val="24"/>
          <w:szCs w:val="24"/>
        </w:rPr>
        <w:t xml:space="preserve"> steigėjo įnašui sumokėti.</w:t>
      </w:r>
    </w:p>
    <w:p w14:paraId="5E6562A2" w14:textId="77777777" w:rsidR="00F052BA" w:rsidRDefault="00123F7B" w:rsidP="008841D3">
      <w:pPr>
        <w:pStyle w:val="Sraopastraipa"/>
        <w:numPr>
          <w:ilvl w:val="0"/>
          <w:numId w:val="5"/>
        </w:numPr>
        <w:tabs>
          <w:tab w:val="left" w:pos="720"/>
        </w:tabs>
        <w:spacing w:after="0" w:line="360" w:lineRule="auto"/>
        <w:ind w:left="0" w:firstLine="709"/>
        <w:rPr>
          <w:rFonts w:ascii="Times New Roman" w:hAnsi="Times New Roman" w:cs="Times New Roman"/>
          <w:b/>
          <w:sz w:val="24"/>
          <w:szCs w:val="24"/>
        </w:rPr>
      </w:pPr>
      <w:r w:rsidRPr="00F4142A">
        <w:rPr>
          <w:rFonts w:ascii="Times New Roman" w:hAnsi="Times New Roman" w:cs="Times New Roman"/>
          <w:b/>
          <w:sz w:val="24"/>
          <w:szCs w:val="24"/>
        </w:rPr>
        <w:t>Kiti sprendimui priimti reikalingi pagrindima</w:t>
      </w:r>
      <w:r w:rsidR="00F052BA">
        <w:rPr>
          <w:rFonts w:ascii="Times New Roman" w:hAnsi="Times New Roman" w:cs="Times New Roman"/>
          <w:b/>
          <w:sz w:val="24"/>
          <w:szCs w:val="24"/>
        </w:rPr>
        <w:t>i, skaičiavimai ar paaiškinimai:</w:t>
      </w:r>
    </w:p>
    <w:p w14:paraId="316A8244" w14:textId="28F98DCE" w:rsidR="007606CF" w:rsidRPr="007606CF" w:rsidRDefault="00EE2F10" w:rsidP="007606CF">
      <w:pPr>
        <w:spacing w:line="360" w:lineRule="auto"/>
        <w:ind w:firstLine="709"/>
        <w:jc w:val="both"/>
        <w:rPr>
          <w:rFonts w:ascii="Times New Roman" w:hAnsi="Times New Roman" w:cs="Times New Roman"/>
          <w:color w:val="FF0000"/>
          <w:sz w:val="24"/>
          <w:szCs w:val="24"/>
        </w:rPr>
      </w:pPr>
      <w:r w:rsidRPr="007606CF">
        <w:rPr>
          <w:rFonts w:ascii="Times New Roman" w:hAnsi="Times New Roman" w:cs="Times New Roman"/>
          <w:noProof/>
          <w:sz w:val="24"/>
          <w:szCs w:val="24"/>
        </w:rPr>
        <w:t>PRIDEDAMA</w:t>
      </w:r>
      <w:r w:rsidR="007606CF" w:rsidRPr="007606CF">
        <w:rPr>
          <w:rFonts w:ascii="Times New Roman" w:hAnsi="Times New Roman" w:cs="Times New Roman"/>
          <w:noProof/>
          <w:sz w:val="24"/>
          <w:szCs w:val="24"/>
        </w:rPr>
        <w:t xml:space="preserve">. </w:t>
      </w:r>
      <w:r w:rsidR="007606CF" w:rsidRPr="007606CF">
        <w:rPr>
          <w:rFonts w:ascii="Times New Roman" w:hAnsi="Times New Roman" w:cs="Times New Roman"/>
          <w:sz w:val="24"/>
          <w:szCs w:val="24"/>
        </w:rPr>
        <w:t>Molėtų rajono savivaldybės administracijos direktoriaus 2021 m. lapkričio  15 d. rašt</w:t>
      </w:r>
      <w:r w:rsidR="007606CF">
        <w:rPr>
          <w:rFonts w:ascii="Times New Roman" w:hAnsi="Times New Roman" w:cs="Times New Roman"/>
          <w:sz w:val="24"/>
          <w:szCs w:val="24"/>
        </w:rPr>
        <w:t>as</w:t>
      </w:r>
      <w:r w:rsidR="007606CF" w:rsidRPr="007606CF">
        <w:rPr>
          <w:rFonts w:ascii="Times New Roman" w:hAnsi="Times New Roman" w:cs="Times New Roman"/>
          <w:sz w:val="24"/>
          <w:szCs w:val="24"/>
        </w:rPr>
        <w:t xml:space="preserve"> Nr. B88-24 „Dėl </w:t>
      </w:r>
      <w:r w:rsidR="007606CF" w:rsidRPr="007606CF">
        <w:rPr>
          <w:rFonts w:ascii="Times New Roman" w:hAnsi="Times New Roman" w:cs="Times New Roman"/>
          <w:color w:val="000000"/>
          <w:kern w:val="24"/>
          <w:sz w:val="24"/>
          <w:szCs w:val="24"/>
          <w:lang w:eastAsia="lt-LT"/>
        </w:rPr>
        <w:t>Pasiūlymo investuoti Molėtų rajono savivaldybės turtą į pertvarkomą iš biudžetinės įstaigos į viešąją įstaigą Molėtų krašto muziejų ekonominį ir socialinį pagrindimą</w:t>
      </w:r>
      <w:bookmarkStart w:id="1" w:name="_Hlk43727033"/>
      <w:r w:rsidR="007606CF" w:rsidRPr="007606CF">
        <w:rPr>
          <w:rFonts w:ascii="Times New Roman" w:hAnsi="Times New Roman" w:cs="Times New Roman"/>
          <w:color w:val="000000"/>
          <w:kern w:val="24"/>
          <w:sz w:val="24"/>
          <w:szCs w:val="24"/>
          <w:lang w:eastAsia="lt-LT"/>
        </w:rPr>
        <w:t>“</w:t>
      </w:r>
      <w:bookmarkEnd w:id="1"/>
      <w:r w:rsidR="007606CF">
        <w:rPr>
          <w:rFonts w:ascii="Times New Roman" w:hAnsi="Times New Roman" w:cs="Times New Roman"/>
          <w:color w:val="000000"/>
          <w:kern w:val="24"/>
          <w:sz w:val="24"/>
          <w:szCs w:val="24"/>
          <w:lang w:eastAsia="lt-LT"/>
        </w:rPr>
        <w:t xml:space="preserve">. </w:t>
      </w:r>
    </w:p>
    <w:p w14:paraId="6A1F106C" w14:textId="5E143F68" w:rsidR="007962C2" w:rsidRPr="007962C2" w:rsidRDefault="007962C2" w:rsidP="002301FF">
      <w:pPr>
        <w:tabs>
          <w:tab w:val="left" w:pos="720"/>
        </w:tabs>
        <w:spacing w:after="0" w:line="360" w:lineRule="auto"/>
        <w:jc w:val="both"/>
        <w:rPr>
          <w:rFonts w:ascii="Times New Roman" w:hAnsi="Times New Roman" w:cs="Times New Roman"/>
          <w:sz w:val="24"/>
          <w:szCs w:val="24"/>
        </w:rPr>
      </w:pPr>
    </w:p>
    <w:p w14:paraId="020E0FFF" w14:textId="77777777" w:rsidR="00EE2F10" w:rsidRPr="00EE2F10" w:rsidRDefault="00EE2F10">
      <w:pPr>
        <w:tabs>
          <w:tab w:val="left" w:pos="720"/>
        </w:tabs>
        <w:spacing w:after="0" w:line="360" w:lineRule="auto"/>
        <w:rPr>
          <w:rFonts w:ascii="Times New Roman" w:hAnsi="Times New Roman" w:cs="Times New Roman"/>
          <w:bCs/>
          <w:sz w:val="24"/>
          <w:szCs w:val="24"/>
        </w:rPr>
      </w:pPr>
    </w:p>
    <w:sectPr w:rsidR="00EE2F10" w:rsidRPr="00EE2F1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0260"/>
    <w:multiLevelType w:val="multilevel"/>
    <w:tmpl w:val="29E6B0A4"/>
    <w:lvl w:ilvl="0">
      <w:start w:val="1"/>
      <w:numFmt w:val="decimal"/>
      <w:lvlText w:val="%1."/>
      <w:lvlJc w:val="left"/>
      <w:pPr>
        <w:ind w:left="1211" w:hanging="360"/>
      </w:pPr>
      <w:rPr>
        <w:rFonts w:hint="default"/>
      </w:rPr>
    </w:lvl>
    <w:lvl w:ilvl="1">
      <w:start w:val="1"/>
      <w:numFmt w:val="decimal"/>
      <w:isLgl/>
      <w:lvlText w:val="%1.%2."/>
      <w:lvlJc w:val="left"/>
      <w:pPr>
        <w:ind w:left="1286" w:hanging="435"/>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C579A7"/>
    <w:multiLevelType w:val="hybridMultilevel"/>
    <w:tmpl w:val="B254CEEE"/>
    <w:lvl w:ilvl="0" w:tplc="C46C173C">
      <w:start w:val="1"/>
      <w:numFmt w:val="decimal"/>
      <w:lvlText w:val="%1."/>
      <w:lvlJc w:val="left"/>
      <w:pPr>
        <w:ind w:left="720" w:hanging="360"/>
      </w:pPr>
      <w:rPr>
        <w:rFonts w:asciiTheme="minorHAnsi" w:eastAsia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84A7773"/>
    <w:multiLevelType w:val="hybridMultilevel"/>
    <w:tmpl w:val="06DC92DC"/>
    <w:lvl w:ilvl="0" w:tplc="AE9635E6">
      <w:start w:val="4"/>
      <w:numFmt w:val="decimal"/>
      <w:lvlText w:val="%1."/>
      <w:lvlJc w:val="left"/>
      <w:pPr>
        <w:ind w:left="644" w:hanging="360"/>
      </w:pPr>
      <w:rPr>
        <w:rFonts w:hint="default"/>
      </w:rPr>
    </w:lvl>
    <w:lvl w:ilvl="1" w:tplc="940AD278">
      <w:start w:val="6"/>
      <w:numFmt w:val="decimal"/>
      <w:lvlText w:val="%2"/>
      <w:lvlJc w:val="left"/>
      <w:pPr>
        <w:ind w:left="1364" w:hanging="360"/>
      </w:pPr>
      <w:rPr>
        <w:rFonts w:hint="default"/>
      </w:rPr>
    </w:lvl>
    <w:lvl w:ilvl="2" w:tplc="0427001B" w:tentative="1">
      <w:start w:val="1"/>
      <w:numFmt w:val="lowerRoman"/>
      <w:lvlText w:val="%3."/>
      <w:lvlJc w:val="right"/>
      <w:pPr>
        <w:ind w:left="2084" w:hanging="180"/>
      </w:pPr>
    </w:lvl>
    <w:lvl w:ilvl="3" w:tplc="0427000F">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15:restartNumberingAfterBreak="0">
    <w:nsid w:val="4D1E2E18"/>
    <w:multiLevelType w:val="hybridMultilevel"/>
    <w:tmpl w:val="98F695D8"/>
    <w:lvl w:ilvl="0" w:tplc="99E0A32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EF33A09"/>
    <w:multiLevelType w:val="hybridMultilevel"/>
    <w:tmpl w:val="710069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C464AF6"/>
    <w:multiLevelType w:val="multilevel"/>
    <w:tmpl w:val="376463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67B9E"/>
    <w:rsid w:val="000766E5"/>
    <w:rsid w:val="000C1906"/>
    <w:rsid w:val="00123F7B"/>
    <w:rsid w:val="00172E00"/>
    <w:rsid w:val="002301FF"/>
    <w:rsid w:val="00276C39"/>
    <w:rsid w:val="002B1290"/>
    <w:rsid w:val="003010C1"/>
    <w:rsid w:val="00335DBC"/>
    <w:rsid w:val="003661D0"/>
    <w:rsid w:val="00391828"/>
    <w:rsid w:val="0046743C"/>
    <w:rsid w:val="00497B79"/>
    <w:rsid w:val="004F2FFB"/>
    <w:rsid w:val="005903D8"/>
    <w:rsid w:val="00642BAB"/>
    <w:rsid w:val="00654DAB"/>
    <w:rsid w:val="006728AE"/>
    <w:rsid w:val="006806B0"/>
    <w:rsid w:val="006808E3"/>
    <w:rsid w:val="006C23AA"/>
    <w:rsid w:val="00742F29"/>
    <w:rsid w:val="007606CF"/>
    <w:rsid w:val="00770D16"/>
    <w:rsid w:val="007962C2"/>
    <w:rsid w:val="007B18BF"/>
    <w:rsid w:val="0081630D"/>
    <w:rsid w:val="008841D3"/>
    <w:rsid w:val="00942A40"/>
    <w:rsid w:val="00994174"/>
    <w:rsid w:val="00A00AF8"/>
    <w:rsid w:val="00A17740"/>
    <w:rsid w:val="00A62CB9"/>
    <w:rsid w:val="00A65D01"/>
    <w:rsid w:val="00A66079"/>
    <w:rsid w:val="00A66B93"/>
    <w:rsid w:val="00A95A2B"/>
    <w:rsid w:val="00B472C7"/>
    <w:rsid w:val="00B96896"/>
    <w:rsid w:val="00BC5A32"/>
    <w:rsid w:val="00C90D3A"/>
    <w:rsid w:val="00CF3A10"/>
    <w:rsid w:val="00CF4A15"/>
    <w:rsid w:val="00D024EC"/>
    <w:rsid w:val="00D35502"/>
    <w:rsid w:val="00DB6A9C"/>
    <w:rsid w:val="00DE3C58"/>
    <w:rsid w:val="00E130B7"/>
    <w:rsid w:val="00E151A8"/>
    <w:rsid w:val="00EB26FA"/>
    <w:rsid w:val="00EB7D95"/>
    <w:rsid w:val="00EE0094"/>
    <w:rsid w:val="00EE2F10"/>
    <w:rsid w:val="00EF313C"/>
    <w:rsid w:val="00F052BA"/>
    <w:rsid w:val="00F4142A"/>
    <w:rsid w:val="00FF40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customStyle="1" w:styleId="Default">
    <w:name w:val="Default"/>
    <w:rsid w:val="00F052B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niatinklio">
    <w:name w:val="Normal (Web)"/>
    <w:basedOn w:val="prastasis"/>
    <w:uiPriority w:val="99"/>
    <w:unhideWhenUsed/>
    <w:rsid w:val="00F052B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1372</Words>
  <Characters>783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Gintautas Matkevičius</cp:lastModifiedBy>
  <cp:revision>8</cp:revision>
  <dcterms:created xsi:type="dcterms:W3CDTF">2021-11-15T15:00:00Z</dcterms:created>
  <dcterms:modified xsi:type="dcterms:W3CDTF">2021-11-16T14:00:00Z</dcterms:modified>
</cp:coreProperties>
</file>