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B946" w14:textId="77777777"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B0B954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669F53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9F142ED" w14:textId="2F312DA9"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72234703"/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</w:t>
      </w:r>
      <w:r w:rsidR="008376D2">
        <w:rPr>
          <w:b/>
          <w:caps/>
          <w:noProof/>
        </w:rPr>
        <w:t>2</w:t>
      </w:r>
      <w:r w:rsidR="00622BAE">
        <w:rPr>
          <w:b/>
          <w:caps/>
          <w:noProof/>
        </w:rPr>
        <w:t>1</w:t>
      </w:r>
      <w:r w:rsidR="00193990">
        <w:rPr>
          <w:b/>
          <w:caps/>
          <w:noProof/>
        </w:rPr>
        <w:t xml:space="preserve"> m. vasario 2</w:t>
      </w:r>
      <w:r w:rsidR="00622BAE">
        <w:rPr>
          <w:b/>
          <w:caps/>
          <w:noProof/>
        </w:rPr>
        <w:t xml:space="preserve">5 </w:t>
      </w:r>
      <w:r w:rsidR="00193990">
        <w:rPr>
          <w:b/>
          <w:caps/>
          <w:noProof/>
        </w:rPr>
        <w:t>d. sprendimo Nr. B1-</w:t>
      </w:r>
      <w:r w:rsidR="00622BAE">
        <w:rPr>
          <w:b/>
          <w:caps/>
          <w:noProof/>
        </w:rPr>
        <w:t>24</w:t>
      </w:r>
      <w:r w:rsidR="00193990">
        <w:rPr>
          <w:b/>
          <w:caps/>
          <w:noProof/>
        </w:rPr>
        <w:t xml:space="preserve"> „Dėl Molėtų rajono savivaldybės 20</w:t>
      </w:r>
      <w:r w:rsidR="008376D2">
        <w:rPr>
          <w:b/>
          <w:caps/>
          <w:noProof/>
        </w:rPr>
        <w:t>2</w:t>
      </w:r>
      <w:r w:rsidR="00622BAE">
        <w:rPr>
          <w:b/>
          <w:caps/>
          <w:noProof/>
        </w:rPr>
        <w:t>1</w:t>
      </w:r>
      <w:r w:rsidR="00193990">
        <w:rPr>
          <w:b/>
          <w:caps/>
          <w:noProof/>
        </w:rPr>
        <w:t xml:space="preserve"> metų biudžeto patvirtinimo“ pakeitimo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7A17948" w14:textId="35B8EC4A"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</w:t>
      </w:r>
      <w:r w:rsidR="008376D2">
        <w:rPr>
          <w:noProof/>
        </w:rPr>
        <w:t>2</w:t>
      </w:r>
      <w:r w:rsidR="00622BAE">
        <w:rPr>
          <w:noProof/>
        </w:rPr>
        <w:t>1</w:t>
      </w:r>
      <w:r>
        <w:fldChar w:fldCharType="end"/>
      </w:r>
      <w:bookmarkEnd w:id="3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>
        <w:fldChar w:fldCharType="separate"/>
      </w:r>
      <w:r w:rsidR="00F55DA3">
        <w:t>spalio</w:t>
      </w:r>
      <w:r>
        <w:fldChar w:fldCharType="end"/>
      </w:r>
      <w:bookmarkEnd w:id="4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5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>
        <w:fldChar w:fldCharType="end"/>
      </w:r>
      <w:bookmarkEnd w:id="6"/>
    </w:p>
    <w:p w14:paraId="48B68A4F" w14:textId="77777777" w:rsidR="00C16EA1" w:rsidRDefault="00C16EA1" w:rsidP="00D74773">
      <w:pPr>
        <w:jc w:val="center"/>
      </w:pPr>
      <w:r>
        <w:t>Molėtai</w:t>
      </w:r>
    </w:p>
    <w:p w14:paraId="1DE4D9A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F7EDD8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10508D6" w14:textId="77777777" w:rsidR="00C16EA1" w:rsidRDefault="00C16EA1" w:rsidP="00D74773">
      <w:pPr>
        <w:tabs>
          <w:tab w:val="left" w:pos="1674"/>
        </w:tabs>
        <w:ind w:firstLine="1247"/>
      </w:pPr>
    </w:p>
    <w:p w14:paraId="6930EB8E" w14:textId="1A9F8BEC" w:rsidR="00EB4FA2" w:rsidRPr="00087D30" w:rsidRDefault="00193990" w:rsidP="00087D30">
      <w:pPr>
        <w:pStyle w:val="statymopavad"/>
        <w:spacing w:before="0" w:beforeAutospacing="0" w:after="0" w:afterAutospacing="0" w:line="360" w:lineRule="auto"/>
        <w:ind w:firstLine="680"/>
        <w:jc w:val="both"/>
        <w:rPr>
          <w:caps/>
          <w:color w:val="000000"/>
        </w:rPr>
      </w:pPr>
      <w:r w:rsidRPr="00F358DC">
        <w:t xml:space="preserve">Vadovaudamasi </w:t>
      </w:r>
      <w:r w:rsidR="00B20A7A" w:rsidRPr="00F358DC">
        <w:t>Lietuvos Respublikos vietos savivaldos įstatymo 16 straipsnio 2 dalies 15 punktu, 18 straipsnio 1 dalimi</w:t>
      </w:r>
      <w:r w:rsidR="00B20A7A" w:rsidRPr="008C299A">
        <w:t xml:space="preserve">, </w:t>
      </w:r>
      <w:r w:rsidR="00F55DA3" w:rsidRPr="0004412F">
        <w:t xml:space="preserve">Lietuvos Respublikos </w:t>
      </w:r>
      <w:r w:rsidR="00F55DA3">
        <w:t xml:space="preserve">švietimo, mokslo ir sporto ministro 2021 m. rugsėjo 30 d. įsakymu Nr. V-1780 „Dėl ugdymo, maitinimo ir pavėžėjimo lėšų socialinę riziką patiriančių vaikų ikimokykliniam ugdymui užtikrinti 2021 metais paskirstymo pagal savivaldybes patvirtinimo“, </w:t>
      </w:r>
      <w:r w:rsidR="00F55DA3" w:rsidRPr="0004412F">
        <w:t xml:space="preserve">Lietuvos Respublikos </w:t>
      </w:r>
      <w:r w:rsidR="00F55DA3">
        <w:t xml:space="preserve">švietimo, mokslo ir sporto ministro 2021 m. spalio 4 d. įsakymu Nr. V-1793 „Dėl švietimo, mokslo ir sporto ministro 2021 m. sausio 8 d. įsakymo Nr. V-37 „Dėl specialios </w:t>
      </w:r>
      <w:r w:rsidR="00F55DA3" w:rsidRPr="0033478D">
        <w:t xml:space="preserve">tikslinės dotacijos ugdymo reikmėms finansuoti 2021 metais paskirstymo pagal savivaldybes patvirtinimo“ pakeitimo“, </w:t>
      </w:r>
      <w:r w:rsidR="00FB4D68" w:rsidRPr="0033478D">
        <w:t xml:space="preserve">Lietuvos Respublikos švietimo, mokslo ir sporto ministro 2021 m. spalio 11 d. įsakymu Nr. V-1856 „Dėl </w:t>
      </w:r>
      <w:r w:rsidR="002D2B71" w:rsidRPr="0033478D">
        <w:t>K</w:t>
      </w:r>
      <w:r w:rsidR="00FB4D68" w:rsidRPr="0033478D">
        <w:t xml:space="preserve">onsultacijų mokiniams, skirtų mokymosi praradimams kompensuoti, tvarkos aprašo patvirtinimo ir lėšų skyrimo savivaldybėms ir valstybinėms mokykloms“, </w:t>
      </w:r>
      <w:r w:rsidR="00F55DA3" w:rsidRPr="0033478D">
        <w:t xml:space="preserve">Lietuvos Respublikos sveikatos apsaugos ministro 2021 m. spalio 4 d. įsakymu Nr. V-2231 </w:t>
      </w:r>
      <w:r w:rsidR="002D2B71" w:rsidRPr="0033478D">
        <w:t>„</w:t>
      </w:r>
      <w:r w:rsidR="00F55DA3" w:rsidRPr="0033478D">
        <w:t xml:space="preserve">Dėl lėšų skyrimo asmens sveikatos priežiūros įstaigoms“, Lietuvos Respublikos sveikatos apsaugos ministro 2021 m. spalio 5 d. įsakymu Nr. V-2235 </w:t>
      </w:r>
      <w:r w:rsidR="002D2B71" w:rsidRPr="0033478D">
        <w:t>„</w:t>
      </w:r>
      <w:r w:rsidR="00F55DA3" w:rsidRPr="0033478D">
        <w:t xml:space="preserve">Dėl įstaigų patirtų išlaidų už skiepijimo nuo </w:t>
      </w:r>
      <w:r w:rsidR="002D2B71" w:rsidRPr="0033478D">
        <w:t>COVID</w:t>
      </w:r>
      <w:r w:rsidR="00F55DA3" w:rsidRPr="0033478D">
        <w:t xml:space="preserve">-19 ligos (koronaviruso infekcijos) paslaugas kompensavimo“, </w:t>
      </w:r>
      <w:r w:rsidR="00FB4D68" w:rsidRPr="0033478D">
        <w:t xml:space="preserve">Lietuvos Respublikos sveikatos apsaugos ministro 2021 m. spalio 14 d. įsakymu Nr. V-2297 </w:t>
      </w:r>
      <w:r w:rsidR="002D2B71" w:rsidRPr="0033478D">
        <w:t>„</w:t>
      </w:r>
      <w:r w:rsidR="00FB4D68" w:rsidRPr="0033478D">
        <w:t xml:space="preserve">Dėl lėšų skyrimo asmens sveikatos priežiūros įstaigoms“, </w:t>
      </w:r>
      <w:r w:rsidR="00F55DA3" w:rsidRPr="0033478D">
        <w:t xml:space="preserve">Lietuvos Respublikos </w:t>
      </w:r>
      <w:r w:rsidR="002D2B71" w:rsidRPr="0033478D">
        <w:t>e</w:t>
      </w:r>
      <w:r w:rsidR="00F55DA3" w:rsidRPr="0033478D">
        <w:t xml:space="preserve">konomikos ir inovacijų ministro 2021 m. spalio 8 d. įsakymu Nr. 4-1061 „Dėl valstybės biudžeto lėšų skyrimo viešosios turizmo ir poilsio infrastruktūros plėtros projektų vykdymui finansuoti“ </w:t>
      </w:r>
      <w:r w:rsidR="00446A0B" w:rsidRPr="0033478D">
        <w:t xml:space="preserve">ir atsižvelgdama į </w:t>
      </w:r>
      <w:r w:rsidR="00446A0B" w:rsidRPr="0033478D">
        <w:rPr>
          <w:color w:val="000000"/>
        </w:rPr>
        <w:t>Molėtų r. Kijėlių specialiojo ugdymo centro 2021 m. spalio 8 d. raštą „Dėl papildomo lėšų poreikio“, Molėtų rajono ugniagesių tarnybos 2021 m. spalio 14 d. raštą Nr. SD-33</w:t>
      </w:r>
      <w:r w:rsidR="002D2B71" w:rsidRPr="0033478D">
        <w:rPr>
          <w:color w:val="000000"/>
        </w:rPr>
        <w:t xml:space="preserve"> </w:t>
      </w:r>
      <w:r w:rsidR="00446A0B" w:rsidRPr="0033478D">
        <w:rPr>
          <w:color w:val="000000"/>
        </w:rPr>
        <w:t xml:space="preserve">„Dėl lėšų skyrimo“, </w:t>
      </w:r>
      <w:r w:rsidR="002D2B71" w:rsidRPr="0033478D">
        <w:rPr>
          <w:color w:val="000000"/>
        </w:rPr>
        <w:t>u</w:t>
      </w:r>
      <w:r w:rsidR="00446A0B" w:rsidRPr="0033478D">
        <w:rPr>
          <w:color w:val="000000"/>
        </w:rPr>
        <w:t>ždarosios akcinės bendrovės Molėtų autobusų park</w:t>
      </w:r>
      <w:r w:rsidR="002D2B71" w:rsidRPr="0033478D">
        <w:rPr>
          <w:color w:val="000000"/>
        </w:rPr>
        <w:t>o</w:t>
      </w:r>
      <w:r w:rsidR="00446A0B" w:rsidRPr="0033478D">
        <w:rPr>
          <w:color w:val="000000"/>
        </w:rPr>
        <w:t xml:space="preserve"> 2021 m. spalio 12 d. raštą Nr. IS-2020/15 „Dėl dotacijai skirtų lėšų trūkumo“, Molėtų krašto muziejaus 2021 m. spalio 15 d. raštą Nr. R1-93 (1.5.) „Dėl papildomo finansavimo“</w:t>
      </w:r>
      <w:r w:rsidR="00F55DA3" w:rsidRPr="0033478D">
        <w:t>,</w:t>
      </w:r>
      <w:r w:rsidR="00446A0B" w:rsidRPr="0033478D">
        <w:rPr>
          <w:color w:val="000000"/>
        </w:rPr>
        <w:t xml:space="preserve"> Molėtų r. Suginčių pagrindinės mokyklos 2021 m. spalio 11 d. programos sąmatos tikslinimo pažymą Nr. F2-79, Molėtų rajono ugniagesių tarnybos 2021 m. spalio</w:t>
      </w:r>
      <w:r w:rsidR="00446A0B">
        <w:rPr>
          <w:color w:val="000000"/>
        </w:rPr>
        <w:t xml:space="preserve"> 14 d. </w:t>
      </w:r>
      <w:r w:rsidR="00446A0B">
        <w:rPr>
          <w:color w:val="000000"/>
        </w:rPr>
        <w:lastRenderedPageBreak/>
        <w:t xml:space="preserve">programos sąmatos tikslinimo pažymą Nr. VD-96 (6.8), Molėtų vaikų savarankiško gyvenimo namų 2021 m. spalio 5 d. programos sąmatos tikslinimo pažymą Nr. 15-2021/90, </w:t>
      </w:r>
    </w:p>
    <w:p w14:paraId="14C9A37F" w14:textId="77777777" w:rsidR="00193990" w:rsidRPr="00F358DC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F358DC">
        <w:t>Molėtų rajono savivaldybės taryba  n u s p r e n d ž i a:</w:t>
      </w:r>
    </w:p>
    <w:p w14:paraId="1691EABF" w14:textId="0CB9E2C5" w:rsidR="00193990" w:rsidRPr="00F358DC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F358DC">
        <w:t>Pakeisti Molėtų rajono savivaldybės tarybos</w:t>
      </w:r>
      <w:r w:rsidR="00BF6021" w:rsidRPr="00F358DC">
        <w:t xml:space="preserve"> 20</w:t>
      </w:r>
      <w:r w:rsidR="008376D2" w:rsidRPr="00F358DC">
        <w:t>2</w:t>
      </w:r>
      <w:r w:rsidR="00622BAE">
        <w:t>1</w:t>
      </w:r>
      <w:r w:rsidR="00BF6021" w:rsidRPr="00F358DC">
        <w:t xml:space="preserve"> m. vasario 2</w:t>
      </w:r>
      <w:r w:rsidR="00622BAE">
        <w:t>5</w:t>
      </w:r>
      <w:r w:rsidR="00BF6021" w:rsidRPr="00F358DC">
        <w:t xml:space="preserve"> d. sprendim</w:t>
      </w:r>
      <w:r w:rsidR="002057B4" w:rsidRPr="00F358DC">
        <w:t>ą</w:t>
      </w:r>
      <w:r w:rsidRPr="00F358DC">
        <w:t xml:space="preserve"> Nr. B1-</w:t>
      </w:r>
      <w:r w:rsidR="00622BAE">
        <w:t>24</w:t>
      </w:r>
      <w:r w:rsidRPr="00F358DC">
        <w:t xml:space="preserve"> „Dėl Molėtų rajono savivaldybės 20</w:t>
      </w:r>
      <w:r w:rsidR="008376D2" w:rsidRPr="00F358DC">
        <w:t>2</w:t>
      </w:r>
      <w:r w:rsidR="00622BAE">
        <w:t>1</w:t>
      </w:r>
      <w:r w:rsidRPr="00F358DC">
        <w:t xml:space="preserve"> metų biudžeto patvirtinimo“ (toliau - Sprendimas): </w:t>
      </w:r>
    </w:p>
    <w:p w14:paraId="76E77048" w14:textId="0B8753F4" w:rsidR="007A56AD" w:rsidRDefault="007A56AD" w:rsidP="00F358DC">
      <w:pPr>
        <w:shd w:val="clear" w:color="auto" w:fill="FFFFFF" w:themeFill="background1"/>
        <w:spacing w:line="360" w:lineRule="auto"/>
        <w:ind w:firstLine="680"/>
        <w:jc w:val="both"/>
      </w:pPr>
      <w:r w:rsidRPr="00F358DC">
        <w:t>1. Pakeisti Sprendimo 1 priedą „Molėtų rajono savivaldybės biudžeto pajamos 20</w:t>
      </w:r>
      <w:r w:rsidR="008376D2" w:rsidRPr="00F358DC">
        <w:t>2</w:t>
      </w:r>
      <w:r w:rsidR="00622BAE">
        <w:t>1</w:t>
      </w:r>
      <w:r w:rsidRPr="00F358DC">
        <w:t xml:space="preserve"> m.  (tūkst. Eur)“ ir jį išdėstyti nauja redakcija (pridedama).</w:t>
      </w:r>
    </w:p>
    <w:p w14:paraId="61AC7049" w14:textId="057AC461" w:rsidR="00842B7B" w:rsidRPr="00F358DC" w:rsidRDefault="00842B7B" w:rsidP="00842B7B">
      <w:pPr>
        <w:shd w:val="clear" w:color="auto" w:fill="FFFFFF" w:themeFill="background1"/>
        <w:spacing w:line="360" w:lineRule="auto"/>
        <w:ind w:firstLine="680"/>
        <w:jc w:val="both"/>
      </w:pPr>
      <w:r>
        <w:t xml:space="preserve">2. </w:t>
      </w:r>
      <w:r w:rsidRPr="00F358DC">
        <w:t>Pakeisti Sprendimo 2 priedą „Molėtų rajono savivaldybės 202</w:t>
      </w:r>
      <w:r>
        <w:t>1</w:t>
      </w:r>
      <w:r w:rsidRPr="00F358DC">
        <w:t xml:space="preserve"> m. biudžetinių įstaigų pajamos už teikiamas paslaugas, išlaikymą švietimo, socialinės apsaugos bei kitose įstaigose ir patalpų nuomą (tūkst. Eur)“ ir jį išdėstyti nauja redakcija (pridedama).</w:t>
      </w:r>
    </w:p>
    <w:p w14:paraId="45ABBB60" w14:textId="58993052" w:rsidR="007A56AD" w:rsidRDefault="00842B7B" w:rsidP="00F358DC">
      <w:pPr>
        <w:shd w:val="clear" w:color="auto" w:fill="FFFFFF" w:themeFill="background1"/>
        <w:spacing w:line="360" w:lineRule="auto"/>
        <w:ind w:firstLine="680"/>
        <w:jc w:val="both"/>
      </w:pPr>
      <w:r>
        <w:t>3</w:t>
      </w:r>
      <w:r w:rsidR="006A1205">
        <w:t xml:space="preserve">. </w:t>
      </w:r>
      <w:r w:rsidR="007A56AD" w:rsidRPr="00F358DC">
        <w:t>Pakeisti Sprendimo 3 priedą „Molėtų rajono savivaldybės 20</w:t>
      </w:r>
      <w:r w:rsidR="008376D2" w:rsidRPr="00F358DC">
        <w:t>2</w:t>
      </w:r>
      <w:r w:rsidR="00622BAE">
        <w:t>1</w:t>
      </w:r>
      <w:r w:rsidR="007A56AD" w:rsidRPr="00F358DC">
        <w:t xml:space="preserve"> m. biudžeto asignavimai (tūkst. Eur)“ ir jį išdėstyti nauja redakcija (pridedama).</w:t>
      </w:r>
    </w:p>
    <w:p w14:paraId="45A8D505" w14:textId="01BAA77A" w:rsidR="00087D30" w:rsidRDefault="00F55DA3" w:rsidP="00087D30">
      <w:pPr>
        <w:shd w:val="clear" w:color="auto" w:fill="FFFFFF" w:themeFill="background1"/>
        <w:spacing w:line="360" w:lineRule="auto"/>
        <w:ind w:firstLine="680"/>
        <w:jc w:val="both"/>
      </w:pPr>
      <w:r>
        <w:t>4</w:t>
      </w:r>
      <w:r w:rsidR="00087D30" w:rsidRPr="008C299A">
        <w:t>. Pakeisti Sprendimo 5 priedą ,,Molėtų rajono savivaldybės 2021 m. biudžeto Savivaldybės administracijos asignavimų paskirstymas pagal išlaidų rūšis (tūkst. Eur)“ ir jį išdėstyti nauja redakcija (pridedama).</w:t>
      </w:r>
    </w:p>
    <w:p w14:paraId="7DC2FEEB" w14:textId="77777777" w:rsidR="004F285B" w:rsidRDefault="004F285B">
      <w:pPr>
        <w:tabs>
          <w:tab w:val="left" w:pos="1674"/>
        </w:tabs>
      </w:pPr>
    </w:p>
    <w:p w14:paraId="18F3CC5A" w14:textId="77777777" w:rsidR="00087D30" w:rsidRDefault="00087D30">
      <w:pPr>
        <w:tabs>
          <w:tab w:val="left" w:pos="1674"/>
        </w:tabs>
      </w:pPr>
    </w:p>
    <w:p w14:paraId="67D99A5C" w14:textId="0E0CB7CC" w:rsidR="008C299A" w:rsidRDefault="008C299A">
      <w:pPr>
        <w:tabs>
          <w:tab w:val="left" w:pos="1674"/>
        </w:tabs>
        <w:sectPr w:rsidR="008C299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203A765" w14:textId="77777777" w:rsidR="00C16EA1" w:rsidRDefault="001F4201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165A2">
            <w:t xml:space="preserve">             </w:t>
          </w:r>
        </w:sdtContent>
      </w:sdt>
    </w:p>
    <w:p w14:paraId="01399DB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A644F0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5384EFB" w14:textId="77777777" w:rsidR="007951EA" w:rsidRPr="00A84878" w:rsidRDefault="007951EA" w:rsidP="00A84878">
      <w:pPr>
        <w:tabs>
          <w:tab w:val="left" w:pos="7513"/>
        </w:tabs>
      </w:pPr>
    </w:p>
    <w:sectPr w:rsidR="007951EA" w:rsidRPr="00A84878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F9B6" w14:textId="77777777" w:rsidR="00906D98" w:rsidRDefault="00906D98">
      <w:r>
        <w:separator/>
      </w:r>
    </w:p>
  </w:endnote>
  <w:endnote w:type="continuationSeparator" w:id="0">
    <w:p w14:paraId="58B39F9D" w14:textId="77777777"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C232" w14:textId="77777777" w:rsidR="00906D98" w:rsidRDefault="00906D98">
      <w:r>
        <w:separator/>
      </w:r>
    </w:p>
  </w:footnote>
  <w:footnote w:type="continuationSeparator" w:id="0">
    <w:p w14:paraId="50182F62" w14:textId="77777777"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30DD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4B760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DDA9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58D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D189F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773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DF136F3" wp14:editId="49D5BCB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98"/>
    <w:rsid w:val="000113FA"/>
    <w:rsid w:val="0007238A"/>
    <w:rsid w:val="000827F6"/>
    <w:rsid w:val="00087D30"/>
    <w:rsid w:val="00095A60"/>
    <w:rsid w:val="000A0619"/>
    <w:rsid w:val="000D2B23"/>
    <w:rsid w:val="001156B7"/>
    <w:rsid w:val="0012091C"/>
    <w:rsid w:val="00132437"/>
    <w:rsid w:val="00140527"/>
    <w:rsid w:val="00162E4B"/>
    <w:rsid w:val="00180F3E"/>
    <w:rsid w:val="00193990"/>
    <w:rsid w:val="0019547B"/>
    <w:rsid w:val="001F1AC4"/>
    <w:rsid w:val="001F4201"/>
    <w:rsid w:val="002057B4"/>
    <w:rsid w:val="00211F14"/>
    <w:rsid w:val="002165A2"/>
    <w:rsid w:val="00250F56"/>
    <w:rsid w:val="002562C9"/>
    <w:rsid w:val="0028698B"/>
    <w:rsid w:val="002B73B3"/>
    <w:rsid w:val="002C4D6B"/>
    <w:rsid w:val="002D0B33"/>
    <w:rsid w:val="002D0D9D"/>
    <w:rsid w:val="002D2B71"/>
    <w:rsid w:val="002D344F"/>
    <w:rsid w:val="002D4941"/>
    <w:rsid w:val="00305758"/>
    <w:rsid w:val="00312DBC"/>
    <w:rsid w:val="00316244"/>
    <w:rsid w:val="00334080"/>
    <w:rsid w:val="0033478D"/>
    <w:rsid w:val="00341D56"/>
    <w:rsid w:val="003441C8"/>
    <w:rsid w:val="003555A9"/>
    <w:rsid w:val="00375A6B"/>
    <w:rsid w:val="00384B4D"/>
    <w:rsid w:val="003946BB"/>
    <w:rsid w:val="003975CE"/>
    <w:rsid w:val="003A55C1"/>
    <w:rsid w:val="003A762C"/>
    <w:rsid w:val="003D5B06"/>
    <w:rsid w:val="003D6796"/>
    <w:rsid w:val="003E27FF"/>
    <w:rsid w:val="003E4B69"/>
    <w:rsid w:val="003E717F"/>
    <w:rsid w:val="00405EA0"/>
    <w:rsid w:val="00416622"/>
    <w:rsid w:val="00422007"/>
    <w:rsid w:val="00442847"/>
    <w:rsid w:val="00446A0B"/>
    <w:rsid w:val="004515CB"/>
    <w:rsid w:val="00452FBC"/>
    <w:rsid w:val="0045337A"/>
    <w:rsid w:val="00466098"/>
    <w:rsid w:val="004717F0"/>
    <w:rsid w:val="004968FC"/>
    <w:rsid w:val="004D19A6"/>
    <w:rsid w:val="004D35F6"/>
    <w:rsid w:val="004D3AB0"/>
    <w:rsid w:val="004F285B"/>
    <w:rsid w:val="00503B36"/>
    <w:rsid w:val="00504780"/>
    <w:rsid w:val="0052026B"/>
    <w:rsid w:val="00525B68"/>
    <w:rsid w:val="00526125"/>
    <w:rsid w:val="00561916"/>
    <w:rsid w:val="00562A96"/>
    <w:rsid w:val="00586B16"/>
    <w:rsid w:val="005A181C"/>
    <w:rsid w:val="005A4424"/>
    <w:rsid w:val="005E267C"/>
    <w:rsid w:val="005F38B6"/>
    <w:rsid w:val="00615D16"/>
    <w:rsid w:val="006213AE"/>
    <w:rsid w:val="00622BAE"/>
    <w:rsid w:val="00630AA5"/>
    <w:rsid w:val="00685DE9"/>
    <w:rsid w:val="0069493C"/>
    <w:rsid w:val="00694D4A"/>
    <w:rsid w:val="006A1205"/>
    <w:rsid w:val="006C608B"/>
    <w:rsid w:val="006D4CEC"/>
    <w:rsid w:val="00720B41"/>
    <w:rsid w:val="007342EC"/>
    <w:rsid w:val="00756C07"/>
    <w:rsid w:val="0077258A"/>
    <w:rsid w:val="00776F64"/>
    <w:rsid w:val="00794407"/>
    <w:rsid w:val="00794C2F"/>
    <w:rsid w:val="007951EA"/>
    <w:rsid w:val="00796C66"/>
    <w:rsid w:val="007A3884"/>
    <w:rsid w:val="007A3F5C"/>
    <w:rsid w:val="007A4915"/>
    <w:rsid w:val="007A56AD"/>
    <w:rsid w:val="007E4516"/>
    <w:rsid w:val="007E6DEA"/>
    <w:rsid w:val="008376D2"/>
    <w:rsid w:val="00842B7B"/>
    <w:rsid w:val="008446D2"/>
    <w:rsid w:val="00872004"/>
    <w:rsid w:val="00872337"/>
    <w:rsid w:val="008A401C"/>
    <w:rsid w:val="008C299A"/>
    <w:rsid w:val="008C49D0"/>
    <w:rsid w:val="00902397"/>
    <w:rsid w:val="00906D98"/>
    <w:rsid w:val="00907127"/>
    <w:rsid w:val="00921E1E"/>
    <w:rsid w:val="00925AB3"/>
    <w:rsid w:val="0093259A"/>
    <w:rsid w:val="0093412A"/>
    <w:rsid w:val="009673E3"/>
    <w:rsid w:val="00975490"/>
    <w:rsid w:val="009B4614"/>
    <w:rsid w:val="009C1EEE"/>
    <w:rsid w:val="009E1154"/>
    <w:rsid w:val="009E70D9"/>
    <w:rsid w:val="009F717B"/>
    <w:rsid w:val="00A313E0"/>
    <w:rsid w:val="00A42845"/>
    <w:rsid w:val="00A44B08"/>
    <w:rsid w:val="00A816B9"/>
    <w:rsid w:val="00A84878"/>
    <w:rsid w:val="00A9197C"/>
    <w:rsid w:val="00AA5959"/>
    <w:rsid w:val="00AE325A"/>
    <w:rsid w:val="00AE57F8"/>
    <w:rsid w:val="00AF2CCD"/>
    <w:rsid w:val="00B20A7A"/>
    <w:rsid w:val="00B70A30"/>
    <w:rsid w:val="00B73F22"/>
    <w:rsid w:val="00B87C83"/>
    <w:rsid w:val="00BA65BB"/>
    <w:rsid w:val="00BB70B1"/>
    <w:rsid w:val="00BE0D16"/>
    <w:rsid w:val="00BE244D"/>
    <w:rsid w:val="00BF6021"/>
    <w:rsid w:val="00C16EA1"/>
    <w:rsid w:val="00C35629"/>
    <w:rsid w:val="00C36D73"/>
    <w:rsid w:val="00C416C3"/>
    <w:rsid w:val="00C84C1F"/>
    <w:rsid w:val="00CB4515"/>
    <w:rsid w:val="00CC1DF9"/>
    <w:rsid w:val="00D01664"/>
    <w:rsid w:val="00D03A1B"/>
    <w:rsid w:val="00D03D5A"/>
    <w:rsid w:val="00D435BE"/>
    <w:rsid w:val="00D67AB8"/>
    <w:rsid w:val="00D7010E"/>
    <w:rsid w:val="00D74773"/>
    <w:rsid w:val="00D8040C"/>
    <w:rsid w:val="00D8136A"/>
    <w:rsid w:val="00DB7660"/>
    <w:rsid w:val="00DC3389"/>
    <w:rsid w:val="00DC6469"/>
    <w:rsid w:val="00DE1F5D"/>
    <w:rsid w:val="00DF0B9C"/>
    <w:rsid w:val="00E01286"/>
    <w:rsid w:val="00E03247"/>
    <w:rsid w:val="00E032E8"/>
    <w:rsid w:val="00E2122F"/>
    <w:rsid w:val="00E267B7"/>
    <w:rsid w:val="00E40642"/>
    <w:rsid w:val="00E43928"/>
    <w:rsid w:val="00E50B3A"/>
    <w:rsid w:val="00E8629C"/>
    <w:rsid w:val="00E91F93"/>
    <w:rsid w:val="00E957C1"/>
    <w:rsid w:val="00EA074A"/>
    <w:rsid w:val="00EA710F"/>
    <w:rsid w:val="00EB4FA2"/>
    <w:rsid w:val="00EE2041"/>
    <w:rsid w:val="00EE645F"/>
    <w:rsid w:val="00EF6A79"/>
    <w:rsid w:val="00F358DC"/>
    <w:rsid w:val="00F44DF3"/>
    <w:rsid w:val="00F54307"/>
    <w:rsid w:val="00F55DA3"/>
    <w:rsid w:val="00FA0CDC"/>
    <w:rsid w:val="00FB4D68"/>
    <w:rsid w:val="00FB77DF"/>
    <w:rsid w:val="00FD47E6"/>
    <w:rsid w:val="00FE0D9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0DD4D4FE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  <w:style w:type="paragraph" w:customStyle="1" w:styleId="statymopavad">
    <w:name w:val="statymopavad"/>
    <w:basedOn w:val="prastasis"/>
    <w:rsid w:val="00087D3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5390-D196-4393-BF38-C440D6F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3</cp:revision>
  <cp:lastPrinted>2001-06-05T13:05:00Z</cp:lastPrinted>
  <dcterms:created xsi:type="dcterms:W3CDTF">2021-10-18T10:30:00Z</dcterms:created>
  <dcterms:modified xsi:type="dcterms:W3CDTF">2021-10-18T10:30:00Z</dcterms:modified>
</cp:coreProperties>
</file>