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03" w:rsidRDefault="00EB3A03" w:rsidP="00EB3A03">
      <w:pPr>
        <w:tabs>
          <w:tab w:val="left" w:pos="1894"/>
        </w:tabs>
        <w:jc w:val="center"/>
      </w:pPr>
      <w:r>
        <w:t>AIŠKINAMASIS RAŠTAS</w:t>
      </w:r>
    </w:p>
    <w:p w:rsidR="00EB3A03" w:rsidRDefault="00EB3A03" w:rsidP="00EB3A03">
      <w:pPr>
        <w:tabs>
          <w:tab w:val="left" w:pos="1894"/>
        </w:tabs>
        <w:jc w:val="center"/>
      </w:pPr>
    </w:p>
    <w:p w:rsidR="00EB3A03" w:rsidRDefault="00EB3A03" w:rsidP="00EB3A03">
      <w:pPr>
        <w:tabs>
          <w:tab w:val="left" w:pos="1894"/>
        </w:tabs>
        <w:jc w:val="center"/>
      </w:pPr>
      <w:bookmarkStart w:id="0" w:name="_GoBack"/>
      <w:r>
        <w:t>Dėl Molėtų rajono savivaldybės nekilnojamojo turto mokesčio tarifo 2017 metų mokestiniam laikotarpiui nustatymo</w:t>
      </w:r>
      <w:bookmarkEnd w:id="0"/>
    </w:p>
    <w:p w:rsidR="00EB3A03" w:rsidRDefault="00EB3A03" w:rsidP="00EB3A03">
      <w:pPr>
        <w:tabs>
          <w:tab w:val="left" w:pos="1894"/>
        </w:tabs>
        <w:jc w:val="center"/>
      </w:pPr>
    </w:p>
    <w:p w:rsidR="00EB3A03" w:rsidRDefault="00EB3A03" w:rsidP="00EB3A03">
      <w:pPr>
        <w:tabs>
          <w:tab w:val="left" w:pos="720"/>
          <w:tab w:val="num" w:pos="3960"/>
        </w:tabs>
        <w:spacing w:line="360" w:lineRule="auto"/>
        <w:rPr>
          <w:b/>
        </w:rPr>
      </w:pPr>
      <w:r>
        <w:rPr>
          <w:b/>
        </w:rPr>
        <w:t>1. P</w:t>
      </w:r>
      <w:r>
        <w:rPr>
          <w:b/>
          <w:lang w:val="pt-BR"/>
        </w:rPr>
        <w:t xml:space="preserve">arengto tarybos sprendimo projekto tikslai ir uždaviniai </w:t>
      </w:r>
    </w:p>
    <w:p w:rsidR="00EB3A03" w:rsidRDefault="00EB3A03" w:rsidP="00EB3A03">
      <w:pPr>
        <w:tabs>
          <w:tab w:val="left" w:pos="680"/>
          <w:tab w:val="left" w:pos="1206"/>
        </w:tabs>
        <w:spacing w:line="360" w:lineRule="auto"/>
        <w:jc w:val="both"/>
      </w:pPr>
      <w:r>
        <w:tab/>
        <w:t>Sprendimo tikslas - nustatyti Molėtų rajono savivaldybės nekilnojamojo turto mokestį fiziniams ir juridiniams asmenims 2017 metų mokestiniam laikotarpiui. Lietuvos Respublikos nekilnojamo turto mokesčio įstatymas suteikia savivaldybių taryboms teisę nustatyti konkretų mokesčio tarifą  nuo 0,3 procento iki 3 procento nekilnojamojo turto mokestinės vertės. Tarifas, kuris galios nuo kito mokestinio laikotarpio pradžios savivaldybės teritorijoje, turi būti nustatytas iki einamojo mokestinio laikotarpio birželio 1 d. Jeigu šis laikotarpis praleidžiamas, galioja mažiausias, t. y. 0,3 procento tarifas. Savivaldybės taryba gali nustatyti vieną ar kelis konkrečius mokesčio tarifus, kurie gali būti diferencijuojami atsižvelgus į nekilnojamojo turto paskirtį, naudojimą, teisinį statusą, jo technines savybes, priežiūros būklę, mokesčio mokėtojo kategorijas ar nekilnojamojo turto buvimo savivaldybės teritorijoje vietą.</w:t>
      </w:r>
    </w:p>
    <w:p w:rsidR="00EB3A03" w:rsidRDefault="00EB3A03" w:rsidP="00EB3A03">
      <w:pPr>
        <w:tabs>
          <w:tab w:val="left" w:pos="680"/>
          <w:tab w:val="left" w:pos="1206"/>
        </w:tabs>
        <w:spacing w:line="360" w:lineRule="auto"/>
        <w:jc w:val="both"/>
      </w:pPr>
      <w:r>
        <w:tab/>
        <w:t>Parengtame sprendimo projekte siūloma 2017 metų mokestiniam laikotarpiui nustatyti vieną bendrą</w:t>
      </w:r>
      <w:r>
        <w:t>,</w:t>
      </w:r>
      <w:r>
        <w:t xml:space="preserve"> 2016 m. mokestiniam laikotarpiui </w:t>
      </w:r>
      <w:r>
        <w:t>nustatytą, 0,5</w:t>
      </w:r>
      <w:r>
        <w:t xml:space="preserve"> procento nekilnojamojo turto mokestinės vertės nekilnojamojo turto mokesčio tarifą. </w:t>
      </w:r>
    </w:p>
    <w:p w:rsidR="00EB3A03" w:rsidRDefault="00EB3A03" w:rsidP="00EB3A03">
      <w:pPr>
        <w:tabs>
          <w:tab w:val="left" w:pos="720"/>
          <w:tab w:val="num" w:pos="3960"/>
        </w:tabs>
        <w:spacing w:line="360" w:lineRule="auto"/>
        <w:rPr>
          <w:b/>
        </w:rPr>
      </w:pPr>
      <w:r>
        <w:rPr>
          <w:b/>
        </w:rPr>
        <w:t>2. Š</w:t>
      </w:r>
      <w:r>
        <w:rPr>
          <w:b/>
          <w:lang w:val="pt-BR"/>
        </w:rPr>
        <w:t>iuo metu esantis teisinis reglamentavimas</w:t>
      </w:r>
    </w:p>
    <w:p w:rsidR="00EB3A03" w:rsidRDefault="00EB3A03" w:rsidP="00EB3A03">
      <w:pPr>
        <w:tabs>
          <w:tab w:val="left" w:pos="720"/>
          <w:tab w:val="num" w:pos="3960"/>
        </w:tabs>
        <w:spacing w:line="360" w:lineRule="auto"/>
      </w:pPr>
      <w:r>
        <w:t xml:space="preserve"> </w:t>
      </w:r>
      <w:r>
        <w:tab/>
        <w:t>Lietuvos Respublikos vietos savivaldos įstatymas;</w:t>
      </w:r>
    </w:p>
    <w:p w:rsidR="00EB3A03" w:rsidRDefault="00EB3A03" w:rsidP="00EB3A03">
      <w:pPr>
        <w:tabs>
          <w:tab w:val="left" w:pos="720"/>
          <w:tab w:val="num" w:pos="3960"/>
        </w:tabs>
        <w:spacing w:line="360" w:lineRule="auto"/>
      </w:pPr>
      <w:r>
        <w:tab/>
        <w:t>Lietuvos Respublikos nekilnojamojo turto mokesčio įstatymas.</w:t>
      </w:r>
    </w:p>
    <w:p w:rsidR="00EB3A03" w:rsidRDefault="00EB3A03" w:rsidP="00EB3A03">
      <w:pPr>
        <w:tabs>
          <w:tab w:val="left" w:pos="720"/>
          <w:tab w:val="num" w:pos="3960"/>
        </w:tabs>
        <w:spacing w:line="360" w:lineRule="auto"/>
        <w:rPr>
          <w:b/>
        </w:rPr>
      </w:pPr>
      <w:r>
        <w:rPr>
          <w:b/>
        </w:rPr>
        <w:t xml:space="preserve">3. </w:t>
      </w:r>
      <w:r>
        <w:rPr>
          <w:b/>
          <w:lang w:val="pt-BR"/>
        </w:rPr>
        <w:t>Galimos teigiamos ir neigiamos pasekmės priėmus siūlomą tarybos sprendimo projektą</w:t>
      </w:r>
      <w:r>
        <w:rPr>
          <w:b/>
        </w:rPr>
        <w:t xml:space="preserve"> </w:t>
      </w:r>
    </w:p>
    <w:p w:rsidR="00EB3A03" w:rsidRDefault="00EB3A03" w:rsidP="00EB3A03">
      <w:pPr>
        <w:tabs>
          <w:tab w:val="left" w:pos="720"/>
          <w:tab w:val="num" w:pos="3960"/>
        </w:tabs>
        <w:spacing w:line="360" w:lineRule="auto"/>
      </w:pPr>
      <w:r>
        <w:tab/>
        <w:t>Neigiamų pasekmių nenumatoma.</w:t>
      </w:r>
    </w:p>
    <w:p w:rsidR="00EB3A03" w:rsidRDefault="00EB3A03" w:rsidP="00EB3A03">
      <w:pPr>
        <w:tabs>
          <w:tab w:val="left" w:pos="720"/>
          <w:tab w:val="num" w:pos="3960"/>
        </w:tabs>
        <w:spacing w:line="360" w:lineRule="auto"/>
        <w:rPr>
          <w:b/>
        </w:rPr>
      </w:pPr>
      <w:r>
        <w:rPr>
          <w:b/>
        </w:rPr>
        <w:t>4. Priemonės sprendimui įgyvendinti</w:t>
      </w:r>
    </w:p>
    <w:p w:rsidR="00EB3A03" w:rsidRDefault="00EB3A03" w:rsidP="00EB3A03">
      <w:pPr>
        <w:tabs>
          <w:tab w:val="left" w:pos="720"/>
          <w:tab w:val="num" w:pos="3960"/>
        </w:tabs>
        <w:spacing w:line="360" w:lineRule="auto"/>
      </w:pPr>
      <w:r>
        <w:t xml:space="preserve">            Nėra.</w:t>
      </w:r>
    </w:p>
    <w:p w:rsidR="00EB3A03" w:rsidRDefault="00EB3A03" w:rsidP="00EB3A03">
      <w:pPr>
        <w:tabs>
          <w:tab w:val="left" w:pos="720"/>
          <w:tab w:val="num" w:pos="3960"/>
        </w:tabs>
        <w:spacing w:line="360" w:lineRule="auto"/>
        <w:rPr>
          <w:b/>
        </w:rPr>
      </w:pPr>
      <w:r>
        <w:rPr>
          <w:b/>
        </w:rPr>
        <w:t>5.Lėšų poreikis ir jų šaltiniai ( prireikus skaičiavimai ir išlaidų sąmatos)</w:t>
      </w:r>
    </w:p>
    <w:p w:rsidR="00EB3A03" w:rsidRDefault="00EB3A03" w:rsidP="00EB3A03">
      <w:pPr>
        <w:tabs>
          <w:tab w:val="left" w:pos="720"/>
          <w:tab w:val="num" w:pos="3960"/>
        </w:tabs>
        <w:spacing w:line="360" w:lineRule="auto"/>
      </w:pPr>
      <w:r>
        <w:t xml:space="preserve">            Nereikalinga.</w:t>
      </w:r>
    </w:p>
    <w:p w:rsidR="00EB3A03" w:rsidRDefault="00EB3A03" w:rsidP="00EB3A03">
      <w:pPr>
        <w:tabs>
          <w:tab w:val="left" w:pos="720"/>
          <w:tab w:val="num" w:pos="3960"/>
        </w:tabs>
        <w:spacing w:line="360" w:lineRule="auto"/>
        <w:rPr>
          <w:b/>
        </w:rPr>
      </w:pPr>
      <w:r>
        <w:rPr>
          <w:b/>
        </w:rPr>
        <w:t xml:space="preserve">6.Vykdytojai, įvykdymo terminai </w:t>
      </w:r>
    </w:p>
    <w:p w:rsidR="00EB3A03" w:rsidRDefault="00EB3A03" w:rsidP="00EB3A03">
      <w:pPr>
        <w:tabs>
          <w:tab w:val="left" w:pos="720"/>
          <w:tab w:val="num" w:pos="3960"/>
        </w:tabs>
        <w:spacing w:line="360" w:lineRule="auto"/>
      </w:pPr>
      <w:r>
        <w:tab/>
        <w:t xml:space="preserve">Sprendimo vykdytojas - Utenos apskrities valstybinės mokesčių inspekcijos Mokestinių prievolių departamento Rajonų mokesčių mokėtojų skyriaus Molėtų poskyris. </w:t>
      </w:r>
    </w:p>
    <w:p w:rsidR="00EB3A03" w:rsidRDefault="00EB3A03" w:rsidP="00EB3A03">
      <w:pPr>
        <w:tabs>
          <w:tab w:val="left" w:pos="1894"/>
        </w:tabs>
      </w:pPr>
      <w:r>
        <w:t xml:space="preserve">           Vykdymo terminas - 2017 mokestiniai metai.</w:t>
      </w:r>
    </w:p>
    <w:p w:rsidR="00EB3A03" w:rsidRDefault="00EB3A03" w:rsidP="00EB3A03">
      <w:pPr>
        <w:tabs>
          <w:tab w:val="left" w:pos="1674"/>
        </w:tabs>
        <w:rPr>
          <w:lang w:eastAsia="en-US"/>
        </w:rPr>
      </w:pPr>
    </w:p>
    <w:p w:rsidR="00EB3A03" w:rsidRDefault="00EB3A03" w:rsidP="00EB3A03">
      <w:pPr>
        <w:tabs>
          <w:tab w:val="left" w:pos="1674"/>
        </w:tabs>
        <w:rPr>
          <w:lang w:eastAsia="en-US"/>
        </w:rPr>
      </w:pPr>
    </w:p>
    <w:p w:rsidR="00EB3A03" w:rsidRPr="00EB3A03" w:rsidRDefault="00EB3A03" w:rsidP="00EB3A03">
      <w:pPr>
        <w:tabs>
          <w:tab w:val="left" w:pos="1674"/>
        </w:tabs>
        <w:rPr>
          <w:lang w:eastAsia="en-US"/>
        </w:rPr>
      </w:pPr>
      <w:r w:rsidRPr="00EB3A03">
        <w:rPr>
          <w:lang w:eastAsia="en-US"/>
        </w:rPr>
        <w:t>Parengė</w:t>
      </w:r>
      <w:r>
        <w:rPr>
          <w:lang w:eastAsia="en-US"/>
        </w:rPr>
        <w:t>:</w:t>
      </w:r>
    </w:p>
    <w:p w:rsidR="00EB3A03" w:rsidRPr="00EB3A03" w:rsidRDefault="00EB3A03" w:rsidP="00EB3A03">
      <w:pPr>
        <w:tabs>
          <w:tab w:val="left" w:pos="1674"/>
        </w:tabs>
        <w:rPr>
          <w:lang w:eastAsia="en-US"/>
        </w:rPr>
      </w:pPr>
      <w:r w:rsidRPr="00EB3A03">
        <w:rPr>
          <w:lang w:eastAsia="en-US"/>
        </w:rPr>
        <w:t>Molėtų rajono savivaldybės tarybos narys</w:t>
      </w:r>
    </w:p>
    <w:p w:rsidR="00EB3A03" w:rsidRPr="00EB3A03" w:rsidRDefault="00EB3A03" w:rsidP="00EB3A03">
      <w:pPr>
        <w:tabs>
          <w:tab w:val="left" w:pos="1674"/>
        </w:tabs>
        <w:rPr>
          <w:lang w:eastAsia="en-US"/>
        </w:rPr>
      </w:pPr>
    </w:p>
    <w:p w:rsidR="00EB3A03" w:rsidRPr="00EB3A03" w:rsidRDefault="00EB3A03" w:rsidP="00EB3A03">
      <w:pPr>
        <w:tabs>
          <w:tab w:val="left" w:pos="1674"/>
        </w:tabs>
        <w:rPr>
          <w:lang w:eastAsia="en-US"/>
        </w:rPr>
      </w:pPr>
      <w:r w:rsidRPr="00EB3A03">
        <w:rPr>
          <w:lang w:eastAsia="en-US"/>
        </w:rPr>
        <w:t>Borisas Jakovlevas</w:t>
      </w:r>
    </w:p>
    <w:p w:rsidR="004443FF" w:rsidRDefault="004443FF"/>
    <w:sectPr w:rsidR="004443FF" w:rsidSect="00EB3A0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03"/>
    <w:rsid w:val="004443FF"/>
    <w:rsid w:val="00EB3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3A0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3A0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1340</Words>
  <Characters>764</Characters>
  <Application>Microsoft Office Word</Application>
  <DocSecurity>0</DocSecurity>
  <Lines>6</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Borisas Jakovlevas</dc:creator>
  <cp:lastModifiedBy>Borisas Jakovlevas</cp:lastModifiedBy>
  <cp:revision>1</cp:revision>
  <dcterms:created xsi:type="dcterms:W3CDTF">2016-04-26T10:19:00Z</dcterms:created>
  <dcterms:modified xsi:type="dcterms:W3CDTF">2016-04-26T10:24:00Z</dcterms:modified>
</cp:coreProperties>
</file>