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4120" w14:textId="77777777" w:rsidR="00240E6F" w:rsidRDefault="00240E6F" w:rsidP="00240E6F">
      <w:pPr>
        <w:pStyle w:val="Betarp"/>
      </w:pPr>
      <w:r>
        <w:rPr>
          <w:b/>
        </w:rPr>
        <w:tab/>
      </w:r>
      <w:r>
        <w:rPr>
          <w:b/>
        </w:rPr>
        <w:tab/>
      </w:r>
      <w:r>
        <w:rPr>
          <w:b/>
        </w:rPr>
        <w:tab/>
      </w:r>
      <w:r>
        <w:rPr>
          <w:b/>
        </w:rPr>
        <w:tab/>
      </w:r>
      <w:r>
        <w:rPr>
          <w:b/>
        </w:rPr>
        <w:tab/>
      </w:r>
      <w:r w:rsidRPr="00240E6F">
        <w:t>PATVIRTINTA</w:t>
      </w:r>
    </w:p>
    <w:p w14:paraId="47265199" w14:textId="77777777" w:rsidR="00240E6F" w:rsidRDefault="00240E6F" w:rsidP="00240E6F">
      <w:pPr>
        <w:pStyle w:val="Betarp"/>
      </w:pPr>
      <w:r>
        <w:tab/>
      </w:r>
      <w:r>
        <w:tab/>
      </w:r>
      <w:r>
        <w:tab/>
      </w:r>
      <w:r>
        <w:tab/>
      </w:r>
      <w:r>
        <w:tab/>
        <w:t>Molėtų  rajono savivaldybės tarybos</w:t>
      </w:r>
    </w:p>
    <w:p w14:paraId="241546DB" w14:textId="105081DB" w:rsidR="00240E6F" w:rsidRDefault="00F82FDE" w:rsidP="00240E6F">
      <w:pPr>
        <w:pStyle w:val="Betarp"/>
      </w:pPr>
      <w:r>
        <w:tab/>
      </w:r>
      <w:r>
        <w:tab/>
      </w:r>
      <w:r>
        <w:tab/>
      </w:r>
      <w:r>
        <w:tab/>
      </w:r>
      <w:r>
        <w:tab/>
        <w:t>20</w:t>
      </w:r>
      <w:r w:rsidR="007637A2">
        <w:t>2</w:t>
      </w:r>
      <w:r w:rsidR="00654328">
        <w:t>1</w:t>
      </w:r>
      <w:r w:rsidR="00240E6F">
        <w:t xml:space="preserve"> m. </w:t>
      </w:r>
      <w:r w:rsidR="00654328">
        <w:t>liepos</w:t>
      </w:r>
      <w:r w:rsidR="007637A2">
        <w:t xml:space="preserve"> </w:t>
      </w:r>
      <w:r>
        <w:t xml:space="preserve"> </w:t>
      </w:r>
      <w:r w:rsidR="00144AE7">
        <w:t>29</w:t>
      </w:r>
      <w:r w:rsidR="00240E6F">
        <w:t xml:space="preserve"> d. </w:t>
      </w:r>
    </w:p>
    <w:p w14:paraId="5F4C0517" w14:textId="669FAADB" w:rsidR="00240E6F" w:rsidRPr="00240E6F" w:rsidRDefault="00033871" w:rsidP="00240E6F">
      <w:pPr>
        <w:pStyle w:val="Betarp"/>
      </w:pPr>
      <w:r>
        <w:tab/>
      </w:r>
      <w:r>
        <w:tab/>
      </w:r>
      <w:r>
        <w:tab/>
      </w:r>
      <w:r>
        <w:tab/>
      </w:r>
      <w:r>
        <w:tab/>
        <w:t>s</w:t>
      </w:r>
      <w:r w:rsidR="00240E6F">
        <w:t>prendimu Nr. B1-</w:t>
      </w:r>
      <w:r w:rsidR="00144AE7">
        <w:t>188</w:t>
      </w:r>
    </w:p>
    <w:p w14:paraId="026C32C7" w14:textId="77777777" w:rsidR="00D149B5" w:rsidRDefault="00D149B5" w:rsidP="00764AF9">
      <w:pPr>
        <w:jc w:val="center"/>
        <w:rPr>
          <w:b/>
        </w:rPr>
      </w:pPr>
    </w:p>
    <w:p w14:paraId="0BE4B398" w14:textId="77777777" w:rsidR="00501927" w:rsidRDefault="00764AF9" w:rsidP="00764AF9">
      <w:pPr>
        <w:jc w:val="center"/>
        <w:rPr>
          <w:b/>
        </w:rPr>
      </w:pPr>
      <w:r w:rsidRPr="00764AF9">
        <w:rPr>
          <w:b/>
        </w:rPr>
        <w:t>MOLĖTŲ RAJONO SAVIVALDYBĖS</w:t>
      </w:r>
    </w:p>
    <w:p w14:paraId="5FCA83A5" w14:textId="0F017DFE" w:rsidR="00063F11" w:rsidRDefault="00F82FDE" w:rsidP="00764AF9">
      <w:pPr>
        <w:jc w:val="center"/>
        <w:rPr>
          <w:b/>
        </w:rPr>
      </w:pPr>
      <w:r>
        <w:rPr>
          <w:b/>
        </w:rPr>
        <w:t xml:space="preserve"> 20</w:t>
      </w:r>
      <w:r w:rsidR="00654328">
        <w:rPr>
          <w:b/>
        </w:rPr>
        <w:t>20</w:t>
      </w:r>
      <w:r w:rsidR="00764AF9" w:rsidRPr="00764AF9">
        <w:rPr>
          <w:b/>
        </w:rPr>
        <w:t xml:space="preserve"> METŲ </w:t>
      </w:r>
      <w:r w:rsidR="00501927">
        <w:rPr>
          <w:b/>
        </w:rPr>
        <w:t xml:space="preserve">BIUDŽETO VYKDYMO </w:t>
      </w:r>
      <w:r w:rsidR="00913317">
        <w:rPr>
          <w:b/>
        </w:rPr>
        <w:t>ATASKAITA</w:t>
      </w:r>
    </w:p>
    <w:p w14:paraId="77292EF7" w14:textId="62C2393F" w:rsidR="00764AF9" w:rsidRDefault="00F82FDE" w:rsidP="00B671B2">
      <w:pPr>
        <w:jc w:val="center"/>
        <w:rPr>
          <w:b/>
        </w:rPr>
      </w:pPr>
      <w:r>
        <w:rPr>
          <w:b/>
        </w:rPr>
        <w:t>20</w:t>
      </w:r>
      <w:r w:rsidR="007637A2">
        <w:rPr>
          <w:b/>
        </w:rPr>
        <w:t>2</w:t>
      </w:r>
      <w:r w:rsidR="00654328">
        <w:rPr>
          <w:b/>
        </w:rPr>
        <w:t xml:space="preserve">1 </w:t>
      </w:r>
      <w:r w:rsidR="00B671B2">
        <w:rPr>
          <w:b/>
        </w:rPr>
        <w:t xml:space="preserve">m. </w:t>
      </w:r>
      <w:r w:rsidR="007637A2">
        <w:rPr>
          <w:b/>
        </w:rPr>
        <w:t xml:space="preserve">liepos </w:t>
      </w:r>
      <w:r w:rsidR="00654328">
        <w:rPr>
          <w:b/>
        </w:rPr>
        <w:t>16</w:t>
      </w:r>
      <w:r w:rsidR="003D0FC7">
        <w:rPr>
          <w:b/>
        </w:rPr>
        <w:t xml:space="preserve"> </w:t>
      </w:r>
      <w:r w:rsidR="00B671B2">
        <w:rPr>
          <w:b/>
        </w:rPr>
        <w:t xml:space="preserve"> d. </w:t>
      </w:r>
    </w:p>
    <w:p w14:paraId="01FBA914" w14:textId="77777777" w:rsidR="00764AF9" w:rsidRPr="00D149B5" w:rsidRDefault="000F3072" w:rsidP="00F92F65">
      <w:pPr>
        <w:spacing w:line="360" w:lineRule="auto"/>
        <w:ind w:firstLine="1080"/>
        <w:jc w:val="both"/>
        <w:rPr>
          <w:rFonts w:cs="Times New Roman"/>
          <w:spacing w:val="2"/>
          <w:szCs w:val="24"/>
          <w:shd w:val="clear" w:color="auto" w:fill="FFFFFF"/>
        </w:rPr>
      </w:pPr>
      <w:r w:rsidRPr="00D149B5">
        <w:rPr>
          <w:rFonts w:cs="Times New Roman"/>
          <w:szCs w:val="24"/>
        </w:rPr>
        <w:t xml:space="preserve">Savivaldybės biudžeto </w:t>
      </w:r>
      <w:r w:rsidR="00241019" w:rsidRPr="00D149B5">
        <w:rPr>
          <w:rFonts w:cs="Times New Roman"/>
          <w:szCs w:val="24"/>
        </w:rPr>
        <w:t xml:space="preserve">vykdymo ataskaitose pateikiamas </w:t>
      </w:r>
      <w:r w:rsidRPr="00D149B5">
        <w:rPr>
          <w:rFonts w:cs="Times New Roman"/>
          <w:spacing w:val="2"/>
          <w:szCs w:val="24"/>
          <w:shd w:val="clear" w:color="auto" w:fill="FFFFFF"/>
        </w:rPr>
        <w:t xml:space="preserve">patvirtintų finansinių rodiklių biudžetiniams metams </w:t>
      </w:r>
      <w:r w:rsidR="00241019" w:rsidRPr="00D149B5">
        <w:rPr>
          <w:rFonts w:cs="Times New Roman"/>
          <w:spacing w:val="2"/>
          <w:szCs w:val="24"/>
          <w:shd w:val="clear" w:color="auto" w:fill="FFFFFF"/>
        </w:rPr>
        <w:t>įvykdymas</w:t>
      </w:r>
      <w:r w:rsidRPr="00D149B5">
        <w:rPr>
          <w:rFonts w:cs="Times New Roman"/>
          <w:spacing w:val="2"/>
          <w:szCs w:val="24"/>
          <w:shd w:val="clear" w:color="auto" w:fill="FFFFFF"/>
        </w:rPr>
        <w:t>.</w:t>
      </w:r>
      <w:r w:rsidR="00241019" w:rsidRPr="00D149B5">
        <w:rPr>
          <w:rFonts w:cs="Times New Roman"/>
          <w:spacing w:val="2"/>
          <w:szCs w:val="24"/>
          <w:shd w:val="clear" w:color="auto" w:fill="FFFFFF"/>
        </w:rPr>
        <w:t xml:space="preserve"> </w:t>
      </w:r>
      <w:r w:rsidR="00F92F65" w:rsidRPr="00D149B5">
        <w:rPr>
          <w:rFonts w:cs="Times New Roman"/>
          <w:spacing w:val="2"/>
          <w:szCs w:val="24"/>
          <w:shd w:val="clear" w:color="auto" w:fill="FFFFFF"/>
        </w:rPr>
        <w:t>Biudžeto vykdymo ataskaitos sudarytos pagal savivaldybės tarybos patvirtintą asignavimų paskirstymą asignavimų valdytojams, taip pat  pagal programas, finansavimo šaltinį, valstybės funkcijas.</w:t>
      </w:r>
    </w:p>
    <w:p w14:paraId="2E9214BF" w14:textId="72D36E60" w:rsidR="00F92F65" w:rsidRPr="00D149B5" w:rsidRDefault="00F82FDE" w:rsidP="00F92F65">
      <w:pPr>
        <w:spacing w:line="360" w:lineRule="auto"/>
        <w:ind w:firstLine="1080"/>
        <w:jc w:val="both"/>
        <w:rPr>
          <w:rFonts w:cs="Times New Roman"/>
          <w:spacing w:val="2"/>
          <w:szCs w:val="24"/>
          <w:shd w:val="clear" w:color="auto" w:fill="FFFFFF"/>
        </w:rPr>
      </w:pPr>
      <w:r w:rsidRPr="00D149B5">
        <w:rPr>
          <w:rFonts w:cs="Times New Roman"/>
          <w:spacing w:val="2"/>
          <w:szCs w:val="24"/>
          <w:shd w:val="clear" w:color="auto" w:fill="FFFFFF"/>
        </w:rPr>
        <w:t>20</w:t>
      </w:r>
      <w:r w:rsidR="00654328">
        <w:rPr>
          <w:rFonts w:cs="Times New Roman"/>
          <w:spacing w:val="2"/>
          <w:szCs w:val="24"/>
          <w:shd w:val="clear" w:color="auto" w:fill="FFFFFF"/>
        </w:rPr>
        <w:t>20</w:t>
      </w:r>
      <w:r w:rsidR="00F92F65" w:rsidRPr="00D149B5">
        <w:rPr>
          <w:rFonts w:cs="Times New Roman"/>
          <w:spacing w:val="2"/>
          <w:szCs w:val="24"/>
          <w:shd w:val="clear" w:color="auto" w:fill="FFFFFF"/>
        </w:rPr>
        <w:t xml:space="preserve"> m. biudžeto vykdymo ataskaita pagal asignavimų valdytojus ir programas (tūkst. Eur) pateikiama 1 priede</w:t>
      </w:r>
      <w:r w:rsidRPr="00D149B5">
        <w:rPr>
          <w:rFonts w:cs="Times New Roman"/>
          <w:spacing w:val="2"/>
          <w:szCs w:val="24"/>
          <w:shd w:val="clear" w:color="auto" w:fill="FFFFFF"/>
        </w:rPr>
        <w:t>. Ataskaita parengta vadovaujantis Lietuvos Respublikos biudžeto sandaros įstatymo 26 straipsnio 4 dalies 2 punktu, kai nurodoma bendra asignavimų suma ir jų paskirstymas biudžetinėms įstaigoms ar savivaldybių administracijos padaliniams programoms vykdyti. Asignavimai skiriami išlaidoms, iš jų – darbo užmokesčiui, ir turtui įsigyti.  Ataskaitoje nurodoma 20</w:t>
      </w:r>
      <w:r w:rsidR="00654328">
        <w:rPr>
          <w:rFonts w:cs="Times New Roman"/>
          <w:spacing w:val="2"/>
          <w:szCs w:val="24"/>
          <w:shd w:val="clear" w:color="auto" w:fill="FFFFFF"/>
        </w:rPr>
        <w:t>20</w:t>
      </w:r>
      <w:r w:rsidR="00EF32EF" w:rsidRPr="00D149B5">
        <w:rPr>
          <w:rFonts w:cs="Times New Roman"/>
          <w:spacing w:val="2"/>
          <w:szCs w:val="24"/>
          <w:shd w:val="clear" w:color="auto" w:fill="FFFFFF"/>
        </w:rPr>
        <w:t xml:space="preserve"> m. plano įvykdymo procentas pagal asignavimų valdytojus, programas ir finansavimo šaltinį. </w:t>
      </w:r>
    </w:p>
    <w:p w14:paraId="3532AADF" w14:textId="7D48EB8D" w:rsidR="00D149B5" w:rsidRDefault="006B1859" w:rsidP="00D149B5">
      <w:pPr>
        <w:spacing w:line="360" w:lineRule="auto"/>
        <w:ind w:firstLine="1080"/>
        <w:jc w:val="both"/>
        <w:rPr>
          <w:rFonts w:cs="Times New Roman"/>
          <w:spacing w:val="2"/>
          <w:szCs w:val="24"/>
          <w:shd w:val="clear" w:color="auto" w:fill="FFFFFF"/>
        </w:rPr>
      </w:pPr>
      <w:r w:rsidRPr="00D149B5">
        <w:rPr>
          <w:rFonts w:cs="Times New Roman"/>
          <w:spacing w:val="2"/>
          <w:szCs w:val="24"/>
          <w:shd w:val="clear" w:color="auto" w:fill="FFFFFF"/>
        </w:rPr>
        <w:t xml:space="preserve">Ataskaitos </w:t>
      </w:r>
      <w:r w:rsidR="00EF32EF" w:rsidRPr="00D149B5">
        <w:rPr>
          <w:rFonts w:cs="Times New Roman"/>
          <w:spacing w:val="2"/>
          <w:szCs w:val="24"/>
          <w:shd w:val="clear" w:color="auto" w:fill="FFFFFF"/>
        </w:rPr>
        <w:t xml:space="preserve">2 priede </w:t>
      </w:r>
      <w:r w:rsidR="00F82FDE" w:rsidRPr="00D149B5">
        <w:rPr>
          <w:rFonts w:cs="Times New Roman"/>
          <w:spacing w:val="2"/>
          <w:szCs w:val="24"/>
          <w:shd w:val="clear" w:color="auto" w:fill="FFFFFF"/>
        </w:rPr>
        <w:t>pateikiama informacija apie 20</w:t>
      </w:r>
      <w:r w:rsidR="00654328">
        <w:rPr>
          <w:rFonts w:cs="Times New Roman"/>
          <w:spacing w:val="2"/>
          <w:szCs w:val="24"/>
          <w:shd w:val="clear" w:color="auto" w:fill="FFFFFF"/>
        </w:rPr>
        <w:t>20</w:t>
      </w:r>
      <w:r w:rsidR="00EF32EF" w:rsidRPr="00D149B5">
        <w:rPr>
          <w:rFonts w:cs="Times New Roman"/>
          <w:spacing w:val="2"/>
          <w:szCs w:val="24"/>
          <w:shd w:val="clear" w:color="auto" w:fill="FFFFFF"/>
        </w:rPr>
        <w:t xml:space="preserve"> m. biudžetinių įstaigų pajamas už teikiamas paslaugas, išlaikymą švietimo, socialinės apsaugos bei kitose įstaigose ir patalpų nuomą (tūkst. Eur). </w:t>
      </w:r>
      <w:r w:rsidR="00926114" w:rsidRPr="00D149B5">
        <w:rPr>
          <w:rFonts w:cs="Times New Roman"/>
          <w:spacing w:val="2"/>
          <w:szCs w:val="24"/>
          <w:shd w:val="clear" w:color="auto" w:fill="FFFFFF"/>
        </w:rPr>
        <w:t>Įvykdymo procentas diferencijuojamas pagal pajamų rūšis.</w:t>
      </w:r>
    </w:p>
    <w:p w14:paraId="73D2026D" w14:textId="77777777" w:rsidR="00016C72" w:rsidRPr="00D149B5" w:rsidRDefault="00501927" w:rsidP="00D149B5">
      <w:pPr>
        <w:spacing w:line="360" w:lineRule="auto"/>
        <w:ind w:firstLine="1080"/>
        <w:jc w:val="center"/>
        <w:rPr>
          <w:rFonts w:cs="Times New Roman"/>
          <w:b/>
          <w:spacing w:val="2"/>
          <w:szCs w:val="24"/>
          <w:shd w:val="clear" w:color="auto" w:fill="FFFFFF"/>
        </w:rPr>
      </w:pPr>
      <w:r w:rsidRPr="00D149B5">
        <w:rPr>
          <w:rFonts w:cs="Times New Roman"/>
          <w:b/>
          <w:spacing w:val="2"/>
          <w:szCs w:val="24"/>
          <w:shd w:val="clear" w:color="auto" w:fill="FFFFFF"/>
        </w:rPr>
        <w:t>I.</w:t>
      </w:r>
      <w:r w:rsidR="00016C72" w:rsidRPr="00D149B5">
        <w:rPr>
          <w:rFonts w:cs="Times New Roman"/>
          <w:b/>
          <w:spacing w:val="2"/>
          <w:szCs w:val="24"/>
          <w:shd w:val="clear" w:color="auto" w:fill="FFFFFF"/>
        </w:rPr>
        <w:t xml:space="preserve">  PAJAMOS</w:t>
      </w:r>
    </w:p>
    <w:p w14:paraId="5AB4127F" w14:textId="2BB3E74B" w:rsidR="006864AC" w:rsidRPr="00D149B5" w:rsidRDefault="00780C2D" w:rsidP="00780C2D">
      <w:pPr>
        <w:spacing w:line="360" w:lineRule="auto"/>
        <w:ind w:firstLine="1080"/>
        <w:jc w:val="both"/>
        <w:rPr>
          <w:rFonts w:cs="Times New Roman"/>
          <w:spacing w:val="2"/>
          <w:szCs w:val="24"/>
          <w:shd w:val="clear" w:color="auto" w:fill="FFFFFF"/>
        </w:rPr>
      </w:pPr>
      <w:r w:rsidRPr="00D149B5">
        <w:rPr>
          <w:rFonts w:cs="Times New Roman"/>
          <w:spacing w:val="2"/>
          <w:szCs w:val="24"/>
          <w:shd w:val="clear" w:color="auto" w:fill="FFFFFF"/>
        </w:rPr>
        <w:t>Savivaldybės biudžete 20</w:t>
      </w:r>
      <w:r w:rsidR="00654328">
        <w:rPr>
          <w:rFonts w:cs="Times New Roman"/>
          <w:spacing w:val="2"/>
          <w:szCs w:val="24"/>
          <w:shd w:val="clear" w:color="auto" w:fill="FFFFFF"/>
        </w:rPr>
        <w:t>20</w:t>
      </w:r>
      <w:r w:rsidRPr="00D149B5">
        <w:rPr>
          <w:rFonts w:cs="Times New Roman"/>
          <w:spacing w:val="2"/>
          <w:szCs w:val="24"/>
          <w:shd w:val="clear" w:color="auto" w:fill="FFFFFF"/>
        </w:rPr>
        <w:t xml:space="preserve"> metams patvirtinta</w:t>
      </w:r>
      <w:r w:rsidR="00016C72" w:rsidRPr="00D149B5">
        <w:rPr>
          <w:rFonts w:cs="Times New Roman"/>
          <w:spacing w:val="2"/>
          <w:szCs w:val="24"/>
          <w:shd w:val="clear" w:color="auto" w:fill="FFFFFF"/>
        </w:rPr>
        <w:t xml:space="preserve"> </w:t>
      </w:r>
      <w:r w:rsidR="001E3051">
        <w:rPr>
          <w:rFonts w:cs="Times New Roman"/>
          <w:spacing w:val="2"/>
          <w:szCs w:val="24"/>
          <w:shd w:val="clear" w:color="auto" w:fill="FFFFFF"/>
        </w:rPr>
        <w:t>23870</w:t>
      </w:r>
      <w:r w:rsidR="00016C72" w:rsidRPr="00D149B5">
        <w:rPr>
          <w:rFonts w:cs="Times New Roman"/>
          <w:spacing w:val="2"/>
          <w:szCs w:val="24"/>
          <w:shd w:val="clear" w:color="auto" w:fill="FFFFFF"/>
        </w:rPr>
        <w:t xml:space="preserve"> tūkst. Eur pajamų</w:t>
      </w:r>
      <w:r w:rsidRPr="00D149B5">
        <w:rPr>
          <w:rFonts w:cs="Times New Roman"/>
          <w:spacing w:val="2"/>
          <w:szCs w:val="24"/>
          <w:shd w:val="clear" w:color="auto" w:fill="FFFFFF"/>
        </w:rPr>
        <w:t>, po pati</w:t>
      </w:r>
      <w:r w:rsidR="006864AC" w:rsidRPr="00D149B5">
        <w:rPr>
          <w:rFonts w:cs="Times New Roman"/>
          <w:spacing w:val="2"/>
          <w:szCs w:val="24"/>
          <w:shd w:val="clear" w:color="auto" w:fill="FFFFFF"/>
        </w:rPr>
        <w:t>kslinimų</w:t>
      </w:r>
      <w:r w:rsidR="00D409F0" w:rsidRPr="00D149B5">
        <w:rPr>
          <w:rFonts w:cs="Times New Roman"/>
          <w:spacing w:val="2"/>
          <w:szCs w:val="24"/>
          <w:shd w:val="clear" w:color="auto" w:fill="FFFFFF"/>
        </w:rPr>
        <w:t xml:space="preserve"> pajamų planas yra </w:t>
      </w:r>
      <w:r w:rsidR="001E3051" w:rsidRPr="001E3051">
        <w:rPr>
          <w:rFonts w:cs="Times New Roman"/>
          <w:spacing w:val="2"/>
          <w:szCs w:val="24"/>
          <w:shd w:val="clear" w:color="auto" w:fill="FFFFFF"/>
        </w:rPr>
        <w:t>28824,6</w:t>
      </w:r>
      <w:r w:rsidRPr="001E3051">
        <w:rPr>
          <w:rFonts w:cs="Times New Roman"/>
          <w:spacing w:val="2"/>
          <w:szCs w:val="24"/>
          <w:shd w:val="clear" w:color="auto" w:fill="FFFFFF"/>
        </w:rPr>
        <w:t xml:space="preserve"> tūkst.</w:t>
      </w:r>
      <w:r w:rsidRPr="00D149B5">
        <w:rPr>
          <w:rFonts w:cs="Times New Roman"/>
          <w:spacing w:val="2"/>
          <w:szCs w:val="24"/>
          <w:shd w:val="clear" w:color="auto" w:fill="FFFFFF"/>
        </w:rPr>
        <w:t xml:space="preserve"> Eur </w:t>
      </w:r>
      <w:r w:rsidR="001F5636" w:rsidRPr="00D149B5">
        <w:rPr>
          <w:rFonts w:cs="Times New Roman"/>
          <w:spacing w:val="2"/>
          <w:szCs w:val="24"/>
          <w:shd w:val="clear" w:color="auto" w:fill="FFFFFF"/>
        </w:rPr>
        <w:t>20</w:t>
      </w:r>
      <w:r w:rsidR="001E3051">
        <w:rPr>
          <w:rFonts w:cs="Times New Roman"/>
          <w:spacing w:val="2"/>
          <w:szCs w:val="24"/>
          <w:shd w:val="clear" w:color="auto" w:fill="FFFFFF"/>
        </w:rPr>
        <w:t>20</w:t>
      </w:r>
      <w:r w:rsidR="00FE0D8B" w:rsidRPr="00D149B5">
        <w:rPr>
          <w:rFonts w:cs="Times New Roman"/>
          <w:spacing w:val="2"/>
          <w:szCs w:val="24"/>
          <w:shd w:val="clear" w:color="auto" w:fill="FFFFFF"/>
        </w:rPr>
        <w:t xml:space="preserve"> m. faktiškai gauta pajamų – </w:t>
      </w:r>
      <w:r w:rsidR="00FD4FA3">
        <w:rPr>
          <w:rFonts w:cs="Times New Roman"/>
          <w:spacing w:val="2"/>
          <w:szCs w:val="24"/>
          <w:shd w:val="clear" w:color="auto" w:fill="FFFFFF"/>
        </w:rPr>
        <w:t>28854,2</w:t>
      </w:r>
      <w:r w:rsidR="00FE0D8B" w:rsidRPr="00D149B5">
        <w:rPr>
          <w:rFonts w:cs="Times New Roman"/>
          <w:spacing w:val="2"/>
          <w:szCs w:val="24"/>
          <w:shd w:val="clear" w:color="auto" w:fill="FFFFFF"/>
        </w:rPr>
        <w:t xml:space="preserve"> tūkst. Eur</w:t>
      </w:r>
      <w:r w:rsidR="00F4672D" w:rsidRPr="00D149B5">
        <w:rPr>
          <w:rFonts w:cs="Times New Roman"/>
          <w:spacing w:val="2"/>
          <w:szCs w:val="24"/>
          <w:shd w:val="clear" w:color="auto" w:fill="FFFFFF"/>
        </w:rPr>
        <w:t>.</w:t>
      </w:r>
      <w:r w:rsidR="00FE0D8B" w:rsidRPr="00D149B5">
        <w:rPr>
          <w:rFonts w:cs="Times New Roman"/>
          <w:spacing w:val="2"/>
          <w:szCs w:val="24"/>
          <w:shd w:val="clear" w:color="auto" w:fill="FFFFFF"/>
        </w:rPr>
        <w:t xml:space="preserve"> </w:t>
      </w:r>
      <w:r w:rsidR="00633481" w:rsidRPr="00D149B5">
        <w:rPr>
          <w:rFonts w:cs="Times New Roman"/>
          <w:spacing w:val="2"/>
          <w:szCs w:val="24"/>
          <w:shd w:val="clear" w:color="auto" w:fill="FFFFFF"/>
        </w:rPr>
        <w:t>Patvirtintas 20</w:t>
      </w:r>
      <w:r w:rsidR="001E3051">
        <w:rPr>
          <w:rFonts w:cs="Times New Roman"/>
          <w:spacing w:val="2"/>
          <w:szCs w:val="24"/>
          <w:shd w:val="clear" w:color="auto" w:fill="FFFFFF"/>
        </w:rPr>
        <w:t>20</w:t>
      </w:r>
      <w:r w:rsidR="00633481" w:rsidRPr="00D149B5">
        <w:rPr>
          <w:rFonts w:cs="Times New Roman"/>
          <w:spacing w:val="2"/>
          <w:szCs w:val="24"/>
          <w:shd w:val="clear" w:color="auto" w:fill="FFFFFF"/>
        </w:rPr>
        <w:t xml:space="preserve"> m. biudžetas buvo patikslintas </w:t>
      </w:r>
      <w:r w:rsidR="001E3051">
        <w:rPr>
          <w:rFonts w:cs="Times New Roman"/>
          <w:spacing w:val="2"/>
          <w:szCs w:val="24"/>
          <w:shd w:val="clear" w:color="auto" w:fill="FFFFFF"/>
        </w:rPr>
        <w:t xml:space="preserve">6 </w:t>
      </w:r>
      <w:r w:rsidR="00633481" w:rsidRPr="00D149B5">
        <w:rPr>
          <w:rFonts w:cs="Times New Roman"/>
          <w:spacing w:val="2"/>
          <w:szCs w:val="24"/>
          <w:shd w:val="clear" w:color="auto" w:fill="FFFFFF"/>
        </w:rPr>
        <w:t xml:space="preserve">kartus, pajamos per metus padidėjo </w:t>
      </w:r>
      <w:r w:rsidR="001E3051">
        <w:rPr>
          <w:rFonts w:cs="Times New Roman"/>
          <w:spacing w:val="2"/>
          <w:szCs w:val="24"/>
          <w:shd w:val="clear" w:color="auto" w:fill="FFFFFF"/>
        </w:rPr>
        <w:t>4954,6</w:t>
      </w:r>
      <w:r w:rsidR="00633481" w:rsidRPr="00D149B5">
        <w:rPr>
          <w:rFonts w:cs="Times New Roman"/>
          <w:spacing w:val="2"/>
          <w:szCs w:val="24"/>
          <w:shd w:val="clear" w:color="auto" w:fill="FFFFFF"/>
        </w:rPr>
        <w:t xml:space="preserve"> tūkst. Eur. </w:t>
      </w:r>
    </w:p>
    <w:tbl>
      <w:tblPr>
        <w:tblW w:w="10110" w:type="dxa"/>
        <w:tblLook w:val="04A0" w:firstRow="1" w:lastRow="0" w:firstColumn="1" w:lastColumn="0" w:noHBand="0" w:noVBand="1"/>
      </w:tblPr>
      <w:tblGrid>
        <w:gridCol w:w="570"/>
        <w:gridCol w:w="1840"/>
        <w:gridCol w:w="3255"/>
        <w:gridCol w:w="1165"/>
        <w:gridCol w:w="1760"/>
        <w:gridCol w:w="1520"/>
      </w:tblGrid>
      <w:tr w:rsidR="001E3051" w:rsidRPr="001E3051" w14:paraId="1F57824A" w14:textId="77777777" w:rsidTr="001E3051">
        <w:trPr>
          <w:trHeight w:val="1005"/>
        </w:trPr>
        <w:tc>
          <w:tcPr>
            <w:tcW w:w="5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CDCBB" w14:textId="77777777" w:rsidR="001E3051" w:rsidRPr="001E3051" w:rsidRDefault="001E3051" w:rsidP="001E3051">
            <w:pPr>
              <w:spacing w:after="0" w:line="240" w:lineRule="auto"/>
              <w:rPr>
                <w:rFonts w:eastAsia="Times New Roman" w:cs="Times New Roman"/>
                <w:b/>
                <w:bCs/>
                <w:color w:val="000000"/>
                <w:szCs w:val="24"/>
                <w:lang w:eastAsia="lt-LT"/>
              </w:rPr>
            </w:pPr>
            <w:r w:rsidRPr="001E3051">
              <w:rPr>
                <w:rFonts w:eastAsia="Times New Roman" w:cs="Times New Roman"/>
                <w:b/>
                <w:bCs/>
                <w:color w:val="000000"/>
                <w:szCs w:val="24"/>
                <w:lang w:eastAsia="lt-LT"/>
              </w:rPr>
              <w:t xml:space="preserve">Eil. </w:t>
            </w:r>
            <w:r w:rsidRPr="001E3051">
              <w:rPr>
                <w:rFonts w:eastAsia="Times New Roman" w:cs="Times New Roman"/>
                <w:b/>
                <w:bCs/>
                <w:color w:val="000000"/>
                <w:szCs w:val="24"/>
                <w:lang w:eastAsia="lt-LT"/>
              </w:rPr>
              <w:br/>
              <w:t xml:space="preserve">Nr. </w:t>
            </w:r>
          </w:p>
        </w:tc>
        <w:tc>
          <w:tcPr>
            <w:tcW w:w="5095" w:type="dxa"/>
            <w:gridSpan w:val="2"/>
            <w:tcBorders>
              <w:top w:val="single" w:sz="4" w:space="0" w:color="auto"/>
              <w:left w:val="nil"/>
              <w:bottom w:val="single" w:sz="4" w:space="0" w:color="auto"/>
              <w:right w:val="single" w:sz="4" w:space="0" w:color="auto"/>
            </w:tcBorders>
            <w:shd w:val="clear" w:color="auto" w:fill="auto"/>
            <w:vAlign w:val="center"/>
            <w:hideMark/>
          </w:tcPr>
          <w:p w14:paraId="2CDCCEFF" w14:textId="77777777" w:rsidR="001E3051" w:rsidRPr="001E3051" w:rsidRDefault="001E3051" w:rsidP="001E3051">
            <w:pPr>
              <w:spacing w:after="0" w:line="240" w:lineRule="auto"/>
              <w:jc w:val="center"/>
              <w:rPr>
                <w:rFonts w:eastAsia="Times New Roman" w:cs="Times New Roman"/>
                <w:b/>
                <w:bCs/>
                <w:color w:val="000000"/>
                <w:szCs w:val="24"/>
                <w:lang w:eastAsia="lt-LT"/>
              </w:rPr>
            </w:pPr>
            <w:r w:rsidRPr="001E3051">
              <w:rPr>
                <w:rFonts w:eastAsia="Times New Roman" w:cs="Times New Roman"/>
                <w:b/>
                <w:bCs/>
                <w:color w:val="000000"/>
                <w:szCs w:val="24"/>
                <w:lang w:eastAsia="lt-LT"/>
              </w:rPr>
              <w:t>Molėtų rajono savivaldybės tarybos sprendimai</w:t>
            </w:r>
            <w:r w:rsidRPr="001E3051">
              <w:rPr>
                <w:rFonts w:eastAsia="Times New Roman" w:cs="Times New Roman"/>
                <w:b/>
                <w:bCs/>
                <w:color w:val="000000"/>
                <w:szCs w:val="24"/>
                <w:lang w:eastAsia="lt-LT"/>
              </w:rPr>
              <w:br/>
              <w:t xml:space="preserve"> dėl biudžeto tvirtinimo ir biudžeto keitimo </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FDD70B" w14:textId="77777777" w:rsidR="001E3051" w:rsidRPr="001E3051" w:rsidRDefault="001E3051" w:rsidP="001E3051">
            <w:pPr>
              <w:spacing w:after="0" w:line="240" w:lineRule="auto"/>
              <w:jc w:val="center"/>
              <w:rPr>
                <w:rFonts w:eastAsia="Times New Roman" w:cs="Times New Roman"/>
                <w:b/>
                <w:bCs/>
                <w:color w:val="000000"/>
                <w:szCs w:val="24"/>
                <w:lang w:eastAsia="lt-LT"/>
              </w:rPr>
            </w:pPr>
            <w:r w:rsidRPr="001E3051">
              <w:rPr>
                <w:rFonts w:eastAsia="Times New Roman" w:cs="Times New Roman"/>
                <w:b/>
                <w:bCs/>
                <w:color w:val="000000"/>
                <w:szCs w:val="24"/>
                <w:lang w:eastAsia="lt-LT"/>
              </w:rPr>
              <w:t>2020 m.</w:t>
            </w:r>
            <w:r w:rsidRPr="001E3051">
              <w:rPr>
                <w:rFonts w:eastAsia="Times New Roman" w:cs="Times New Roman"/>
                <w:b/>
                <w:bCs/>
                <w:color w:val="000000"/>
                <w:szCs w:val="24"/>
                <w:lang w:eastAsia="lt-LT"/>
              </w:rPr>
              <w:br/>
              <w:t xml:space="preserve"> pajamų planas</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F82A1" w14:textId="77777777" w:rsidR="001E3051" w:rsidRPr="001E3051" w:rsidRDefault="001E3051" w:rsidP="001E3051">
            <w:pPr>
              <w:spacing w:after="0" w:line="240" w:lineRule="auto"/>
              <w:jc w:val="center"/>
              <w:rPr>
                <w:rFonts w:eastAsia="Times New Roman" w:cs="Times New Roman"/>
                <w:b/>
                <w:bCs/>
                <w:color w:val="000000"/>
                <w:szCs w:val="24"/>
                <w:lang w:eastAsia="lt-LT"/>
              </w:rPr>
            </w:pPr>
            <w:r w:rsidRPr="001E3051">
              <w:rPr>
                <w:rFonts w:eastAsia="Times New Roman" w:cs="Times New Roman"/>
                <w:b/>
                <w:bCs/>
                <w:color w:val="000000"/>
                <w:szCs w:val="24"/>
                <w:lang w:eastAsia="lt-LT"/>
              </w:rPr>
              <w:t>2020 m. biudžeto</w:t>
            </w:r>
            <w:r w:rsidRPr="001E3051">
              <w:rPr>
                <w:rFonts w:eastAsia="Times New Roman" w:cs="Times New Roman"/>
                <w:b/>
                <w:bCs/>
                <w:color w:val="000000"/>
                <w:szCs w:val="24"/>
                <w:lang w:eastAsia="lt-LT"/>
              </w:rPr>
              <w:br/>
              <w:t xml:space="preserve"> patikslinimai</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35F2F" w14:textId="77777777" w:rsidR="001E3051" w:rsidRPr="001E3051" w:rsidRDefault="001E3051" w:rsidP="001E3051">
            <w:pPr>
              <w:spacing w:after="0" w:line="240" w:lineRule="auto"/>
              <w:jc w:val="center"/>
              <w:rPr>
                <w:rFonts w:eastAsia="Times New Roman" w:cs="Times New Roman"/>
                <w:b/>
                <w:bCs/>
                <w:color w:val="000000"/>
                <w:szCs w:val="24"/>
                <w:lang w:eastAsia="lt-LT"/>
              </w:rPr>
            </w:pPr>
            <w:r w:rsidRPr="001E3051">
              <w:rPr>
                <w:rFonts w:eastAsia="Times New Roman" w:cs="Times New Roman"/>
                <w:b/>
                <w:bCs/>
                <w:color w:val="000000"/>
                <w:szCs w:val="24"/>
                <w:lang w:eastAsia="lt-LT"/>
              </w:rPr>
              <w:t xml:space="preserve">2020 m. planas </w:t>
            </w:r>
            <w:r w:rsidRPr="001E3051">
              <w:rPr>
                <w:rFonts w:eastAsia="Times New Roman" w:cs="Times New Roman"/>
                <w:b/>
                <w:bCs/>
                <w:color w:val="000000"/>
                <w:szCs w:val="24"/>
                <w:lang w:eastAsia="lt-LT"/>
              </w:rPr>
              <w:br/>
              <w:t>po patikslinimų</w:t>
            </w:r>
          </w:p>
        </w:tc>
      </w:tr>
      <w:tr w:rsidR="001E3051" w:rsidRPr="001E3051" w14:paraId="12111D6E"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7B2E203B" w14:textId="77777777" w:rsidR="001E3051" w:rsidRPr="001E3051" w:rsidRDefault="001E3051" w:rsidP="001E3051">
            <w:pPr>
              <w:spacing w:after="0" w:line="240" w:lineRule="auto"/>
              <w:rPr>
                <w:rFonts w:eastAsia="Times New Roman" w:cs="Times New Roman"/>
                <w:b/>
                <w:bCs/>
                <w:color w:val="000000"/>
                <w:szCs w:val="24"/>
                <w:lang w:eastAsia="lt-LT"/>
              </w:rPr>
            </w:pPr>
            <w:r w:rsidRPr="001E3051">
              <w:rPr>
                <w:rFonts w:eastAsia="Times New Roman" w:cs="Times New Roman"/>
                <w:b/>
                <w:bCs/>
                <w:color w:val="000000"/>
                <w:szCs w:val="24"/>
                <w:lang w:eastAsia="lt-LT"/>
              </w:rPr>
              <w:t> </w:t>
            </w:r>
          </w:p>
        </w:tc>
        <w:tc>
          <w:tcPr>
            <w:tcW w:w="1840" w:type="dxa"/>
            <w:tcBorders>
              <w:top w:val="nil"/>
              <w:left w:val="nil"/>
              <w:bottom w:val="single" w:sz="4" w:space="0" w:color="auto"/>
              <w:right w:val="single" w:sz="4" w:space="0" w:color="auto"/>
            </w:tcBorders>
            <w:shd w:val="clear" w:color="auto" w:fill="auto"/>
            <w:vAlign w:val="bottom"/>
            <w:hideMark/>
          </w:tcPr>
          <w:p w14:paraId="33975EFC" w14:textId="77777777" w:rsidR="001E3051" w:rsidRPr="001E3051" w:rsidRDefault="001E3051" w:rsidP="001E3051">
            <w:pPr>
              <w:spacing w:after="0" w:line="240" w:lineRule="auto"/>
              <w:rPr>
                <w:rFonts w:eastAsia="Times New Roman" w:cs="Times New Roman"/>
                <w:b/>
                <w:bCs/>
                <w:color w:val="000000"/>
                <w:szCs w:val="24"/>
                <w:lang w:eastAsia="lt-LT"/>
              </w:rPr>
            </w:pPr>
            <w:r w:rsidRPr="001E3051">
              <w:rPr>
                <w:rFonts w:eastAsia="Times New Roman" w:cs="Times New Roman"/>
                <w:b/>
                <w:bCs/>
                <w:color w:val="000000"/>
                <w:szCs w:val="24"/>
                <w:lang w:eastAsia="lt-LT"/>
              </w:rPr>
              <w:t>Data</w:t>
            </w:r>
          </w:p>
        </w:tc>
        <w:tc>
          <w:tcPr>
            <w:tcW w:w="3255" w:type="dxa"/>
            <w:tcBorders>
              <w:top w:val="nil"/>
              <w:left w:val="nil"/>
              <w:bottom w:val="single" w:sz="4" w:space="0" w:color="auto"/>
              <w:right w:val="single" w:sz="4" w:space="0" w:color="auto"/>
            </w:tcBorders>
            <w:shd w:val="clear" w:color="auto" w:fill="auto"/>
            <w:noWrap/>
            <w:vAlign w:val="bottom"/>
            <w:hideMark/>
          </w:tcPr>
          <w:p w14:paraId="5123C496" w14:textId="77777777" w:rsidR="001E3051" w:rsidRPr="001E3051" w:rsidRDefault="001E3051" w:rsidP="001E3051">
            <w:pPr>
              <w:spacing w:after="0" w:line="240" w:lineRule="auto"/>
              <w:rPr>
                <w:rFonts w:eastAsia="Times New Roman" w:cs="Times New Roman"/>
                <w:b/>
                <w:bCs/>
                <w:color w:val="000000"/>
                <w:szCs w:val="24"/>
                <w:lang w:eastAsia="lt-LT"/>
              </w:rPr>
            </w:pPr>
            <w:r w:rsidRPr="001E3051">
              <w:rPr>
                <w:rFonts w:eastAsia="Times New Roman" w:cs="Times New Roman"/>
                <w:b/>
                <w:bCs/>
                <w:color w:val="000000"/>
                <w:szCs w:val="24"/>
                <w:lang w:eastAsia="lt-LT"/>
              </w:rPr>
              <w:t xml:space="preserve">Sprendimo Nr. </w:t>
            </w: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64397C91" w14:textId="77777777" w:rsidR="001E3051" w:rsidRPr="001E3051" w:rsidRDefault="001E3051" w:rsidP="001E3051">
            <w:pPr>
              <w:spacing w:after="0" w:line="240" w:lineRule="auto"/>
              <w:rPr>
                <w:rFonts w:eastAsia="Times New Roman" w:cs="Times New Roman"/>
                <w:b/>
                <w:bCs/>
                <w:color w:val="000000"/>
                <w:szCs w:val="24"/>
                <w:lang w:eastAsia="lt-LT"/>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0C6CAADC" w14:textId="77777777" w:rsidR="001E3051" w:rsidRPr="001E3051" w:rsidRDefault="001E3051" w:rsidP="001E3051">
            <w:pPr>
              <w:spacing w:after="0" w:line="240" w:lineRule="auto"/>
              <w:rPr>
                <w:rFonts w:eastAsia="Times New Roman" w:cs="Times New Roman"/>
                <w:b/>
                <w:bCs/>
                <w:color w:val="000000"/>
                <w:szCs w:val="24"/>
                <w:lang w:eastAsia="lt-LT"/>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3FE367C7" w14:textId="77777777" w:rsidR="001E3051" w:rsidRPr="001E3051" w:rsidRDefault="001E3051" w:rsidP="001E3051">
            <w:pPr>
              <w:spacing w:after="0" w:line="240" w:lineRule="auto"/>
              <w:rPr>
                <w:rFonts w:eastAsia="Times New Roman" w:cs="Times New Roman"/>
                <w:b/>
                <w:bCs/>
                <w:color w:val="000000"/>
                <w:szCs w:val="24"/>
                <w:lang w:eastAsia="lt-LT"/>
              </w:rPr>
            </w:pPr>
          </w:p>
        </w:tc>
      </w:tr>
      <w:tr w:rsidR="001E3051" w:rsidRPr="001E3051" w14:paraId="3F9F4EBC"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A2BA29"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xml:space="preserve">1. </w:t>
            </w:r>
          </w:p>
        </w:tc>
        <w:tc>
          <w:tcPr>
            <w:tcW w:w="1840" w:type="dxa"/>
            <w:tcBorders>
              <w:top w:val="nil"/>
              <w:left w:val="nil"/>
              <w:bottom w:val="single" w:sz="4" w:space="0" w:color="auto"/>
              <w:right w:val="single" w:sz="4" w:space="0" w:color="auto"/>
            </w:tcBorders>
            <w:shd w:val="clear" w:color="auto" w:fill="auto"/>
            <w:noWrap/>
            <w:vAlign w:val="bottom"/>
            <w:hideMark/>
          </w:tcPr>
          <w:p w14:paraId="3ECC8F63"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2020-02-26</w:t>
            </w:r>
          </w:p>
        </w:tc>
        <w:tc>
          <w:tcPr>
            <w:tcW w:w="3255" w:type="dxa"/>
            <w:tcBorders>
              <w:top w:val="nil"/>
              <w:left w:val="nil"/>
              <w:bottom w:val="single" w:sz="4" w:space="0" w:color="auto"/>
              <w:right w:val="single" w:sz="4" w:space="0" w:color="auto"/>
            </w:tcBorders>
            <w:shd w:val="clear" w:color="auto" w:fill="auto"/>
            <w:noWrap/>
            <w:vAlign w:val="bottom"/>
            <w:hideMark/>
          </w:tcPr>
          <w:p w14:paraId="48A5904C"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B1-39</w:t>
            </w:r>
          </w:p>
        </w:tc>
        <w:tc>
          <w:tcPr>
            <w:tcW w:w="1165" w:type="dxa"/>
            <w:tcBorders>
              <w:top w:val="nil"/>
              <w:left w:val="nil"/>
              <w:bottom w:val="single" w:sz="4" w:space="0" w:color="auto"/>
              <w:right w:val="single" w:sz="4" w:space="0" w:color="auto"/>
            </w:tcBorders>
            <w:shd w:val="clear" w:color="auto" w:fill="auto"/>
            <w:noWrap/>
            <w:vAlign w:val="bottom"/>
            <w:hideMark/>
          </w:tcPr>
          <w:p w14:paraId="129D8A74"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23870</w:t>
            </w:r>
          </w:p>
        </w:tc>
        <w:tc>
          <w:tcPr>
            <w:tcW w:w="1760" w:type="dxa"/>
            <w:tcBorders>
              <w:top w:val="nil"/>
              <w:left w:val="nil"/>
              <w:bottom w:val="single" w:sz="4" w:space="0" w:color="auto"/>
              <w:right w:val="single" w:sz="4" w:space="0" w:color="auto"/>
            </w:tcBorders>
            <w:shd w:val="clear" w:color="auto" w:fill="auto"/>
            <w:noWrap/>
            <w:vAlign w:val="bottom"/>
            <w:hideMark/>
          </w:tcPr>
          <w:p w14:paraId="40D54B9F"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520" w:type="dxa"/>
            <w:tcBorders>
              <w:top w:val="nil"/>
              <w:left w:val="nil"/>
              <w:bottom w:val="single" w:sz="4" w:space="0" w:color="auto"/>
              <w:right w:val="single" w:sz="4" w:space="0" w:color="auto"/>
            </w:tcBorders>
            <w:shd w:val="clear" w:color="auto" w:fill="auto"/>
            <w:noWrap/>
            <w:vAlign w:val="bottom"/>
            <w:hideMark/>
          </w:tcPr>
          <w:p w14:paraId="51C2F78A"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23870</w:t>
            </w:r>
          </w:p>
        </w:tc>
      </w:tr>
      <w:tr w:rsidR="001E3051" w:rsidRPr="001E3051" w14:paraId="1DC88FC3"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9C67D3"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2.</w:t>
            </w:r>
          </w:p>
        </w:tc>
        <w:tc>
          <w:tcPr>
            <w:tcW w:w="1840" w:type="dxa"/>
            <w:tcBorders>
              <w:top w:val="nil"/>
              <w:left w:val="nil"/>
              <w:bottom w:val="single" w:sz="4" w:space="0" w:color="auto"/>
              <w:right w:val="single" w:sz="4" w:space="0" w:color="auto"/>
            </w:tcBorders>
            <w:shd w:val="clear" w:color="auto" w:fill="auto"/>
            <w:noWrap/>
            <w:vAlign w:val="bottom"/>
            <w:hideMark/>
          </w:tcPr>
          <w:p w14:paraId="5447E836"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2020-05-28</w:t>
            </w:r>
          </w:p>
        </w:tc>
        <w:tc>
          <w:tcPr>
            <w:tcW w:w="3255" w:type="dxa"/>
            <w:tcBorders>
              <w:top w:val="nil"/>
              <w:left w:val="nil"/>
              <w:bottom w:val="single" w:sz="4" w:space="0" w:color="auto"/>
              <w:right w:val="single" w:sz="4" w:space="0" w:color="auto"/>
            </w:tcBorders>
            <w:shd w:val="clear" w:color="auto" w:fill="auto"/>
            <w:noWrap/>
            <w:vAlign w:val="bottom"/>
            <w:hideMark/>
          </w:tcPr>
          <w:p w14:paraId="65A4424C"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B1-123</w:t>
            </w:r>
          </w:p>
        </w:tc>
        <w:tc>
          <w:tcPr>
            <w:tcW w:w="1165" w:type="dxa"/>
            <w:tcBorders>
              <w:top w:val="nil"/>
              <w:left w:val="nil"/>
              <w:bottom w:val="single" w:sz="4" w:space="0" w:color="auto"/>
              <w:right w:val="single" w:sz="4" w:space="0" w:color="auto"/>
            </w:tcBorders>
            <w:shd w:val="clear" w:color="auto" w:fill="auto"/>
            <w:noWrap/>
            <w:vAlign w:val="bottom"/>
            <w:hideMark/>
          </w:tcPr>
          <w:p w14:paraId="69903FEA"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14:paraId="5DF0D9D5"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3122,9</w:t>
            </w:r>
          </w:p>
        </w:tc>
        <w:tc>
          <w:tcPr>
            <w:tcW w:w="1520" w:type="dxa"/>
            <w:tcBorders>
              <w:top w:val="nil"/>
              <w:left w:val="nil"/>
              <w:bottom w:val="single" w:sz="4" w:space="0" w:color="auto"/>
              <w:right w:val="single" w:sz="4" w:space="0" w:color="auto"/>
            </w:tcBorders>
            <w:shd w:val="clear" w:color="auto" w:fill="auto"/>
            <w:noWrap/>
            <w:vAlign w:val="bottom"/>
            <w:hideMark/>
          </w:tcPr>
          <w:p w14:paraId="7BE1BACF"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26992,9</w:t>
            </w:r>
          </w:p>
        </w:tc>
      </w:tr>
      <w:tr w:rsidR="001E3051" w:rsidRPr="001E3051" w14:paraId="77733BDA"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3FE95B"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3.</w:t>
            </w:r>
          </w:p>
        </w:tc>
        <w:tc>
          <w:tcPr>
            <w:tcW w:w="1840" w:type="dxa"/>
            <w:tcBorders>
              <w:top w:val="nil"/>
              <w:left w:val="nil"/>
              <w:bottom w:val="single" w:sz="4" w:space="0" w:color="auto"/>
              <w:right w:val="single" w:sz="4" w:space="0" w:color="auto"/>
            </w:tcBorders>
            <w:shd w:val="clear" w:color="auto" w:fill="auto"/>
            <w:noWrap/>
            <w:vAlign w:val="bottom"/>
            <w:hideMark/>
          </w:tcPr>
          <w:p w14:paraId="58E826C4"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2020-06-25</w:t>
            </w:r>
          </w:p>
        </w:tc>
        <w:tc>
          <w:tcPr>
            <w:tcW w:w="3255" w:type="dxa"/>
            <w:tcBorders>
              <w:top w:val="nil"/>
              <w:left w:val="nil"/>
              <w:bottom w:val="single" w:sz="4" w:space="0" w:color="auto"/>
              <w:right w:val="single" w:sz="4" w:space="0" w:color="auto"/>
            </w:tcBorders>
            <w:shd w:val="clear" w:color="auto" w:fill="auto"/>
            <w:noWrap/>
            <w:vAlign w:val="bottom"/>
            <w:hideMark/>
          </w:tcPr>
          <w:p w14:paraId="5D241DD2"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B1-161</w:t>
            </w:r>
          </w:p>
        </w:tc>
        <w:tc>
          <w:tcPr>
            <w:tcW w:w="1165" w:type="dxa"/>
            <w:tcBorders>
              <w:top w:val="nil"/>
              <w:left w:val="nil"/>
              <w:bottom w:val="single" w:sz="4" w:space="0" w:color="auto"/>
              <w:right w:val="single" w:sz="4" w:space="0" w:color="auto"/>
            </w:tcBorders>
            <w:shd w:val="clear" w:color="auto" w:fill="auto"/>
            <w:noWrap/>
            <w:vAlign w:val="bottom"/>
            <w:hideMark/>
          </w:tcPr>
          <w:p w14:paraId="4D98DB5A"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14:paraId="7C23F245"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886,4</w:t>
            </w:r>
          </w:p>
        </w:tc>
        <w:tc>
          <w:tcPr>
            <w:tcW w:w="1520" w:type="dxa"/>
            <w:tcBorders>
              <w:top w:val="nil"/>
              <w:left w:val="nil"/>
              <w:bottom w:val="single" w:sz="4" w:space="0" w:color="auto"/>
              <w:right w:val="single" w:sz="4" w:space="0" w:color="auto"/>
            </w:tcBorders>
            <w:shd w:val="clear" w:color="auto" w:fill="auto"/>
            <w:noWrap/>
            <w:vAlign w:val="bottom"/>
            <w:hideMark/>
          </w:tcPr>
          <w:p w14:paraId="0A123476"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27879,3</w:t>
            </w:r>
          </w:p>
        </w:tc>
      </w:tr>
      <w:tr w:rsidR="001E3051" w:rsidRPr="001E3051" w14:paraId="01540F35"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CC01C0"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4.</w:t>
            </w:r>
          </w:p>
        </w:tc>
        <w:tc>
          <w:tcPr>
            <w:tcW w:w="1840" w:type="dxa"/>
            <w:tcBorders>
              <w:top w:val="nil"/>
              <w:left w:val="nil"/>
              <w:bottom w:val="single" w:sz="4" w:space="0" w:color="auto"/>
              <w:right w:val="single" w:sz="4" w:space="0" w:color="auto"/>
            </w:tcBorders>
            <w:shd w:val="clear" w:color="auto" w:fill="auto"/>
            <w:noWrap/>
            <w:vAlign w:val="bottom"/>
            <w:hideMark/>
          </w:tcPr>
          <w:p w14:paraId="1F6BD76D"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2020-07-23</w:t>
            </w:r>
          </w:p>
        </w:tc>
        <w:tc>
          <w:tcPr>
            <w:tcW w:w="3255" w:type="dxa"/>
            <w:tcBorders>
              <w:top w:val="nil"/>
              <w:left w:val="nil"/>
              <w:bottom w:val="single" w:sz="4" w:space="0" w:color="auto"/>
              <w:right w:val="single" w:sz="4" w:space="0" w:color="auto"/>
            </w:tcBorders>
            <w:shd w:val="clear" w:color="auto" w:fill="auto"/>
            <w:noWrap/>
            <w:vAlign w:val="bottom"/>
            <w:hideMark/>
          </w:tcPr>
          <w:p w14:paraId="07343EAD"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B1-193</w:t>
            </w:r>
          </w:p>
        </w:tc>
        <w:tc>
          <w:tcPr>
            <w:tcW w:w="1165" w:type="dxa"/>
            <w:tcBorders>
              <w:top w:val="nil"/>
              <w:left w:val="nil"/>
              <w:bottom w:val="single" w:sz="4" w:space="0" w:color="auto"/>
              <w:right w:val="single" w:sz="4" w:space="0" w:color="auto"/>
            </w:tcBorders>
            <w:shd w:val="clear" w:color="auto" w:fill="auto"/>
            <w:noWrap/>
            <w:vAlign w:val="bottom"/>
            <w:hideMark/>
          </w:tcPr>
          <w:p w14:paraId="7A5530A9"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14:paraId="3138BDFA"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293,8</w:t>
            </w:r>
          </w:p>
        </w:tc>
        <w:tc>
          <w:tcPr>
            <w:tcW w:w="1520" w:type="dxa"/>
            <w:tcBorders>
              <w:top w:val="nil"/>
              <w:left w:val="nil"/>
              <w:bottom w:val="single" w:sz="4" w:space="0" w:color="auto"/>
              <w:right w:val="single" w:sz="4" w:space="0" w:color="auto"/>
            </w:tcBorders>
            <w:shd w:val="clear" w:color="auto" w:fill="auto"/>
            <w:noWrap/>
            <w:vAlign w:val="bottom"/>
            <w:hideMark/>
          </w:tcPr>
          <w:p w14:paraId="68DCFFF3"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28173,1</w:t>
            </w:r>
          </w:p>
        </w:tc>
      </w:tr>
      <w:tr w:rsidR="001E3051" w:rsidRPr="001E3051" w14:paraId="4FFE11F8"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D81662"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5.</w:t>
            </w:r>
          </w:p>
        </w:tc>
        <w:tc>
          <w:tcPr>
            <w:tcW w:w="1840" w:type="dxa"/>
            <w:tcBorders>
              <w:top w:val="nil"/>
              <w:left w:val="nil"/>
              <w:bottom w:val="single" w:sz="4" w:space="0" w:color="auto"/>
              <w:right w:val="single" w:sz="4" w:space="0" w:color="auto"/>
            </w:tcBorders>
            <w:shd w:val="clear" w:color="auto" w:fill="auto"/>
            <w:noWrap/>
            <w:vAlign w:val="bottom"/>
            <w:hideMark/>
          </w:tcPr>
          <w:p w14:paraId="4CDF74EF"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2020-09-24</w:t>
            </w:r>
          </w:p>
        </w:tc>
        <w:tc>
          <w:tcPr>
            <w:tcW w:w="3255" w:type="dxa"/>
            <w:tcBorders>
              <w:top w:val="nil"/>
              <w:left w:val="nil"/>
              <w:bottom w:val="single" w:sz="4" w:space="0" w:color="auto"/>
              <w:right w:val="single" w:sz="4" w:space="0" w:color="auto"/>
            </w:tcBorders>
            <w:shd w:val="clear" w:color="auto" w:fill="auto"/>
            <w:noWrap/>
            <w:vAlign w:val="bottom"/>
            <w:hideMark/>
          </w:tcPr>
          <w:p w14:paraId="3395D72B"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B1-236</w:t>
            </w:r>
          </w:p>
        </w:tc>
        <w:tc>
          <w:tcPr>
            <w:tcW w:w="1165" w:type="dxa"/>
            <w:tcBorders>
              <w:top w:val="nil"/>
              <w:left w:val="nil"/>
              <w:bottom w:val="single" w:sz="4" w:space="0" w:color="auto"/>
              <w:right w:val="single" w:sz="4" w:space="0" w:color="auto"/>
            </w:tcBorders>
            <w:shd w:val="clear" w:color="auto" w:fill="auto"/>
            <w:noWrap/>
            <w:vAlign w:val="bottom"/>
            <w:hideMark/>
          </w:tcPr>
          <w:p w14:paraId="166C62CB"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14:paraId="5716B4E0"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179,5</w:t>
            </w:r>
          </w:p>
        </w:tc>
        <w:tc>
          <w:tcPr>
            <w:tcW w:w="1520" w:type="dxa"/>
            <w:tcBorders>
              <w:top w:val="nil"/>
              <w:left w:val="nil"/>
              <w:bottom w:val="single" w:sz="4" w:space="0" w:color="auto"/>
              <w:right w:val="single" w:sz="4" w:space="0" w:color="auto"/>
            </w:tcBorders>
            <w:shd w:val="clear" w:color="auto" w:fill="auto"/>
            <w:noWrap/>
            <w:vAlign w:val="bottom"/>
            <w:hideMark/>
          </w:tcPr>
          <w:p w14:paraId="1D25D8E2"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28352,6</w:t>
            </w:r>
          </w:p>
        </w:tc>
      </w:tr>
      <w:tr w:rsidR="001E3051" w:rsidRPr="001E3051" w14:paraId="239749F0"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0435F4"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6.</w:t>
            </w:r>
          </w:p>
        </w:tc>
        <w:tc>
          <w:tcPr>
            <w:tcW w:w="1840" w:type="dxa"/>
            <w:tcBorders>
              <w:top w:val="nil"/>
              <w:left w:val="nil"/>
              <w:bottom w:val="single" w:sz="4" w:space="0" w:color="auto"/>
              <w:right w:val="single" w:sz="4" w:space="0" w:color="auto"/>
            </w:tcBorders>
            <w:shd w:val="clear" w:color="auto" w:fill="auto"/>
            <w:noWrap/>
            <w:vAlign w:val="bottom"/>
            <w:hideMark/>
          </w:tcPr>
          <w:p w14:paraId="7996A9D4"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2020-10-29</w:t>
            </w:r>
          </w:p>
        </w:tc>
        <w:tc>
          <w:tcPr>
            <w:tcW w:w="3255" w:type="dxa"/>
            <w:tcBorders>
              <w:top w:val="nil"/>
              <w:left w:val="nil"/>
              <w:bottom w:val="single" w:sz="4" w:space="0" w:color="auto"/>
              <w:right w:val="single" w:sz="4" w:space="0" w:color="auto"/>
            </w:tcBorders>
            <w:shd w:val="clear" w:color="auto" w:fill="auto"/>
            <w:noWrap/>
            <w:vAlign w:val="bottom"/>
            <w:hideMark/>
          </w:tcPr>
          <w:p w14:paraId="23FE2234"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B1-262</w:t>
            </w:r>
          </w:p>
        </w:tc>
        <w:tc>
          <w:tcPr>
            <w:tcW w:w="1165" w:type="dxa"/>
            <w:tcBorders>
              <w:top w:val="nil"/>
              <w:left w:val="nil"/>
              <w:bottom w:val="single" w:sz="4" w:space="0" w:color="auto"/>
              <w:right w:val="single" w:sz="4" w:space="0" w:color="auto"/>
            </w:tcBorders>
            <w:shd w:val="clear" w:color="auto" w:fill="auto"/>
            <w:noWrap/>
            <w:vAlign w:val="bottom"/>
            <w:hideMark/>
          </w:tcPr>
          <w:p w14:paraId="6772E5DA"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14:paraId="3DE8C88B"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145,8</w:t>
            </w:r>
          </w:p>
        </w:tc>
        <w:tc>
          <w:tcPr>
            <w:tcW w:w="1520" w:type="dxa"/>
            <w:tcBorders>
              <w:top w:val="nil"/>
              <w:left w:val="nil"/>
              <w:bottom w:val="single" w:sz="4" w:space="0" w:color="auto"/>
              <w:right w:val="single" w:sz="4" w:space="0" w:color="auto"/>
            </w:tcBorders>
            <w:shd w:val="clear" w:color="auto" w:fill="auto"/>
            <w:noWrap/>
            <w:vAlign w:val="bottom"/>
            <w:hideMark/>
          </w:tcPr>
          <w:p w14:paraId="26624900"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28498,4</w:t>
            </w:r>
          </w:p>
        </w:tc>
      </w:tr>
      <w:tr w:rsidR="001E3051" w:rsidRPr="001E3051" w14:paraId="71D85B2A"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FC33DB"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7.</w:t>
            </w:r>
          </w:p>
        </w:tc>
        <w:tc>
          <w:tcPr>
            <w:tcW w:w="1840" w:type="dxa"/>
            <w:tcBorders>
              <w:top w:val="nil"/>
              <w:left w:val="nil"/>
              <w:bottom w:val="single" w:sz="4" w:space="0" w:color="auto"/>
              <w:right w:val="single" w:sz="4" w:space="0" w:color="auto"/>
            </w:tcBorders>
            <w:shd w:val="clear" w:color="auto" w:fill="auto"/>
            <w:noWrap/>
            <w:vAlign w:val="bottom"/>
            <w:hideMark/>
          </w:tcPr>
          <w:p w14:paraId="4F5E5730"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2020-12-17</w:t>
            </w:r>
          </w:p>
        </w:tc>
        <w:tc>
          <w:tcPr>
            <w:tcW w:w="3255" w:type="dxa"/>
            <w:tcBorders>
              <w:top w:val="nil"/>
              <w:left w:val="nil"/>
              <w:bottom w:val="single" w:sz="4" w:space="0" w:color="auto"/>
              <w:right w:val="single" w:sz="4" w:space="0" w:color="auto"/>
            </w:tcBorders>
            <w:shd w:val="clear" w:color="auto" w:fill="auto"/>
            <w:noWrap/>
            <w:vAlign w:val="bottom"/>
            <w:hideMark/>
          </w:tcPr>
          <w:p w14:paraId="7143A560"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B1-284</w:t>
            </w:r>
          </w:p>
        </w:tc>
        <w:tc>
          <w:tcPr>
            <w:tcW w:w="1165" w:type="dxa"/>
            <w:tcBorders>
              <w:top w:val="nil"/>
              <w:left w:val="nil"/>
              <w:bottom w:val="single" w:sz="4" w:space="0" w:color="auto"/>
              <w:right w:val="single" w:sz="4" w:space="0" w:color="auto"/>
            </w:tcBorders>
            <w:shd w:val="clear" w:color="auto" w:fill="auto"/>
            <w:noWrap/>
            <w:vAlign w:val="bottom"/>
            <w:hideMark/>
          </w:tcPr>
          <w:p w14:paraId="4B2C4504"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14:paraId="7C608F14"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326,2</w:t>
            </w:r>
          </w:p>
        </w:tc>
        <w:tc>
          <w:tcPr>
            <w:tcW w:w="1520" w:type="dxa"/>
            <w:tcBorders>
              <w:top w:val="nil"/>
              <w:left w:val="nil"/>
              <w:bottom w:val="single" w:sz="4" w:space="0" w:color="auto"/>
              <w:right w:val="single" w:sz="4" w:space="0" w:color="auto"/>
            </w:tcBorders>
            <w:shd w:val="clear" w:color="auto" w:fill="auto"/>
            <w:noWrap/>
            <w:vAlign w:val="bottom"/>
            <w:hideMark/>
          </w:tcPr>
          <w:p w14:paraId="1F5DF04C"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28824,6</w:t>
            </w:r>
          </w:p>
        </w:tc>
      </w:tr>
      <w:tr w:rsidR="001E3051" w:rsidRPr="001E3051" w14:paraId="4F6497B4" w14:textId="77777777" w:rsidTr="001E3051">
        <w:trPr>
          <w:trHeight w:val="300"/>
        </w:trPr>
        <w:tc>
          <w:tcPr>
            <w:tcW w:w="566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2E4602" w14:textId="77777777" w:rsidR="001E3051" w:rsidRPr="001E3051" w:rsidRDefault="001E3051" w:rsidP="001E3051">
            <w:pPr>
              <w:spacing w:after="0" w:line="240" w:lineRule="auto"/>
              <w:jc w:val="center"/>
              <w:rPr>
                <w:rFonts w:eastAsia="Times New Roman" w:cs="Times New Roman"/>
                <w:color w:val="000000"/>
                <w:szCs w:val="24"/>
                <w:lang w:eastAsia="lt-LT"/>
              </w:rPr>
            </w:pPr>
            <w:r w:rsidRPr="001E3051">
              <w:rPr>
                <w:rFonts w:eastAsia="Times New Roman" w:cs="Times New Roman"/>
                <w:color w:val="000000"/>
                <w:szCs w:val="24"/>
                <w:lang w:eastAsia="lt-LT"/>
              </w:rPr>
              <w:t>Iš viso:</w:t>
            </w:r>
          </w:p>
        </w:tc>
        <w:tc>
          <w:tcPr>
            <w:tcW w:w="1165" w:type="dxa"/>
            <w:tcBorders>
              <w:top w:val="nil"/>
              <w:left w:val="nil"/>
              <w:bottom w:val="single" w:sz="4" w:space="0" w:color="auto"/>
              <w:right w:val="single" w:sz="4" w:space="0" w:color="auto"/>
            </w:tcBorders>
            <w:shd w:val="clear" w:color="auto" w:fill="auto"/>
            <w:noWrap/>
            <w:vAlign w:val="bottom"/>
            <w:hideMark/>
          </w:tcPr>
          <w:p w14:paraId="4E4075FF" w14:textId="77777777" w:rsidR="001E3051" w:rsidRPr="001E3051" w:rsidRDefault="001E3051" w:rsidP="001E3051">
            <w:pPr>
              <w:spacing w:after="0" w:line="240" w:lineRule="auto"/>
              <w:jc w:val="right"/>
              <w:rPr>
                <w:rFonts w:eastAsia="Times New Roman" w:cs="Times New Roman"/>
                <w:b/>
                <w:bCs/>
                <w:color w:val="000000"/>
                <w:szCs w:val="24"/>
                <w:lang w:eastAsia="lt-LT"/>
              </w:rPr>
            </w:pPr>
            <w:r w:rsidRPr="001E3051">
              <w:rPr>
                <w:rFonts w:eastAsia="Times New Roman" w:cs="Times New Roman"/>
                <w:b/>
                <w:bCs/>
                <w:color w:val="000000"/>
                <w:szCs w:val="24"/>
                <w:lang w:eastAsia="lt-LT"/>
              </w:rPr>
              <w:t>23870</w:t>
            </w:r>
          </w:p>
        </w:tc>
        <w:tc>
          <w:tcPr>
            <w:tcW w:w="1760" w:type="dxa"/>
            <w:tcBorders>
              <w:top w:val="nil"/>
              <w:left w:val="nil"/>
              <w:bottom w:val="single" w:sz="4" w:space="0" w:color="auto"/>
              <w:right w:val="single" w:sz="4" w:space="0" w:color="auto"/>
            </w:tcBorders>
            <w:shd w:val="clear" w:color="auto" w:fill="auto"/>
            <w:noWrap/>
            <w:vAlign w:val="bottom"/>
            <w:hideMark/>
          </w:tcPr>
          <w:p w14:paraId="19FB851D" w14:textId="77777777" w:rsidR="001E3051" w:rsidRPr="001E3051" w:rsidRDefault="001E3051" w:rsidP="001E3051">
            <w:pPr>
              <w:spacing w:after="0" w:line="240" w:lineRule="auto"/>
              <w:jc w:val="right"/>
              <w:rPr>
                <w:rFonts w:eastAsia="Times New Roman" w:cs="Times New Roman"/>
                <w:b/>
                <w:bCs/>
                <w:color w:val="000000"/>
                <w:szCs w:val="24"/>
                <w:lang w:eastAsia="lt-LT"/>
              </w:rPr>
            </w:pPr>
            <w:r w:rsidRPr="001E3051">
              <w:rPr>
                <w:rFonts w:eastAsia="Times New Roman" w:cs="Times New Roman"/>
                <w:b/>
                <w:bCs/>
                <w:color w:val="000000"/>
                <w:szCs w:val="24"/>
                <w:lang w:eastAsia="lt-LT"/>
              </w:rPr>
              <w:t>4954,6</w:t>
            </w:r>
          </w:p>
        </w:tc>
        <w:tc>
          <w:tcPr>
            <w:tcW w:w="1520" w:type="dxa"/>
            <w:tcBorders>
              <w:top w:val="nil"/>
              <w:left w:val="nil"/>
              <w:bottom w:val="single" w:sz="4" w:space="0" w:color="auto"/>
              <w:right w:val="single" w:sz="4" w:space="0" w:color="auto"/>
            </w:tcBorders>
            <w:shd w:val="clear" w:color="auto" w:fill="auto"/>
            <w:noWrap/>
            <w:vAlign w:val="bottom"/>
            <w:hideMark/>
          </w:tcPr>
          <w:p w14:paraId="612E7C54" w14:textId="77777777" w:rsidR="001E3051" w:rsidRPr="001E3051" w:rsidRDefault="001E3051" w:rsidP="001E3051">
            <w:pPr>
              <w:spacing w:after="0" w:line="240" w:lineRule="auto"/>
              <w:jc w:val="right"/>
              <w:rPr>
                <w:rFonts w:eastAsia="Times New Roman" w:cs="Times New Roman"/>
                <w:b/>
                <w:bCs/>
                <w:color w:val="000000"/>
                <w:szCs w:val="24"/>
                <w:lang w:eastAsia="lt-LT"/>
              </w:rPr>
            </w:pPr>
            <w:r w:rsidRPr="001E3051">
              <w:rPr>
                <w:rFonts w:eastAsia="Times New Roman" w:cs="Times New Roman"/>
                <w:b/>
                <w:bCs/>
                <w:color w:val="000000"/>
                <w:szCs w:val="24"/>
                <w:lang w:eastAsia="lt-LT"/>
              </w:rPr>
              <w:t>28824,6</w:t>
            </w:r>
          </w:p>
        </w:tc>
      </w:tr>
    </w:tbl>
    <w:p w14:paraId="3D811E4A" w14:textId="2C83BF0D" w:rsidR="001E3051" w:rsidRDefault="001E3051" w:rsidP="00780C2D">
      <w:pPr>
        <w:spacing w:line="360" w:lineRule="auto"/>
        <w:ind w:firstLine="1080"/>
        <w:jc w:val="both"/>
        <w:rPr>
          <w:rFonts w:cs="Times New Roman"/>
          <w:color w:val="444444"/>
          <w:spacing w:val="2"/>
          <w:szCs w:val="24"/>
          <w:shd w:val="clear" w:color="auto" w:fill="FFFFFF"/>
        </w:rPr>
        <w:sectPr w:rsidR="001E3051" w:rsidSect="001827DA">
          <w:headerReference w:type="default" r:id="rId8"/>
          <w:pgSz w:w="11906" w:h="16838"/>
          <w:pgMar w:top="1077" w:right="510" w:bottom="1077" w:left="1021" w:header="567" w:footer="567" w:gutter="0"/>
          <w:cols w:space="1296"/>
          <w:titlePg/>
          <w:docGrid w:linePitch="360"/>
        </w:sectPr>
      </w:pPr>
    </w:p>
    <w:p w14:paraId="1D73C531" w14:textId="77777777" w:rsidR="00D149B5" w:rsidRDefault="00D149B5" w:rsidP="00780C2D">
      <w:pPr>
        <w:spacing w:line="360" w:lineRule="auto"/>
        <w:ind w:firstLine="1080"/>
        <w:jc w:val="both"/>
        <w:rPr>
          <w:rFonts w:cs="Times New Roman"/>
          <w:color w:val="444444"/>
          <w:spacing w:val="2"/>
          <w:szCs w:val="24"/>
          <w:shd w:val="clear" w:color="auto" w:fill="FFFFFF"/>
        </w:rPr>
      </w:pPr>
    </w:p>
    <w:p w14:paraId="7D60A723" w14:textId="7C5D4901" w:rsidR="00677C4B" w:rsidRDefault="00677C4B" w:rsidP="00D149B5">
      <w:pPr>
        <w:ind w:firstLine="1296"/>
        <w:rPr>
          <w:rFonts w:cs="Times New Roman"/>
          <w:color w:val="444444"/>
          <w:spacing w:val="2"/>
          <w:szCs w:val="24"/>
          <w:shd w:val="clear" w:color="auto" w:fill="FFFFFF"/>
        </w:rPr>
      </w:pPr>
      <w:r>
        <w:rPr>
          <w:rFonts w:cs="Times New Roman"/>
          <w:color w:val="444444"/>
          <w:spacing w:val="2"/>
          <w:szCs w:val="24"/>
          <w:shd w:val="clear" w:color="auto" w:fill="FFFFFF"/>
        </w:rPr>
        <w:t>Informacija apie 20</w:t>
      </w:r>
      <w:r w:rsidR="00FD4FA3">
        <w:rPr>
          <w:rFonts w:cs="Times New Roman"/>
          <w:color w:val="444444"/>
          <w:spacing w:val="2"/>
          <w:szCs w:val="24"/>
          <w:shd w:val="clear" w:color="auto" w:fill="FFFFFF"/>
        </w:rPr>
        <w:t>20</w:t>
      </w:r>
      <w:r>
        <w:rPr>
          <w:rFonts w:cs="Times New Roman"/>
          <w:color w:val="444444"/>
          <w:spacing w:val="2"/>
          <w:szCs w:val="24"/>
          <w:shd w:val="clear" w:color="auto" w:fill="FFFFFF"/>
        </w:rPr>
        <w:t xml:space="preserve"> m. mokesčių ir pajamų planą, patikslinimus, pajamų įvykdymą pagal mokesčių ir pajamų</w:t>
      </w:r>
      <w:r w:rsidR="00021A08">
        <w:rPr>
          <w:rFonts w:cs="Times New Roman"/>
          <w:color w:val="444444"/>
          <w:spacing w:val="2"/>
          <w:szCs w:val="24"/>
          <w:shd w:val="clear" w:color="auto" w:fill="FFFFFF"/>
        </w:rPr>
        <w:t xml:space="preserve"> rūšis pateikiama lentelėje:</w:t>
      </w:r>
    </w:p>
    <w:tbl>
      <w:tblPr>
        <w:tblW w:w="14898" w:type="dxa"/>
        <w:tblLook w:val="04A0" w:firstRow="1" w:lastRow="0" w:firstColumn="1" w:lastColumn="0" w:noHBand="0" w:noVBand="1"/>
      </w:tblPr>
      <w:tblGrid>
        <w:gridCol w:w="1596"/>
        <w:gridCol w:w="5770"/>
        <w:gridCol w:w="1464"/>
        <w:gridCol w:w="1323"/>
        <w:gridCol w:w="1182"/>
        <w:gridCol w:w="1270"/>
        <w:gridCol w:w="1190"/>
        <w:gridCol w:w="1189"/>
      </w:tblGrid>
      <w:tr w:rsidR="00006FD5" w:rsidRPr="00006FD5" w14:paraId="4EF43B3B" w14:textId="77777777" w:rsidTr="00006FD5">
        <w:trPr>
          <w:trHeight w:val="1545"/>
        </w:trPr>
        <w:tc>
          <w:tcPr>
            <w:tcW w:w="1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ABB08"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Pajamų klasifikacijos kodas</w:t>
            </w:r>
          </w:p>
        </w:tc>
        <w:tc>
          <w:tcPr>
            <w:tcW w:w="5770" w:type="dxa"/>
            <w:tcBorders>
              <w:top w:val="single" w:sz="4" w:space="0" w:color="auto"/>
              <w:left w:val="nil"/>
              <w:bottom w:val="single" w:sz="4" w:space="0" w:color="auto"/>
              <w:right w:val="single" w:sz="4" w:space="0" w:color="auto"/>
            </w:tcBorders>
            <w:shd w:val="clear" w:color="000000" w:fill="FFFFFF"/>
            <w:vAlign w:val="center"/>
            <w:hideMark/>
          </w:tcPr>
          <w:p w14:paraId="07860557"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Pajamų pavadinimas</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14:paraId="3B878F81"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Patvirtintas planas</w:t>
            </w:r>
            <w:r w:rsidRPr="00006FD5">
              <w:rPr>
                <w:rFonts w:eastAsia="Times New Roman" w:cs="Times New Roman"/>
                <w:szCs w:val="24"/>
                <w:lang w:eastAsia="lt-LT"/>
              </w:rPr>
              <w:br/>
              <w:t xml:space="preserve">  2020-02-26</w:t>
            </w:r>
            <w:r w:rsidRPr="00006FD5">
              <w:rPr>
                <w:rFonts w:eastAsia="Times New Roman" w:cs="Times New Roman"/>
                <w:szCs w:val="24"/>
                <w:lang w:eastAsia="lt-LT"/>
              </w:rPr>
              <w:br/>
              <w:t>sprendimu Nr. B1-39</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5A992AD8"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Patikslintas planas</w:t>
            </w:r>
            <w:r w:rsidRPr="00006FD5">
              <w:rPr>
                <w:rFonts w:eastAsia="Times New Roman" w:cs="Times New Roman"/>
                <w:szCs w:val="24"/>
                <w:lang w:eastAsia="lt-LT"/>
              </w:rPr>
              <w:br/>
              <w:t>2020</w:t>
            </w:r>
            <w:r w:rsidRPr="00006FD5">
              <w:rPr>
                <w:rFonts w:eastAsia="Times New Roman" w:cs="Times New Roman"/>
                <w:szCs w:val="24"/>
                <w:lang w:eastAsia="lt-LT"/>
              </w:rPr>
              <w:br/>
              <w:t>metais</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410D7849"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Pajamų patiksli-</w:t>
            </w:r>
            <w:r w:rsidRPr="00006FD5">
              <w:rPr>
                <w:rFonts w:eastAsia="Times New Roman" w:cs="Times New Roman"/>
                <w:szCs w:val="24"/>
                <w:lang w:eastAsia="lt-LT"/>
              </w:rPr>
              <w:br/>
              <w:t>nimas 2020 m. spren-</w:t>
            </w:r>
            <w:r w:rsidRPr="00006FD5">
              <w:rPr>
                <w:rFonts w:eastAsia="Times New Roman" w:cs="Times New Roman"/>
                <w:szCs w:val="24"/>
                <w:lang w:eastAsia="lt-LT"/>
              </w:rPr>
              <w:br/>
              <w:t>dimais</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14:paraId="3CCC5DDD"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 xml:space="preserve"> 2020 m. </w:t>
            </w:r>
            <w:r w:rsidRPr="00006FD5">
              <w:rPr>
                <w:rFonts w:eastAsia="Times New Roman" w:cs="Times New Roman"/>
                <w:szCs w:val="24"/>
                <w:lang w:eastAsia="lt-LT"/>
              </w:rPr>
              <w:br/>
              <w:t>plano įvykdymas (gavimas)</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0739BCDB"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 xml:space="preserve">Skirtumas tarp  vykdymo ir plano </w:t>
            </w:r>
          </w:p>
        </w:tc>
        <w:tc>
          <w:tcPr>
            <w:tcW w:w="1189" w:type="dxa"/>
            <w:tcBorders>
              <w:top w:val="single" w:sz="4" w:space="0" w:color="auto"/>
              <w:left w:val="nil"/>
              <w:bottom w:val="single" w:sz="4" w:space="0" w:color="auto"/>
              <w:right w:val="single" w:sz="4" w:space="0" w:color="auto"/>
            </w:tcBorders>
            <w:shd w:val="clear" w:color="000000" w:fill="FFFFFF"/>
            <w:vAlign w:val="center"/>
            <w:hideMark/>
          </w:tcPr>
          <w:p w14:paraId="4D0EE1AB"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 xml:space="preserve">Plano vykdymo procentas </w:t>
            </w:r>
          </w:p>
        </w:tc>
      </w:tr>
      <w:tr w:rsidR="00006FD5" w:rsidRPr="00006FD5" w14:paraId="5B6804CC"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A9125AC"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1.1.1.1.1.1.1</w:t>
            </w:r>
          </w:p>
        </w:tc>
        <w:tc>
          <w:tcPr>
            <w:tcW w:w="5770" w:type="dxa"/>
            <w:tcBorders>
              <w:top w:val="nil"/>
              <w:left w:val="nil"/>
              <w:bottom w:val="single" w:sz="4" w:space="0" w:color="auto"/>
              <w:right w:val="single" w:sz="4" w:space="0" w:color="auto"/>
            </w:tcBorders>
            <w:shd w:val="clear" w:color="auto" w:fill="auto"/>
            <w:noWrap/>
            <w:vAlign w:val="bottom"/>
            <w:hideMark/>
          </w:tcPr>
          <w:p w14:paraId="7D5EE5C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xml:space="preserve">Gyventojų pajamų mokestis </w:t>
            </w:r>
          </w:p>
        </w:tc>
        <w:tc>
          <w:tcPr>
            <w:tcW w:w="1464" w:type="dxa"/>
            <w:tcBorders>
              <w:top w:val="nil"/>
              <w:left w:val="nil"/>
              <w:bottom w:val="single" w:sz="4" w:space="0" w:color="auto"/>
              <w:right w:val="single" w:sz="4" w:space="0" w:color="auto"/>
            </w:tcBorders>
            <w:shd w:val="clear" w:color="auto" w:fill="auto"/>
            <w:noWrap/>
            <w:vAlign w:val="bottom"/>
            <w:hideMark/>
          </w:tcPr>
          <w:p w14:paraId="3CA259F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10917,0</w:t>
            </w:r>
          </w:p>
        </w:tc>
        <w:tc>
          <w:tcPr>
            <w:tcW w:w="1323" w:type="dxa"/>
            <w:tcBorders>
              <w:top w:val="nil"/>
              <w:left w:val="nil"/>
              <w:bottom w:val="single" w:sz="4" w:space="0" w:color="auto"/>
              <w:right w:val="single" w:sz="4" w:space="0" w:color="auto"/>
            </w:tcBorders>
            <w:shd w:val="clear" w:color="auto" w:fill="auto"/>
            <w:noWrap/>
            <w:vAlign w:val="bottom"/>
            <w:hideMark/>
          </w:tcPr>
          <w:p w14:paraId="3B621BA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10917,0</w:t>
            </w:r>
          </w:p>
        </w:tc>
        <w:tc>
          <w:tcPr>
            <w:tcW w:w="1182" w:type="dxa"/>
            <w:tcBorders>
              <w:top w:val="nil"/>
              <w:left w:val="nil"/>
              <w:bottom w:val="single" w:sz="4" w:space="0" w:color="auto"/>
              <w:right w:val="single" w:sz="4" w:space="0" w:color="auto"/>
            </w:tcBorders>
            <w:shd w:val="clear" w:color="auto" w:fill="auto"/>
            <w:noWrap/>
            <w:vAlign w:val="bottom"/>
            <w:hideMark/>
          </w:tcPr>
          <w:p w14:paraId="3DCB444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3A0778F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10338,0</w:t>
            </w:r>
          </w:p>
        </w:tc>
        <w:tc>
          <w:tcPr>
            <w:tcW w:w="1190" w:type="dxa"/>
            <w:tcBorders>
              <w:top w:val="nil"/>
              <w:left w:val="nil"/>
              <w:bottom w:val="single" w:sz="4" w:space="0" w:color="auto"/>
              <w:right w:val="single" w:sz="4" w:space="0" w:color="auto"/>
            </w:tcBorders>
            <w:shd w:val="clear" w:color="auto" w:fill="auto"/>
            <w:noWrap/>
            <w:vAlign w:val="bottom"/>
            <w:hideMark/>
          </w:tcPr>
          <w:p w14:paraId="4BB86A6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-579,0</w:t>
            </w:r>
          </w:p>
        </w:tc>
        <w:tc>
          <w:tcPr>
            <w:tcW w:w="1189" w:type="dxa"/>
            <w:tcBorders>
              <w:top w:val="nil"/>
              <w:left w:val="nil"/>
              <w:bottom w:val="single" w:sz="4" w:space="0" w:color="auto"/>
              <w:right w:val="single" w:sz="4" w:space="0" w:color="auto"/>
            </w:tcBorders>
            <w:shd w:val="clear" w:color="auto" w:fill="auto"/>
            <w:noWrap/>
            <w:vAlign w:val="bottom"/>
            <w:hideMark/>
          </w:tcPr>
          <w:p w14:paraId="7CD6E6F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94,7</w:t>
            </w:r>
          </w:p>
        </w:tc>
      </w:tr>
      <w:tr w:rsidR="00006FD5" w:rsidRPr="00006FD5" w14:paraId="2FC27FD9"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08CE93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1.1.3.1.1.1.</w:t>
            </w:r>
          </w:p>
        </w:tc>
        <w:tc>
          <w:tcPr>
            <w:tcW w:w="5770" w:type="dxa"/>
            <w:tcBorders>
              <w:top w:val="nil"/>
              <w:left w:val="nil"/>
              <w:bottom w:val="single" w:sz="4" w:space="0" w:color="auto"/>
              <w:right w:val="single" w:sz="4" w:space="0" w:color="auto"/>
            </w:tcBorders>
            <w:shd w:val="clear" w:color="auto" w:fill="auto"/>
            <w:noWrap/>
            <w:vAlign w:val="bottom"/>
            <w:hideMark/>
          </w:tcPr>
          <w:p w14:paraId="78DCAEE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Fizinių asmenų žemės mokestis</w:t>
            </w:r>
          </w:p>
        </w:tc>
        <w:tc>
          <w:tcPr>
            <w:tcW w:w="1464" w:type="dxa"/>
            <w:tcBorders>
              <w:top w:val="nil"/>
              <w:left w:val="nil"/>
              <w:bottom w:val="single" w:sz="4" w:space="0" w:color="auto"/>
              <w:right w:val="single" w:sz="4" w:space="0" w:color="auto"/>
            </w:tcBorders>
            <w:shd w:val="clear" w:color="auto" w:fill="auto"/>
            <w:noWrap/>
            <w:vAlign w:val="bottom"/>
            <w:hideMark/>
          </w:tcPr>
          <w:p w14:paraId="452F141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213,0</w:t>
            </w:r>
          </w:p>
        </w:tc>
        <w:tc>
          <w:tcPr>
            <w:tcW w:w="1323" w:type="dxa"/>
            <w:tcBorders>
              <w:top w:val="nil"/>
              <w:left w:val="nil"/>
              <w:bottom w:val="single" w:sz="4" w:space="0" w:color="auto"/>
              <w:right w:val="single" w:sz="4" w:space="0" w:color="auto"/>
            </w:tcBorders>
            <w:shd w:val="clear" w:color="auto" w:fill="auto"/>
            <w:noWrap/>
            <w:vAlign w:val="bottom"/>
            <w:hideMark/>
          </w:tcPr>
          <w:p w14:paraId="3A234C9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213,0</w:t>
            </w:r>
          </w:p>
        </w:tc>
        <w:tc>
          <w:tcPr>
            <w:tcW w:w="1182" w:type="dxa"/>
            <w:tcBorders>
              <w:top w:val="nil"/>
              <w:left w:val="nil"/>
              <w:bottom w:val="single" w:sz="4" w:space="0" w:color="auto"/>
              <w:right w:val="single" w:sz="4" w:space="0" w:color="auto"/>
            </w:tcBorders>
            <w:shd w:val="clear" w:color="auto" w:fill="auto"/>
            <w:noWrap/>
            <w:vAlign w:val="bottom"/>
            <w:hideMark/>
          </w:tcPr>
          <w:p w14:paraId="773D1AB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7E368F4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264,6</w:t>
            </w:r>
          </w:p>
        </w:tc>
        <w:tc>
          <w:tcPr>
            <w:tcW w:w="1190" w:type="dxa"/>
            <w:tcBorders>
              <w:top w:val="nil"/>
              <w:left w:val="nil"/>
              <w:bottom w:val="single" w:sz="4" w:space="0" w:color="auto"/>
              <w:right w:val="single" w:sz="4" w:space="0" w:color="auto"/>
            </w:tcBorders>
            <w:shd w:val="clear" w:color="auto" w:fill="auto"/>
            <w:noWrap/>
            <w:vAlign w:val="bottom"/>
            <w:hideMark/>
          </w:tcPr>
          <w:p w14:paraId="0E22BA6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51,6</w:t>
            </w:r>
          </w:p>
        </w:tc>
        <w:tc>
          <w:tcPr>
            <w:tcW w:w="1189" w:type="dxa"/>
            <w:tcBorders>
              <w:top w:val="nil"/>
              <w:left w:val="nil"/>
              <w:bottom w:val="single" w:sz="4" w:space="0" w:color="auto"/>
              <w:right w:val="single" w:sz="4" w:space="0" w:color="auto"/>
            </w:tcBorders>
            <w:shd w:val="clear" w:color="auto" w:fill="auto"/>
            <w:noWrap/>
            <w:vAlign w:val="bottom"/>
            <w:hideMark/>
          </w:tcPr>
          <w:p w14:paraId="6556031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124,2</w:t>
            </w:r>
          </w:p>
        </w:tc>
      </w:tr>
      <w:tr w:rsidR="00006FD5" w:rsidRPr="00006FD5" w14:paraId="432B2674"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53AF7B87"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1.1.3.1.1.2.</w:t>
            </w:r>
          </w:p>
        </w:tc>
        <w:tc>
          <w:tcPr>
            <w:tcW w:w="5770" w:type="dxa"/>
            <w:tcBorders>
              <w:top w:val="nil"/>
              <w:left w:val="nil"/>
              <w:bottom w:val="single" w:sz="4" w:space="0" w:color="auto"/>
              <w:right w:val="single" w:sz="4" w:space="0" w:color="auto"/>
            </w:tcBorders>
            <w:shd w:val="clear" w:color="auto" w:fill="auto"/>
            <w:noWrap/>
            <w:vAlign w:val="bottom"/>
            <w:hideMark/>
          </w:tcPr>
          <w:p w14:paraId="0E22BFC4"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Juridinių asmenų žemės mokestis</w:t>
            </w:r>
          </w:p>
        </w:tc>
        <w:tc>
          <w:tcPr>
            <w:tcW w:w="1464" w:type="dxa"/>
            <w:tcBorders>
              <w:top w:val="nil"/>
              <w:left w:val="nil"/>
              <w:bottom w:val="single" w:sz="4" w:space="0" w:color="auto"/>
              <w:right w:val="single" w:sz="4" w:space="0" w:color="auto"/>
            </w:tcBorders>
            <w:shd w:val="clear" w:color="auto" w:fill="auto"/>
            <w:noWrap/>
            <w:vAlign w:val="bottom"/>
            <w:hideMark/>
          </w:tcPr>
          <w:p w14:paraId="66236DE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17,0</w:t>
            </w:r>
          </w:p>
        </w:tc>
        <w:tc>
          <w:tcPr>
            <w:tcW w:w="1323" w:type="dxa"/>
            <w:tcBorders>
              <w:top w:val="nil"/>
              <w:left w:val="nil"/>
              <w:bottom w:val="single" w:sz="4" w:space="0" w:color="auto"/>
              <w:right w:val="single" w:sz="4" w:space="0" w:color="auto"/>
            </w:tcBorders>
            <w:shd w:val="clear" w:color="auto" w:fill="auto"/>
            <w:noWrap/>
            <w:vAlign w:val="bottom"/>
            <w:hideMark/>
          </w:tcPr>
          <w:p w14:paraId="783B735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17,0</w:t>
            </w:r>
          </w:p>
        </w:tc>
        <w:tc>
          <w:tcPr>
            <w:tcW w:w="1182" w:type="dxa"/>
            <w:tcBorders>
              <w:top w:val="nil"/>
              <w:left w:val="nil"/>
              <w:bottom w:val="single" w:sz="4" w:space="0" w:color="auto"/>
              <w:right w:val="single" w:sz="4" w:space="0" w:color="auto"/>
            </w:tcBorders>
            <w:shd w:val="clear" w:color="auto" w:fill="auto"/>
            <w:noWrap/>
            <w:vAlign w:val="bottom"/>
            <w:hideMark/>
          </w:tcPr>
          <w:p w14:paraId="1BC463D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5837E2F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13,5</w:t>
            </w:r>
          </w:p>
        </w:tc>
        <w:tc>
          <w:tcPr>
            <w:tcW w:w="1190" w:type="dxa"/>
            <w:tcBorders>
              <w:top w:val="nil"/>
              <w:left w:val="nil"/>
              <w:bottom w:val="single" w:sz="4" w:space="0" w:color="auto"/>
              <w:right w:val="single" w:sz="4" w:space="0" w:color="auto"/>
            </w:tcBorders>
            <w:shd w:val="clear" w:color="auto" w:fill="auto"/>
            <w:noWrap/>
            <w:vAlign w:val="bottom"/>
            <w:hideMark/>
          </w:tcPr>
          <w:p w14:paraId="730BC53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-3,5</w:t>
            </w:r>
          </w:p>
        </w:tc>
        <w:tc>
          <w:tcPr>
            <w:tcW w:w="1189" w:type="dxa"/>
            <w:tcBorders>
              <w:top w:val="nil"/>
              <w:left w:val="nil"/>
              <w:bottom w:val="single" w:sz="4" w:space="0" w:color="auto"/>
              <w:right w:val="single" w:sz="4" w:space="0" w:color="auto"/>
            </w:tcBorders>
            <w:shd w:val="clear" w:color="auto" w:fill="auto"/>
            <w:noWrap/>
            <w:vAlign w:val="bottom"/>
            <w:hideMark/>
          </w:tcPr>
          <w:p w14:paraId="259AEAB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79,4</w:t>
            </w:r>
          </w:p>
        </w:tc>
      </w:tr>
      <w:tr w:rsidR="00006FD5" w:rsidRPr="00006FD5" w14:paraId="666B97AA"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96EFDEA"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1.1.3.2.1.1.</w:t>
            </w:r>
          </w:p>
        </w:tc>
        <w:tc>
          <w:tcPr>
            <w:tcW w:w="5770" w:type="dxa"/>
            <w:tcBorders>
              <w:top w:val="nil"/>
              <w:left w:val="nil"/>
              <w:bottom w:val="single" w:sz="4" w:space="0" w:color="auto"/>
              <w:right w:val="single" w:sz="4" w:space="0" w:color="auto"/>
            </w:tcBorders>
            <w:shd w:val="clear" w:color="auto" w:fill="auto"/>
            <w:noWrap/>
            <w:vAlign w:val="bottom"/>
            <w:hideMark/>
          </w:tcPr>
          <w:p w14:paraId="620FE8A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Paveldimo turto mokestis</w:t>
            </w:r>
          </w:p>
        </w:tc>
        <w:tc>
          <w:tcPr>
            <w:tcW w:w="1464" w:type="dxa"/>
            <w:tcBorders>
              <w:top w:val="nil"/>
              <w:left w:val="nil"/>
              <w:bottom w:val="single" w:sz="4" w:space="0" w:color="auto"/>
              <w:right w:val="single" w:sz="4" w:space="0" w:color="auto"/>
            </w:tcBorders>
            <w:shd w:val="clear" w:color="auto" w:fill="auto"/>
            <w:noWrap/>
            <w:vAlign w:val="bottom"/>
            <w:hideMark/>
          </w:tcPr>
          <w:p w14:paraId="175E198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5,0</w:t>
            </w:r>
          </w:p>
        </w:tc>
        <w:tc>
          <w:tcPr>
            <w:tcW w:w="1323" w:type="dxa"/>
            <w:tcBorders>
              <w:top w:val="nil"/>
              <w:left w:val="nil"/>
              <w:bottom w:val="single" w:sz="4" w:space="0" w:color="auto"/>
              <w:right w:val="single" w:sz="4" w:space="0" w:color="auto"/>
            </w:tcBorders>
            <w:shd w:val="clear" w:color="auto" w:fill="auto"/>
            <w:noWrap/>
            <w:vAlign w:val="bottom"/>
            <w:hideMark/>
          </w:tcPr>
          <w:p w14:paraId="100714D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5,0</w:t>
            </w:r>
          </w:p>
        </w:tc>
        <w:tc>
          <w:tcPr>
            <w:tcW w:w="1182" w:type="dxa"/>
            <w:tcBorders>
              <w:top w:val="nil"/>
              <w:left w:val="nil"/>
              <w:bottom w:val="single" w:sz="4" w:space="0" w:color="auto"/>
              <w:right w:val="single" w:sz="4" w:space="0" w:color="auto"/>
            </w:tcBorders>
            <w:shd w:val="clear" w:color="auto" w:fill="auto"/>
            <w:noWrap/>
            <w:vAlign w:val="bottom"/>
            <w:hideMark/>
          </w:tcPr>
          <w:p w14:paraId="7AB7FF3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7FC6726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8,8</w:t>
            </w:r>
          </w:p>
        </w:tc>
        <w:tc>
          <w:tcPr>
            <w:tcW w:w="1190" w:type="dxa"/>
            <w:tcBorders>
              <w:top w:val="nil"/>
              <w:left w:val="nil"/>
              <w:bottom w:val="single" w:sz="4" w:space="0" w:color="auto"/>
              <w:right w:val="single" w:sz="4" w:space="0" w:color="auto"/>
            </w:tcBorders>
            <w:shd w:val="clear" w:color="auto" w:fill="auto"/>
            <w:noWrap/>
            <w:vAlign w:val="bottom"/>
            <w:hideMark/>
          </w:tcPr>
          <w:p w14:paraId="7B2118F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3,8</w:t>
            </w:r>
          </w:p>
        </w:tc>
        <w:tc>
          <w:tcPr>
            <w:tcW w:w="1189" w:type="dxa"/>
            <w:tcBorders>
              <w:top w:val="nil"/>
              <w:left w:val="nil"/>
              <w:bottom w:val="single" w:sz="4" w:space="0" w:color="auto"/>
              <w:right w:val="single" w:sz="4" w:space="0" w:color="auto"/>
            </w:tcBorders>
            <w:shd w:val="clear" w:color="auto" w:fill="auto"/>
            <w:noWrap/>
            <w:vAlign w:val="bottom"/>
            <w:hideMark/>
          </w:tcPr>
          <w:p w14:paraId="3FC7935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176,0</w:t>
            </w:r>
          </w:p>
        </w:tc>
      </w:tr>
      <w:tr w:rsidR="00006FD5" w:rsidRPr="00006FD5" w14:paraId="1F4701E7"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8A63DA8"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1.1.3.3.1.1.</w:t>
            </w:r>
          </w:p>
        </w:tc>
        <w:tc>
          <w:tcPr>
            <w:tcW w:w="5770" w:type="dxa"/>
            <w:tcBorders>
              <w:top w:val="nil"/>
              <w:left w:val="nil"/>
              <w:bottom w:val="single" w:sz="4" w:space="0" w:color="auto"/>
              <w:right w:val="single" w:sz="4" w:space="0" w:color="auto"/>
            </w:tcBorders>
            <w:shd w:val="clear" w:color="auto" w:fill="auto"/>
            <w:noWrap/>
            <w:vAlign w:val="bottom"/>
            <w:hideMark/>
          </w:tcPr>
          <w:p w14:paraId="2C983B43"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Fizinių asmenų nekilnojamojo turto mokestis</w:t>
            </w:r>
          </w:p>
        </w:tc>
        <w:tc>
          <w:tcPr>
            <w:tcW w:w="1464" w:type="dxa"/>
            <w:tcBorders>
              <w:top w:val="nil"/>
              <w:left w:val="nil"/>
              <w:bottom w:val="single" w:sz="4" w:space="0" w:color="auto"/>
              <w:right w:val="single" w:sz="4" w:space="0" w:color="auto"/>
            </w:tcBorders>
            <w:shd w:val="clear" w:color="auto" w:fill="auto"/>
            <w:noWrap/>
            <w:vAlign w:val="bottom"/>
            <w:hideMark/>
          </w:tcPr>
          <w:p w14:paraId="67263C0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8,0</w:t>
            </w:r>
          </w:p>
        </w:tc>
        <w:tc>
          <w:tcPr>
            <w:tcW w:w="1323" w:type="dxa"/>
            <w:tcBorders>
              <w:top w:val="nil"/>
              <w:left w:val="nil"/>
              <w:bottom w:val="single" w:sz="4" w:space="0" w:color="auto"/>
              <w:right w:val="single" w:sz="4" w:space="0" w:color="auto"/>
            </w:tcBorders>
            <w:shd w:val="clear" w:color="auto" w:fill="auto"/>
            <w:noWrap/>
            <w:vAlign w:val="bottom"/>
            <w:hideMark/>
          </w:tcPr>
          <w:p w14:paraId="40D9A55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8,0</w:t>
            </w:r>
          </w:p>
        </w:tc>
        <w:tc>
          <w:tcPr>
            <w:tcW w:w="1182" w:type="dxa"/>
            <w:tcBorders>
              <w:top w:val="nil"/>
              <w:left w:val="nil"/>
              <w:bottom w:val="single" w:sz="4" w:space="0" w:color="auto"/>
              <w:right w:val="single" w:sz="4" w:space="0" w:color="auto"/>
            </w:tcBorders>
            <w:shd w:val="clear" w:color="auto" w:fill="auto"/>
            <w:noWrap/>
            <w:vAlign w:val="bottom"/>
            <w:hideMark/>
          </w:tcPr>
          <w:p w14:paraId="78A901C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6B5FCD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8,3</w:t>
            </w:r>
          </w:p>
        </w:tc>
        <w:tc>
          <w:tcPr>
            <w:tcW w:w="1190" w:type="dxa"/>
            <w:tcBorders>
              <w:top w:val="nil"/>
              <w:left w:val="nil"/>
              <w:bottom w:val="single" w:sz="4" w:space="0" w:color="auto"/>
              <w:right w:val="single" w:sz="4" w:space="0" w:color="auto"/>
            </w:tcBorders>
            <w:shd w:val="clear" w:color="auto" w:fill="auto"/>
            <w:noWrap/>
            <w:vAlign w:val="bottom"/>
            <w:hideMark/>
          </w:tcPr>
          <w:p w14:paraId="0EB1C45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0,3</w:t>
            </w:r>
          </w:p>
        </w:tc>
        <w:tc>
          <w:tcPr>
            <w:tcW w:w="1189" w:type="dxa"/>
            <w:tcBorders>
              <w:top w:val="nil"/>
              <w:left w:val="nil"/>
              <w:bottom w:val="single" w:sz="4" w:space="0" w:color="auto"/>
              <w:right w:val="single" w:sz="4" w:space="0" w:color="auto"/>
            </w:tcBorders>
            <w:shd w:val="clear" w:color="auto" w:fill="auto"/>
            <w:noWrap/>
            <w:vAlign w:val="bottom"/>
            <w:hideMark/>
          </w:tcPr>
          <w:p w14:paraId="54C4DC5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103,8</w:t>
            </w:r>
          </w:p>
        </w:tc>
      </w:tr>
      <w:tr w:rsidR="00006FD5" w:rsidRPr="00006FD5" w14:paraId="7F3DEB79"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220C926"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1.1.3.3.1.2.</w:t>
            </w:r>
          </w:p>
        </w:tc>
        <w:tc>
          <w:tcPr>
            <w:tcW w:w="5770" w:type="dxa"/>
            <w:tcBorders>
              <w:top w:val="nil"/>
              <w:left w:val="nil"/>
              <w:bottom w:val="single" w:sz="4" w:space="0" w:color="auto"/>
              <w:right w:val="single" w:sz="4" w:space="0" w:color="auto"/>
            </w:tcBorders>
            <w:shd w:val="clear" w:color="auto" w:fill="auto"/>
            <w:noWrap/>
            <w:vAlign w:val="bottom"/>
            <w:hideMark/>
          </w:tcPr>
          <w:p w14:paraId="3ED15C32"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Juridinių asmenų nekilnojamojo turto mokestis</w:t>
            </w:r>
          </w:p>
        </w:tc>
        <w:tc>
          <w:tcPr>
            <w:tcW w:w="1464" w:type="dxa"/>
            <w:tcBorders>
              <w:top w:val="nil"/>
              <w:left w:val="nil"/>
              <w:bottom w:val="single" w:sz="4" w:space="0" w:color="auto"/>
              <w:right w:val="single" w:sz="4" w:space="0" w:color="auto"/>
            </w:tcBorders>
            <w:shd w:val="clear" w:color="auto" w:fill="auto"/>
            <w:noWrap/>
            <w:vAlign w:val="bottom"/>
            <w:hideMark/>
          </w:tcPr>
          <w:p w14:paraId="00CAB62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92,0</w:t>
            </w:r>
          </w:p>
        </w:tc>
        <w:tc>
          <w:tcPr>
            <w:tcW w:w="1323" w:type="dxa"/>
            <w:tcBorders>
              <w:top w:val="nil"/>
              <w:left w:val="nil"/>
              <w:bottom w:val="single" w:sz="4" w:space="0" w:color="auto"/>
              <w:right w:val="single" w:sz="4" w:space="0" w:color="auto"/>
            </w:tcBorders>
            <w:shd w:val="clear" w:color="auto" w:fill="auto"/>
            <w:noWrap/>
            <w:vAlign w:val="bottom"/>
            <w:hideMark/>
          </w:tcPr>
          <w:p w14:paraId="7BBA7AF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92,0</w:t>
            </w:r>
          </w:p>
        </w:tc>
        <w:tc>
          <w:tcPr>
            <w:tcW w:w="1182" w:type="dxa"/>
            <w:tcBorders>
              <w:top w:val="nil"/>
              <w:left w:val="nil"/>
              <w:bottom w:val="single" w:sz="4" w:space="0" w:color="auto"/>
              <w:right w:val="single" w:sz="4" w:space="0" w:color="auto"/>
            </w:tcBorders>
            <w:shd w:val="clear" w:color="auto" w:fill="auto"/>
            <w:noWrap/>
            <w:vAlign w:val="bottom"/>
            <w:hideMark/>
          </w:tcPr>
          <w:p w14:paraId="3C0C212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3861EA2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105,5</w:t>
            </w:r>
          </w:p>
        </w:tc>
        <w:tc>
          <w:tcPr>
            <w:tcW w:w="1190" w:type="dxa"/>
            <w:tcBorders>
              <w:top w:val="nil"/>
              <w:left w:val="nil"/>
              <w:bottom w:val="single" w:sz="4" w:space="0" w:color="auto"/>
              <w:right w:val="single" w:sz="4" w:space="0" w:color="auto"/>
            </w:tcBorders>
            <w:shd w:val="clear" w:color="auto" w:fill="auto"/>
            <w:noWrap/>
            <w:vAlign w:val="bottom"/>
            <w:hideMark/>
          </w:tcPr>
          <w:p w14:paraId="1F60D17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13,5</w:t>
            </w:r>
          </w:p>
        </w:tc>
        <w:tc>
          <w:tcPr>
            <w:tcW w:w="1189" w:type="dxa"/>
            <w:tcBorders>
              <w:top w:val="nil"/>
              <w:left w:val="nil"/>
              <w:bottom w:val="single" w:sz="4" w:space="0" w:color="auto"/>
              <w:right w:val="single" w:sz="4" w:space="0" w:color="auto"/>
            </w:tcBorders>
            <w:shd w:val="clear" w:color="auto" w:fill="auto"/>
            <w:noWrap/>
            <w:vAlign w:val="bottom"/>
            <w:hideMark/>
          </w:tcPr>
          <w:p w14:paraId="60502F9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114,7</w:t>
            </w:r>
          </w:p>
        </w:tc>
      </w:tr>
      <w:tr w:rsidR="00006FD5" w:rsidRPr="00006FD5" w14:paraId="01C98EA0"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57F6F55"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1.1.4.7.1.1.</w:t>
            </w:r>
          </w:p>
        </w:tc>
        <w:tc>
          <w:tcPr>
            <w:tcW w:w="5770" w:type="dxa"/>
            <w:tcBorders>
              <w:top w:val="nil"/>
              <w:left w:val="nil"/>
              <w:bottom w:val="single" w:sz="4" w:space="0" w:color="auto"/>
              <w:right w:val="single" w:sz="4" w:space="0" w:color="auto"/>
            </w:tcBorders>
            <w:shd w:val="clear" w:color="auto" w:fill="auto"/>
            <w:noWrap/>
            <w:vAlign w:val="bottom"/>
            <w:hideMark/>
          </w:tcPr>
          <w:p w14:paraId="04DEB26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Mokesčiai už aplinkos teršimą</w:t>
            </w:r>
          </w:p>
        </w:tc>
        <w:tc>
          <w:tcPr>
            <w:tcW w:w="1464" w:type="dxa"/>
            <w:tcBorders>
              <w:top w:val="nil"/>
              <w:left w:val="nil"/>
              <w:bottom w:val="single" w:sz="4" w:space="0" w:color="auto"/>
              <w:right w:val="single" w:sz="4" w:space="0" w:color="auto"/>
            </w:tcBorders>
            <w:shd w:val="clear" w:color="auto" w:fill="auto"/>
            <w:noWrap/>
            <w:vAlign w:val="bottom"/>
            <w:hideMark/>
          </w:tcPr>
          <w:p w14:paraId="6E6FA8F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17,0</w:t>
            </w:r>
          </w:p>
        </w:tc>
        <w:tc>
          <w:tcPr>
            <w:tcW w:w="1323" w:type="dxa"/>
            <w:tcBorders>
              <w:top w:val="nil"/>
              <w:left w:val="nil"/>
              <w:bottom w:val="single" w:sz="4" w:space="0" w:color="auto"/>
              <w:right w:val="single" w:sz="4" w:space="0" w:color="auto"/>
            </w:tcBorders>
            <w:shd w:val="clear" w:color="auto" w:fill="auto"/>
            <w:noWrap/>
            <w:vAlign w:val="bottom"/>
            <w:hideMark/>
          </w:tcPr>
          <w:p w14:paraId="4CB1A30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17,0</w:t>
            </w:r>
          </w:p>
        </w:tc>
        <w:tc>
          <w:tcPr>
            <w:tcW w:w="1182" w:type="dxa"/>
            <w:tcBorders>
              <w:top w:val="nil"/>
              <w:left w:val="nil"/>
              <w:bottom w:val="single" w:sz="4" w:space="0" w:color="auto"/>
              <w:right w:val="single" w:sz="4" w:space="0" w:color="auto"/>
            </w:tcBorders>
            <w:shd w:val="clear" w:color="auto" w:fill="auto"/>
            <w:noWrap/>
            <w:vAlign w:val="bottom"/>
            <w:hideMark/>
          </w:tcPr>
          <w:p w14:paraId="55C856A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1B0277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16,0</w:t>
            </w:r>
          </w:p>
        </w:tc>
        <w:tc>
          <w:tcPr>
            <w:tcW w:w="1190" w:type="dxa"/>
            <w:tcBorders>
              <w:top w:val="nil"/>
              <w:left w:val="nil"/>
              <w:bottom w:val="single" w:sz="4" w:space="0" w:color="auto"/>
              <w:right w:val="single" w:sz="4" w:space="0" w:color="auto"/>
            </w:tcBorders>
            <w:shd w:val="clear" w:color="auto" w:fill="auto"/>
            <w:noWrap/>
            <w:vAlign w:val="bottom"/>
            <w:hideMark/>
          </w:tcPr>
          <w:p w14:paraId="5DE6FD4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w:t>
            </w:r>
          </w:p>
        </w:tc>
        <w:tc>
          <w:tcPr>
            <w:tcW w:w="1189" w:type="dxa"/>
            <w:tcBorders>
              <w:top w:val="nil"/>
              <w:left w:val="nil"/>
              <w:bottom w:val="single" w:sz="4" w:space="0" w:color="auto"/>
              <w:right w:val="single" w:sz="4" w:space="0" w:color="auto"/>
            </w:tcBorders>
            <w:shd w:val="clear" w:color="auto" w:fill="auto"/>
            <w:noWrap/>
            <w:vAlign w:val="bottom"/>
            <w:hideMark/>
          </w:tcPr>
          <w:p w14:paraId="018FB96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94,1</w:t>
            </w:r>
          </w:p>
        </w:tc>
      </w:tr>
      <w:tr w:rsidR="00006FD5" w:rsidRPr="00006FD5" w14:paraId="233648B1"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71458D" w14:textId="77777777" w:rsidR="00006FD5" w:rsidRPr="00006FD5" w:rsidRDefault="00006FD5" w:rsidP="00006FD5">
            <w:pPr>
              <w:spacing w:after="0" w:line="240" w:lineRule="auto"/>
              <w:rPr>
                <w:rFonts w:eastAsia="Times New Roman" w:cs="Times New Roman"/>
                <w:b/>
                <w:bCs/>
                <w:szCs w:val="24"/>
                <w:lang w:eastAsia="lt-LT"/>
              </w:rPr>
            </w:pPr>
            <w:r w:rsidRPr="00006FD5">
              <w:rPr>
                <w:rFonts w:eastAsia="Times New Roman" w:cs="Times New Roman"/>
                <w:b/>
                <w:bCs/>
                <w:szCs w:val="24"/>
                <w:lang w:eastAsia="lt-LT"/>
              </w:rPr>
              <w:t>Iš viso mokesčių:</w:t>
            </w:r>
          </w:p>
        </w:tc>
        <w:tc>
          <w:tcPr>
            <w:tcW w:w="1464" w:type="dxa"/>
            <w:tcBorders>
              <w:top w:val="nil"/>
              <w:left w:val="nil"/>
              <w:bottom w:val="single" w:sz="4" w:space="0" w:color="auto"/>
              <w:right w:val="single" w:sz="4" w:space="0" w:color="auto"/>
            </w:tcBorders>
            <w:shd w:val="clear" w:color="auto" w:fill="auto"/>
            <w:noWrap/>
            <w:vAlign w:val="bottom"/>
            <w:hideMark/>
          </w:tcPr>
          <w:p w14:paraId="108604C2"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11269,0</w:t>
            </w:r>
          </w:p>
        </w:tc>
        <w:tc>
          <w:tcPr>
            <w:tcW w:w="1323" w:type="dxa"/>
            <w:tcBorders>
              <w:top w:val="nil"/>
              <w:left w:val="nil"/>
              <w:bottom w:val="single" w:sz="4" w:space="0" w:color="auto"/>
              <w:right w:val="single" w:sz="4" w:space="0" w:color="auto"/>
            </w:tcBorders>
            <w:shd w:val="clear" w:color="auto" w:fill="auto"/>
            <w:noWrap/>
            <w:vAlign w:val="bottom"/>
            <w:hideMark/>
          </w:tcPr>
          <w:p w14:paraId="00713918"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11269,0</w:t>
            </w:r>
          </w:p>
        </w:tc>
        <w:tc>
          <w:tcPr>
            <w:tcW w:w="1182" w:type="dxa"/>
            <w:tcBorders>
              <w:top w:val="nil"/>
              <w:left w:val="nil"/>
              <w:bottom w:val="single" w:sz="4" w:space="0" w:color="auto"/>
              <w:right w:val="single" w:sz="4" w:space="0" w:color="auto"/>
            </w:tcBorders>
            <w:shd w:val="clear" w:color="auto" w:fill="auto"/>
            <w:noWrap/>
            <w:vAlign w:val="bottom"/>
            <w:hideMark/>
          </w:tcPr>
          <w:p w14:paraId="12A808CE"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53666FB6"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10754,7</w:t>
            </w:r>
          </w:p>
        </w:tc>
        <w:tc>
          <w:tcPr>
            <w:tcW w:w="1190" w:type="dxa"/>
            <w:tcBorders>
              <w:top w:val="nil"/>
              <w:left w:val="nil"/>
              <w:bottom w:val="single" w:sz="4" w:space="0" w:color="auto"/>
              <w:right w:val="single" w:sz="4" w:space="0" w:color="auto"/>
            </w:tcBorders>
            <w:shd w:val="clear" w:color="auto" w:fill="auto"/>
            <w:noWrap/>
            <w:vAlign w:val="bottom"/>
            <w:hideMark/>
          </w:tcPr>
          <w:p w14:paraId="1BD86E8A"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-514,3</w:t>
            </w:r>
          </w:p>
        </w:tc>
        <w:tc>
          <w:tcPr>
            <w:tcW w:w="1189" w:type="dxa"/>
            <w:tcBorders>
              <w:top w:val="nil"/>
              <w:left w:val="nil"/>
              <w:bottom w:val="single" w:sz="4" w:space="0" w:color="auto"/>
              <w:right w:val="single" w:sz="4" w:space="0" w:color="auto"/>
            </w:tcBorders>
            <w:shd w:val="clear" w:color="auto" w:fill="auto"/>
            <w:noWrap/>
            <w:vAlign w:val="bottom"/>
            <w:hideMark/>
          </w:tcPr>
          <w:p w14:paraId="59155A4E"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95,4</w:t>
            </w:r>
          </w:p>
        </w:tc>
      </w:tr>
      <w:tr w:rsidR="00006FD5" w:rsidRPr="00006FD5" w14:paraId="3465D20B" w14:textId="77777777" w:rsidTr="00006FD5">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48F666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1.3.4.1.1.1.1.a</w:t>
            </w:r>
          </w:p>
        </w:tc>
        <w:tc>
          <w:tcPr>
            <w:tcW w:w="5770" w:type="dxa"/>
            <w:tcBorders>
              <w:top w:val="nil"/>
              <w:left w:val="nil"/>
              <w:bottom w:val="single" w:sz="4" w:space="0" w:color="auto"/>
              <w:right w:val="single" w:sz="4" w:space="0" w:color="auto"/>
            </w:tcBorders>
            <w:shd w:val="clear" w:color="auto" w:fill="auto"/>
            <w:noWrap/>
            <w:vAlign w:val="bottom"/>
            <w:hideMark/>
          </w:tcPr>
          <w:p w14:paraId="3C5918F2"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Valstybinėms (perduotoms savivaldybėms) funkcijoms atlikti</w:t>
            </w:r>
          </w:p>
        </w:tc>
        <w:tc>
          <w:tcPr>
            <w:tcW w:w="1464" w:type="dxa"/>
            <w:tcBorders>
              <w:top w:val="nil"/>
              <w:left w:val="nil"/>
              <w:bottom w:val="single" w:sz="4" w:space="0" w:color="auto"/>
              <w:right w:val="single" w:sz="4" w:space="0" w:color="auto"/>
            </w:tcBorders>
            <w:shd w:val="clear" w:color="auto" w:fill="auto"/>
            <w:noWrap/>
            <w:vAlign w:val="bottom"/>
            <w:hideMark/>
          </w:tcPr>
          <w:p w14:paraId="411EE25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2040,2</w:t>
            </w:r>
          </w:p>
        </w:tc>
        <w:tc>
          <w:tcPr>
            <w:tcW w:w="1323" w:type="dxa"/>
            <w:tcBorders>
              <w:top w:val="nil"/>
              <w:left w:val="nil"/>
              <w:bottom w:val="single" w:sz="4" w:space="0" w:color="auto"/>
              <w:right w:val="single" w:sz="4" w:space="0" w:color="auto"/>
            </w:tcBorders>
            <w:shd w:val="clear" w:color="000000" w:fill="FFFFFF"/>
            <w:noWrap/>
            <w:vAlign w:val="bottom"/>
            <w:hideMark/>
          </w:tcPr>
          <w:p w14:paraId="58DE090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2126,2</w:t>
            </w:r>
          </w:p>
        </w:tc>
        <w:tc>
          <w:tcPr>
            <w:tcW w:w="1182" w:type="dxa"/>
            <w:tcBorders>
              <w:top w:val="nil"/>
              <w:left w:val="nil"/>
              <w:bottom w:val="single" w:sz="4" w:space="0" w:color="auto"/>
              <w:right w:val="single" w:sz="4" w:space="0" w:color="auto"/>
            </w:tcBorders>
            <w:shd w:val="clear" w:color="auto" w:fill="auto"/>
            <w:noWrap/>
            <w:vAlign w:val="bottom"/>
            <w:hideMark/>
          </w:tcPr>
          <w:p w14:paraId="590E5C0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86,0</w:t>
            </w:r>
          </w:p>
        </w:tc>
        <w:tc>
          <w:tcPr>
            <w:tcW w:w="1184" w:type="dxa"/>
            <w:tcBorders>
              <w:top w:val="nil"/>
              <w:left w:val="nil"/>
              <w:bottom w:val="single" w:sz="4" w:space="0" w:color="auto"/>
              <w:right w:val="single" w:sz="4" w:space="0" w:color="auto"/>
            </w:tcBorders>
            <w:shd w:val="clear" w:color="auto" w:fill="auto"/>
            <w:noWrap/>
            <w:vAlign w:val="bottom"/>
            <w:hideMark/>
          </w:tcPr>
          <w:p w14:paraId="16EDD27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2058,8</w:t>
            </w:r>
          </w:p>
        </w:tc>
        <w:tc>
          <w:tcPr>
            <w:tcW w:w="1190" w:type="dxa"/>
            <w:tcBorders>
              <w:top w:val="nil"/>
              <w:left w:val="nil"/>
              <w:bottom w:val="single" w:sz="4" w:space="0" w:color="auto"/>
              <w:right w:val="single" w:sz="4" w:space="0" w:color="auto"/>
            </w:tcBorders>
            <w:shd w:val="clear" w:color="auto" w:fill="auto"/>
            <w:noWrap/>
            <w:vAlign w:val="bottom"/>
            <w:hideMark/>
          </w:tcPr>
          <w:p w14:paraId="3CAECE4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-67,4</w:t>
            </w:r>
          </w:p>
        </w:tc>
        <w:tc>
          <w:tcPr>
            <w:tcW w:w="1189" w:type="dxa"/>
            <w:tcBorders>
              <w:top w:val="nil"/>
              <w:left w:val="nil"/>
              <w:bottom w:val="single" w:sz="4" w:space="0" w:color="auto"/>
              <w:right w:val="single" w:sz="4" w:space="0" w:color="auto"/>
            </w:tcBorders>
            <w:shd w:val="clear" w:color="auto" w:fill="auto"/>
            <w:noWrap/>
            <w:vAlign w:val="bottom"/>
            <w:hideMark/>
          </w:tcPr>
          <w:p w14:paraId="192B7CF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96,8</w:t>
            </w:r>
          </w:p>
        </w:tc>
      </w:tr>
      <w:tr w:rsidR="00006FD5" w:rsidRPr="00006FD5" w14:paraId="03BD43B1" w14:textId="77777777" w:rsidTr="00006FD5">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137C052"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1.3.4.1.1.1.1.b</w:t>
            </w:r>
          </w:p>
        </w:tc>
        <w:tc>
          <w:tcPr>
            <w:tcW w:w="5770" w:type="dxa"/>
            <w:tcBorders>
              <w:top w:val="nil"/>
              <w:left w:val="nil"/>
              <w:bottom w:val="single" w:sz="4" w:space="0" w:color="auto"/>
              <w:right w:val="single" w:sz="4" w:space="0" w:color="auto"/>
            </w:tcBorders>
            <w:shd w:val="clear" w:color="auto" w:fill="auto"/>
            <w:noWrap/>
            <w:vAlign w:val="bottom"/>
            <w:hideMark/>
          </w:tcPr>
          <w:p w14:paraId="12D9D8D7"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Moksleivių krepšeliui finansuoti</w:t>
            </w:r>
          </w:p>
        </w:tc>
        <w:tc>
          <w:tcPr>
            <w:tcW w:w="1464" w:type="dxa"/>
            <w:tcBorders>
              <w:top w:val="nil"/>
              <w:left w:val="nil"/>
              <w:bottom w:val="single" w:sz="4" w:space="0" w:color="auto"/>
              <w:right w:val="single" w:sz="4" w:space="0" w:color="auto"/>
            </w:tcBorders>
            <w:shd w:val="clear" w:color="auto" w:fill="auto"/>
            <w:noWrap/>
            <w:vAlign w:val="bottom"/>
            <w:hideMark/>
          </w:tcPr>
          <w:p w14:paraId="4A607BC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4064,5</w:t>
            </w:r>
          </w:p>
        </w:tc>
        <w:tc>
          <w:tcPr>
            <w:tcW w:w="1323" w:type="dxa"/>
            <w:tcBorders>
              <w:top w:val="nil"/>
              <w:left w:val="nil"/>
              <w:bottom w:val="single" w:sz="4" w:space="0" w:color="auto"/>
              <w:right w:val="single" w:sz="4" w:space="0" w:color="auto"/>
            </w:tcBorders>
            <w:shd w:val="clear" w:color="000000" w:fill="FFFFFF"/>
            <w:noWrap/>
            <w:vAlign w:val="bottom"/>
            <w:hideMark/>
          </w:tcPr>
          <w:p w14:paraId="7279930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4119,4</w:t>
            </w:r>
          </w:p>
        </w:tc>
        <w:tc>
          <w:tcPr>
            <w:tcW w:w="1182" w:type="dxa"/>
            <w:tcBorders>
              <w:top w:val="nil"/>
              <w:left w:val="nil"/>
              <w:bottom w:val="single" w:sz="4" w:space="0" w:color="auto"/>
              <w:right w:val="single" w:sz="4" w:space="0" w:color="auto"/>
            </w:tcBorders>
            <w:shd w:val="clear" w:color="auto" w:fill="auto"/>
            <w:noWrap/>
            <w:vAlign w:val="bottom"/>
            <w:hideMark/>
          </w:tcPr>
          <w:p w14:paraId="3D0A588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54,9</w:t>
            </w:r>
          </w:p>
        </w:tc>
        <w:tc>
          <w:tcPr>
            <w:tcW w:w="1184" w:type="dxa"/>
            <w:tcBorders>
              <w:top w:val="nil"/>
              <w:left w:val="nil"/>
              <w:bottom w:val="single" w:sz="4" w:space="0" w:color="auto"/>
              <w:right w:val="single" w:sz="4" w:space="0" w:color="auto"/>
            </w:tcBorders>
            <w:shd w:val="clear" w:color="auto" w:fill="auto"/>
            <w:noWrap/>
            <w:vAlign w:val="bottom"/>
            <w:hideMark/>
          </w:tcPr>
          <w:p w14:paraId="50F3C70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4119,4</w:t>
            </w:r>
          </w:p>
        </w:tc>
        <w:tc>
          <w:tcPr>
            <w:tcW w:w="1190" w:type="dxa"/>
            <w:tcBorders>
              <w:top w:val="nil"/>
              <w:left w:val="nil"/>
              <w:bottom w:val="single" w:sz="4" w:space="0" w:color="auto"/>
              <w:right w:val="single" w:sz="4" w:space="0" w:color="auto"/>
            </w:tcBorders>
            <w:shd w:val="clear" w:color="auto" w:fill="auto"/>
            <w:noWrap/>
            <w:vAlign w:val="bottom"/>
            <w:hideMark/>
          </w:tcPr>
          <w:p w14:paraId="33264A8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9" w:type="dxa"/>
            <w:tcBorders>
              <w:top w:val="nil"/>
              <w:left w:val="nil"/>
              <w:bottom w:val="single" w:sz="4" w:space="0" w:color="auto"/>
              <w:right w:val="single" w:sz="4" w:space="0" w:color="auto"/>
            </w:tcBorders>
            <w:shd w:val="clear" w:color="auto" w:fill="auto"/>
            <w:noWrap/>
            <w:vAlign w:val="bottom"/>
            <w:hideMark/>
          </w:tcPr>
          <w:p w14:paraId="5F05FCB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100,0</w:t>
            </w:r>
          </w:p>
        </w:tc>
      </w:tr>
      <w:tr w:rsidR="00006FD5" w:rsidRPr="00006FD5" w14:paraId="5DAF34A8" w14:textId="77777777" w:rsidTr="00006FD5">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EDA81C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1.3.4.1.1.1.1.c</w:t>
            </w:r>
          </w:p>
        </w:tc>
        <w:tc>
          <w:tcPr>
            <w:tcW w:w="5770" w:type="dxa"/>
            <w:tcBorders>
              <w:top w:val="nil"/>
              <w:left w:val="nil"/>
              <w:bottom w:val="single" w:sz="4" w:space="0" w:color="auto"/>
              <w:right w:val="single" w:sz="4" w:space="0" w:color="auto"/>
            </w:tcBorders>
            <w:shd w:val="clear" w:color="auto" w:fill="auto"/>
            <w:noWrap/>
            <w:vAlign w:val="bottom"/>
            <w:hideMark/>
          </w:tcPr>
          <w:p w14:paraId="6FB20DD4"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Kita tikslinė dotacija</w:t>
            </w:r>
          </w:p>
        </w:tc>
        <w:tc>
          <w:tcPr>
            <w:tcW w:w="1464" w:type="dxa"/>
            <w:tcBorders>
              <w:top w:val="nil"/>
              <w:left w:val="nil"/>
              <w:bottom w:val="single" w:sz="4" w:space="0" w:color="auto"/>
              <w:right w:val="single" w:sz="4" w:space="0" w:color="auto"/>
            </w:tcBorders>
            <w:shd w:val="clear" w:color="auto" w:fill="auto"/>
            <w:noWrap/>
            <w:vAlign w:val="bottom"/>
            <w:hideMark/>
          </w:tcPr>
          <w:p w14:paraId="1CC969F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172,4</w:t>
            </w:r>
          </w:p>
        </w:tc>
        <w:tc>
          <w:tcPr>
            <w:tcW w:w="1323" w:type="dxa"/>
            <w:tcBorders>
              <w:top w:val="nil"/>
              <w:left w:val="nil"/>
              <w:bottom w:val="single" w:sz="4" w:space="0" w:color="auto"/>
              <w:right w:val="single" w:sz="4" w:space="0" w:color="auto"/>
            </w:tcBorders>
            <w:shd w:val="clear" w:color="auto" w:fill="auto"/>
            <w:noWrap/>
            <w:vAlign w:val="bottom"/>
            <w:hideMark/>
          </w:tcPr>
          <w:p w14:paraId="75F3DF0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172,4</w:t>
            </w:r>
          </w:p>
        </w:tc>
        <w:tc>
          <w:tcPr>
            <w:tcW w:w="1182" w:type="dxa"/>
            <w:tcBorders>
              <w:top w:val="nil"/>
              <w:left w:val="nil"/>
              <w:bottom w:val="single" w:sz="4" w:space="0" w:color="auto"/>
              <w:right w:val="single" w:sz="4" w:space="0" w:color="auto"/>
            </w:tcBorders>
            <w:shd w:val="clear" w:color="auto" w:fill="auto"/>
            <w:noWrap/>
            <w:vAlign w:val="bottom"/>
            <w:hideMark/>
          </w:tcPr>
          <w:p w14:paraId="27BF303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6CAA45D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172,4</w:t>
            </w:r>
          </w:p>
        </w:tc>
        <w:tc>
          <w:tcPr>
            <w:tcW w:w="1190" w:type="dxa"/>
            <w:tcBorders>
              <w:top w:val="nil"/>
              <w:left w:val="nil"/>
              <w:bottom w:val="single" w:sz="4" w:space="0" w:color="auto"/>
              <w:right w:val="single" w:sz="4" w:space="0" w:color="auto"/>
            </w:tcBorders>
            <w:shd w:val="clear" w:color="auto" w:fill="auto"/>
            <w:noWrap/>
            <w:vAlign w:val="bottom"/>
            <w:hideMark/>
          </w:tcPr>
          <w:p w14:paraId="5B460CF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9" w:type="dxa"/>
            <w:tcBorders>
              <w:top w:val="nil"/>
              <w:left w:val="nil"/>
              <w:bottom w:val="single" w:sz="4" w:space="0" w:color="auto"/>
              <w:right w:val="single" w:sz="4" w:space="0" w:color="auto"/>
            </w:tcBorders>
            <w:shd w:val="clear" w:color="auto" w:fill="auto"/>
            <w:noWrap/>
            <w:vAlign w:val="bottom"/>
            <w:hideMark/>
          </w:tcPr>
          <w:p w14:paraId="296D35A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100,0</w:t>
            </w:r>
          </w:p>
        </w:tc>
      </w:tr>
      <w:tr w:rsidR="00006FD5" w:rsidRPr="00006FD5" w14:paraId="401A1661" w14:textId="77777777" w:rsidTr="00006FD5">
        <w:trPr>
          <w:trHeight w:val="30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258402B3"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1.3.4.1.1.4.</w:t>
            </w:r>
          </w:p>
        </w:tc>
        <w:tc>
          <w:tcPr>
            <w:tcW w:w="5770" w:type="dxa"/>
            <w:tcBorders>
              <w:top w:val="nil"/>
              <w:left w:val="nil"/>
              <w:bottom w:val="single" w:sz="4" w:space="0" w:color="auto"/>
              <w:right w:val="single" w:sz="4" w:space="0" w:color="auto"/>
            </w:tcBorders>
            <w:shd w:val="clear" w:color="auto" w:fill="auto"/>
            <w:noWrap/>
            <w:vAlign w:val="bottom"/>
            <w:hideMark/>
          </w:tcPr>
          <w:p w14:paraId="5468558F"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Dotacija savivaldybėms iš Europos Sąjungos, kitos tarptautin</w:t>
            </w:r>
          </w:p>
        </w:tc>
        <w:tc>
          <w:tcPr>
            <w:tcW w:w="1464" w:type="dxa"/>
            <w:tcBorders>
              <w:top w:val="nil"/>
              <w:left w:val="nil"/>
              <w:bottom w:val="single" w:sz="4" w:space="0" w:color="auto"/>
              <w:right w:val="single" w:sz="4" w:space="0" w:color="auto"/>
            </w:tcBorders>
            <w:shd w:val="clear" w:color="auto" w:fill="auto"/>
            <w:noWrap/>
            <w:vAlign w:val="bottom"/>
            <w:hideMark/>
          </w:tcPr>
          <w:p w14:paraId="41A7223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556,5</w:t>
            </w:r>
          </w:p>
        </w:tc>
        <w:tc>
          <w:tcPr>
            <w:tcW w:w="1323" w:type="dxa"/>
            <w:tcBorders>
              <w:top w:val="nil"/>
              <w:left w:val="nil"/>
              <w:bottom w:val="single" w:sz="4" w:space="0" w:color="auto"/>
              <w:right w:val="single" w:sz="4" w:space="0" w:color="auto"/>
            </w:tcBorders>
            <w:shd w:val="clear" w:color="auto" w:fill="auto"/>
            <w:noWrap/>
            <w:vAlign w:val="bottom"/>
            <w:hideMark/>
          </w:tcPr>
          <w:p w14:paraId="43D7AA6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606,0</w:t>
            </w:r>
          </w:p>
        </w:tc>
        <w:tc>
          <w:tcPr>
            <w:tcW w:w="1182" w:type="dxa"/>
            <w:tcBorders>
              <w:top w:val="nil"/>
              <w:left w:val="nil"/>
              <w:bottom w:val="single" w:sz="4" w:space="0" w:color="auto"/>
              <w:right w:val="single" w:sz="4" w:space="0" w:color="auto"/>
            </w:tcBorders>
            <w:shd w:val="clear" w:color="auto" w:fill="auto"/>
            <w:noWrap/>
            <w:vAlign w:val="bottom"/>
            <w:hideMark/>
          </w:tcPr>
          <w:p w14:paraId="43B24F1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49,5</w:t>
            </w:r>
          </w:p>
        </w:tc>
        <w:tc>
          <w:tcPr>
            <w:tcW w:w="1184" w:type="dxa"/>
            <w:tcBorders>
              <w:top w:val="nil"/>
              <w:left w:val="nil"/>
              <w:bottom w:val="single" w:sz="4" w:space="0" w:color="auto"/>
              <w:right w:val="single" w:sz="4" w:space="0" w:color="auto"/>
            </w:tcBorders>
            <w:shd w:val="clear" w:color="auto" w:fill="auto"/>
            <w:noWrap/>
            <w:vAlign w:val="bottom"/>
            <w:hideMark/>
          </w:tcPr>
          <w:p w14:paraId="2A9145B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543,2</w:t>
            </w:r>
          </w:p>
        </w:tc>
        <w:tc>
          <w:tcPr>
            <w:tcW w:w="1190" w:type="dxa"/>
            <w:tcBorders>
              <w:top w:val="nil"/>
              <w:left w:val="nil"/>
              <w:bottom w:val="single" w:sz="4" w:space="0" w:color="auto"/>
              <w:right w:val="single" w:sz="4" w:space="0" w:color="auto"/>
            </w:tcBorders>
            <w:shd w:val="clear" w:color="auto" w:fill="auto"/>
            <w:noWrap/>
            <w:vAlign w:val="bottom"/>
            <w:hideMark/>
          </w:tcPr>
          <w:p w14:paraId="222BD92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-62,8</w:t>
            </w:r>
          </w:p>
        </w:tc>
        <w:tc>
          <w:tcPr>
            <w:tcW w:w="1189" w:type="dxa"/>
            <w:tcBorders>
              <w:top w:val="nil"/>
              <w:left w:val="nil"/>
              <w:bottom w:val="single" w:sz="4" w:space="0" w:color="auto"/>
              <w:right w:val="single" w:sz="4" w:space="0" w:color="auto"/>
            </w:tcBorders>
            <w:shd w:val="clear" w:color="auto" w:fill="auto"/>
            <w:noWrap/>
            <w:vAlign w:val="bottom"/>
            <w:hideMark/>
          </w:tcPr>
          <w:p w14:paraId="0736104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89,6</w:t>
            </w:r>
          </w:p>
        </w:tc>
      </w:tr>
      <w:tr w:rsidR="00006FD5" w:rsidRPr="00006FD5" w14:paraId="7D0E554A" w14:textId="77777777" w:rsidTr="00006FD5">
        <w:trPr>
          <w:trHeight w:val="30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3D96ABE"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1.3.4.1.1.5.</w:t>
            </w:r>
          </w:p>
        </w:tc>
        <w:tc>
          <w:tcPr>
            <w:tcW w:w="5770" w:type="dxa"/>
            <w:tcBorders>
              <w:top w:val="nil"/>
              <w:left w:val="nil"/>
              <w:bottom w:val="single" w:sz="4" w:space="0" w:color="auto"/>
              <w:right w:val="single" w:sz="4" w:space="0" w:color="auto"/>
            </w:tcBorders>
            <w:shd w:val="clear" w:color="auto" w:fill="auto"/>
            <w:noWrap/>
            <w:vAlign w:val="bottom"/>
            <w:hideMark/>
          </w:tcPr>
          <w:p w14:paraId="06E0DD42"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Kitos dotacijos einamiesiems tikslams</w:t>
            </w:r>
          </w:p>
        </w:tc>
        <w:tc>
          <w:tcPr>
            <w:tcW w:w="1464" w:type="dxa"/>
            <w:tcBorders>
              <w:top w:val="nil"/>
              <w:left w:val="nil"/>
              <w:bottom w:val="single" w:sz="4" w:space="0" w:color="auto"/>
              <w:right w:val="single" w:sz="4" w:space="0" w:color="auto"/>
            </w:tcBorders>
            <w:shd w:val="clear" w:color="auto" w:fill="auto"/>
            <w:noWrap/>
            <w:vAlign w:val="bottom"/>
            <w:hideMark/>
          </w:tcPr>
          <w:p w14:paraId="7B94E57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750,9</w:t>
            </w:r>
          </w:p>
        </w:tc>
        <w:tc>
          <w:tcPr>
            <w:tcW w:w="1323" w:type="dxa"/>
            <w:tcBorders>
              <w:top w:val="nil"/>
              <w:left w:val="nil"/>
              <w:bottom w:val="single" w:sz="4" w:space="0" w:color="auto"/>
              <w:right w:val="single" w:sz="4" w:space="0" w:color="auto"/>
            </w:tcBorders>
            <w:shd w:val="clear" w:color="auto" w:fill="auto"/>
            <w:noWrap/>
            <w:vAlign w:val="bottom"/>
            <w:hideMark/>
          </w:tcPr>
          <w:p w14:paraId="1A342B2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1305,7</w:t>
            </w:r>
          </w:p>
        </w:tc>
        <w:tc>
          <w:tcPr>
            <w:tcW w:w="1182" w:type="dxa"/>
            <w:tcBorders>
              <w:top w:val="nil"/>
              <w:left w:val="nil"/>
              <w:bottom w:val="single" w:sz="4" w:space="0" w:color="auto"/>
              <w:right w:val="single" w:sz="4" w:space="0" w:color="auto"/>
            </w:tcBorders>
            <w:shd w:val="clear" w:color="auto" w:fill="auto"/>
            <w:noWrap/>
            <w:vAlign w:val="bottom"/>
            <w:hideMark/>
          </w:tcPr>
          <w:p w14:paraId="5E6822B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554,8</w:t>
            </w:r>
          </w:p>
        </w:tc>
        <w:tc>
          <w:tcPr>
            <w:tcW w:w="1184" w:type="dxa"/>
            <w:tcBorders>
              <w:top w:val="nil"/>
              <w:left w:val="nil"/>
              <w:bottom w:val="single" w:sz="4" w:space="0" w:color="auto"/>
              <w:right w:val="single" w:sz="4" w:space="0" w:color="auto"/>
            </w:tcBorders>
            <w:shd w:val="clear" w:color="auto" w:fill="auto"/>
            <w:noWrap/>
            <w:vAlign w:val="bottom"/>
            <w:hideMark/>
          </w:tcPr>
          <w:p w14:paraId="5C081B5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1650,2</w:t>
            </w:r>
          </w:p>
        </w:tc>
        <w:tc>
          <w:tcPr>
            <w:tcW w:w="1190" w:type="dxa"/>
            <w:tcBorders>
              <w:top w:val="nil"/>
              <w:left w:val="nil"/>
              <w:bottom w:val="single" w:sz="4" w:space="0" w:color="auto"/>
              <w:right w:val="single" w:sz="4" w:space="0" w:color="auto"/>
            </w:tcBorders>
            <w:shd w:val="clear" w:color="auto" w:fill="auto"/>
            <w:noWrap/>
            <w:vAlign w:val="bottom"/>
            <w:hideMark/>
          </w:tcPr>
          <w:p w14:paraId="3E0D010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344,5</w:t>
            </w:r>
          </w:p>
        </w:tc>
        <w:tc>
          <w:tcPr>
            <w:tcW w:w="1189" w:type="dxa"/>
            <w:tcBorders>
              <w:top w:val="nil"/>
              <w:left w:val="nil"/>
              <w:bottom w:val="single" w:sz="4" w:space="0" w:color="auto"/>
              <w:right w:val="single" w:sz="4" w:space="0" w:color="auto"/>
            </w:tcBorders>
            <w:shd w:val="clear" w:color="auto" w:fill="auto"/>
            <w:noWrap/>
            <w:vAlign w:val="bottom"/>
            <w:hideMark/>
          </w:tcPr>
          <w:p w14:paraId="13ECC35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126,4</w:t>
            </w:r>
          </w:p>
        </w:tc>
      </w:tr>
      <w:tr w:rsidR="00006FD5" w:rsidRPr="00006FD5" w14:paraId="1E568448" w14:textId="77777777" w:rsidTr="00006FD5">
        <w:trPr>
          <w:trHeight w:val="30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29EAE7A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1.3.4.2.1.4.</w:t>
            </w:r>
          </w:p>
        </w:tc>
        <w:tc>
          <w:tcPr>
            <w:tcW w:w="5770" w:type="dxa"/>
            <w:tcBorders>
              <w:top w:val="nil"/>
              <w:left w:val="nil"/>
              <w:bottom w:val="single" w:sz="4" w:space="0" w:color="auto"/>
              <w:right w:val="single" w:sz="4" w:space="0" w:color="auto"/>
            </w:tcBorders>
            <w:shd w:val="clear" w:color="auto" w:fill="auto"/>
            <w:noWrap/>
            <w:vAlign w:val="bottom"/>
            <w:hideMark/>
          </w:tcPr>
          <w:p w14:paraId="33C6B1F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Dotacija savivaldybėms iš Europos Sąjungos, kitos tarptautin</w:t>
            </w:r>
          </w:p>
        </w:tc>
        <w:tc>
          <w:tcPr>
            <w:tcW w:w="1464" w:type="dxa"/>
            <w:tcBorders>
              <w:top w:val="nil"/>
              <w:left w:val="nil"/>
              <w:bottom w:val="single" w:sz="4" w:space="0" w:color="auto"/>
              <w:right w:val="single" w:sz="4" w:space="0" w:color="auto"/>
            </w:tcBorders>
            <w:shd w:val="clear" w:color="auto" w:fill="auto"/>
            <w:noWrap/>
            <w:vAlign w:val="bottom"/>
            <w:hideMark/>
          </w:tcPr>
          <w:p w14:paraId="68A6FE1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1594,2</w:t>
            </w:r>
          </w:p>
        </w:tc>
        <w:tc>
          <w:tcPr>
            <w:tcW w:w="1323" w:type="dxa"/>
            <w:tcBorders>
              <w:top w:val="nil"/>
              <w:left w:val="nil"/>
              <w:bottom w:val="single" w:sz="4" w:space="0" w:color="auto"/>
              <w:right w:val="single" w:sz="4" w:space="0" w:color="auto"/>
            </w:tcBorders>
            <w:shd w:val="clear" w:color="auto" w:fill="auto"/>
            <w:noWrap/>
            <w:vAlign w:val="bottom"/>
            <w:hideMark/>
          </w:tcPr>
          <w:p w14:paraId="696EA79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1807,7</w:t>
            </w:r>
          </w:p>
        </w:tc>
        <w:tc>
          <w:tcPr>
            <w:tcW w:w="1182" w:type="dxa"/>
            <w:tcBorders>
              <w:top w:val="nil"/>
              <w:left w:val="nil"/>
              <w:bottom w:val="single" w:sz="4" w:space="0" w:color="auto"/>
              <w:right w:val="single" w:sz="4" w:space="0" w:color="auto"/>
            </w:tcBorders>
            <w:shd w:val="clear" w:color="auto" w:fill="auto"/>
            <w:noWrap/>
            <w:vAlign w:val="bottom"/>
            <w:hideMark/>
          </w:tcPr>
          <w:p w14:paraId="552174D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213,5</w:t>
            </w:r>
          </w:p>
        </w:tc>
        <w:tc>
          <w:tcPr>
            <w:tcW w:w="1184" w:type="dxa"/>
            <w:tcBorders>
              <w:top w:val="nil"/>
              <w:left w:val="nil"/>
              <w:bottom w:val="single" w:sz="4" w:space="0" w:color="auto"/>
              <w:right w:val="single" w:sz="4" w:space="0" w:color="auto"/>
            </w:tcBorders>
            <w:shd w:val="clear" w:color="auto" w:fill="auto"/>
            <w:noWrap/>
            <w:vAlign w:val="bottom"/>
            <w:hideMark/>
          </w:tcPr>
          <w:p w14:paraId="7F8C8CD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1742,7</w:t>
            </w:r>
          </w:p>
        </w:tc>
        <w:tc>
          <w:tcPr>
            <w:tcW w:w="1190" w:type="dxa"/>
            <w:tcBorders>
              <w:top w:val="nil"/>
              <w:left w:val="nil"/>
              <w:bottom w:val="single" w:sz="4" w:space="0" w:color="auto"/>
              <w:right w:val="single" w:sz="4" w:space="0" w:color="auto"/>
            </w:tcBorders>
            <w:shd w:val="clear" w:color="auto" w:fill="auto"/>
            <w:noWrap/>
            <w:vAlign w:val="bottom"/>
            <w:hideMark/>
          </w:tcPr>
          <w:p w14:paraId="4E04C09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-65,0</w:t>
            </w:r>
          </w:p>
        </w:tc>
        <w:tc>
          <w:tcPr>
            <w:tcW w:w="1189" w:type="dxa"/>
            <w:tcBorders>
              <w:top w:val="nil"/>
              <w:left w:val="nil"/>
              <w:bottom w:val="single" w:sz="4" w:space="0" w:color="auto"/>
              <w:right w:val="single" w:sz="4" w:space="0" w:color="auto"/>
            </w:tcBorders>
            <w:shd w:val="clear" w:color="auto" w:fill="auto"/>
            <w:noWrap/>
            <w:vAlign w:val="bottom"/>
            <w:hideMark/>
          </w:tcPr>
          <w:p w14:paraId="275C633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96,4</w:t>
            </w:r>
          </w:p>
        </w:tc>
      </w:tr>
      <w:tr w:rsidR="00006FD5" w:rsidRPr="00006FD5" w14:paraId="36B7B662" w14:textId="77777777" w:rsidTr="00006FD5">
        <w:trPr>
          <w:trHeight w:val="300"/>
        </w:trPr>
        <w:tc>
          <w:tcPr>
            <w:tcW w:w="1596" w:type="dxa"/>
            <w:tcBorders>
              <w:top w:val="nil"/>
              <w:left w:val="single" w:sz="4" w:space="0" w:color="auto"/>
              <w:bottom w:val="single" w:sz="4" w:space="0" w:color="auto"/>
              <w:right w:val="nil"/>
            </w:tcBorders>
            <w:shd w:val="clear" w:color="auto" w:fill="auto"/>
            <w:noWrap/>
            <w:vAlign w:val="bottom"/>
            <w:hideMark/>
          </w:tcPr>
          <w:p w14:paraId="781D6F15"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1.3.4.2.1.5.</w:t>
            </w:r>
          </w:p>
        </w:tc>
        <w:tc>
          <w:tcPr>
            <w:tcW w:w="5770" w:type="dxa"/>
            <w:tcBorders>
              <w:top w:val="nil"/>
              <w:left w:val="nil"/>
              <w:bottom w:val="single" w:sz="4" w:space="0" w:color="auto"/>
              <w:right w:val="single" w:sz="4" w:space="0" w:color="auto"/>
            </w:tcBorders>
            <w:shd w:val="clear" w:color="auto" w:fill="auto"/>
            <w:noWrap/>
            <w:vAlign w:val="bottom"/>
            <w:hideMark/>
          </w:tcPr>
          <w:p w14:paraId="1C3B69EC"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Kitos dotacijos turtui įsigyti</w:t>
            </w:r>
          </w:p>
        </w:tc>
        <w:tc>
          <w:tcPr>
            <w:tcW w:w="1464" w:type="dxa"/>
            <w:tcBorders>
              <w:top w:val="nil"/>
              <w:left w:val="nil"/>
              <w:bottom w:val="single" w:sz="4" w:space="0" w:color="auto"/>
              <w:right w:val="single" w:sz="4" w:space="0" w:color="auto"/>
            </w:tcBorders>
            <w:shd w:val="clear" w:color="auto" w:fill="auto"/>
            <w:noWrap/>
            <w:vAlign w:val="bottom"/>
            <w:hideMark/>
          </w:tcPr>
          <w:p w14:paraId="2E5B4EC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1209,7</w:t>
            </w:r>
          </w:p>
        </w:tc>
        <w:tc>
          <w:tcPr>
            <w:tcW w:w="1323" w:type="dxa"/>
            <w:tcBorders>
              <w:top w:val="nil"/>
              <w:left w:val="nil"/>
              <w:bottom w:val="single" w:sz="4" w:space="0" w:color="auto"/>
              <w:right w:val="single" w:sz="4" w:space="0" w:color="auto"/>
            </w:tcBorders>
            <w:shd w:val="clear" w:color="auto" w:fill="auto"/>
            <w:noWrap/>
            <w:vAlign w:val="bottom"/>
            <w:hideMark/>
          </w:tcPr>
          <w:p w14:paraId="7FEA5CD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5200,2</w:t>
            </w:r>
          </w:p>
        </w:tc>
        <w:tc>
          <w:tcPr>
            <w:tcW w:w="1182" w:type="dxa"/>
            <w:tcBorders>
              <w:top w:val="nil"/>
              <w:left w:val="nil"/>
              <w:bottom w:val="single" w:sz="4" w:space="0" w:color="auto"/>
              <w:right w:val="single" w:sz="4" w:space="0" w:color="auto"/>
            </w:tcBorders>
            <w:shd w:val="clear" w:color="auto" w:fill="auto"/>
            <w:noWrap/>
            <w:vAlign w:val="bottom"/>
            <w:hideMark/>
          </w:tcPr>
          <w:p w14:paraId="5CF9A76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3990,5</w:t>
            </w:r>
          </w:p>
        </w:tc>
        <w:tc>
          <w:tcPr>
            <w:tcW w:w="1184" w:type="dxa"/>
            <w:tcBorders>
              <w:top w:val="nil"/>
              <w:left w:val="nil"/>
              <w:bottom w:val="single" w:sz="4" w:space="0" w:color="auto"/>
              <w:right w:val="single" w:sz="4" w:space="0" w:color="auto"/>
            </w:tcBorders>
            <w:shd w:val="clear" w:color="auto" w:fill="auto"/>
            <w:noWrap/>
            <w:vAlign w:val="bottom"/>
            <w:hideMark/>
          </w:tcPr>
          <w:p w14:paraId="70983D3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4801,4</w:t>
            </w:r>
          </w:p>
        </w:tc>
        <w:tc>
          <w:tcPr>
            <w:tcW w:w="1190" w:type="dxa"/>
            <w:tcBorders>
              <w:top w:val="nil"/>
              <w:left w:val="nil"/>
              <w:bottom w:val="single" w:sz="4" w:space="0" w:color="auto"/>
              <w:right w:val="single" w:sz="4" w:space="0" w:color="auto"/>
            </w:tcBorders>
            <w:shd w:val="clear" w:color="auto" w:fill="auto"/>
            <w:noWrap/>
            <w:vAlign w:val="bottom"/>
            <w:hideMark/>
          </w:tcPr>
          <w:p w14:paraId="1B721BB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-398,8</w:t>
            </w:r>
          </w:p>
        </w:tc>
        <w:tc>
          <w:tcPr>
            <w:tcW w:w="1189" w:type="dxa"/>
            <w:tcBorders>
              <w:top w:val="nil"/>
              <w:left w:val="nil"/>
              <w:bottom w:val="single" w:sz="4" w:space="0" w:color="auto"/>
              <w:right w:val="single" w:sz="4" w:space="0" w:color="auto"/>
            </w:tcBorders>
            <w:shd w:val="clear" w:color="auto" w:fill="auto"/>
            <w:noWrap/>
            <w:vAlign w:val="bottom"/>
            <w:hideMark/>
          </w:tcPr>
          <w:p w14:paraId="039CF03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92,3</w:t>
            </w:r>
          </w:p>
        </w:tc>
      </w:tr>
      <w:tr w:rsidR="00006FD5" w:rsidRPr="00006FD5" w14:paraId="08D1A148"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DCAFFC" w14:textId="77777777" w:rsidR="00006FD5" w:rsidRPr="00006FD5" w:rsidRDefault="00006FD5" w:rsidP="00006FD5">
            <w:pPr>
              <w:spacing w:after="0" w:line="240" w:lineRule="auto"/>
              <w:rPr>
                <w:rFonts w:eastAsia="Times New Roman" w:cs="Times New Roman"/>
                <w:b/>
                <w:bCs/>
                <w:szCs w:val="24"/>
                <w:lang w:eastAsia="lt-LT"/>
              </w:rPr>
            </w:pPr>
            <w:r w:rsidRPr="00006FD5">
              <w:rPr>
                <w:rFonts w:eastAsia="Times New Roman" w:cs="Times New Roman"/>
                <w:b/>
                <w:bCs/>
                <w:szCs w:val="24"/>
                <w:lang w:eastAsia="lt-LT"/>
              </w:rPr>
              <w:t>Iš viso dotacijų:</w:t>
            </w:r>
          </w:p>
        </w:tc>
        <w:tc>
          <w:tcPr>
            <w:tcW w:w="1464" w:type="dxa"/>
            <w:tcBorders>
              <w:top w:val="nil"/>
              <w:left w:val="nil"/>
              <w:bottom w:val="single" w:sz="4" w:space="0" w:color="auto"/>
              <w:right w:val="single" w:sz="4" w:space="0" w:color="auto"/>
            </w:tcBorders>
            <w:shd w:val="clear" w:color="auto" w:fill="auto"/>
            <w:noWrap/>
            <w:vAlign w:val="bottom"/>
            <w:hideMark/>
          </w:tcPr>
          <w:p w14:paraId="6D581CFA"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10388,4</w:t>
            </w:r>
          </w:p>
        </w:tc>
        <w:tc>
          <w:tcPr>
            <w:tcW w:w="1323" w:type="dxa"/>
            <w:tcBorders>
              <w:top w:val="nil"/>
              <w:left w:val="nil"/>
              <w:bottom w:val="single" w:sz="4" w:space="0" w:color="auto"/>
              <w:right w:val="single" w:sz="4" w:space="0" w:color="auto"/>
            </w:tcBorders>
            <w:shd w:val="clear" w:color="auto" w:fill="auto"/>
            <w:noWrap/>
            <w:vAlign w:val="bottom"/>
            <w:hideMark/>
          </w:tcPr>
          <w:p w14:paraId="685C9921"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15337,6</w:t>
            </w:r>
          </w:p>
        </w:tc>
        <w:tc>
          <w:tcPr>
            <w:tcW w:w="1182" w:type="dxa"/>
            <w:tcBorders>
              <w:top w:val="nil"/>
              <w:left w:val="nil"/>
              <w:bottom w:val="single" w:sz="4" w:space="0" w:color="auto"/>
              <w:right w:val="single" w:sz="4" w:space="0" w:color="auto"/>
            </w:tcBorders>
            <w:shd w:val="clear" w:color="auto" w:fill="auto"/>
            <w:noWrap/>
            <w:vAlign w:val="bottom"/>
            <w:hideMark/>
          </w:tcPr>
          <w:p w14:paraId="436B7FFF"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4949,2</w:t>
            </w:r>
          </w:p>
        </w:tc>
        <w:tc>
          <w:tcPr>
            <w:tcW w:w="1184" w:type="dxa"/>
            <w:tcBorders>
              <w:top w:val="nil"/>
              <w:left w:val="nil"/>
              <w:bottom w:val="single" w:sz="4" w:space="0" w:color="auto"/>
              <w:right w:val="single" w:sz="4" w:space="0" w:color="auto"/>
            </w:tcBorders>
            <w:shd w:val="clear" w:color="auto" w:fill="auto"/>
            <w:noWrap/>
            <w:vAlign w:val="bottom"/>
            <w:hideMark/>
          </w:tcPr>
          <w:p w14:paraId="0E1A40E4"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15088,1</w:t>
            </w:r>
          </w:p>
        </w:tc>
        <w:tc>
          <w:tcPr>
            <w:tcW w:w="1190" w:type="dxa"/>
            <w:tcBorders>
              <w:top w:val="nil"/>
              <w:left w:val="nil"/>
              <w:bottom w:val="single" w:sz="4" w:space="0" w:color="auto"/>
              <w:right w:val="single" w:sz="4" w:space="0" w:color="auto"/>
            </w:tcBorders>
            <w:shd w:val="clear" w:color="auto" w:fill="auto"/>
            <w:noWrap/>
            <w:vAlign w:val="bottom"/>
            <w:hideMark/>
          </w:tcPr>
          <w:p w14:paraId="203829D8"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-249,5</w:t>
            </w:r>
          </w:p>
        </w:tc>
        <w:tc>
          <w:tcPr>
            <w:tcW w:w="1189" w:type="dxa"/>
            <w:tcBorders>
              <w:top w:val="nil"/>
              <w:left w:val="nil"/>
              <w:bottom w:val="single" w:sz="4" w:space="0" w:color="auto"/>
              <w:right w:val="single" w:sz="4" w:space="0" w:color="auto"/>
            </w:tcBorders>
            <w:shd w:val="clear" w:color="auto" w:fill="auto"/>
            <w:noWrap/>
            <w:vAlign w:val="bottom"/>
            <w:hideMark/>
          </w:tcPr>
          <w:p w14:paraId="25AA1418"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98,4</w:t>
            </w:r>
          </w:p>
        </w:tc>
      </w:tr>
      <w:tr w:rsidR="00006FD5" w:rsidRPr="00006FD5" w14:paraId="4E8C49A3"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D25025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1.4.1.1.1.1.</w:t>
            </w:r>
          </w:p>
        </w:tc>
        <w:tc>
          <w:tcPr>
            <w:tcW w:w="5770" w:type="dxa"/>
            <w:tcBorders>
              <w:top w:val="nil"/>
              <w:left w:val="nil"/>
              <w:bottom w:val="single" w:sz="4" w:space="0" w:color="auto"/>
              <w:right w:val="single" w:sz="4" w:space="0" w:color="auto"/>
            </w:tcBorders>
            <w:shd w:val="clear" w:color="auto" w:fill="auto"/>
            <w:noWrap/>
            <w:vAlign w:val="bottom"/>
            <w:hideMark/>
          </w:tcPr>
          <w:p w14:paraId="3FD7FD34"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Palūkanos už paskolas</w:t>
            </w:r>
          </w:p>
        </w:tc>
        <w:tc>
          <w:tcPr>
            <w:tcW w:w="1464" w:type="dxa"/>
            <w:tcBorders>
              <w:top w:val="nil"/>
              <w:left w:val="nil"/>
              <w:bottom w:val="single" w:sz="4" w:space="0" w:color="auto"/>
              <w:right w:val="single" w:sz="4" w:space="0" w:color="auto"/>
            </w:tcBorders>
            <w:shd w:val="clear" w:color="auto" w:fill="auto"/>
            <w:noWrap/>
            <w:vAlign w:val="bottom"/>
            <w:hideMark/>
          </w:tcPr>
          <w:p w14:paraId="5C198AE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 </w:t>
            </w:r>
          </w:p>
        </w:tc>
        <w:tc>
          <w:tcPr>
            <w:tcW w:w="1323" w:type="dxa"/>
            <w:tcBorders>
              <w:top w:val="nil"/>
              <w:left w:val="nil"/>
              <w:bottom w:val="single" w:sz="4" w:space="0" w:color="auto"/>
              <w:right w:val="single" w:sz="4" w:space="0" w:color="auto"/>
            </w:tcBorders>
            <w:shd w:val="clear" w:color="auto" w:fill="auto"/>
            <w:noWrap/>
            <w:vAlign w:val="bottom"/>
            <w:hideMark/>
          </w:tcPr>
          <w:p w14:paraId="5AF1D58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 </w:t>
            </w:r>
          </w:p>
        </w:tc>
        <w:tc>
          <w:tcPr>
            <w:tcW w:w="1182" w:type="dxa"/>
            <w:tcBorders>
              <w:top w:val="nil"/>
              <w:left w:val="nil"/>
              <w:bottom w:val="single" w:sz="4" w:space="0" w:color="auto"/>
              <w:right w:val="single" w:sz="4" w:space="0" w:color="auto"/>
            </w:tcBorders>
            <w:shd w:val="clear" w:color="auto" w:fill="auto"/>
            <w:noWrap/>
            <w:vAlign w:val="bottom"/>
            <w:hideMark/>
          </w:tcPr>
          <w:p w14:paraId="0A992BD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3134308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-0,4</w:t>
            </w:r>
          </w:p>
        </w:tc>
        <w:tc>
          <w:tcPr>
            <w:tcW w:w="1190" w:type="dxa"/>
            <w:tcBorders>
              <w:top w:val="nil"/>
              <w:left w:val="nil"/>
              <w:bottom w:val="single" w:sz="4" w:space="0" w:color="auto"/>
              <w:right w:val="single" w:sz="4" w:space="0" w:color="auto"/>
            </w:tcBorders>
            <w:shd w:val="clear" w:color="auto" w:fill="auto"/>
            <w:noWrap/>
            <w:vAlign w:val="bottom"/>
            <w:hideMark/>
          </w:tcPr>
          <w:p w14:paraId="3A37495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-0,4</w:t>
            </w:r>
          </w:p>
        </w:tc>
        <w:tc>
          <w:tcPr>
            <w:tcW w:w="1189" w:type="dxa"/>
            <w:tcBorders>
              <w:top w:val="nil"/>
              <w:left w:val="nil"/>
              <w:bottom w:val="single" w:sz="4" w:space="0" w:color="auto"/>
              <w:right w:val="single" w:sz="4" w:space="0" w:color="auto"/>
            </w:tcBorders>
            <w:shd w:val="clear" w:color="auto" w:fill="auto"/>
            <w:noWrap/>
            <w:vAlign w:val="bottom"/>
            <w:hideMark/>
          </w:tcPr>
          <w:p w14:paraId="760590AE"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w:t>
            </w:r>
          </w:p>
        </w:tc>
      </w:tr>
      <w:tr w:rsidR="00006FD5" w:rsidRPr="00006FD5" w14:paraId="3F30009C"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6F1D7B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1.4.1.2.</w:t>
            </w:r>
          </w:p>
        </w:tc>
        <w:tc>
          <w:tcPr>
            <w:tcW w:w="5770" w:type="dxa"/>
            <w:tcBorders>
              <w:top w:val="nil"/>
              <w:left w:val="nil"/>
              <w:bottom w:val="single" w:sz="4" w:space="0" w:color="auto"/>
              <w:right w:val="single" w:sz="4" w:space="0" w:color="auto"/>
            </w:tcBorders>
            <w:shd w:val="clear" w:color="auto" w:fill="auto"/>
            <w:noWrap/>
            <w:vAlign w:val="bottom"/>
            <w:hideMark/>
          </w:tcPr>
          <w:p w14:paraId="36EE7295"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Dividendai ir kitos pelno įmokos</w:t>
            </w:r>
          </w:p>
        </w:tc>
        <w:tc>
          <w:tcPr>
            <w:tcW w:w="1464" w:type="dxa"/>
            <w:tcBorders>
              <w:top w:val="nil"/>
              <w:left w:val="nil"/>
              <w:bottom w:val="single" w:sz="4" w:space="0" w:color="auto"/>
              <w:right w:val="single" w:sz="4" w:space="0" w:color="auto"/>
            </w:tcBorders>
            <w:shd w:val="clear" w:color="auto" w:fill="auto"/>
            <w:noWrap/>
            <w:vAlign w:val="bottom"/>
            <w:hideMark/>
          </w:tcPr>
          <w:p w14:paraId="74AEA0F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60,0</w:t>
            </w:r>
          </w:p>
        </w:tc>
        <w:tc>
          <w:tcPr>
            <w:tcW w:w="1323" w:type="dxa"/>
            <w:tcBorders>
              <w:top w:val="nil"/>
              <w:left w:val="nil"/>
              <w:bottom w:val="single" w:sz="4" w:space="0" w:color="auto"/>
              <w:right w:val="single" w:sz="4" w:space="0" w:color="auto"/>
            </w:tcBorders>
            <w:shd w:val="clear" w:color="auto" w:fill="auto"/>
            <w:noWrap/>
            <w:vAlign w:val="bottom"/>
            <w:hideMark/>
          </w:tcPr>
          <w:p w14:paraId="6A61C73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60,0</w:t>
            </w:r>
          </w:p>
        </w:tc>
        <w:tc>
          <w:tcPr>
            <w:tcW w:w="1182" w:type="dxa"/>
            <w:tcBorders>
              <w:top w:val="nil"/>
              <w:left w:val="nil"/>
              <w:bottom w:val="single" w:sz="4" w:space="0" w:color="auto"/>
              <w:right w:val="single" w:sz="4" w:space="0" w:color="auto"/>
            </w:tcBorders>
            <w:shd w:val="clear" w:color="auto" w:fill="auto"/>
            <w:noWrap/>
            <w:vAlign w:val="bottom"/>
            <w:hideMark/>
          </w:tcPr>
          <w:p w14:paraId="4425999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71834B8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60,0</w:t>
            </w:r>
          </w:p>
        </w:tc>
        <w:tc>
          <w:tcPr>
            <w:tcW w:w="1190" w:type="dxa"/>
            <w:tcBorders>
              <w:top w:val="nil"/>
              <w:left w:val="nil"/>
              <w:bottom w:val="single" w:sz="4" w:space="0" w:color="auto"/>
              <w:right w:val="single" w:sz="4" w:space="0" w:color="auto"/>
            </w:tcBorders>
            <w:shd w:val="clear" w:color="auto" w:fill="auto"/>
            <w:noWrap/>
            <w:vAlign w:val="bottom"/>
            <w:hideMark/>
          </w:tcPr>
          <w:p w14:paraId="54F4F03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9" w:type="dxa"/>
            <w:tcBorders>
              <w:top w:val="nil"/>
              <w:left w:val="nil"/>
              <w:bottom w:val="single" w:sz="4" w:space="0" w:color="auto"/>
              <w:right w:val="single" w:sz="4" w:space="0" w:color="auto"/>
            </w:tcBorders>
            <w:shd w:val="clear" w:color="auto" w:fill="auto"/>
            <w:noWrap/>
            <w:vAlign w:val="bottom"/>
            <w:hideMark/>
          </w:tcPr>
          <w:p w14:paraId="53B0C2D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100,0</w:t>
            </w:r>
          </w:p>
        </w:tc>
      </w:tr>
      <w:tr w:rsidR="00006FD5" w:rsidRPr="00006FD5" w14:paraId="3625FA0E"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2F942B3A"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1.4.1.4.1.1.</w:t>
            </w:r>
          </w:p>
        </w:tc>
        <w:tc>
          <w:tcPr>
            <w:tcW w:w="5770" w:type="dxa"/>
            <w:tcBorders>
              <w:top w:val="nil"/>
              <w:left w:val="nil"/>
              <w:bottom w:val="single" w:sz="4" w:space="0" w:color="auto"/>
              <w:right w:val="single" w:sz="4" w:space="0" w:color="auto"/>
            </w:tcBorders>
            <w:shd w:val="clear" w:color="auto" w:fill="auto"/>
            <w:noWrap/>
            <w:vAlign w:val="bottom"/>
            <w:hideMark/>
          </w:tcPr>
          <w:p w14:paraId="624B1FA4"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Fizinių asmenų nuomos mokestis už valstybinę žemę ir valstyb</w:t>
            </w:r>
          </w:p>
        </w:tc>
        <w:tc>
          <w:tcPr>
            <w:tcW w:w="1464" w:type="dxa"/>
            <w:tcBorders>
              <w:top w:val="nil"/>
              <w:left w:val="nil"/>
              <w:bottom w:val="single" w:sz="4" w:space="0" w:color="auto"/>
              <w:right w:val="single" w:sz="4" w:space="0" w:color="auto"/>
            </w:tcBorders>
            <w:shd w:val="clear" w:color="auto" w:fill="auto"/>
            <w:noWrap/>
            <w:vAlign w:val="bottom"/>
            <w:hideMark/>
          </w:tcPr>
          <w:p w14:paraId="7709D30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70,0</w:t>
            </w:r>
          </w:p>
        </w:tc>
        <w:tc>
          <w:tcPr>
            <w:tcW w:w="1323" w:type="dxa"/>
            <w:tcBorders>
              <w:top w:val="nil"/>
              <w:left w:val="nil"/>
              <w:bottom w:val="single" w:sz="4" w:space="0" w:color="auto"/>
              <w:right w:val="single" w:sz="4" w:space="0" w:color="auto"/>
            </w:tcBorders>
            <w:shd w:val="clear" w:color="auto" w:fill="auto"/>
            <w:noWrap/>
            <w:vAlign w:val="bottom"/>
            <w:hideMark/>
          </w:tcPr>
          <w:p w14:paraId="4EF1CEC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70,0</w:t>
            </w:r>
          </w:p>
        </w:tc>
        <w:tc>
          <w:tcPr>
            <w:tcW w:w="1182" w:type="dxa"/>
            <w:tcBorders>
              <w:top w:val="nil"/>
              <w:left w:val="nil"/>
              <w:bottom w:val="single" w:sz="4" w:space="0" w:color="auto"/>
              <w:right w:val="single" w:sz="4" w:space="0" w:color="auto"/>
            </w:tcBorders>
            <w:shd w:val="clear" w:color="auto" w:fill="auto"/>
            <w:noWrap/>
            <w:vAlign w:val="bottom"/>
            <w:hideMark/>
          </w:tcPr>
          <w:p w14:paraId="2D97296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1B1B035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80,5</w:t>
            </w:r>
          </w:p>
        </w:tc>
        <w:tc>
          <w:tcPr>
            <w:tcW w:w="1190" w:type="dxa"/>
            <w:tcBorders>
              <w:top w:val="nil"/>
              <w:left w:val="nil"/>
              <w:bottom w:val="single" w:sz="4" w:space="0" w:color="auto"/>
              <w:right w:val="single" w:sz="4" w:space="0" w:color="auto"/>
            </w:tcBorders>
            <w:shd w:val="clear" w:color="auto" w:fill="auto"/>
            <w:noWrap/>
            <w:vAlign w:val="bottom"/>
            <w:hideMark/>
          </w:tcPr>
          <w:p w14:paraId="765D0F8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10,5</w:t>
            </w:r>
          </w:p>
        </w:tc>
        <w:tc>
          <w:tcPr>
            <w:tcW w:w="1189" w:type="dxa"/>
            <w:tcBorders>
              <w:top w:val="nil"/>
              <w:left w:val="nil"/>
              <w:bottom w:val="single" w:sz="4" w:space="0" w:color="auto"/>
              <w:right w:val="single" w:sz="4" w:space="0" w:color="auto"/>
            </w:tcBorders>
            <w:shd w:val="clear" w:color="auto" w:fill="auto"/>
            <w:noWrap/>
            <w:vAlign w:val="bottom"/>
            <w:hideMark/>
          </w:tcPr>
          <w:p w14:paraId="6B299AD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115,0</w:t>
            </w:r>
          </w:p>
        </w:tc>
      </w:tr>
      <w:tr w:rsidR="00006FD5" w:rsidRPr="00006FD5" w14:paraId="4EF368E2"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9F6BDB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lastRenderedPageBreak/>
              <w:t>1.4.1.4.1.2.</w:t>
            </w:r>
          </w:p>
        </w:tc>
        <w:tc>
          <w:tcPr>
            <w:tcW w:w="5770" w:type="dxa"/>
            <w:tcBorders>
              <w:top w:val="nil"/>
              <w:left w:val="nil"/>
              <w:bottom w:val="single" w:sz="4" w:space="0" w:color="auto"/>
              <w:right w:val="single" w:sz="4" w:space="0" w:color="auto"/>
            </w:tcBorders>
            <w:shd w:val="clear" w:color="auto" w:fill="auto"/>
            <w:noWrap/>
            <w:vAlign w:val="bottom"/>
            <w:hideMark/>
          </w:tcPr>
          <w:p w14:paraId="39D9962F"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Juridinių asmenų nuomos mokestis už valstybinę žemę ir valst</w:t>
            </w:r>
          </w:p>
        </w:tc>
        <w:tc>
          <w:tcPr>
            <w:tcW w:w="1464" w:type="dxa"/>
            <w:tcBorders>
              <w:top w:val="nil"/>
              <w:left w:val="nil"/>
              <w:bottom w:val="single" w:sz="4" w:space="0" w:color="auto"/>
              <w:right w:val="single" w:sz="4" w:space="0" w:color="auto"/>
            </w:tcBorders>
            <w:shd w:val="clear" w:color="auto" w:fill="auto"/>
            <w:noWrap/>
            <w:vAlign w:val="bottom"/>
            <w:hideMark/>
          </w:tcPr>
          <w:p w14:paraId="6B636E7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w:t>
            </w:r>
          </w:p>
        </w:tc>
        <w:tc>
          <w:tcPr>
            <w:tcW w:w="1323" w:type="dxa"/>
            <w:tcBorders>
              <w:top w:val="nil"/>
              <w:left w:val="nil"/>
              <w:bottom w:val="single" w:sz="4" w:space="0" w:color="auto"/>
              <w:right w:val="single" w:sz="4" w:space="0" w:color="auto"/>
            </w:tcBorders>
            <w:shd w:val="clear" w:color="auto" w:fill="auto"/>
            <w:noWrap/>
            <w:vAlign w:val="bottom"/>
            <w:hideMark/>
          </w:tcPr>
          <w:p w14:paraId="609128C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w:t>
            </w:r>
          </w:p>
        </w:tc>
        <w:tc>
          <w:tcPr>
            <w:tcW w:w="1182" w:type="dxa"/>
            <w:tcBorders>
              <w:top w:val="nil"/>
              <w:left w:val="nil"/>
              <w:bottom w:val="single" w:sz="4" w:space="0" w:color="auto"/>
              <w:right w:val="single" w:sz="4" w:space="0" w:color="auto"/>
            </w:tcBorders>
            <w:shd w:val="clear" w:color="auto" w:fill="auto"/>
            <w:noWrap/>
            <w:vAlign w:val="bottom"/>
            <w:hideMark/>
          </w:tcPr>
          <w:p w14:paraId="3BD5ABC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F2B396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w:t>
            </w:r>
          </w:p>
        </w:tc>
        <w:tc>
          <w:tcPr>
            <w:tcW w:w="1190" w:type="dxa"/>
            <w:tcBorders>
              <w:top w:val="nil"/>
              <w:left w:val="nil"/>
              <w:bottom w:val="single" w:sz="4" w:space="0" w:color="auto"/>
              <w:right w:val="single" w:sz="4" w:space="0" w:color="auto"/>
            </w:tcBorders>
            <w:shd w:val="clear" w:color="auto" w:fill="auto"/>
            <w:noWrap/>
            <w:vAlign w:val="bottom"/>
            <w:hideMark/>
          </w:tcPr>
          <w:p w14:paraId="0845C49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-0,8</w:t>
            </w:r>
          </w:p>
        </w:tc>
        <w:tc>
          <w:tcPr>
            <w:tcW w:w="1189" w:type="dxa"/>
            <w:tcBorders>
              <w:top w:val="nil"/>
              <w:left w:val="nil"/>
              <w:bottom w:val="single" w:sz="4" w:space="0" w:color="auto"/>
              <w:right w:val="single" w:sz="4" w:space="0" w:color="auto"/>
            </w:tcBorders>
            <w:shd w:val="clear" w:color="auto" w:fill="auto"/>
            <w:noWrap/>
            <w:vAlign w:val="bottom"/>
            <w:hideMark/>
          </w:tcPr>
          <w:p w14:paraId="77929F3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60,0</w:t>
            </w:r>
          </w:p>
        </w:tc>
      </w:tr>
      <w:tr w:rsidR="00006FD5" w:rsidRPr="00006FD5" w14:paraId="558EA8B3"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B0B86D5"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1.4.1.5.1.1.</w:t>
            </w:r>
          </w:p>
        </w:tc>
        <w:tc>
          <w:tcPr>
            <w:tcW w:w="5770" w:type="dxa"/>
            <w:tcBorders>
              <w:top w:val="nil"/>
              <w:left w:val="nil"/>
              <w:bottom w:val="single" w:sz="4" w:space="0" w:color="auto"/>
              <w:right w:val="single" w:sz="4" w:space="0" w:color="auto"/>
            </w:tcBorders>
            <w:shd w:val="clear" w:color="auto" w:fill="auto"/>
            <w:noWrap/>
            <w:vAlign w:val="bottom"/>
            <w:hideMark/>
          </w:tcPr>
          <w:p w14:paraId="34408653"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Mokestis už medžiojamųjų gyvūnų išteklius</w:t>
            </w:r>
          </w:p>
        </w:tc>
        <w:tc>
          <w:tcPr>
            <w:tcW w:w="1464" w:type="dxa"/>
            <w:tcBorders>
              <w:top w:val="nil"/>
              <w:left w:val="nil"/>
              <w:bottom w:val="single" w:sz="4" w:space="0" w:color="auto"/>
              <w:right w:val="single" w:sz="4" w:space="0" w:color="auto"/>
            </w:tcBorders>
            <w:shd w:val="clear" w:color="auto" w:fill="auto"/>
            <w:noWrap/>
            <w:vAlign w:val="bottom"/>
            <w:hideMark/>
          </w:tcPr>
          <w:p w14:paraId="2A6DFC3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20,0</w:t>
            </w:r>
          </w:p>
        </w:tc>
        <w:tc>
          <w:tcPr>
            <w:tcW w:w="1323" w:type="dxa"/>
            <w:tcBorders>
              <w:top w:val="nil"/>
              <w:left w:val="nil"/>
              <w:bottom w:val="single" w:sz="4" w:space="0" w:color="auto"/>
              <w:right w:val="single" w:sz="4" w:space="0" w:color="auto"/>
            </w:tcBorders>
            <w:shd w:val="clear" w:color="auto" w:fill="auto"/>
            <w:noWrap/>
            <w:vAlign w:val="bottom"/>
            <w:hideMark/>
          </w:tcPr>
          <w:p w14:paraId="587095B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20,0</w:t>
            </w:r>
          </w:p>
        </w:tc>
        <w:tc>
          <w:tcPr>
            <w:tcW w:w="1182" w:type="dxa"/>
            <w:tcBorders>
              <w:top w:val="nil"/>
              <w:left w:val="nil"/>
              <w:bottom w:val="single" w:sz="4" w:space="0" w:color="auto"/>
              <w:right w:val="single" w:sz="4" w:space="0" w:color="auto"/>
            </w:tcBorders>
            <w:shd w:val="clear" w:color="auto" w:fill="auto"/>
            <w:noWrap/>
            <w:vAlign w:val="bottom"/>
            <w:hideMark/>
          </w:tcPr>
          <w:p w14:paraId="722BF32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1B1D0EE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40,2</w:t>
            </w:r>
          </w:p>
        </w:tc>
        <w:tc>
          <w:tcPr>
            <w:tcW w:w="1190" w:type="dxa"/>
            <w:tcBorders>
              <w:top w:val="nil"/>
              <w:left w:val="nil"/>
              <w:bottom w:val="single" w:sz="4" w:space="0" w:color="auto"/>
              <w:right w:val="single" w:sz="4" w:space="0" w:color="auto"/>
            </w:tcBorders>
            <w:shd w:val="clear" w:color="auto" w:fill="auto"/>
            <w:noWrap/>
            <w:vAlign w:val="bottom"/>
            <w:hideMark/>
          </w:tcPr>
          <w:p w14:paraId="44D213B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20,2</w:t>
            </w:r>
          </w:p>
        </w:tc>
        <w:tc>
          <w:tcPr>
            <w:tcW w:w="1189" w:type="dxa"/>
            <w:tcBorders>
              <w:top w:val="nil"/>
              <w:left w:val="nil"/>
              <w:bottom w:val="single" w:sz="4" w:space="0" w:color="auto"/>
              <w:right w:val="single" w:sz="4" w:space="0" w:color="auto"/>
            </w:tcBorders>
            <w:shd w:val="clear" w:color="auto" w:fill="auto"/>
            <w:noWrap/>
            <w:vAlign w:val="bottom"/>
            <w:hideMark/>
          </w:tcPr>
          <w:p w14:paraId="4A4BB5E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201,0</w:t>
            </w:r>
          </w:p>
        </w:tc>
      </w:tr>
      <w:tr w:rsidR="00006FD5" w:rsidRPr="00006FD5" w14:paraId="5EDA4968"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5CEABAEF"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1.4.1.5.1.2.</w:t>
            </w:r>
          </w:p>
        </w:tc>
        <w:tc>
          <w:tcPr>
            <w:tcW w:w="5770" w:type="dxa"/>
            <w:tcBorders>
              <w:top w:val="nil"/>
              <w:left w:val="nil"/>
              <w:bottom w:val="single" w:sz="4" w:space="0" w:color="auto"/>
              <w:right w:val="single" w:sz="4" w:space="0" w:color="auto"/>
            </w:tcBorders>
            <w:shd w:val="clear" w:color="auto" w:fill="auto"/>
            <w:noWrap/>
            <w:vAlign w:val="bottom"/>
            <w:hideMark/>
          </w:tcPr>
          <w:p w14:paraId="34124FD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Kiti mokesčiai už valstybinius gamtos išteklius</w:t>
            </w:r>
          </w:p>
        </w:tc>
        <w:tc>
          <w:tcPr>
            <w:tcW w:w="1464" w:type="dxa"/>
            <w:tcBorders>
              <w:top w:val="nil"/>
              <w:left w:val="nil"/>
              <w:bottom w:val="single" w:sz="4" w:space="0" w:color="auto"/>
              <w:right w:val="single" w:sz="4" w:space="0" w:color="auto"/>
            </w:tcBorders>
            <w:shd w:val="clear" w:color="auto" w:fill="auto"/>
            <w:noWrap/>
            <w:vAlign w:val="bottom"/>
            <w:hideMark/>
          </w:tcPr>
          <w:p w14:paraId="3D8DF65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13,0</w:t>
            </w:r>
          </w:p>
        </w:tc>
        <w:tc>
          <w:tcPr>
            <w:tcW w:w="1323" w:type="dxa"/>
            <w:tcBorders>
              <w:top w:val="nil"/>
              <w:left w:val="nil"/>
              <w:bottom w:val="single" w:sz="4" w:space="0" w:color="auto"/>
              <w:right w:val="single" w:sz="4" w:space="0" w:color="auto"/>
            </w:tcBorders>
            <w:shd w:val="clear" w:color="auto" w:fill="auto"/>
            <w:noWrap/>
            <w:vAlign w:val="bottom"/>
            <w:hideMark/>
          </w:tcPr>
          <w:p w14:paraId="0A2F945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13,0</w:t>
            </w:r>
          </w:p>
        </w:tc>
        <w:tc>
          <w:tcPr>
            <w:tcW w:w="1182" w:type="dxa"/>
            <w:tcBorders>
              <w:top w:val="nil"/>
              <w:left w:val="nil"/>
              <w:bottom w:val="single" w:sz="4" w:space="0" w:color="auto"/>
              <w:right w:val="single" w:sz="4" w:space="0" w:color="auto"/>
            </w:tcBorders>
            <w:shd w:val="clear" w:color="auto" w:fill="auto"/>
            <w:noWrap/>
            <w:vAlign w:val="bottom"/>
            <w:hideMark/>
          </w:tcPr>
          <w:p w14:paraId="5E5B6ED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74B799F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15,5</w:t>
            </w:r>
          </w:p>
        </w:tc>
        <w:tc>
          <w:tcPr>
            <w:tcW w:w="1190" w:type="dxa"/>
            <w:tcBorders>
              <w:top w:val="nil"/>
              <w:left w:val="nil"/>
              <w:bottom w:val="single" w:sz="4" w:space="0" w:color="auto"/>
              <w:right w:val="single" w:sz="4" w:space="0" w:color="auto"/>
            </w:tcBorders>
            <w:shd w:val="clear" w:color="auto" w:fill="auto"/>
            <w:noWrap/>
            <w:vAlign w:val="bottom"/>
            <w:hideMark/>
          </w:tcPr>
          <w:p w14:paraId="4299DE7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2,5</w:t>
            </w:r>
          </w:p>
        </w:tc>
        <w:tc>
          <w:tcPr>
            <w:tcW w:w="1189" w:type="dxa"/>
            <w:tcBorders>
              <w:top w:val="nil"/>
              <w:left w:val="nil"/>
              <w:bottom w:val="single" w:sz="4" w:space="0" w:color="auto"/>
              <w:right w:val="single" w:sz="4" w:space="0" w:color="auto"/>
            </w:tcBorders>
            <w:shd w:val="clear" w:color="auto" w:fill="auto"/>
            <w:noWrap/>
            <w:vAlign w:val="bottom"/>
            <w:hideMark/>
          </w:tcPr>
          <w:p w14:paraId="23F73C8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119,2</w:t>
            </w:r>
          </w:p>
        </w:tc>
      </w:tr>
      <w:tr w:rsidR="00006FD5" w:rsidRPr="00006FD5" w14:paraId="67F88E39"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73EFB5C"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1.4.2.1.1.1.</w:t>
            </w:r>
          </w:p>
        </w:tc>
        <w:tc>
          <w:tcPr>
            <w:tcW w:w="5770" w:type="dxa"/>
            <w:tcBorders>
              <w:top w:val="nil"/>
              <w:left w:val="nil"/>
              <w:bottom w:val="single" w:sz="4" w:space="0" w:color="auto"/>
              <w:right w:val="single" w:sz="4" w:space="0" w:color="auto"/>
            </w:tcBorders>
            <w:shd w:val="clear" w:color="auto" w:fill="auto"/>
            <w:noWrap/>
            <w:vAlign w:val="bottom"/>
            <w:hideMark/>
          </w:tcPr>
          <w:p w14:paraId="463DFDC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Biudžetinių įstaigų pajamos už prekes ir paslaugas</w:t>
            </w:r>
          </w:p>
        </w:tc>
        <w:tc>
          <w:tcPr>
            <w:tcW w:w="1464" w:type="dxa"/>
            <w:tcBorders>
              <w:top w:val="nil"/>
              <w:left w:val="nil"/>
              <w:bottom w:val="single" w:sz="4" w:space="0" w:color="auto"/>
              <w:right w:val="single" w:sz="4" w:space="0" w:color="auto"/>
            </w:tcBorders>
            <w:shd w:val="clear" w:color="auto" w:fill="auto"/>
            <w:noWrap/>
            <w:vAlign w:val="bottom"/>
            <w:hideMark/>
          </w:tcPr>
          <w:p w14:paraId="533E3AD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177,8</w:t>
            </w:r>
          </w:p>
        </w:tc>
        <w:tc>
          <w:tcPr>
            <w:tcW w:w="1323" w:type="dxa"/>
            <w:tcBorders>
              <w:top w:val="nil"/>
              <w:left w:val="nil"/>
              <w:bottom w:val="single" w:sz="4" w:space="0" w:color="auto"/>
              <w:right w:val="single" w:sz="4" w:space="0" w:color="auto"/>
            </w:tcBorders>
            <w:shd w:val="clear" w:color="auto" w:fill="auto"/>
            <w:noWrap/>
            <w:vAlign w:val="bottom"/>
            <w:hideMark/>
          </w:tcPr>
          <w:p w14:paraId="15656CF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154,7</w:t>
            </w:r>
          </w:p>
        </w:tc>
        <w:tc>
          <w:tcPr>
            <w:tcW w:w="1182" w:type="dxa"/>
            <w:tcBorders>
              <w:top w:val="nil"/>
              <w:left w:val="nil"/>
              <w:bottom w:val="single" w:sz="4" w:space="0" w:color="auto"/>
              <w:right w:val="single" w:sz="4" w:space="0" w:color="auto"/>
            </w:tcBorders>
            <w:shd w:val="clear" w:color="auto" w:fill="auto"/>
            <w:noWrap/>
            <w:vAlign w:val="bottom"/>
            <w:hideMark/>
          </w:tcPr>
          <w:p w14:paraId="6F11B4B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-23,1</w:t>
            </w:r>
          </w:p>
        </w:tc>
        <w:tc>
          <w:tcPr>
            <w:tcW w:w="1184" w:type="dxa"/>
            <w:tcBorders>
              <w:top w:val="nil"/>
              <w:left w:val="nil"/>
              <w:bottom w:val="single" w:sz="4" w:space="0" w:color="auto"/>
              <w:right w:val="single" w:sz="4" w:space="0" w:color="auto"/>
            </w:tcBorders>
            <w:shd w:val="clear" w:color="auto" w:fill="auto"/>
            <w:noWrap/>
            <w:vAlign w:val="bottom"/>
            <w:hideMark/>
          </w:tcPr>
          <w:p w14:paraId="154EB5C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124,6</w:t>
            </w:r>
          </w:p>
        </w:tc>
        <w:tc>
          <w:tcPr>
            <w:tcW w:w="1190" w:type="dxa"/>
            <w:tcBorders>
              <w:top w:val="nil"/>
              <w:left w:val="nil"/>
              <w:bottom w:val="single" w:sz="4" w:space="0" w:color="auto"/>
              <w:right w:val="single" w:sz="4" w:space="0" w:color="auto"/>
            </w:tcBorders>
            <w:shd w:val="clear" w:color="auto" w:fill="auto"/>
            <w:noWrap/>
            <w:vAlign w:val="bottom"/>
            <w:hideMark/>
          </w:tcPr>
          <w:p w14:paraId="07A0A9A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-30,1</w:t>
            </w:r>
          </w:p>
        </w:tc>
        <w:tc>
          <w:tcPr>
            <w:tcW w:w="1189" w:type="dxa"/>
            <w:tcBorders>
              <w:top w:val="nil"/>
              <w:left w:val="nil"/>
              <w:bottom w:val="single" w:sz="4" w:space="0" w:color="auto"/>
              <w:right w:val="single" w:sz="4" w:space="0" w:color="auto"/>
            </w:tcBorders>
            <w:shd w:val="clear" w:color="auto" w:fill="auto"/>
            <w:noWrap/>
            <w:vAlign w:val="bottom"/>
            <w:hideMark/>
          </w:tcPr>
          <w:p w14:paraId="399A1A8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80,5</w:t>
            </w:r>
          </w:p>
        </w:tc>
      </w:tr>
      <w:tr w:rsidR="00006FD5" w:rsidRPr="00006FD5" w14:paraId="03E8A7B2"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575111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1.4.2.1.2.1.</w:t>
            </w:r>
          </w:p>
        </w:tc>
        <w:tc>
          <w:tcPr>
            <w:tcW w:w="5770" w:type="dxa"/>
            <w:tcBorders>
              <w:top w:val="nil"/>
              <w:left w:val="nil"/>
              <w:bottom w:val="single" w:sz="4" w:space="0" w:color="auto"/>
              <w:right w:val="single" w:sz="4" w:space="0" w:color="auto"/>
            </w:tcBorders>
            <w:shd w:val="clear" w:color="auto" w:fill="auto"/>
            <w:noWrap/>
            <w:vAlign w:val="bottom"/>
            <w:hideMark/>
          </w:tcPr>
          <w:p w14:paraId="371DD79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Pajamos už ilgalaikio ir trumpalaikio materialiojo turto nuo</w:t>
            </w:r>
          </w:p>
        </w:tc>
        <w:tc>
          <w:tcPr>
            <w:tcW w:w="1464" w:type="dxa"/>
            <w:tcBorders>
              <w:top w:val="nil"/>
              <w:left w:val="nil"/>
              <w:bottom w:val="single" w:sz="4" w:space="0" w:color="auto"/>
              <w:right w:val="single" w:sz="4" w:space="0" w:color="auto"/>
            </w:tcBorders>
            <w:shd w:val="clear" w:color="auto" w:fill="auto"/>
            <w:noWrap/>
            <w:vAlign w:val="bottom"/>
            <w:hideMark/>
          </w:tcPr>
          <w:p w14:paraId="0EE521E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47,6</w:t>
            </w:r>
          </w:p>
        </w:tc>
        <w:tc>
          <w:tcPr>
            <w:tcW w:w="1323" w:type="dxa"/>
            <w:tcBorders>
              <w:top w:val="nil"/>
              <w:left w:val="nil"/>
              <w:bottom w:val="single" w:sz="4" w:space="0" w:color="auto"/>
              <w:right w:val="single" w:sz="4" w:space="0" w:color="auto"/>
            </w:tcBorders>
            <w:shd w:val="clear" w:color="auto" w:fill="auto"/>
            <w:noWrap/>
            <w:vAlign w:val="bottom"/>
            <w:hideMark/>
          </w:tcPr>
          <w:p w14:paraId="0751CD5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47,6</w:t>
            </w:r>
          </w:p>
        </w:tc>
        <w:tc>
          <w:tcPr>
            <w:tcW w:w="1182" w:type="dxa"/>
            <w:tcBorders>
              <w:top w:val="nil"/>
              <w:left w:val="nil"/>
              <w:bottom w:val="single" w:sz="4" w:space="0" w:color="auto"/>
              <w:right w:val="single" w:sz="4" w:space="0" w:color="auto"/>
            </w:tcBorders>
            <w:shd w:val="clear" w:color="auto" w:fill="auto"/>
            <w:noWrap/>
            <w:vAlign w:val="bottom"/>
            <w:hideMark/>
          </w:tcPr>
          <w:p w14:paraId="6840690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A0B637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50,3</w:t>
            </w:r>
          </w:p>
        </w:tc>
        <w:tc>
          <w:tcPr>
            <w:tcW w:w="1190" w:type="dxa"/>
            <w:tcBorders>
              <w:top w:val="nil"/>
              <w:left w:val="nil"/>
              <w:bottom w:val="single" w:sz="4" w:space="0" w:color="auto"/>
              <w:right w:val="single" w:sz="4" w:space="0" w:color="auto"/>
            </w:tcBorders>
            <w:shd w:val="clear" w:color="auto" w:fill="auto"/>
            <w:noWrap/>
            <w:vAlign w:val="bottom"/>
            <w:hideMark/>
          </w:tcPr>
          <w:p w14:paraId="71F32E6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2,7</w:t>
            </w:r>
          </w:p>
        </w:tc>
        <w:tc>
          <w:tcPr>
            <w:tcW w:w="1189" w:type="dxa"/>
            <w:tcBorders>
              <w:top w:val="nil"/>
              <w:left w:val="nil"/>
              <w:bottom w:val="single" w:sz="4" w:space="0" w:color="auto"/>
              <w:right w:val="single" w:sz="4" w:space="0" w:color="auto"/>
            </w:tcBorders>
            <w:shd w:val="clear" w:color="auto" w:fill="auto"/>
            <w:noWrap/>
            <w:vAlign w:val="bottom"/>
            <w:hideMark/>
          </w:tcPr>
          <w:p w14:paraId="194840B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105,7</w:t>
            </w:r>
          </w:p>
        </w:tc>
      </w:tr>
      <w:tr w:rsidR="00006FD5" w:rsidRPr="00006FD5" w14:paraId="48D04EC0"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F761602"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1.4.2.1.4.1.</w:t>
            </w:r>
          </w:p>
        </w:tc>
        <w:tc>
          <w:tcPr>
            <w:tcW w:w="5770" w:type="dxa"/>
            <w:tcBorders>
              <w:top w:val="nil"/>
              <w:left w:val="nil"/>
              <w:bottom w:val="single" w:sz="4" w:space="0" w:color="auto"/>
              <w:right w:val="single" w:sz="4" w:space="0" w:color="auto"/>
            </w:tcBorders>
            <w:shd w:val="clear" w:color="auto" w:fill="auto"/>
            <w:noWrap/>
            <w:vAlign w:val="bottom"/>
            <w:hideMark/>
          </w:tcPr>
          <w:p w14:paraId="403702FF"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Įmokos už išlaikymą švietimo, socialinės apsaugos ir kitose</w:t>
            </w:r>
          </w:p>
        </w:tc>
        <w:tc>
          <w:tcPr>
            <w:tcW w:w="1464" w:type="dxa"/>
            <w:tcBorders>
              <w:top w:val="nil"/>
              <w:left w:val="nil"/>
              <w:bottom w:val="single" w:sz="4" w:space="0" w:color="auto"/>
              <w:right w:val="single" w:sz="4" w:space="0" w:color="auto"/>
            </w:tcBorders>
            <w:shd w:val="clear" w:color="auto" w:fill="auto"/>
            <w:noWrap/>
            <w:vAlign w:val="bottom"/>
            <w:hideMark/>
          </w:tcPr>
          <w:p w14:paraId="197ADA4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364,6</w:t>
            </w:r>
          </w:p>
        </w:tc>
        <w:tc>
          <w:tcPr>
            <w:tcW w:w="1323" w:type="dxa"/>
            <w:tcBorders>
              <w:top w:val="nil"/>
              <w:left w:val="nil"/>
              <w:bottom w:val="single" w:sz="4" w:space="0" w:color="auto"/>
              <w:right w:val="single" w:sz="4" w:space="0" w:color="auto"/>
            </w:tcBorders>
            <w:shd w:val="clear" w:color="auto" w:fill="auto"/>
            <w:noWrap/>
            <w:vAlign w:val="bottom"/>
            <w:hideMark/>
          </w:tcPr>
          <w:p w14:paraId="191500B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387,1</w:t>
            </w:r>
          </w:p>
        </w:tc>
        <w:tc>
          <w:tcPr>
            <w:tcW w:w="1182" w:type="dxa"/>
            <w:tcBorders>
              <w:top w:val="nil"/>
              <w:left w:val="nil"/>
              <w:bottom w:val="single" w:sz="4" w:space="0" w:color="auto"/>
              <w:right w:val="single" w:sz="4" w:space="0" w:color="auto"/>
            </w:tcBorders>
            <w:shd w:val="clear" w:color="auto" w:fill="auto"/>
            <w:noWrap/>
            <w:vAlign w:val="bottom"/>
            <w:hideMark/>
          </w:tcPr>
          <w:p w14:paraId="55C8DF9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22,5</w:t>
            </w:r>
          </w:p>
        </w:tc>
        <w:tc>
          <w:tcPr>
            <w:tcW w:w="1184" w:type="dxa"/>
            <w:tcBorders>
              <w:top w:val="nil"/>
              <w:left w:val="nil"/>
              <w:bottom w:val="single" w:sz="4" w:space="0" w:color="auto"/>
              <w:right w:val="single" w:sz="4" w:space="0" w:color="auto"/>
            </w:tcBorders>
            <w:shd w:val="clear" w:color="auto" w:fill="auto"/>
            <w:noWrap/>
            <w:vAlign w:val="bottom"/>
            <w:hideMark/>
          </w:tcPr>
          <w:p w14:paraId="16369AC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267,3</w:t>
            </w:r>
          </w:p>
        </w:tc>
        <w:tc>
          <w:tcPr>
            <w:tcW w:w="1190" w:type="dxa"/>
            <w:tcBorders>
              <w:top w:val="nil"/>
              <w:left w:val="nil"/>
              <w:bottom w:val="single" w:sz="4" w:space="0" w:color="auto"/>
              <w:right w:val="single" w:sz="4" w:space="0" w:color="auto"/>
            </w:tcBorders>
            <w:shd w:val="clear" w:color="auto" w:fill="auto"/>
            <w:noWrap/>
            <w:vAlign w:val="bottom"/>
            <w:hideMark/>
          </w:tcPr>
          <w:p w14:paraId="47DC352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-119,8</w:t>
            </w:r>
          </w:p>
        </w:tc>
        <w:tc>
          <w:tcPr>
            <w:tcW w:w="1189" w:type="dxa"/>
            <w:tcBorders>
              <w:top w:val="nil"/>
              <w:left w:val="nil"/>
              <w:bottom w:val="single" w:sz="4" w:space="0" w:color="auto"/>
              <w:right w:val="single" w:sz="4" w:space="0" w:color="auto"/>
            </w:tcBorders>
            <w:shd w:val="clear" w:color="auto" w:fill="auto"/>
            <w:noWrap/>
            <w:vAlign w:val="bottom"/>
            <w:hideMark/>
          </w:tcPr>
          <w:p w14:paraId="65F0253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69,1</w:t>
            </w:r>
          </w:p>
        </w:tc>
      </w:tr>
      <w:tr w:rsidR="00006FD5" w:rsidRPr="00006FD5" w14:paraId="35754F15"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A69F62F"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1.4.2.1.6.1.</w:t>
            </w:r>
          </w:p>
        </w:tc>
        <w:tc>
          <w:tcPr>
            <w:tcW w:w="5770" w:type="dxa"/>
            <w:tcBorders>
              <w:top w:val="nil"/>
              <w:left w:val="nil"/>
              <w:bottom w:val="single" w:sz="4" w:space="0" w:color="auto"/>
              <w:right w:val="single" w:sz="4" w:space="0" w:color="auto"/>
            </w:tcBorders>
            <w:shd w:val="clear" w:color="auto" w:fill="auto"/>
            <w:noWrap/>
            <w:vAlign w:val="bottom"/>
            <w:hideMark/>
          </w:tcPr>
          <w:p w14:paraId="4E16727E"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Valstybės rinkliava</w:t>
            </w:r>
          </w:p>
        </w:tc>
        <w:tc>
          <w:tcPr>
            <w:tcW w:w="1464" w:type="dxa"/>
            <w:tcBorders>
              <w:top w:val="nil"/>
              <w:left w:val="nil"/>
              <w:bottom w:val="single" w:sz="4" w:space="0" w:color="auto"/>
              <w:right w:val="single" w:sz="4" w:space="0" w:color="auto"/>
            </w:tcBorders>
            <w:shd w:val="clear" w:color="auto" w:fill="auto"/>
            <w:noWrap/>
            <w:vAlign w:val="bottom"/>
            <w:hideMark/>
          </w:tcPr>
          <w:p w14:paraId="4E332AB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22,0</w:t>
            </w:r>
          </w:p>
        </w:tc>
        <w:tc>
          <w:tcPr>
            <w:tcW w:w="1323" w:type="dxa"/>
            <w:tcBorders>
              <w:top w:val="nil"/>
              <w:left w:val="nil"/>
              <w:bottom w:val="single" w:sz="4" w:space="0" w:color="auto"/>
              <w:right w:val="single" w:sz="4" w:space="0" w:color="auto"/>
            </w:tcBorders>
            <w:shd w:val="clear" w:color="auto" w:fill="auto"/>
            <w:noWrap/>
            <w:vAlign w:val="bottom"/>
            <w:hideMark/>
          </w:tcPr>
          <w:p w14:paraId="1BFA40E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22,0</w:t>
            </w:r>
          </w:p>
        </w:tc>
        <w:tc>
          <w:tcPr>
            <w:tcW w:w="1182" w:type="dxa"/>
            <w:tcBorders>
              <w:top w:val="nil"/>
              <w:left w:val="nil"/>
              <w:bottom w:val="single" w:sz="4" w:space="0" w:color="auto"/>
              <w:right w:val="single" w:sz="4" w:space="0" w:color="auto"/>
            </w:tcBorders>
            <w:shd w:val="clear" w:color="auto" w:fill="auto"/>
            <w:noWrap/>
            <w:vAlign w:val="bottom"/>
            <w:hideMark/>
          </w:tcPr>
          <w:p w14:paraId="6A991EB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F3BED7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29,1</w:t>
            </w:r>
          </w:p>
        </w:tc>
        <w:tc>
          <w:tcPr>
            <w:tcW w:w="1190" w:type="dxa"/>
            <w:tcBorders>
              <w:top w:val="nil"/>
              <w:left w:val="nil"/>
              <w:bottom w:val="single" w:sz="4" w:space="0" w:color="auto"/>
              <w:right w:val="single" w:sz="4" w:space="0" w:color="auto"/>
            </w:tcBorders>
            <w:shd w:val="clear" w:color="auto" w:fill="auto"/>
            <w:noWrap/>
            <w:vAlign w:val="bottom"/>
            <w:hideMark/>
          </w:tcPr>
          <w:p w14:paraId="091163F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7,1</w:t>
            </w:r>
          </w:p>
        </w:tc>
        <w:tc>
          <w:tcPr>
            <w:tcW w:w="1189" w:type="dxa"/>
            <w:tcBorders>
              <w:top w:val="nil"/>
              <w:left w:val="nil"/>
              <w:bottom w:val="single" w:sz="4" w:space="0" w:color="auto"/>
              <w:right w:val="single" w:sz="4" w:space="0" w:color="auto"/>
            </w:tcBorders>
            <w:shd w:val="clear" w:color="auto" w:fill="auto"/>
            <w:noWrap/>
            <w:vAlign w:val="bottom"/>
            <w:hideMark/>
          </w:tcPr>
          <w:p w14:paraId="7B34D8F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132,3</w:t>
            </w:r>
          </w:p>
        </w:tc>
      </w:tr>
      <w:tr w:rsidR="00006FD5" w:rsidRPr="00006FD5" w14:paraId="51858FD0"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067A521"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1.4.2.1.6.2.</w:t>
            </w:r>
          </w:p>
        </w:tc>
        <w:tc>
          <w:tcPr>
            <w:tcW w:w="5770" w:type="dxa"/>
            <w:tcBorders>
              <w:top w:val="nil"/>
              <w:left w:val="nil"/>
              <w:bottom w:val="single" w:sz="4" w:space="0" w:color="auto"/>
              <w:right w:val="single" w:sz="4" w:space="0" w:color="auto"/>
            </w:tcBorders>
            <w:shd w:val="clear" w:color="auto" w:fill="auto"/>
            <w:noWrap/>
            <w:vAlign w:val="bottom"/>
            <w:hideMark/>
          </w:tcPr>
          <w:p w14:paraId="5336CE4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Vietinė rinkliava</w:t>
            </w:r>
          </w:p>
        </w:tc>
        <w:tc>
          <w:tcPr>
            <w:tcW w:w="1464" w:type="dxa"/>
            <w:tcBorders>
              <w:top w:val="nil"/>
              <w:left w:val="nil"/>
              <w:bottom w:val="single" w:sz="4" w:space="0" w:color="auto"/>
              <w:right w:val="single" w:sz="4" w:space="0" w:color="auto"/>
            </w:tcBorders>
            <w:shd w:val="clear" w:color="auto" w:fill="auto"/>
            <w:noWrap/>
            <w:vAlign w:val="bottom"/>
            <w:hideMark/>
          </w:tcPr>
          <w:p w14:paraId="7894A48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10,0</w:t>
            </w:r>
          </w:p>
        </w:tc>
        <w:tc>
          <w:tcPr>
            <w:tcW w:w="1323" w:type="dxa"/>
            <w:tcBorders>
              <w:top w:val="nil"/>
              <w:left w:val="nil"/>
              <w:bottom w:val="single" w:sz="4" w:space="0" w:color="auto"/>
              <w:right w:val="single" w:sz="4" w:space="0" w:color="auto"/>
            </w:tcBorders>
            <w:shd w:val="clear" w:color="auto" w:fill="auto"/>
            <w:noWrap/>
            <w:vAlign w:val="bottom"/>
            <w:hideMark/>
          </w:tcPr>
          <w:p w14:paraId="7979B3D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10,0</w:t>
            </w:r>
          </w:p>
        </w:tc>
        <w:tc>
          <w:tcPr>
            <w:tcW w:w="1182" w:type="dxa"/>
            <w:tcBorders>
              <w:top w:val="nil"/>
              <w:left w:val="nil"/>
              <w:bottom w:val="single" w:sz="4" w:space="0" w:color="auto"/>
              <w:right w:val="single" w:sz="4" w:space="0" w:color="auto"/>
            </w:tcBorders>
            <w:shd w:val="clear" w:color="auto" w:fill="auto"/>
            <w:noWrap/>
            <w:vAlign w:val="bottom"/>
            <w:hideMark/>
          </w:tcPr>
          <w:p w14:paraId="4CF58B2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2E7889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16,6</w:t>
            </w:r>
          </w:p>
        </w:tc>
        <w:tc>
          <w:tcPr>
            <w:tcW w:w="1190" w:type="dxa"/>
            <w:tcBorders>
              <w:top w:val="nil"/>
              <w:left w:val="nil"/>
              <w:bottom w:val="single" w:sz="4" w:space="0" w:color="auto"/>
              <w:right w:val="single" w:sz="4" w:space="0" w:color="auto"/>
            </w:tcBorders>
            <w:shd w:val="clear" w:color="auto" w:fill="auto"/>
            <w:noWrap/>
            <w:vAlign w:val="bottom"/>
            <w:hideMark/>
          </w:tcPr>
          <w:p w14:paraId="076F0E2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6,6</w:t>
            </w:r>
          </w:p>
        </w:tc>
        <w:tc>
          <w:tcPr>
            <w:tcW w:w="1189" w:type="dxa"/>
            <w:tcBorders>
              <w:top w:val="nil"/>
              <w:left w:val="nil"/>
              <w:bottom w:val="single" w:sz="4" w:space="0" w:color="auto"/>
              <w:right w:val="single" w:sz="4" w:space="0" w:color="auto"/>
            </w:tcBorders>
            <w:shd w:val="clear" w:color="auto" w:fill="auto"/>
            <w:noWrap/>
            <w:vAlign w:val="bottom"/>
            <w:hideMark/>
          </w:tcPr>
          <w:p w14:paraId="4A7DA73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166,0</w:t>
            </w:r>
          </w:p>
        </w:tc>
      </w:tr>
      <w:tr w:rsidR="00006FD5" w:rsidRPr="00006FD5" w14:paraId="6D9F2A34"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BEB061E"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1.4.3.1.1.1.</w:t>
            </w:r>
          </w:p>
        </w:tc>
        <w:tc>
          <w:tcPr>
            <w:tcW w:w="5770" w:type="dxa"/>
            <w:tcBorders>
              <w:top w:val="nil"/>
              <w:left w:val="nil"/>
              <w:bottom w:val="single" w:sz="4" w:space="0" w:color="auto"/>
              <w:right w:val="single" w:sz="4" w:space="0" w:color="auto"/>
            </w:tcBorders>
            <w:shd w:val="clear" w:color="auto" w:fill="auto"/>
            <w:noWrap/>
            <w:vAlign w:val="bottom"/>
            <w:hideMark/>
          </w:tcPr>
          <w:p w14:paraId="5256616C"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Pajamos iš baudų už administracinius nusižengimus</w:t>
            </w:r>
          </w:p>
        </w:tc>
        <w:tc>
          <w:tcPr>
            <w:tcW w:w="1464" w:type="dxa"/>
            <w:tcBorders>
              <w:top w:val="nil"/>
              <w:left w:val="nil"/>
              <w:bottom w:val="single" w:sz="4" w:space="0" w:color="auto"/>
              <w:right w:val="single" w:sz="4" w:space="0" w:color="auto"/>
            </w:tcBorders>
            <w:shd w:val="clear" w:color="auto" w:fill="auto"/>
            <w:noWrap/>
            <w:vAlign w:val="bottom"/>
            <w:hideMark/>
          </w:tcPr>
          <w:p w14:paraId="56E452B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2,6</w:t>
            </w:r>
          </w:p>
        </w:tc>
        <w:tc>
          <w:tcPr>
            <w:tcW w:w="1323" w:type="dxa"/>
            <w:tcBorders>
              <w:top w:val="nil"/>
              <w:left w:val="nil"/>
              <w:bottom w:val="single" w:sz="4" w:space="0" w:color="auto"/>
              <w:right w:val="single" w:sz="4" w:space="0" w:color="auto"/>
            </w:tcBorders>
            <w:shd w:val="clear" w:color="auto" w:fill="auto"/>
            <w:noWrap/>
            <w:vAlign w:val="bottom"/>
            <w:hideMark/>
          </w:tcPr>
          <w:p w14:paraId="1046E2B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2,6</w:t>
            </w:r>
          </w:p>
        </w:tc>
        <w:tc>
          <w:tcPr>
            <w:tcW w:w="1182" w:type="dxa"/>
            <w:tcBorders>
              <w:top w:val="nil"/>
              <w:left w:val="nil"/>
              <w:bottom w:val="single" w:sz="4" w:space="0" w:color="auto"/>
              <w:right w:val="single" w:sz="4" w:space="0" w:color="auto"/>
            </w:tcBorders>
            <w:shd w:val="clear" w:color="auto" w:fill="auto"/>
            <w:noWrap/>
            <w:vAlign w:val="bottom"/>
            <w:hideMark/>
          </w:tcPr>
          <w:p w14:paraId="0A74805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326B643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4,0</w:t>
            </w:r>
          </w:p>
        </w:tc>
        <w:tc>
          <w:tcPr>
            <w:tcW w:w="1190" w:type="dxa"/>
            <w:tcBorders>
              <w:top w:val="nil"/>
              <w:left w:val="nil"/>
              <w:bottom w:val="single" w:sz="4" w:space="0" w:color="auto"/>
              <w:right w:val="single" w:sz="4" w:space="0" w:color="auto"/>
            </w:tcBorders>
            <w:shd w:val="clear" w:color="auto" w:fill="auto"/>
            <w:noWrap/>
            <w:vAlign w:val="bottom"/>
            <w:hideMark/>
          </w:tcPr>
          <w:p w14:paraId="5CF1569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1,4</w:t>
            </w:r>
          </w:p>
        </w:tc>
        <w:tc>
          <w:tcPr>
            <w:tcW w:w="1189" w:type="dxa"/>
            <w:tcBorders>
              <w:top w:val="nil"/>
              <w:left w:val="nil"/>
              <w:bottom w:val="single" w:sz="4" w:space="0" w:color="auto"/>
              <w:right w:val="single" w:sz="4" w:space="0" w:color="auto"/>
            </w:tcBorders>
            <w:shd w:val="clear" w:color="auto" w:fill="auto"/>
            <w:noWrap/>
            <w:vAlign w:val="bottom"/>
            <w:hideMark/>
          </w:tcPr>
          <w:p w14:paraId="3192F3C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153,8</w:t>
            </w:r>
          </w:p>
        </w:tc>
      </w:tr>
      <w:tr w:rsidR="00006FD5" w:rsidRPr="00006FD5" w14:paraId="322CFAA1"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E22F1F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1.4.3.1.1.1.A</w:t>
            </w:r>
          </w:p>
        </w:tc>
        <w:tc>
          <w:tcPr>
            <w:tcW w:w="5770" w:type="dxa"/>
            <w:tcBorders>
              <w:top w:val="nil"/>
              <w:left w:val="nil"/>
              <w:bottom w:val="single" w:sz="4" w:space="0" w:color="auto"/>
              <w:right w:val="single" w:sz="4" w:space="0" w:color="auto"/>
            </w:tcBorders>
            <w:shd w:val="clear" w:color="auto" w:fill="auto"/>
            <w:noWrap/>
            <w:vAlign w:val="bottom"/>
            <w:hideMark/>
          </w:tcPr>
          <w:p w14:paraId="6DA99247"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Delspinigiai savivaldybės biudžetui</w:t>
            </w:r>
          </w:p>
        </w:tc>
        <w:tc>
          <w:tcPr>
            <w:tcW w:w="1464" w:type="dxa"/>
            <w:tcBorders>
              <w:top w:val="nil"/>
              <w:left w:val="nil"/>
              <w:bottom w:val="single" w:sz="4" w:space="0" w:color="auto"/>
              <w:right w:val="single" w:sz="4" w:space="0" w:color="auto"/>
            </w:tcBorders>
            <w:shd w:val="clear" w:color="auto" w:fill="auto"/>
            <w:noWrap/>
            <w:vAlign w:val="bottom"/>
            <w:hideMark/>
          </w:tcPr>
          <w:p w14:paraId="1D5DB02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6,3</w:t>
            </w:r>
          </w:p>
        </w:tc>
        <w:tc>
          <w:tcPr>
            <w:tcW w:w="1323" w:type="dxa"/>
            <w:tcBorders>
              <w:top w:val="nil"/>
              <w:left w:val="nil"/>
              <w:bottom w:val="single" w:sz="4" w:space="0" w:color="auto"/>
              <w:right w:val="single" w:sz="4" w:space="0" w:color="auto"/>
            </w:tcBorders>
            <w:shd w:val="clear" w:color="auto" w:fill="auto"/>
            <w:noWrap/>
            <w:vAlign w:val="bottom"/>
            <w:hideMark/>
          </w:tcPr>
          <w:p w14:paraId="2E3C3D8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6,3</w:t>
            </w:r>
          </w:p>
        </w:tc>
        <w:tc>
          <w:tcPr>
            <w:tcW w:w="1182" w:type="dxa"/>
            <w:tcBorders>
              <w:top w:val="nil"/>
              <w:left w:val="nil"/>
              <w:bottom w:val="single" w:sz="4" w:space="0" w:color="auto"/>
              <w:right w:val="single" w:sz="4" w:space="0" w:color="auto"/>
            </w:tcBorders>
            <w:shd w:val="clear" w:color="auto" w:fill="auto"/>
            <w:noWrap/>
            <w:vAlign w:val="bottom"/>
            <w:hideMark/>
          </w:tcPr>
          <w:p w14:paraId="58126BE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55C2EF7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7,4</w:t>
            </w:r>
          </w:p>
        </w:tc>
        <w:tc>
          <w:tcPr>
            <w:tcW w:w="1190" w:type="dxa"/>
            <w:tcBorders>
              <w:top w:val="nil"/>
              <w:left w:val="nil"/>
              <w:bottom w:val="single" w:sz="4" w:space="0" w:color="auto"/>
              <w:right w:val="single" w:sz="4" w:space="0" w:color="auto"/>
            </w:tcBorders>
            <w:shd w:val="clear" w:color="auto" w:fill="auto"/>
            <w:noWrap/>
            <w:vAlign w:val="bottom"/>
            <w:hideMark/>
          </w:tcPr>
          <w:p w14:paraId="32695A9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w:t>
            </w:r>
          </w:p>
        </w:tc>
        <w:tc>
          <w:tcPr>
            <w:tcW w:w="1189" w:type="dxa"/>
            <w:tcBorders>
              <w:top w:val="nil"/>
              <w:left w:val="nil"/>
              <w:bottom w:val="single" w:sz="4" w:space="0" w:color="auto"/>
              <w:right w:val="single" w:sz="4" w:space="0" w:color="auto"/>
            </w:tcBorders>
            <w:shd w:val="clear" w:color="auto" w:fill="auto"/>
            <w:noWrap/>
            <w:vAlign w:val="bottom"/>
            <w:hideMark/>
          </w:tcPr>
          <w:p w14:paraId="0EC4E25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117,5</w:t>
            </w:r>
          </w:p>
        </w:tc>
      </w:tr>
      <w:tr w:rsidR="00006FD5" w:rsidRPr="00006FD5" w14:paraId="4EE9C366"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297BB1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1.4.3.1.1.1.B</w:t>
            </w:r>
          </w:p>
        </w:tc>
        <w:tc>
          <w:tcPr>
            <w:tcW w:w="5770" w:type="dxa"/>
            <w:tcBorders>
              <w:top w:val="nil"/>
              <w:left w:val="nil"/>
              <w:bottom w:val="single" w:sz="4" w:space="0" w:color="auto"/>
              <w:right w:val="single" w:sz="4" w:space="0" w:color="auto"/>
            </w:tcBorders>
            <w:shd w:val="clear" w:color="auto" w:fill="auto"/>
            <w:noWrap/>
            <w:vAlign w:val="bottom"/>
            <w:hideMark/>
          </w:tcPr>
          <w:p w14:paraId="11F161F0"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Delspinigiai savivaldybės aplinkos apsaugos fondui</w:t>
            </w:r>
          </w:p>
        </w:tc>
        <w:tc>
          <w:tcPr>
            <w:tcW w:w="1464" w:type="dxa"/>
            <w:tcBorders>
              <w:top w:val="nil"/>
              <w:left w:val="nil"/>
              <w:bottom w:val="single" w:sz="4" w:space="0" w:color="auto"/>
              <w:right w:val="single" w:sz="4" w:space="0" w:color="auto"/>
            </w:tcBorders>
            <w:shd w:val="clear" w:color="auto" w:fill="auto"/>
            <w:noWrap/>
            <w:vAlign w:val="bottom"/>
            <w:hideMark/>
          </w:tcPr>
          <w:p w14:paraId="7446DBF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0,1</w:t>
            </w:r>
          </w:p>
        </w:tc>
        <w:tc>
          <w:tcPr>
            <w:tcW w:w="1323" w:type="dxa"/>
            <w:tcBorders>
              <w:top w:val="nil"/>
              <w:left w:val="nil"/>
              <w:bottom w:val="single" w:sz="4" w:space="0" w:color="auto"/>
              <w:right w:val="single" w:sz="4" w:space="0" w:color="auto"/>
            </w:tcBorders>
            <w:shd w:val="clear" w:color="auto" w:fill="auto"/>
            <w:noWrap/>
            <w:vAlign w:val="bottom"/>
            <w:hideMark/>
          </w:tcPr>
          <w:p w14:paraId="5D71E19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0,1</w:t>
            </w:r>
          </w:p>
        </w:tc>
        <w:tc>
          <w:tcPr>
            <w:tcW w:w="1182" w:type="dxa"/>
            <w:tcBorders>
              <w:top w:val="nil"/>
              <w:left w:val="nil"/>
              <w:bottom w:val="single" w:sz="4" w:space="0" w:color="auto"/>
              <w:right w:val="single" w:sz="4" w:space="0" w:color="auto"/>
            </w:tcBorders>
            <w:shd w:val="clear" w:color="auto" w:fill="auto"/>
            <w:noWrap/>
            <w:vAlign w:val="bottom"/>
            <w:hideMark/>
          </w:tcPr>
          <w:p w14:paraId="74E8E4C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259D8E9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90" w:type="dxa"/>
            <w:tcBorders>
              <w:top w:val="nil"/>
              <w:left w:val="nil"/>
              <w:bottom w:val="single" w:sz="4" w:space="0" w:color="auto"/>
              <w:right w:val="single" w:sz="4" w:space="0" w:color="auto"/>
            </w:tcBorders>
            <w:shd w:val="clear" w:color="auto" w:fill="auto"/>
            <w:noWrap/>
            <w:vAlign w:val="bottom"/>
            <w:hideMark/>
          </w:tcPr>
          <w:p w14:paraId="2874311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-0,1</w:t>
            </w:r>
          </w:p>
        </w:tc>
        <w:tc>
          <w:tcPr>
            <w:tcW w:w="1189" w:type="dxa"/>
            <w:tcBorders>
              <w:top w:val="nil"/>
              <w:left w:val="nil"/>
              <w:bottom w:val="single" w:sz="4" w:space="0" w:color="auto"/>
              <w:right w:val="single" w:sz="4" w:space="0" w:color="auto"/>
            </w:tcBorders>
            <w:shd w:val="clear" w:color="auto" w:fill="auto"/>
            <w:noWrap/>
            <w:vAlign w:val="bottom"/>
            <w:hideMark/>
          </w:tcPr>
          <w:p w14:paraId="0C8B167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r>
      <w:tr w:rsidR="00006FD5" w:rsidRPr="00006FD5" w14:paraId="6D314C4A"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8F9F6A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1.4.3.1.1.3.</w:t>
            </w:r>
          </w:p>
        </w:tc>
        <w:tc>
          <w:tcPr>
            <w:tcW w:w="5770" w:type="dxa"/>
            <w:tcBorders>
              <w:top w:val="nil"/>
              <w:left w:val="nil"/>
              <w:bottom w:val="single" w:sz="4" w:space="0" w:color="auto"/>
              <w:right w:val="single" w:sz="4" w:space="0" w:color="auto"/>
            </w:tcBorders>
            <w:shd w:val="clear" w:color="auto" w:fill="auto"/>
            <w:noWrap/>
            <w:vAlign w:val="bottom"/>
            <w:hideMark/>
          </w:tcPr>
          <w:p w14:paraId="2878FD6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Mokestinės baudos</w:t>
            </w:r>
          </w:p>
        </w:tc>
        <w:tc>
          <w:tcPr>
            <w:tcW w:w="1464" w:type="dxa"/>
            <w:tcBorders>
              <w:top w:val="nil"/>
              <w:left w:val="nil"/>
              <w:bottom w:val="single" w:sz="4" w:space="0" w:color="auto"/>
              <w:right w:val="single" w:sz="4" w:space="0" w:color="auto"/>
            </w:tcBorders>
            <w:shd w:val="clear" w:color="auto" w:fill="auto"/>
            <w:noWrap/>
            <w:vAlign w:val="bottom"/>
            <w:hideMark/>
          </w:tcPr>
          <w:p w14:paraId="449F097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w:t>
            </w:r>
          </w:p>
        </w:tc>
        <w:tc>
          <w:tcPr>
            <w:tcW w:w="1323" w:type="dxa"/>
            <w:tcBorders>
              <w:top w:val="nil"/>
              <w:left w:val="nil"/>
              <w:bottom w:val="single" w:sz="4" w:space="0" w:color="auto"/>
              <w:right w:val="single" w:sz="4" w:space="0" w:color="auto"/>
            </w:tcBorders>
            <w:shd w:val="clear" w:color="auto" w:fill="auto"/>
            <w:noWrap/>
            <w:vAlign w:val="bottom"/>
            <w:hideMark/>
          </w:tcPr>
          <w:p w14:paraId="243A6C3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w:t>
            </w:r>
          </w:p>
        </w:tc>
        <w:tc>
          <w:tcPr>
            <w:tcW w:w="1182" w:type="dxa"/>
            <w:tcBorders>
              <w:top w:val="nil"/>
              <w:left w:val="nil"/>
              <w:bottom w:val="single" w:sz="4" w:space="0" w:color="auto"/>
              <w:right w:val="single" w:sz="4" w:space="0" w:color="auto"/>
            </w:tcBorders>
            <w:shd w:val="clear" w:color="auto" w:fill="auto"/>
            <w:noWrap/>
            <w:vAlign w:val="bottom"/>
            <w:hideMark/>
          </w:tcPr>
          <w:p w14:paraId="7056B2A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49118D3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w:t>
            </w:r>
          </w:p>
        </w:tc>
        <w:tc>
          <w:tcPr>
            <w:tcW w:w="1190" w:type="dxa"/>
            <w:tcBorders>
              <w:top w:val="nil"/>
              <w:left w:val="nil"/>
              <w:bottom w:val="single" w:sz="4" w:space="0" w:color="auto"/>
              <w:right w:val="single" w:sz="4" w:space="0" w:color="auto"/>
            </w:tcBorders>
            <w:shd w:val="clear" w:color="auto" w:fill="auto"/>
            <w:noWrap/>
            <w:vAlign w:val="bottom"/>
            <w:hideMark/>
          </w:tcPr>
          <w:p w14:paraId="4164105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0,2</w:t>
            </w:r>
          </w:p>
        </w:tc>
        <w:tc>
          <w:tcPr>
            <w:tcW w:w="1189" w:type="dxa"/>
            <w:tcBorders>
              <w:top w:val="nil"/>
              <w:left w:val="nil"/>
              <w:bottom w:val="single" w:sz="4" w:space="0" w:color="auto"/>
              <w:right w:val="single" w:sz="4" w:space="0" w:color="auto"/>
            </w:tcBorders>
            <w:shd w:val="clear" w:color="auto" w:fill="auto"/>
            <w:noWrap/>
            <w:vAlign w:val="bottom"/>
            <w:hideMark/>
          </w:tcPr>
          <w:p w14:paraId="36D38F6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120,0</w:t>
            </w:r>
          </w:p>
        </w:tc>
      </w:tr>
      <w:tr w:rsidR="00006FD5" w:rsidRPr="00006FD5" w14:paraId="38F00636"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1748A5FA"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1.4.4.1.1.2.</w:t>
            </w:r>
          </w:p>
        </w:tc>
        <w:tc>
          <w:tcPr>
            <w:tcW w:w="5770" w:type="dxa"/>
            <w:tcBorders>
              <w:top w:val="nil"/>
              <w:left w:val="nil"/>
              <w:bottom w:val="single" w:sz="4" w:space="0" w:color="auto"/>
              <w:right w:val="single" w:sz="4" w:space="0" w:color="auto"/>
            </w:tcBorders>
            <w:shd w:val="clear" w:color="auto" w:fill="auto"/>
            <w:noWrap/>
            <w:vAlign w:val="bottom"/>
            <w:hideMark/>
          </w:tcPr>
          <w:p w14:paraId="59141B4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Kitos neišvardytos pajamos</w:t>
            </w:r>
          </w:p>
        </w:tc>
        <w:tc>
          <w:tcPr>
            <w:tcW w:w="1464" w:type="dxa"/>
            <w:tcBorders>
              <w:top w:val="nil"/>
              <w:left w:val="nil"/>
              <w:bottom w:val="single" w:sz="4" w:space="0" w:color="auto"/>
              <w:right w:val="single" w:sz="4" w:space="0" w:color="auto"/>
            </w:tcBorders>
            <w:shd w:val="clear" w:color="auto" w:fill="auto"/>
            <w:noWrap/>
            <w:vAlign w:val="bottom"/>
            <w:hideMark/>
          </w:tcPr>
          <w:p w14:paraId="7368044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w:t>
            </w:r>
          </w:p>
        </w:tc>
        <w:tc>
          <w:tcPr>
            <w:tcW w:w="1323" w:type="dxa"/>
            <w:tcBorders>
              <w:top w:val="nil"/>
              <w:left w:val="nil"/>
              <w:bottom w:val="single" w:sz="4" w:space="0" w:color="auto"/>
              <w:right w:val="single" w:sz="4" w:space="0" w:color="auto"/>
            </w:tcBorders>
            <w:shd w:val="clear" w:color="auto" w:fill="auto"/>
            <w:noWrap/>
            <w:vAlign w:val="bottom"/>
            <w:hideMark/>
          </w:tcPr>
          <w:p w14:paraId="7879178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w:t>
            </w:r>
          </w:p>
        </w:tc>
        <w:tc>
          <w:tcPr>
            <w:tcW w:w="1182" w:type="dxa"/>
            <w:tcBorders>
              <w:top w:val="nil"/>
              <w:left w:val="nil"/>
              <w:bottom w:val="single" w:sz="4" w:space="0" w:color="auto"/>
              <w:right w:val="single" w:sz="4" w:space="0" w:color="auto"/>
            </w:tcBorders>
            <w:shd w:val="clear" w:color="auto" w:fill="auto"/>
            <w:noWrap/>
            <w:vAlign w:val="bottom"/>
            <w:hideMark/>
          </w:tcPr>
          <w:p w14:paraId="5889242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203D0BB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8,1</w:t>
            </w:r>
          </w:p>
        </w:tc>
        <w:tc>
          <w:tcPr>
            <w:tcW w:w="1190" w:type="dxa"/>
            <w:tcBorders>
              <w:top w:val="nil"/>
              <w:left w:val="nil"/>
              <w:bottom w:val="single" w:sz="4" w:space="0" w:color="auto"/>
              <w:right w:val="single" w:sz="4" w:space="0" w:color="auto"/>
            </w:tcBorders>
            <w:shd w:val="clear" w:color="auto" w:fill="auto"/>
            <w:noWrap/>
            <w:vAlign w:val="bottom"/>
            <w:hideMark/>
          </w:tcPr>
          <w:p w14:paraId="60F6542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7,1</w:t>
            </w:r>
          </w:p>
        </w:tc>
        <w:tc>
          <w:tcPr>
            <w:tcW w:w="1189" w:type="dxa"/>
            <w:tcBorders>
              <w:top w:val="nil"/>
              <w:left w:val="nil"/>
              <w:bottom w:val="single" w:sz="4" w:space="0" w:color="auto"/>
              <w:right w:val="single" w:sz="4" w:space="0" w:color="auto"/>
            </w:tcBorders>
            <w:shd w:val="clear" w:color="auto" w:fill="auto"/>
            <w:noWrap/>
            <w:vAlign w:val="bottom"/>
            <w:hideMark/>
          </w:tcPr>
          <w:p w14:paraId="65062CC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810,0</w:t>
            </w:r>
          </w:p>
        </w:tc>
      </w:tr>
      <w:tr w:rsidR="00006FD5" w:rsidRPr="00006FD5" w14:paraId="3B843812"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2B297F" w14:textId="77777777" w:rsidR="00006FD5" w:rsidRPr="00006FD5" w:rsidRDefault="00006FD5" w:rsidP="00006FD5">
            <w:pPr>
              <w:spacing w:after="0" w:line="240" w:lineRule="auto"/>
              <w:rPr>
                <w:rFonts w:eastAsia="Times New Roman" w:cs="Times New Roman"/>
                <w:b/>
                <w:bCs/>
                <w:szCs w:val="24"/>
                <w:lang w:eastAsia="lt-LT"/>
              </w:rPr>
            </w:pPr>
            <w:r w:rsidRPr="00006FD5">
              <w:rPr>
                <w:rFonts w:eastAsia="Times New Roman" w:cs="Times New Roman"/>
                <w:b/>
                <w:bCs/>
                <w:szCs w:val="24"/>
                <w:lang w:eastAsia="lt-LT"/>
              </w:rPr>
              <w:t>Iš viso kitų pajamų:</w:t>
            </w:r>
          </w:p>
        </w:tc>
        <w:tc>
          <w:tcPr>
            <w:tcW w:w="1464" w:type="dxa"/>
            <w:tcBorders>
              <w:top w:val="nil"/>
              <w:left w:val="nil"/>
              <w:bottom w:val="single" w:sz="4" w:space="0" w:color="auto"/>
              <w:right w:val="single" w:sz="4" w:space="0" w:color="auto"/>
            </w:tcBorders>
            <w:shd w:val="clear" w:color="auto" w:fill="auto"/>
            <w:noWrap/>
            <w:vAlign w:val="bottom"/>
            <w:hideMark/>
          </w:tcPr>
          <w:p w14:paraId="71E3CBD8"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798,0</w:t>
            </w:r>
          </w:p>
        </w:tc>
        <w:tc>
          <w:tcPr>
            <w:tcW w:w="1323" w:type="dxa"/>
            <w:tcBorders>
              <w:top w:val="nil"/>
              <w:left w:val="nil"/>
              <w:bottom w:val="single" w:sz="4" w:space="0" w:color="auto"/>
              <w:right w:val="single" w:sz="4" w:space="0" w:color="auto"/>
            </w:tcBorders>
            <w:shd w:val="clear" w:color="auto" w:fill="auto"/>
            <w:noWrap/>
            <w:vAlign w:val="bottom"/>
            <w:hideMark/>
          </w:tcPr>
          <w:p w14:paraId="4B100E16"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797,4</w:t>
            </w:r>
          </w:p>
        </w:tc>
        <w:tc>
          <w:tcPr>
            <w:tcW w:w="1182" w:type="dxa"/>
            <w:tcBorders>
              <w:top w:val="nil"/>
              <w:left w:val="nil"/>
              <w:bottom w:val="single" w:sz="4" w:space="0" w:color="auto"/>
              <w:right w:val="single" w:sz="4" w:space="0" w:color="auto"/>
            </w:tcBorders>
            <w:shd w:val="clear" w:color="auto" w:fill="auto"/>
            <w:noWrap/>
            <w:vAlign w:val="bottom"/>
            <w:hideMark/>
          </w:tcPr>
          <w:p w14:paraId="41F93C22"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-0,6</w:t>
            </w:r>
          </w:p>
        </w:tc>
        <w:tc>
          <w:tcPr>
            <w:tcW w:w="1184" w:type="dxa"/>
            <w:tcBorders>
              <w:top w:val="nil"/>
              <w:left w:val="nil"/>
              <w:bottom w:val="single" w:sz="4" w:space="0" w:color="auto"/>
              <w:right w:val="single" w:sz="4" w:space="0" w:color="auto"/>
            </w:tcBorders>
            <w:shd w:val="clear" w:color="auto" w:fill="auto"/>
            <w:noWrap/>
            <w:vAlign w:val="bottom"/>
            <w:hideMark/>
          </w:tcPr>
          <w:p w14:paraId="1184AB89"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705,6</w:t>
            </w:r>
          </w:p>
        </w:tc>
        <w:tc>
          <w:tcPr>
            <w:tcW w:w="1190" w:type="dxa"/>
            <w:tcBorders>
              <w:top w:val="nil"/>
              <w:left w:val="nil"/>
              <w:bottom w:val="single" w:sz="4" w:space="0" w:color="auto"/>
              <w:right w:val="single" w:sz="4" w:space="0" w:color="auto"/>
            </w:tcBorders>
            <w:shd w:val="clear" w:color="auto" w:fill="auto"/>
            <w:noWrap/>
            <w:vAlign w:val="bottom"/>
            <w:hideMark/>
          </w:tcPr>
          <w:p w14:paraId="29B56FAD"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-91,8</w:t>
            </w:r>
          </w:p>
        </w:tc>
        <w:tc>
          <w:tcPr>
            <w:tcW w:w="1189" w:type="dxa"/>
            <w:tcBorders>
              <w:top w:val="nil"/>
              <w:left w:val="nil"/>
              <w:bottom w:val="single" w:sz="4" w:space="0" w:color="auto"/>
              <w:right w:val="single" w:sz="4" w:space="0" w:color="auto"/>
            </w:tcBorders>
            <w:shd w:val="clear" w:color="auto" w:fill="auto"/>
            <w:noWrap/>
            <w:vAlign w:val="bottom"/>
            <w:hideMark/>
          </w:tcPr>
          <w:p w14:paraId="308A0F93"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88,5</w:t>
            </w:r>
          </w:p>
        </w:tc>
      </w:tr>
      <w:tr w:rsidR="00006FD5" w:rsidRPr="00006FD5" w14:paraId="4015F432"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5A67D0D2"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4.1.1.1.1.1.</w:t>
            </w:r>
          </w:p>
        </w:tc>
        <w:tc>
          <w:tcPr>
            <w:tcW w:w="5770" w:type="dxa"/>
            <w:tcBorders>
              <w:top w:val="nil"/>
              <w:left w:val="nil"/>
              <w:bottom w:val="single" w:sz="4" w:space="0" w:color="auto"/>
              <w:right w:val="single" w:sz="4" w:space="0" w:color="auto"/>
            </w:tcBorders>
            <w:shd w:val="clear" w:color="auto" w:fill="auto"/>
            <w:noWrap/>
            <w:vAlign w:val="bottom"/>
            <w:hideMark/>
          </w:tcPr>
          <w:p w14:paraId="5BC2F0AA"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Žemės realizavimo pajamos</w:t>
            </w:r>
          </w:p>
        </w:tc>
        <w:tc>
          <w:tcPr>
            <w:tcW w:w="1464" w:type="dxa"/>
            <w:tcBorders>
              <w:top w:val="nil"/>
              <w:left w:val="nil"/>
              <w:bottom w:val="single" w:sz="4" w:space="0" w:color="auto"/>
              <w:right w:val="single" w:sz="4" w:space="0" w:color="auto"/>
            </w:tcBorders>
            <w:shd w:val="clear" w:color="auto" w:fill="auto"/>
            <w:noWrap/>
            <w:vAlign w:val="bottom"/>
            <w:hideMark/>
          </w:tcPr>
          <w:p w14:paraId="6097849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3,0</w:t>
            </w:r>
          </w:p>
        </w:tc>
        <w:tc>
          <w:tcPr>
            <w:tcW w:w="1323" w:type="dxa"/>
            <w:tcBorders>
              <w:top w:val="nil"/>
              <w:left w:val="nil"/>
              <w:bottom w:val="single" w:sz="4" w:space="0" w:color="auto"/>
              <w:right w:val="single" w:sz="4" w:space="0" w:color="auto"/>
            </w:tcBorders>
            <w:shd w:val="clear" w:color="auto" w:fill="auto"/>
            <w:noWrap/>
            <w:vAlign w:val="bottom"/>
            <w:hideMark/>
          </w:tcPr>
          <w:p w14:paraId="2FC5B49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9,0</w:t>
            </w:r>
          </w:p>
        </w:tc>
        <w:tc>
          <w:tcPr>
            <w:tcW w:w="1182" w:type="dxa"/>
            <w:tcBorders>
              <w:top w:val="nil"/>
              <w:left w:val="nil"/>
              <w:bottom w:val="single" w:sz="4" w:space="0" w:color="auto"/>
              <w:right w:val="single" w:sz="4" w:space="0" w:color="auto"/>
            </w:tcBorders>
            <w:shd w:val="clear" w:color="auto" w:fill="auto"/>
            <w:noWrap/>
            <w:vAlign w:val="bottom"/>
            <w:hideMark/>
          </w:tcPr>
          <w:p w14:paraId="4EAD359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6,0</w:t>
            </w:r>
          </w:p>
        </w:tc>
        <w:tc>
          <w:tcPr>
            <w:tcW w:w="1184" w:type="dxa"/>
            <w:tcBorders>
              <w:top w:val="nil"/>
              <w:left w:val="nil"/>
              <w:bottom w:val="single" w:sz="4" w:space="0" w:color="auto"/>
              <w:right w:val="single" w:sz="4" w:space="0" w:color="auto"/>
            </w:tcBorders>
            <w:shd w:val="clear" w:color="auto" w:fill="auto"/>
            <w:noWrap/>
            <w:vAlign w:val="bottom"/>
            <w:hideMark/>
          </w:tcPr>
          <w:p w14:paraId="65ED683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36,4</w:t>
            </w:r>
          </w:p>
        </w:tc>
        <w:tc>
          <w:tcPr>
            <w:tcW w:w="1190" w:type="dxa"/>
            <w:tcBorders>
              <w:top w:val="nil"/>
              <w:left w:val="nil"/>
              <w:bottom w:val="single" w:sz="4" w:space="0" w:color="auto"/>
              <w:right w:val="single" w:sz="4" w:space="0" w:color="auto"/>
            </w:tcBorders>
            <w:shd w:val="clear" w:color="auto" w:fill="auto"/>
            <w:noWrap/>
            <w:vAlign w:val="bottom"/>
            <w:hideMark/>
          </w:tcPr>
          <w:p w14:paraId="5FC43D6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27,4</w:t>
            </w:r>
          </w:p>
        </w:tc>
        <w:tc>
          <w:tcPr>
            <w:tcW w:w="1189" w:type="dxa"/>
            <w:tcBorders>
              <w:top w:val="nil"/>
              <w:left w:val="nil"/>
              <w:bottom w:val="single" w:sz="4" w:space="0" w:color="auto"/>
              <w:right w:val="single" w:sz="4" w:space="0" w:color="auto"/>
            </w:tcBorders>
            <w:shd w:val="clear" w:color="auto" w:fill="auto"/>
            <w:noWrap/>
            <w:vAlign w:val="bottom"/>
            <w:hideMark/>
          </w:tcPr>
          <w:p w14:paraId="06748B7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404,4</w:t>
            </w:r>
          </w:p>
        </w:tc>
      </w:tr>
      <w:tr w:rsidR="00006FD5" w:rsidRPr="00006FD5" w14:paraId="036FA020"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2545F7F5"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4.1.1.2.1.1.</w:t>
            </w:r>
          </w:p>
        </w:tc>
        <w:tc>
          <w:tcPr>
            <w:tcW w:w="5770" w:type="dxa"/>
            <w:tcBorders>
              <w:top w:val="nil"/>
              <w:left w:val="nil"/>
              <w:bottom w:val="single" w:sz="4" w:space="0" w:color="auto"/>
              <w:right w:val="single" w:sz="4" w:space="0" w:color="auto"/>
            </w:tcBorders>
            <w:shd w:val="clear" w:color="auto" w:fill="auto"/>
            <w:noWrap/>
            <w:vAlign w:val="bottom"/>
            <w:hideMark/>
          </w:tcPr>
          <w:p w14:paraId="08464B06"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Gyvenamųjų pastatų realizavimo pajamos</w:t>
            </w:r>
          </w:p>
        </w:tc>
        <w:tc>
          <w:tcPr>
            <w:tcW w:w="1464" w:type="dxa"/>
            <w:tcBorders>
              <w:top w:val="nil"/>
              <w:left w:val="nil"/>
              <w:bottom w:val="single" w:sz="4" w:space="0" w:color="auto"/>
              <w:right w:val="single" w:sz="4" w:space="0" w:color="auto"/>
            </w:tcBorders>
            <w:shd w:val="clear" w:color="auto" w:fill="auto"/>
            <w:noWrap/>
            <w:vAlign w:val="bottom"/>
            <w:hideMark/>
          </w:tcPr>
          <w:p w14:paraId="0BB8D09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8,0</w:t>
            </w:r>
          </w:p>
        </w:tc>
        <w:tc>
          <w:tcPr>
            <w:tcW w:w="1323" w:type="dxa"/>
            <w:tcBorders>
              <w:top w:val="nil"/>
              <w:left w:val="nil"/>
              <w:bottom w:val="single" w:sz="4" w:space="0" w:color="auto"/>
              <w:right w:val="single" w:sz="4" w:space="0" w:color="auto"/>
            </w:tcBorders>
            <w:shd w:val="clear" w:color="auto" w:fill="auto"/>
            <w:noWrap/>
            <w:vAlign w:val="bottom"/>
            <w:hideMark/>
          </w:tcPr>
          <w:p w14:paraId="4C2604A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8,0</w:t>
            </w:r>
          </w:p>
        </w:tc>
        <w:tc>
          <w:tcPr>
            <w:tcW w:w="1182" w:type="dxa"/>
            <w:tcBorders>
              <w:top w:val="nil"/>
              <w:left w:val="nil"/>
              <w:bottom w:val="single" w:sz="4" w:space="0" w:color="auto"/>
              <w:right w:val="single" w:sz="4" w:space="0" w:color="auto"/>
            </w:tcBorders>
            <w:shd w:val="clear" w:color="auto" w:fill="auto"/>
            <w:noWrap/>
            <w:vAlign w:val="bottom"/>
            <w:hideMark/>
          </w:tcPr>
          <w:p w14:paraId="698E049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852E0F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17,8</w:t>
            </w:r>
          </w:p>
        </w:tc>
        <w:tc>
          <w:tcPr>
            <w:tcW w:w="1190" w:type="dxa"/>
            <w:tcBorders>
              <w:top w:val="nil"/>
              <w:left w:val="nil"/>
              <w:bottom w:val="single" w:sz="4" w:space="0" w:color="auto"/>
              <w:right w:val="single" w:sz="4" w:space="0" w:color="auto"/>
            </w:tcBorders>
            <w:shd w:val="clear" w:color="auto" w:fill="auto"/>
            <w:noWrap/>
            <w:vAlign w:val="bottom"/>
            <w:hideMark/>
          </w:tcPr>
          <w:p w14:paraId="6E8DEC0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9,8</w:t>
            </w:r>
          </w:p>
        </w:tc>
        <w:tc>
          <w:tcPr>
            <w:tcW w:w="1189" w:type="dxa"/>
            <w:tcBorders>
              <w:top w:val="nil"/>
              <w:left w:val="nil"/>
              <w:bottom w:val="single" w:sz="4" w:space="0" w:color="auto"/>
              <w:right w:val="single" w:sz="4" w:space="0" w:color="auto"/>
            </w:tcBorders>
            <w:shd w:val="clear" w:color="auto" w:fill="auto"/>
            <w:noWrap/>
            <w:vAlign w:val="bottom"/>
            <w:hideMark/>
          </w:tcPr>
          <w:p w14:paraId="55A3AEA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222,5</w:t>
            </w:r>
          </w:p>
        </w:tc>
      </w:tr>
      <w:tr w:rsidR="00006FD5" w:rsidRPr="00006FD5" w14:paraId="5ECF4328"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C5E973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4.1.1.2.1.2.</w:t>
            </w:r>
          </w:p>
        </w:tc>
        <w:tc>
          <w:tcPr>
            <w:tcW w:w="5770" w:type="dxa"/>
            <w:tcBorders>
              <w:top w:val="nil"/>
              <w:left w:val="nil"/>
              <w:bottom w:val="single" w:sz="4" w:space="0" w:color="auto"/>
              <w:right w:val="single" w:sz="4" w:space="0" w:color="auto"/>
            </w:tcBorders>
            <w:shd w:val="clear" w:color="auto" w:fill="auto"/>
            <w:noWrap/>
            <w:vAlign w:val="bottom"/>
            <w:hideMark/>
          </w:tcPr>
          <w:p w14:paraId="03DCA7B3"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Negyvenamųjų pastatų realizavimo pajamos</w:t>
            </w:r>
          </w:p>
        </w:tc>
        <w:tc>
          <w:tcPr>
            <w:tcW w:w="1464" w:type="dxa"/>
            <w:tcBorders>
              <w:top w:val="nil"/>
              <w:left w:val="nil"/>
              <w:bottom w:val="single" w:sz="4" w:space="0" w:color="auto"/>
              <w:right w:val="single" w:sz="4" w:space="0" w:color="auto"/>
            </w:tcBorders>
            <w:shd w:val="clear" w:color="auto" w:fill="auto"/>
            <w:noWrap/>
            <w:vAlign w:val="bottom"/>
            <w:hideMark/>
          </w:tcPr>
          <w:p w14:paraId="431A3BD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33,1</w:t>
            </w:r>
          </w:p>
        </w:tc>
        <w:tc>
          <w:tcPr>
            <w:tcW w:w="1323" w:type="dxa"/>
            <w:tcBorders>
              <w:top w:val="nil"/>
              <w:left w:val="nil"/>
              <w:bottom w:val="single" w:sz="4" w:space="0" w:color="auto"/>
              <w:right w:val="single" w:sz="4" w:space="0" w:color="auto"/>
            </w:tcBorders>
            <w:shd w:val="clear" w:color="auto" w:fill="auto"/>
            <w:noWrap/>
            <w:vAlign w:val="bottom"/>
            <w:hideMark/>
          </w:tcPr>
          <w:p w14:paraId="6076A1B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33,1</w:t>
            </w:r>
          </w:p>
        </w:tc>
        <w:tc>
          <w:tcPr>
            <w:tcW w:w="1182" w:type="dxa"/>
            <w:tcBorders>
              <w:top w:val="nil"/>
              <w:left w:val="nil"/>
              <w:bottom w:val="single" w:sz="4" w:space="0" w:color="auto"/>
              <w:right w:val="single" w:sz="4" w:space="0" w:color="auto"/>
            </w:tcBorders>
            <w:shd w:val="clear" w:color="auto" w:fill="auto"/>
            <w:noWrap/>
            <w:vAlign w:val="bottom"/>
            <w:hideMark/>
          </w:tcPr>
          <w:p w14:paraId="4225BD1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3CD3371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44,5</w:t>
            </w:r>
          </w:p>
        </w:tc>
        <w:tc>
          <w:tcPr>
            <w:tcW w:w="1190" w:type="dxa"/>
            <w:tcBorders>
              <w:top w:val="nil"/>
              <w:left w:val="nil"/>
              <w:bottom w:val="single" w:sz="4" w:space="0" w:color="auto"/>
              <w:right w:val="single" w:sz="4" w:space="0" w:color="auto"/>
            </w:tcBorders>
            <w:shd w:val="clear" w:color="auto" w:fill="auto"/>
            <w:noWrap/>
            <w:vAlign w:val="bottom"/>
            <w:hideMark/>
          </w:tcPr>
          <w:p w14:paraId="0DF5B8F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11,4</w:t>
            </w:r>
          </w:p>
        </w:tc>
        <w:tc>
          <w:tcPr>
            <w:tcW w:w="1189" w:type="dxa"/>
            <w:tcBorders>
              <w:top w:val="nil"/>
              <w:left w:val="nil"/>
              <w:bottom w:val="single" w:sz="4" w:space="0" w:color="auto"/>
              <w:right w:val="single" w:sz="4" w:space="0" w:color="auto"/>
            </w:tcBorders>
            <w:shd w:val="clear" w:color="auto" w:fill="auto"/>
            <w:noWrap/>
            <w:vAlign w:val="bottom"/>
            <w:hideMark/>
          </w:tcPr>
          <w:p w14:paraId="26C4968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134,4</w:t>
            </w:r>
          </w:p>
        </w:tc>
      </w:tr>
      <w:tr w:rsidR="00006FD5" w:rsidRPr="00006FD5" w14:paraId="00F9C357"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50504360"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4.1.1.5.1.1.</w:t>
            </w:r>
          </w:p>
        </w:tc>
        <w:tc>
          <w:tcPr>
            <w:tcW w:w="5770" w:type="dxa"/>
            <w:tcBorders>
              <w:top w:val="nil"/>
              <w:left w:val="nil"/>
              <w:bottom w:val="single" w:sz="4" w:space="0" w:color="auto"/>
              <w:right w:val="single" w:sz="4" w:space="0" w:color="auto"/>
            </w:tcBorders>
            <w:shd w:val="clear" w:color="auto" w:fill="auto"/>
            <w:noWrap/>
            <w:vAlign w:val="bottom"/>
            <w:hideMark/>
          </w:tcPr>
          <w:p w14:paraId="32359EA8"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Kito ilgalaikio materialiojo turto realizavimo pajamos</w:t>
            </w:r>
          </w:p>
        </w:tc>
        <w:tc>
          <w:tcPr>
            <w:tcW w:w="1464" w:type="dxa"/>
            <w:tcBorders>
              <w:top w:val="nil"/>
              <w:left w:val="nil"/>
              <w:bottom w:val="single" w:sz="4" w:space="0" w:color="auto"/>
              <w:right w:val="single" w:sz="4" w:space="0" w:color="auto"/>
            </w:tcBorders>
            <w:shd w:val="clear" w:color="auto" w:fill="auto"/>
            <w:noWrap/>
            <w:vAlign w:val="bottom"/>
            <w:hideMark/>
          </w:tcPr>
          <w:p w14:paraId="4E14524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w:t>
            </w:r>
          </w:p>
        </w:tc>
        <w:tc>
          <w:tcPr>
            <w:tcW w:w="1323" w:type="dxa"/>
            <w:tcBorders>
              <w:top w:val="nil"/>
              <w:left w:val="nil"/>
              <w:bottom w:val="single" w:sz="4" w:space="0" w:color="auto"/>
              <w:right w:val="single" w:sz="4" w:space="0" w:color="auto"/>
            </w:tcBorders>
            <w:shd w:val="clear" w:color="auto" w:fill="auto"/>
            <w:noWrap/>
            <w:vAlign w:val="bottom"/>
            <w:hideMark/>
          </w:tcPr>
          <w:p w14:paraId="7CA5069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w:t>
            </w:r>
          </w:p>
        </w:tc>
        <w:tc>
          <w:tcPr>
            <w:tcW w:w="1182" w:type="dxa"/>
            <w:tcBorders>
              <w:top w:val="nil"/>
              <w:left w:val="nil"/>
              <w:bottom w:val="single" w:sz="4" w:space="0" w:color="auto"/>
              <w:right w:val="single" w:sz="4" w:space="0" w:color="auto"/>
            </w:tcBorders>
            <w:shd w:val="clear" w:color="auto" w:fill="auto"/>
            <w:noWrap/>
            <w:vAlign w:val="bottom"/>
            <w:hideMark/>
          </w:tcPr>
          <w:p w14:paraId="61FAD3C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6E9B5C1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0,6</w:t>
            </w:r>
          </w:p>
        </w:tc>
        <w:tc>
          <w:tcPr>
            <w:tcW w:w="1190" w:type="dxa"/>
            <w:tcBorders>
              <w:top w:val="nil"/>
              <w:left w:val="nil"/>
              <w:bottom w:val="single" w:sz="4" w:space="0" w:color="auto"/>
              <w:right w:val="single" w:sz="4" w:space="0" w:color="auto"/>
            </w:tcBorders>
            <w:shd w:val="clear" w:color="auto" w:fill="auto"/>
            <w:noWrap/>
            <w:vAlign w:val="bottom"/>
            <w:hideMark/>
          </w:tcPr>
          <w:p w14:paraId="592A018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-1,4</w:t>
            </w:r>
          </w:p>
        </w:tc>
        <w:tc>
          <w:tcPr>
            <w:tcW w:w="1189" w:type="dxa"/>
            <w:tcBorders>
              <w:top w:val="nil"/>
              <w:left w:val="nil"/>
              <w:bottom w:val="single" w:sz="4" w:space="0" w:color="auto"/>
              <w:right w:val="single" w:sz="4" w:space="0" w:color="auto"/>
            </w:tcBorders>
            <w:shd w:val="clear" w:color="auto" w:fill="auto"/>
            <w:noWrap/>
            <w:vAlign w:val="bottom"/>
            <w:hideMark/>
          </w:tcPr>
          <w:p w14:paraId="3B888F9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30,0</w:t>
            </w:r>
          </w:p>
        </w:tc>
      </w:tr>
      <w:tr w:rsidR="00006FD5" w:rsidRPr="00006FD5" w14:paraId="6A61557A"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C7A385" w14:textId="77777777" w:rsidR="00006FD5" w:rsidRPr="00006FD5" w:rsidRDefault="00006FD5" w:rsidP="00006FD5">
            <w:pPr>
              <w:spacing w:after="0" w:line="240" w:lineRule="auto"/>
              <w:rPr>
                <w:rFonts w:eastAsia="Times New Roman" w:cs="Times New Roman"/>
                <w:b/>
                <w:bCs/>
                <w:szCs w:val="24"/>
                <w:lang w:eastAsia="lt-LT"/>
              </w:rPr>
            </w:pPr>
            <w:r w:rsidRPr="00006FD5">
              <w:rPr>
                <w:rFonts w:eastAsia="Times New Roman" w:cs="Times New Roman"/>
                <w:b/>
                <w:bCs/>
                <w:szCs w:val="24"/>
                <w:lang w:eastAsia="lt-LT"/>
              </w:rPr>
              <w:t>Iš viso realizavimo pajamų:</w:t>
            </w:r>
          </w:p>
        </w:tc>
        <w:tc>
          <w:tcPr>
            <w:tcW w:w="1464" w:type="dxa"/>
            <w:tcBorders>
              <w:top w:val="nil"/>
              <w:left w:val="nil"/>
              <w:bottom w:val="single" w:sz="4" w:space="0" w:color="auto"/>
              <w:right w:val="single" w:sz="4" w:space="0" w:color="auto"/>
            </w:tcBorders>
            <w:shd w:val="clear" w:color="auto" w:fill="auto"/>
            <w:noWrap/>
            <w:vAlign w:val="bottom"/>
            <w:hideMark/>
          </w:tcPr>
          <w:p w14:paraId="6DD8E0A9"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46,1</w:t>
            </w:r>
          </w:p>
        </w:tc>
        <w:tc>
          <w:tcPr>
            <w:tcW w:w="1323" w:type="dxa"/>
            <w:tcBorders>
              <w:top w:val="nil"/>
              <w:left w:val="nil"/>
              <w:bottom w:val="single" w:sz="4" w:space="0" w:color="auto"/>
              <w:right w:val="single" w:sz="4" w:space="0" w:color="auto"/>
            </w:tcBorders>
            <w:shd w:val="clear" w:color="auto" w:fill="auto"/>
            <w:noWrap/>
            <w:vAlign w:val="bottom"/>
            <w:hideMark/>
          </w:tcPr>
          <w:p w14:paraId="342F9357"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52,1</w:t>
            </w:r>
          </w:p>
        </w:tc>
        <w:tc>
          <w:tcPr>
            <w:tcW w:w="1182" w:type="dxa"/>
            <w:tcBorders>
              <w:top w:val="nil"/>
              <w:left w:val="nil"/>
              <w:bottom w:val="single" w:sz="4" w:space="0" w:color="auto"/>
              <w:right w:val="single" w:sz="4" w:space="0" w:color="auto"/>
            </w:tcBorders>
            <w:shd w:val="clear" w:color="auto" w:fill="auto"/>
            <w:noWrap/>
            <w:vAlign w:val="bottom"/>
            <w:hideMark/>
          </w:tcPr>
          <w:p w14:paraId="20344E0B"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6,0</w:t>
            </w:r>
          </w:p>
        </w:tc>
        <w:tc>
          <w:tcPr>
            <w:tcW w:w="1184" w:type="dxa"/>
            <w:tcBorders>
              <w:top w:val="nil"/>
              <w:left w:val="nil"/>
              <w:bottom w:val="single" w:sz="4" w:space="0" w:color="auto"/>
              <w:right w:val="single" w:sz="4" w:space="0" w:color="auto"/>
            </w:tcBorders>
            <w:shd w:val="clear" w:color="auto" w:fill="auto"/>
            <w:noWrap/>
            <w:vAlign w:val="bottom"/>
            <w:hideMark/>
          </w:tcPr>
          <w:p w14:paraId="11A2C2E2"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99,3</w:t>
            </w:r>
          </w:p>
        </w:tc>
        <w:tc>
          <w:tcPr>
            <w:tcW w:w="1190" w:type="dxa"/>
            <w:tcBorders>
              <w:top w:val="nil"/>
              <w:left w:val="nil"/>
              <w:bottom w:val="single" w:sz="4" w:space="0" w:color="auto"/>
              <w:right w:val="single" w:sz="4" w:space="0" w:color="auto"/>
            </w:tcBorders>
            <w:shd w:val="clear" w:color="auto" w:fill="auto"/>
            <w:noWrap/>
            <w:vAlign w:val="bottom"/>
            <w:hideMark/>
          </w:tcPr>
          <w:p w14:paraId="2C1B0523"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47,2</w:t>
            </w:r>
          </w:p>
        </w:tc>
        <w:tc>
          <w:tcPr>
            <w:tcW w:w="1189" w:type="dxa"/>
            <w:tcBorders>
              <w:top w:val="nil"/>
              <w:left w:val="nil"/>
              <w:bottom w:val="single" w:sz="4" w:space="0" w:color="auto"/>
              <w:right w:val="single" w:sz="4" w:space="0" w:color="auto"/>
            </w:tcBorders>
            <w:shd w:val="clear" w:color="auto" w:fill="auto"/>
            <w:noWrap/>
            <w:vAlign w:val="bottom"/>
            <w:hideMark/>
          </w:tcPr>
          <w:p w14:paraId="23A0C99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190,6</w:t>
            </w:r>
          </w:p>
        </w:tc>
      </w:tr>
      <w:tr w:rsidR="00006FD5" w:rsidRPr="00006FD5" w14:paraId="2058A004"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19240E" w14:textId="77777777" w:rsidR="00006FD5" w:rsidRPr="00006FD5" w:rsidRDefault="00006FD5" w:rsidP="00006FD5">
            <w:pPr>
              <w:spacing w:after="0" w:line="240" w:lineRule="auto"/>
              <w:rPr>
                <w:rFonts w:eastAsia="Times New Roman" w:cs="Times New Roman"/>
                <w:b/>
                <w:bCs/>
                <w:szCs w:val="24"/>
                <w:lang w:eastAsia="lt-LT"/>
              </w:rPr>
            </w:pPr>
            <w:r w:rsidRPr="00006FD5">
              <w:rPr>
                <w:rFonts w:eastAsia="Times New Roman" w:cs="Times New Roman"/>
                <w:b/>
                <w:bCs/>
                <w:szCs w:val="24"/>
                <w:lang w:eastAsia="lt-LT"/>
              </w:rPr>
              <w:t>Iš viso mokesčiai, pajamos ir dotacijos:</w:t>
            </w:r>
          </w:p>
        </w:tc>
        <w:tc>
          <w:tcPr>
            <w:tcW w:w="1464" w:type="dxa"/>
            <w:tcBorders>
              <w:top w:val="nil"/>
              <w:left w:val="nil"/>
              <w:bottom w:val="single" w:sz="4" w:space="0" w:color="auto"/>
              <w:right w:val="single" w:sz="4" w:space="0" w:color="auto"/>
            </w:tcBorders>
            <w:shd w:val="clear" w:color="auto" w:fill="auto"/>
            <w:noWrap/>
            <w:vAlign w:val="bottom"/>
            <w:hideMark/>
          </w:tcPr>
          <w:p w14:paraId="6688F4CA"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22501,5</w:t>
            </w:r>
          </w:p>
        </w:tc>
        <w:tc>
          <w:tcPr>
            <w:tcW w:w="1323" w:type="dxa"/>
            <w:tcBorders>
              <w:top w:val="nil"/>
              <w:left w:val="nil"/>
              <w:bottom w:val="single" w:sz="4" w:space="0" w:color="auto"/>
              <w:right w:val="single" w:sz="4" w:space="0" w:color="auto"/>
            </w:tcBorders>
            <w:shd w:val="clear" w:color="auto" w:fill="auto"/>
            <w:noWrap/>
            <w:vAlign w:val="bottom"/>
            <w:hideMark/>
          </w:tcPr>
          <w:p w14:paraId="2F23E311"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27456,1</w:t>
            </w:r>
          </w:p>
        </w:tc>
        <w:tc>
          <w:tcPr>
            <w:tcW w:w="1182" w:type="dxa"/>
            <w:tcBorders>
              <w:top w:val="nil"/>
              <w:left w:val="nil"/>
              <w:bottom w:val="single" w:sz="4" w:space="0" w:color="auto"/>
              <w:right w:val="single" w:sz="4" w:space="0" w:color="auto"/>
            </w:tcBorders>
            <w:shd w:val="clear" w:color="auto" w:fill="auto"/>
            <w:noWrap/>
            <w:vAlign w:val="bottom"/>
            <w:hideMark/>
          </w:tcPr>
          <w:p w14:paraId="0ECADC6B"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4954,6</w:t>
            </w:r>
          </w:p>
        </w:tc>
        <w:tc>
          <w:tcPr>
            <w:tcW w:w="1184" w:type="dxa"/>
            <w:tcBorders>
              <w:top w:val="nil"/>
              <w:left w:val="nil"/>
              <w:bottom w:val="single" w:sz="4" w:space="0" w:color="auto"/>
              <w:right w:val="single" w:sz="4" w:space="0" w:color="auto"/>
            </w:tcBorders>
            <w:shd w:val="clear" w:color="auto" w:fill="auto"/>
            <w:noWrap/>
            <w:vAlign w:val="bottom"/>
            <w:hideMark/>
          </w:tcPr>
          <w:p w14:paraId="1776B52A"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26647,7</w:t>
            </w:r>
          </w:p>
        </w:tc>
        <w:tc>
          <w:tcPr>
            <w:tcW w:w="1190" w:type="dxa"/>
            <w:tcBorders>
              <w:top w:val="nil"/>
              <w:left w:val="nil"/>
              <w:bottom w:val="single" w:sz="4" w:space="0" w:color="auto"/>
              <w:right w:val="single" w:sz="4" w:space="0" w:color="auto"/>
            </w:tcBorders>
            <w:shd w:val="clear" w:color="auto" w:fill="auto"/>
            <w:noWrap/>
            <w:vAlign w:val="bottom"/>
            <w:hideMark/>
          </w:tcPr>
          <w:p w14:paraId="4010B9E4"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-808,4</w:t>
            </w:r>
          </w:p>
        </w:tc>
        <w:tc>
          <w:tcPr>
            <w:tcW w:w="1189" w:type="dxa"/>
            <w:tcBorders>
              <w:top w:val="nil"/>
              <w:left w:val="nil"/>
              <w:bottom w:val="single" w:sz="4" w:space="0" w:color="auto"/>
              <w:right w:val="single" w:sz="4" w:space="0" w:color="auto"/>
            </w:tcBorders>
            <w:shd w:val="clear" w:color="000000" w:fill="FFFFFF"/>
            <w:noWrap/>
            <w:vAlign w:val="bottom"/>
            <w:hideMark/>
          </w:tcPr>
          <w:p w14:paraId="5CB82B0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97,1</w:t>
            </w:r>
          </w:p>
        </w:tc>
      </w:tr>
      <w:tr w:rsidR="00006FD5" w:rsidRPr="00006FD5" w14:paraId="3B3D950C"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F6A76" w14:textId="77777777" w:rsidR="00006FD5" w:rsidRPr="00006FD5" w:rsidRDefault="00006FD5" w:rsidP="00006FD5">
            <w:pPr>
              <w:spacing w:after="0" w:line="240" w:lineRule="auto"/>
              <w:rPr>
                <w:rFonts w:eastAsia="Times New Roman" w:cs="Times New Roman"/>
                <w:color w:val="000000"/>
                <w:szCs w:val="24"/>
                <w:lang w:eastAsia="lt-LT"/>
              </w:rPr>
            </w:pPr>
            <w:r w:rsidRPr="00006FD5">
              <w:rPr>
                <w:rFonts w:eastAsia="Times New Roman" w:cs="Times New Roman"/>
                <w:color w:val="000000"/>
                <w:szCs w:val="24"/>
                <w:lang w:eastAsia="lt-LT"/>
              </w:rPr>
              <w:t>Praėjusių metų nepanaudota pajamų dalis</w:t>
            </w:r>
          </w:p>
        </w:tc>
        <w:tc>
          <w:tcPr>
            <w:tcW w:w="1464" w:type="dxa"/>
            <w:tcBorders>
              <w:top w:val="nil"/>
              <w:left w:val="nil"/>
              <w:bottom w:val="single" w:sz="4" w:space="0" w:color="auto"/>
              <w:right w:val="single" w:sz="4" w:space="0" w:color="auto"/>
            </w:tcBorders>
            <w:shd w:val="clear" w:color="auto" w:fill="auto"/>
            <w:noWrap/>
            <w:vAlign w:val="bottom"/>
            <w:hideMark/>
          </w:tcPr>
          <w:p w14:paraId="1BA3DC67"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818,5</w:t>
            </w:r>
          </w:p>
        </w:tc>
        <w:tc>
          <w:tcPr>
            <w:tcW w:w="1323" w:type="dxa"/>
            <w:tcBorders>
              <w:top w:val="nil"/>
              <w:left w:val="nil"/>
              <w:bottom w:val="single" w:sz="4" w:space="0" w:color="auto"/>
              <w:right w:val="single" w:sz="4" w:space="0" w:color="auto"/>
            </w:tcBorders>
            <w:shd w:val="clear" w:color="auto" w:fill="auto"/>
            <w:noWrap/>
            <w:vAlign w:val="bottom"/>
            <w:hideMark/>
          </w:tcPr>
          <w:p w14:paraId="784B2359"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818,5</w:t>
            </w:r>
          </w:p>
        </w:tc>
        <w:tc>
          <w:tcPr>
            <w:tcW w:w="1182" w:type="dxa"/>
            <w:tcBorders>
              <w:top w:val="nil"/>
              <w:left w:val="nil"/>
              <w:bottom w:val="single" w:sz="4" w:space="0" w:color="auto"/>
              <w:right w:val="single" w:sz="4" w:space="0" w:color="auto"/>
            </w:tcBorders>
            <w:shd w:val="clear" w:color="auto" w:fill="auto"/>
            <w:noWrap/>
            <w:vAlign w:val="bottom"/>
            <w:hideMark/>
          </w:tcPr>
          <w:p w14:paraId="75980C8F"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 </w:t>
            </w:r>
          </w:p>
        </w:tc>
        <w:tc>
          <w:tcPr>
            <w:tcW w:w="1184" w:type="dxa"/>
            <w:tcBorders>
              <w:top w:val="nil"/>
              <w:left w:val="nil"/>
              <w:bottom w:val="single" w:sz="4" w:space="0" w:color="auto"/>
              <w:right w:val="single" w:sz="4" w:space="0" w:color="auto"/>
            </w:tcBorders>
            <w:shd w:val="clear" w:color="auto" w:fill="auto"/>
            <w:noWrap/>
            <w:vAlign w:val="bottom"/>
            <w:hideMark/>
          </w:tcPr>
          <w:p w14:paraId="6526B445"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818,5</w:t>
            </w:r>
          </w:p>
        </w:tc>
        <w:tc>
          <w:tcPr>
            <w:tcW w:w="1190" w:type="dxa"/>
            <w:tcBorders>
              <w:top w:val="nil"/>
              <w:left w:val="nil"/>
              <w:bottom w:val="single" w:sz="4" w:space="0" w:color="auto"/>
              <w:right w:val="single" w:sz="4" w:space="0" w:color="auto"/>
            </w:tcBorders>
            <w:shd w:val="clear" w:color="auto" w:fill="auto"/>
            <w:noWrap/>
            <w:vAlign w:val="bottom"/>
            <w:hideMark/>
          </w:tcPr>
          <w:p w14:paraId="18DEB1A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9" w:type="dxa"/>
            <w:tcBorders>
              <w:top w:val="nil"/>
              <w:left w:val="nil"/>
              <w:bottom w:val="single" w:sz="4" w:space="0" w:color="auto"/>
              <w:right w:val="single" w:sz="4" w:space="0" w:color="auto"/>
            </w:tcBorders>
            <w:shd w:val="clear" w:color="auto" w:fill="auto"/>
            <w:noWrap/>
            <w:vAlign w:val="bottom"/>
            <w:hideMark/>
          </w:tcPr>
          <w:p w14:paraId="3253284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w:t>
            </w:r>
          </w:p>
        </w:tc>
      </w:tr>
      <w:tr w:rsidR="00006FD5" w:rsidRPr="00006FD5" w14:paraId="660C1859"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BB1FE" w14:textId="77777777" w:rsidR="00006FD5" w:rsidRPr="00006FD5" w:rsidRDefault="00006FD5" w:rsidP="00006FD5">
            <w:pPr>
              <w:spacing w:after="0" w:line="240" w:lineRule="auto"/>
              <w:rPr>
                <w:rFonts w:eastAsia="Times New Roman" w:cs="Times New Roman"/>
                <w:color w:val="000000"/>
                <w:szCs w:val="24"/>
                <w:lang w:eastAsia="lt-LT"/>
              </w:rPr>
            </w:pPr>
            <w:r w:rsidRPr="00006FD5">
              <w:rPr>
                <w:rFonts w:eastAsia="Times New Roman" w:cs="Times New Roman"/>
                <w:color w:val="000000"/>
                <w:szCs w:val="24"/>
                <w:lang w:eastAsia="lt-LT"/>
              </w:rPr>
              <w:t>Ilgalaikės paskolos</w:t>
            </w:r>
          </w:p>
        </w:tc>
        <w:tc>
          <w:tcPr>
            <w:tcW w:w="1464" w:type="dxa"/>
            <w:tcBorders>
              <w:top w:val="nil"/>
              <w:left w:val="nil"/>
              <w:bottom w:val="single" w:sz="4" w:space="0" w:color="auto"/>
              <w:right w:val="single" w:sz="4" w:space="0" w:color="auto"/>
            </w:tcBorders>
            <w:shd w:val="clear" w:color="auto" w:fill="auto"/>
            <w:noWrap/>
            <w:vAlign w:val="bottom"/>
            <w:hideMark/>
          </w:tcPr>
          <w:p w14:paraId="3E3845CD"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550,0</w:t>
            </w:r>
          </w:p>
        </w:tc>
        <w:tc>
          <w:tcPr>
            <w:tcW w:w="1323" w:type="dxa"/>
            <w:tcBorders>
              <w:top w:val="nil"/>
              <w:left w:val="nil"/>
              <w:bottom w:val="single" w:sz="4" w:space="0" w:color="auto"/>
              <w:right w:val="single" w:sz="4" w:space="0" w:color="auto"/>
            </w:tcBorders>
            <w:shd w:val="clear" w:color="auto" w:fill="auto"/>
            <w:noWrap/>
            <w:vAlign w:val="bottom"/>
            <w:hideMark/>
          </w:tcPr>
          <w:p w14:paraId="0FDA8BDD"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550,0</w:t>
            </w:r>
          </w:p>
        </w:tc>
        <w:tc>
          <w:tcPr>
            <w:tcW w:w="1182" w:type="dxa"/>
            <w:tcBorders>
              <w:top w:val="nil"/>
              <w:left w:val="nil"/>
              <w:bottom w:val="single" w:sz="4" w:space="0" w:color="auto"/>
              <w:right w:val="single" w:sz="4" w:space="0" w:color="auto"/>
            </w:tcBorders>
            <w:shd w:val="clear" w:color="auto" w:fill="auto"/>
            <w:noWrap/>
            <w:vAlign w:val="bottom"/>
            <w:hideMark/>
          </w:tcPr>
          <w:p w14:paraId="4E344E36"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 </w:t>
            </w:r>
          </w:p>
        </w:tc>
        <w:tc>
          <w:tcPr>
            <w:tcW w:w="1184" w:type="dxa"/>
            <w:tcBorders>
              <w:top w:val="nil"/>
              <w:left w:val="nil"/>
              <w:bottom w:val="single" w:sz="4" w:space="0" w:color="auto"/>
              <w:right w:val="single" w:sz="4" w:space="0" w:color="auto"/>
            </w:tcBorders>
            <w:shd w:val="clear" w:color="auto" w:fill="auto"/>
            <w:noWrap/>
            <w:vAlign w:val="bottom"/>
            <w:hideMark/>
          </w:tcPr>
          <w:p w14:paraId="47A95EE9"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550,0</w:t>
            </w:r>
          </w:p>
        </w:tc>
        <w:tc>
          <w:tcPr>
            <w:tcW w:w="1190" w:type="dxa"/>
            <w:tcBorders>
              <w:top w:val="nil"/>
              <w:left w:val="nil"/>
              <w:bottom w:val="single" w:sz="4" w:space="0" w:color="auto"/>
              <w:right w:val="single" w:sz="4" w:space="0" w:color="auto"/>
            </w:tcBorders>
            <w:shd w:val="clear" w:color="auto" w:fill="auto"/>
            <w:noWrap/>
            <w:vAlign w:val="bottom"/>
            <w:hideMark/>
          </w:tcPr>
          <w:p w14:paraId="47AADCB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9" w:type="dxa"/>
            <w:tcBorders>
              <w:top w:val="nil"/>
              <w:left w:val="nil"/>
              <w:bottom w:val="single" w:sz="4" w:space="0" w:color="auto"/>
              <w:right w:val="single" w:sz="4" w:space="0" w:color="auto"/>
            </w:tcBorders>
            <w:shd w:val="clear" w:color="auto" w:fill="auto"/>
            <w:noWrap/>
            <w:vAlign w:val="bottom"/>
            <w:hideMark/>
          </w:tcPr>
          <w:p w14:paraId="00E18085"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w:t>
            </w:r>
          </w:p>
        </w:tc>
      </w:tr>
      <w:tr w:rsidR="00006FD5" w:rsidRPr="00006FD5" w14:paraId="3E700A33"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90F0AB6" w14:textId="77777777" w:rsidR="00006FD5" w:rsidRPr="00006FD5" w:rsidRDefault="00006FD5" w:rsidP="00006FD5">
            <w:pPr>
              <w:spacing w:after="0" w:line="240" w:lineRule="auto"/>
              <w:rPr>
                <w:rFonts w:eastAsia="Times New Roman" w:cs="Times New Roman"/>
                <w:color w:val="000000"/>
                <w:szCs w:val="24"/>
                <w:lang w:eastAsia="lt-LT"/>
              </w:rPr>
            </w:pPr>
            <w:r w:rsidRPr="00006FD5">
              <w:rPr>
                <w:rFonts w:eastAsia="Times New Roman" w:cs="Times New Roman"/>
                <w:color w:val="000000"/>
                <w:szCs w:val="24"/>
                <w:lang w:eastAsia="lt-LT"/>
              </w:rPr>
              <w:t>Trumpalaikė paskola</w:t>
            </w:r>
          </w:p>
        </w:tc>
        <w:tc>
          <w:tcPr>
            <w:tcW w:w="1464" w:type="dxa"/>
            <w:tcBorders>
              <w:top w:val="nil"/>
              <w:left w:val="nil"/>
              <w:bottom w:val="single" w:sz="4" w:space="0" w:color="auto"/>
              <w:right w:val="single" w:sz="4" w:space="0" w:color="auto"/>
            </w:tcBorders>
            <w:shd w:val="clear" w:color="auto" w:fill="auto"/>
            <w:noWrap/>
            <w:vAlign w:val="bottom"/>
            <w:hideMark/>
          </w:tcPr>
          <w:p w14:paraId="511AE180"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 </w:t>
            </w:r>
          </w:p>
        </w:tc>
        <w:tc>
          <w:tcPr>
            <w:tcW w:w="1323" w:type="dxa"/>
            <w:tcBorders>
              <w:top w:val="nil"/>
              <w:left w:val="nil"/>
              <w:bottom w:val="single" w:sz="4" w:space="0" w:color="auto"/>
              <w:right w:val="single" w:sz="4" w:space="0" w:color="auto"/>
            </w:tcBorders>
            <w:shd w:val="clear" w:color="auto" w:fill="auto"/>
            <w:noWrap/>
            <w:vAlign w:val="bottom"/>
            <w:hideMark/>
          </w:tcPr>
          <w:p w14:paraId="0F49CF3C"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 </w:t>
            </w:r>
          </w:p>
        </w:tc>
        <w:tc>
          <w:tcPr>
            <w:tcW w:w="1182" w:type="dxa"/>
            <w:tcBorders>
              <w:top w:val="nil"/>
              <w:left w:val="nil"/>
              <w:bottom w:val="single" w:sz="4" w:space="0" w:color="auto"/>
              <w:right w:val="single" w:sz="4" w:space="0" w:color="auto"/>
            </w:tcBorders>
            <w:shd w:val="clear" w:color="auto" w:fill="auto"/>
            <w:noWrap/>
            <w:vAlign w:val="bottom"/>
            <w:hideMark/>
          </w:tcPr>
          <w:p w14:paraId="1D9FDB35"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 </w:t>
            </w:r>
          </w:p>
        </w:tc>
        <w:tc>
          <w:tcPr>
            <w:tcW w:w="1184" w:type="dxa"/>
            <w:tcBorders>
              <w:top w:val="nil"/>
              <w:left w:val="nil"/>
              <w:bottom w:val="single" w:sz="4" w:space="0" w:color="auto"/>
              <w:right w:val="single" w:sz="4" w:space="0" w:color="auto"/>
            </w:tcBorders>
            <w:shd w:val="clear" w:color="auto" w:fill="auto"/>
            <w:noWrap/>
            <w:vAlign w:val="bottom"/>
            <w:hideMark/>
          </w:tcPr>
          <w:p w14:paraId="18A952C1"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838,0</w:t>
            </w:r>
          </w:p>
        </w:tc>
        <w:tc>
          <w:tcPr>
            <w:tcW w:w="1190" w:type="dxa"/>
            <w:tcBorders>
              <w:top w:val="nil"/>
              <w:left w:val="nil"/>
              <w:bottom w:val="single" w:sz="4" w:space="0" w:color="auto"/>
              <w:right w:val="single" w:sz="4" w:space="0" w:color="auto"/>
            </w:tcBorders>
            <w:shd w:val="clear" w:color="auto" w:fill="auto"/>
            <w:noWrap/>
            <w:vAlign w:val="bottom"/>
            <w:hideMark/>
          </w:tcPr>
          <w:p w14:paraId="32D86911"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w:t>
            </w:r>
          </w:p>
        </w:tc>
        <w:tc>
          <w:tcPr>
            <w:tcW w:w="1189" w:type="dxa"/>
            <w:tcBorders>
              <w:top w:val="nil"/>
              <w:left w:val="nil"/>
              <w:bottom w:val="single" w:sz="4" w:space="0" w:color="auto"/>
              <w:right w:val="single" w:sz="4" w:space="0" w:color="auto"/>
            </w:tcBorders>
            <w:shd w:val="clear" w:color="auto" w:fill="auto"/>
            <w:noWrap/>
            <w:vAlign w:val="bottom"/>
            <w:hideMark/>
          </w:tcPr>
          <w:p w14:paraId="3343786F"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w:t>
            </w:r>
          </w:p>
        </w:tc>
      </w:tr>
      <w:tr w:rsidR="00006FD5" w:rsidRPr="00006FD5" w14:paraId="3A7A2022"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41221" w14:textId="77777777" w:rsidR="00006FD5" w:rsidRPr="00006FD5" w:rsidRDefault="00006FD5" w:rsidP="00006FD5">
            <w:pPr>
              <w:spacing w:after="0" w:line="240" w:lineRule="auto"/>
              <w:rPr>
                <w:rFonts w:eastAsia="Times New Roman" w:cs="Times New Roman"/>
                <w:b/>
                <w:bCs/>
                <w:szCs w:val="24"/>
                <w:lang w:eastAsia="lt-LT"/>
              </w:rPr>
            </w:pPr>
            <w:r w:rsidRPr="00006FD5">
              <w:rPr>
                <w:rFonts w:eastAsia="Times New Roman" w:cs="Times New Roman"/>
                <w:b/>
                <w:bCs/>
                <w:szCs w:val="24"/>
                <w:lang w:eastAsia="lt-LT"/>
              </w:rPr>
              <w:t>Iš viso pajamų:</w:t>
            </w:r>
          </w:p>
        </w:tc>
        <w:tc>
          <w:tcPr>
            <w:tcW w:w="1464" w:type="dxa"/>
            <w:tcBorders>
              <w:top w:val="nil"/>
              <w:left w:val="nil"/>
              <w:bottom w:val="single" w:sz="4" w:space="0" w:color="auto"/>
              <w:right w:val="single" w:sz="4" w:space="0" w:color="auto"/>
            </w:tcBorders>
            <w:shd w:val="clear" w:color="auto" w:fill="auto"/>
            <w:noWrap/>
            <w:vAlign w:val="bottom"/>
            <w:hideMark/>
          </w:tcPr>
          <w:p w14:paraId="2D786065"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23870,0</w:t>
            </w:r>
          </w:p>
        </w:tc>
        <w:tc>
          <w:tcPr>
            <w:tcW w:w="1323" w:type="dxa"/>
            <w:tcBorders>
              <w:top w:val="nil"/>
              <w:left w:val="nil"/>
              <w:bottom w:val="single" w:sz="4" w:space="0" w:color="auto"/>
              <w:right w:val="single" w:sz="4" w:space="0" w:color="auto"/>
            </w:tcBorders>
            <w:shd w:val="clear" w:color="auto" w:fill="auto"/>
            <w:noWrap/>
            <w:vAlign w:val="bottom"/>
            <w:hideMark/>
          </w:tcPr>
          <w:p w14:paraId="7E16C573"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28824,6</w:t>
            </w:r>
          </w:p>
        </w:tc>
        <w:tc>
          <w:tcPr>
            <w:tcW w:w="1182" w:type="dxa"/>
            <w:tcBorders>
              <w:top w:val="nil"/>
              <w:left w:val="nil"/>
              <w:bottom w:val="single" w:sz="4" w:space="0" w:color="auto"/>
              <w:right w:val="single" w:sz="4" w:space="0" w:color="auto"/>
            </w:tcBorders>
            <w:shd w:val="clear" w:color="auto" w:fill="auto"/>
            <w:noWrap/>
            <w:vAlign w:val="bottom"/>
            <w:hideMark/>
          </w:tcPr>
          <w:p w14:paraId="4AA1C6E9"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4954,6</w:t>
            </w:r>
          </w:p>
        </w:tc>
        <w:tc>
          <w:tcPr>
            <w:tcW w:w="1184" w:type="dxa"/>
            <w:tcBorders>
              <w:top w:val="nil"/>
              <w:left w:val="nil"/>
              <w:bottom w:val="single" w:sz="4" w:space="0" w:color="auto"/>
              <w:right w:val="single" w:sz="4" w:space="0" w:color="auto"/>
            </w:tcBorders>
            <w:shd w:val="clear" w:color="auto" w:fill="auto"/>
            <w:noWrap/>
            <w:vAlign w:val="bottom"/>
            <w:hideMark/>
          </w:tcPr>
          <w:p w14:paraId="3B58B57B"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28854,2</w:t>
            </w:r>
          </w:p>
        </w:tc>
        <w:tc>
          <w:tcPr>
            <w:tcW w:w="1190" w:type="dxa"/>
            <w:tcBorders>
              <w:top w:val="nil"/>
              <w:left w:val="nil"/>
              <w:bottom w:val="single" w:sz="4" w:space="0" w:color="auto"/>
              <w:right w:val="single" w:sz="4" w:space="0" w:color="auto"/>
            </w:tcBorders>
            <w:shd w:val="clear" w:color="auto" w:fill="auto"/>
            <w:noWrap/>
            <w:vAlign w:val="bottom"/>
            <w:hideMark/>
          </w:tcPr>
          <w:p w14:paraId="55370B8B"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-808,4</w:t>
            </w:r>
          </w:p>
        </w:tc>
        <w:tc>
          <w:tcPr>
            <w:tcW w:w="1189" w:type="dxa"/>
            <w:tcBorders>
              <w:top w:val="nil"/>
              <w:left w:val="nil"/>
              <w:bottom w:val="single" w:sz="4" w:space="0" w:color="auto"/>
              <w:right w:val="single" w:sz="4" w:space="0" w:color="auto"/>
            </w:tcBorders>
            <w:shd w:val="clear" w:color="auto" w:fill="auto"/>
            <w:noWrap/>
            <w:vAlign w:val="bottom"/>
            <w:hideMark/>
          </w:tcPr>
          <w:p w14:paraId="3BC2C7DC"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w:t>
            </w:r>
          </w:p>
        </w:tc>
      </w:tr>
    </w:tbl>
    <w:p w14:paraId="7DD87E3E" w14:textId="3544E159" w:rsidR="00006FD5" w:rsidRDefault="00006FD5" w:rsidP="00D149B5">
      <w:pPr>
        <w:rPr>
          <w:rFonts w:cs="Times New Roman"/>
          <w:color w:val="444444"/>
          <w:spacing w:val="2"/>
          <w:szCs w:val="24"/>
          <w:shd w:val="clear" w:color="auto" w:fill="FFFFFF"/>
        </w:rPr>
        <w:sectPr w:rsidR="00006FD5" w:rsidSect="00D149B5">
          <w:pgSz w:w="16838" w:h="11906" w:orient="landscape"/>
          <w:pgMar w:top="1021" w:right="1077" w:bottom="510" w:left="1077" w:header="567" w:footer="567" w:gutter="0"/>
          <w:cols w:space="1296"/>
          <w:titlePg/>
          <w:docGrid w:linePitch="360"/>
        </w:sectPr>
      </w:pPr>
    </w:p>
    <w:p w14:paraId="75700602" w14:textId="64854BD7" w:rsidR="00060137" w:rsidRDefault="00060137" w:rsidP="00060137">
      <w:pPr>
        <w:spacing w:line="360" w:lineRule="auto"/>
        <w:jc w:val="both"/>
      </w:pPr>
      <w:r>
        <w:lastRenderedPageBreak/>
        <w:t xml:space="preserve">         Informacija apie 20</w:t>
      </w:r>
      <w:r w:rsidR="00006FD5">
        <w:t>20</w:t>
      </w:r>
      <w:r>
        <w:t xml:space="preserve"> m. biudžeto gautas pajamas (vykdymas) -</w:t>
      </w:r>
      <w:r w:rsidR="00006FD5">
        <w:t>28854,2</w:t>
      </w:r>
      <w:r>
        <w:t xml:space="preserve"> tūkst. Eur pateikiama diagramoje:</w:t>
      </w:r>
    </w:p>
    <w:p w14:paraId="65A373BC" w14:textId="53B35575" w:rsidR="00021A08" w:rsidRDefault="00006FD5" w:rsidP="00AD1FBD">
      <w:pPr>
        <w:spacing w:line="360" w:lineRule="auto"/>
        <w:jc w:val="both"/>
        <w:rPr>
          <w:rFonts w:cs="Times New Roman"/>
          <w:color w:val="444444"/>
          <w:spacing w:val="2"/>
          <w:szCs w:val="24"/>
          <w:shd w:val="clear" w:color="auto" w:fill="FFFFFF"/>
        </w:rPr>
      </w:pPr>
      <w:r>
        <w:rPr>
          <w:noProof/>
        </w:rPr>
        <w:drawing>
          <wp:inline distT="0" distB="0" distL="0" distR="0" wp14:anchorId="21E24225" wp14:editId="317D2A20">
            <wp:extent cx="6124575" cy="3829050"/>
            <wp:effectExtent l="0" t="0" r="9525" b="0"/>
            <wp:docPr id="1" name="Diagrama 1">
              <a:extLst xmlns:a="http://schemas.openxmlformats.org/drawingml/2006/main">
                <a:ext uri="{FF2B5EF4-FFF2-40B4-BE49-F238E27FC236}">
                  <a16:creationId xmlns:a16="http://schemas.microsoft.com/office/drawing/2014/main" id="{3D6DCCBB-EAC8-474A-9D05-FDE477C22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FCE047" w14:textId="0B834F3B" w:rsidR="00006FD5" w:rsidRDefault="00006FD5" w:rsidP="00006FD5">
      <w:pPr>
        <w:spacing w:line="360" w:lineRule="auto"/>
        <w:jc w:val="both"/>
      </w:pPr>
      <w:r>
        <w:t xml:space="preserve">             Gyventojų pajamų mokesčio (GPM) į savivaldybės biudžetą gauta mažiau, negu planuota 579 tūkst. Eur (94,7 procento). Planą viršijo fizinių ir juridinių asmenų žemės mokesčių surinkimas,  48,1 tūkst. Eur gauta daugiau negu suplanuota.</w:t>
      </w:r>
    </w:p>
    <w:p w14:paraId="581EF21B" w14:textId="012F0783" w:rsidR="00060137" w:rsidRDefault="00060137" w:rsidP="00B67B00">
      <w:pPr>
        <w:spacing w:line="360" w:lineRule="auto"/>
        <w:jc w:val="both"/>
      </w:pPr>
      <w:r>
        <w:t xml:space="preserve">             Didelę 20</w:t>
      </w:r>
      <w:r w:rsidR="00006FD5">
        <w:t>20</w:t>
      </w:r>
      <w:r>
        <w:t xml:space="preserve"> m. rajono savivaldybės biudžeto  pajamų dalį – </w:t>
      </w:r>
      <w:r w:rsidR="003B570D">
        <w:t>15088,1</w:t>
      </w:r>
      <w:r>
        <w:t xml:space="preserve"> tūkst. Eur sudarė  dotacijų lėšos, iš kurių </w:t>
      </w:r>
      <w:r w:rsidR="003B570D">
        <w:t>2285,9 tūkst.  Eur  Europos Sąjungos finansinės paramos lėšos.  2058,8 tūkst</w:t>
      </w:r>
      <w:r>
        <w:t xml:space="preserve">. Eur  kaip specialias tikslines dotacijas valstybės funkcijų ( perduotų savivaldybėms) vykdymui  savivaldybės biudžetui skyrė  valstybines funkcijas kuruojančios valstybės institucijos. </w:t>
      </w:r>
    </w:p>
    <w:p w14:paraId="363AE8AD" w14:textId="2837FFD9" w:rsidR="00060137" w:rsidRDefault="00060137" w:rsidP="00060137">
      <w:pPr>
        <w:spacing w:line="360" w:lineRule="auto"/>
        <w:ind w:firstLine="720"/>
        <w:jc w:val="both"/>
      </w:pPr>
      <w:r w:rsidRPr="004D4443">
        <w:t>Taip pat 20</w:t>
      </w:r>
      <w:r w:rsidR="00006FD5">
        <w:t>20</w:t>
      </w:r>
      <w:r>
        <w:t xml:space="preserve"> </w:t>
      </w:r>
      <w:r w:rsidRPr="004D4443">
        <w:t xml:space="preserve">metais rajono savivaldybės biudžetas gavo </w:t>
      </w:r>
      <w:r w:rsidR="008A1181">
        <w:t>99</w:t>
      </w:r>
      <w:r w:rsidRPr="004D4443">
        <w:t xml:space="preserve"> tūkst. Eur  tikslinę dotaciją pagal teisės aktus savivaldybėms perduotoms įstaigoms išlaikyti</w:t>
      </w:r>
      <w:r>
        <w:t xml:space="preserve">. Ši tikslinė dotacija  kiekvienais metais mažėja, nes lėšos yra skiriamos tik tų  Molėtų vaikų savarankiško gyvenimo namų auklėtinių išlaikymui, kurie į globos įstaigą pateko iki 2007 metų. </w:t>
      </w:r>
    </w:p>
    <w:p w14:paraId="0CFCF9C9" w14:textId="3BBCFFA8" w:rsidR="00060137" w:rsidRDefault="008A1181" w:rsidP="00060137">
      <w:pPr>
        <w:spacing w:line="360" w:lineRule="auto"/>
        <w:ind w:firstLine="720"/>
        <w:jc w:val="both"/>
      </w:pPr>
      <w:r>
        <w:t>73,4</w:t>
      </w:r>
      <w:r w:rsidR="00060137">
        <w:t xml:space="preserve"> tūkst. Eur, kaip speciali tikslinė dotacija, skirta  mokinių, turinčių specialių ugdymosi poreikių, išlaikymui. Lėšos perduotos Molėtų r. Kijėlių specialiojo ugdymo centrui.</w:t>
      </w:r>
    </w:p>
    <w:p w14:paraId="35EBE4AC" w14:textId="7BF31BFB" w:rsidR="003B570D" w:rsidRDefault="008322E4" w:rsidP="003B570D">
      <w:pPr>
        <w:spacing w:line="360" w:lineRule="auto"/>
        <w:ind w:firstLine="720"/>
        <w:jc w:val="both"/>
      </w:pPr>
      <w:r>
        <w:t>2</w:t>
      </w:r>
      <w:r w:rsidR="003B570D">
        <w:t>60 tūkst. Eur tikslinių dotacijų iš valstybės biudžeto skirta valstybės investicijų programai vykdyti, lėšos skirtos projektui „Sporto paskirties pastato Molėtuose, Ąžuolų g. 10 rekonstavimas“.</w:t>
      </w:r>
    </w:p>
    <w:p w14:paraId="35B062CB" w14:textId="77777777" w:rsidR="003B570D" w:rsidRDefault="003B570D" w:rsidP="003B570D">
      <w:pPr>
        <w:spacing w:line="360" w:lineRule="auto"/>
        <w:ind w:firstLine="720"/>
        <w:jc w:val="both"/>
      </w:pPr>
      <w:r>
        <w:lastRenderedPageBreak/>
        <w:t>Pagal Lietuvos Respublikos Vyriausybės 2020 m. gegužės 6 d. nutarimą Nr. 458 Nr. „Dėl lėšų skyrimo”, Molėtų rajono savivaldybei skirta 1794 tūks. Eur valstybės lėšų šioms investicijoms:</w:t>
      </w:r>
    </w:p>
    <w:p w14:paraId="4ACAC416" w14:textId="77777777" w:rsidR="003B570D" w:rsidRDefault="003B570D" w:rsidP="003B570D">
      <w:pPr>
        <w:spacing w:line="360" w:lineRule="auto"/>
        <w:jc w:val="both"/>
      </w:pPr>
      <w:r>
        <w:t xml:space="preserve">            1. Molėtų kultūros namų rekonstravimui- 330 tūkst. Eur;</w:t>
      </w:r>
    </w:p>
    <w:p w14:paraId="5FD15EA0" w14:textId="77777777" w:rsidR="003B570D" w:rsidRDefault="003B570D" w:rsidP="003B570D">
      <w:pPr>
        <w:spacing w:line="360" w:lineRule="auto"/>
        <w:jc w:val="both"/>
      </w:pPr>
      <w:r>
        <w:t xml:space="preserve">            2. Bendruomeninių globos namų ir vaiko raidos centrų Molėtų r. plėtrai – 64 tūkst. Eur;</w:t>
      </w:r>
    </w:p>
    <w:p w14:paraId="7E2809C5" w14:textId="77777777" w:rsidR="003B570D" w:rsidRDefault="003B570D" w:rsidP="003B570D">
      <w:pPr>
        <w:spacing w:line="360" w:lineRule="auto"/>
        <w:jc w:val="both"/>
      </w:pPr>
      <w:r>
        <w:t xml:space="preserve">            3. Sporto paskirties pastato Molėtuose, Ąžuolo g. 10, rekonstravimui – 1 mln. Eur;</w:t>
      </w:r>
    </w:p>
    <w:p w14:paraId="610BCF1D" w14:textId="77777777" w:rsidR="003B570D" w:rsidRDefault="003B570D" w:rsidP="003B570D">
      <w:pPr>
        <w:spacing w:line="360" w:lineRule="auto"/>
        <w:jc w:val="both"/>
      </w:pPr>
      <w:r>
        <w:t xml:space="preserve">            4. Molėtų gimnazijos kapitaliniam remontui – 400 tūkst. Eur.</w:t>
      </w:r>
    </w:p>
    <w:p w14:paraId="1D1571D1" w14:textId="77777777" w:rsidR="003B570D" w:rsidRDefault="003B570D" w:rsidP="003B570D">
      <w:pPr>
        <w:spacing w:line="360" w:lineRule="auto"/>
        <w:ind w:firstLine="680"/>
        <w:jc w:val="both"/>
      </w:pPr>
      <w:r w:rsidRPr="002D209C">
        <w:t>Vadovaujantis Lietuvos Respublikos susisiekimo ministro įsakym</w:t>
      </w:r>
      <w:r>
        <w:t>ais</w:t>
      </w:r>
      <w:r w:rsidRPr="002D209C">
        <w:t xml:space="preserve"> </w:t>
      </w:r>
      <w:r>
        <w:t>d</w:t>
      </w:r>
      <w:r w:rsidRPr="002D209C">
        <w:t>ėl ekonomikos skatinimo ir koronaviruso (Covid-19) plitimo sukeltų pasekmių mažinimo priemonių plano lėšų paskirstymo gyvenvietėse esantiems ir gyvenvietes jungiantiems keliams (gatvėms) su žvyro danga asfaltuoti</w:t>
      </w:r>
      <w:r>
        <w:t xml:space="preserve"> ir </w:t>
      </w:r>
      <w:r w:rsidRPr="002D209C">
        <w:t xml:space="preserve"> </w:t>
      </w:r>
      <w:r>
        <w:t xml:space="preserve">keliams, taisyti (remontuoti) </w:t>
      </w:r>
      <w:r w:rsidRPr="002D209C">
        <w:t>savivaldybei skir</w:t>
      </w:r>
      <w:r>
        <w:t xml:space="preserve">ta papildomų lėšų: </w:t>
      </w:r>
    </w:p>
    <w:tbl>
      <w:tblPr>
        <w:tblW w:w="0" w:type="auto"/>
        <w:tblLook w:val="04A0" w:firstRow="1" w:lastRow="0" w:firstColumn="1" w:lastColumn="0" w:noHBand="0" w:noVBand="1"/>
      </w:tblPr>
      <w:tblGrid>
        <w:gridCol w:w="703"/>
        <w:gridCol w:w="7797"/>
        <w:gridCol w:w="1468"/>
      </w:tblGrid>
      <w:tr w:rsidR="003B570D" w:rsidRPr="002D209C" w14:paraId="22E1597A" w14:textId="77777777" w:rsidTr="00DD1399">
        <w:trPr>
          <w:trHeight w:val="63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C1014" w14:textId="77777777" w:rsidR="003B570D" w:rsidRPr="002D209C" w:rsidRDefault="003B570D" w:rsidP="00DD1399">
            <w:pPr>
              <w:spacing w:after="0" w:line="240" w:lineRule="auto"/>
              <w:rPr>
                <w:rFonts w:eastAsia="Times New Roman" w:cs="Times New Roman"/>
                <w:b/>
                <w:bCs/>
                <w:color w:val="000000"/>
                <w:szCs w:val="24"/>
                <w:lang w:eastAsia="lt-LT"/>
              </w:rPr>
            </w:pPr>
            <w:r w:rsidRPr="002D209C">
              <w:rPr>
                <w:rFonts w:eastAsia="Times New Roman" w:cs="Times New Roman"/>
                <w:b/>
                <w:bCs/>
                <w:color w:val="000000"/>
                <w:szCs w:val="24"/>
                <w:lang w:eastAsia="lt-LT"/>
              </w:rPr>
              <w:t>Eil. Nr.</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7BC1AF18" w14:textId="77777777" w:rsidR="003B570D" w:rsidRPr="002D209C" w:rsidRDefault="003B570D" w:rsidP="00DD1399">
            <w:pPr>
              <w:spacing w:after="0" w:line="240" w:lineRule="auto"/>
              <w:jc w:val="center"/>
              <w:rPr>
                <w:rFonts w:eastAsia="Times New Roman" w:cs="Times New Roman"/>
                <w:b/>
                <w:bCs/>
                <w:color w:val="000000"/>
                <w:szCs w:val="24"/>
                <w:lang w:eastAsia="lt-LT"/>
              </w:rPr>
            </w:pPr>
            <w:r w:rsidRPr="002D209C">
              <w:rPr>
                <w:rFonts w:eastAsia="Times New Roman" w:cs="Times New Roman"/>
                <w:b/>
                <w:bCs/>
                <w:color w:val="000000"/>
                <w:szCs w:val="24"/>
                <w:lang w:eastAsia="lt-LT"/>
              </w:rPr>
              <w:t>Pavadinimas</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14:paraId="50673822" w14:textId="77777777" w:rsidR="003B570D" w:rsidRPr="002D209C" w:rsidRDefault="003B570D" w:rsidP="00DD1399">
            <w:pPr>
              <w:spacing w:after="0" w:line="240" w:lineRule="auto"/>
              <w:jc w:val="center"/>
              <w:rPr>
                <w:rFonts w:eastAsia="Times New Roman" w:cs="Times New Roman"/>
                <w:b/>
                <w:bCs/>
                <w:color w:val="000000"/>
                <w:szCs w:val="24"/>
                <w:lang w:eastAsia="lt-LT"/>
              </w:rPr>
            </w:pPr>
            <w:r w:rsidRPr="002D209C">
              <w:rPr>
                <w:rFonts w:eastAsia="Times New Roman" w:cs="Times New Roman"/>
                <w:b/>
                <w:bCs/>
                <w:color w:val="000000"/>
                <w:szCs w:val="24"/>
                <w:lang w:eastAsia="lt-LT"/>
              </w:rPr>
              <w:t xml:space="preserve">Skirta lėšų </w:t>
            </w:r>
            <w:r w:rsidRPr="002D209C">
              <w:rPr>
                <w:rFonts w:eastAsia="Times New Roman" w:cs="Times New Roman"/>
                <w:b/>
                <w:bCs/>
                <w:color w:val="000000"/>
                <w:szCs w:val="24"/>
                <w:lang w:eastAsia="lt-LT"/>
              </w:rPr>
              <w:br/>
              <w:t>tūkst. Eur</w:t>
            </w:r>
          </w:p>
        </w:tc>
      </w:tr>
      <w:tr w:rsidR="003B570D" w:rsidRPr="002D209C" w14:paraId="7DE736F9" w14:textId="77777777" w:rsidTr="00DD139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A327117"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1.</w:t>
            </w:r>
          </w:p>
        </w:tc>
        <w:tc>
          <w:tcPr>
            <w:tcW w:w="7797" w:type="dxa"/>
            <w:tcBorders>
              <w:top w:val="nil"/>
              <w:left w:val="nil"/>
              <w:bottom w:val="single" w:sz="4" w:space="0" w:color="auto"/>
              <w:right w:val="single" w:sz="4" w:space="0" w:color="auto"/>
            </w:tcBorders>
            <w:shd w:val="clear" w:color="auto" w:fill="auto"/>
            <w:noWrap/>
            <w:vAlign w:val="bottom"/>
            <w:hideMark/>
          </w:tcPr>
          <w:p w14:paraId="3C295C0B"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Suginčių seniūnijos Suginčių kaimo Pievų gatvei taisyti (remontuoti)</w:t>
            </w:r>
          </w:p>
        </w:tc>
        <w:tc>
          <w:tcPr>
            <w:tcW w:w="1468" w:type="dxa"/>
            <w:tcBorders>
              <w:top w:val="nil"/>
              <w:left w:val="nil"/>
              <w:bottom w:val="single" w:sz="4" w:space="0" w:color="auto"/>
              <w:right w:val="single" w:sz="4" w:space="0" w:color="auto"/>
            </w:tcBorders>
            <w:shd w:val="clear" w:color="auto" w:fill="auto"/>
            <w:noWrap/>
            <w:vAlign w:val="bottom"/>
            <w:hideMark/>
          </w:tcPr>
          <w:p w14:paraId="19BCDFED"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59,8</w:t>
            </w:r>
          </w:p>
        </w:tc>
      </w:tr>
      <w:tr w:rsidR="003B570D" w:rsidRPr="002D209C" w14:paraId="74F0B7C7" w14:textId="77777777" w:rsidTr="00DD139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A34F149"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2.</w:t>
            </w:r>
          </w:p>
        </w:tc>
        <w:tc>
          <w:tcPr>
            <w:tcW w:w="7797" w:type="dxa"/>
            <w:tcBorders>
              <w:top w:val="nil"/>
              <w:left w:val="nil"/>
              <w:bottom w:val="single" w:sz="4" w:space="0" w:color="auto"/>
              <w:right w:val="single" w:sz="4" w:space="0" w:color="auto"/>
            </w:tcBorders>
            <w:shd w:val="clear" w:color="auto" w:fill="auto"/>
            <w:noWrap/>
            <w:vAlign w:val="bottom"/>
            <w:hideMark/>
          </w:tcPr>
          <w:p w14:paraId="4C1936B0"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 xml:space="preserve">Čiulėnų seniūnijos Levaniškių kaimo Dūrių gatvei (Nr. L-2) kapitališkai remontuoti </w:t>
            </w:r>
          </w:p>
        </w:tc>
        <w:tc>
          <w:tcPr>
            <w:tcW w:w="1468" w:type="dxa"/>
            <w:tcBorders>
              <w:top w:val="nil"/>
              <w:left w:val="nil"/>
              <w:bottom w:val="single" w:sz="4" w:space="0" w:color="auto"/>
              <w:right w:val="single" w:sz="4" w:space="0" w:color="auto"/>
            </w:tcBorders>
            <w:shd w:val="clear" w:color="auto" w:fill="auto"/>
            <w:noWrap/>
            <w:vAlign w:val="bottom"/>
            <w:hideMark/>
          </w:tcPr>
          <w:p w14:paraId="7E53EE7A"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493,6</w:t>
            </w:r>
          </w:p>
        </w:tc>
      </w:tr>
      <w:tr w:rsidR="003B570D" w:rsidRPr="002D209C" w14:paraId="364EC6FB" w14:textId="77777777" w:rsidTr="00DD1399">
        <w:trPr>
          <w:trHeight w:val="581"/>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1C73811"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3.</w:t>
            </w:r>
          </w:p>
        </w:tc>
        <w:tc>
          <w:tcPr>
            <w:tcW w:w="7797" w:type="dxa"/>
            <w:tcBorders>
              <w:top w:val="nil"/>
              <w:left w:val="nil"/>
              <w:bottom w:val="single" w:sz="4" w:space="0" w:color="auto"/>
              <w:right w:val="single" w:sz="4" w:space="0" w:color="auto"/>
            </w:tcBorders>
            <w:shd w:val="clear" w:color="auto" w:fill="auto"/>
            <w:vAlign w:val="bottom"/>
            <w:hideMark/>
          </w:tcPr>
          <w:p w14:paraId="62BEB7DE"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Giedraičių seniūnijos Giedraičių miestelio Kementos gatvės (Nr. G-9) ruožui ir</w:t>
            </w:r>
            <w:r>
              <w:rPr>
                <w:rFonts w:eastAsia="Times New Roman" w:cs="Times New Roman"/>
                <w:color w:val="000000"/>
                <w:szCs w:val="24"/>
                <w:lang w:eastAsia="lt-LT"/>
              </w:rPr>
              <w:t xml:space="preserve"> </w:t>
            </w:r>
            <w:r w:rsidRPr="002D209C">
              <w:rPr>
                <w:rFonts w:eastAsia="Times New Roman" w:cs="Times New Roman"/>
                <w:color w:val="000000"/>
                <w:szCs w:val="24"/>
                <w:lang w:eastAsia="lt-LT"/>
              </w:rPr>
              <w:t xml:space="preserve">Naujajai gatvei (Nr. G-7) kapitališkai remontuoti </w:t>
            </w:r>
          </w:p>
        </w:tc>
        <w:tc>
          <w:tcPr>
            <w:tcW w:w="1468" w:type="dxa"/>
            <w:tcBorders>
              <w:top w:val="nil"/>
              <w:left w:val="nil"/>
              <w:bottom w:val="single" w:sz="4" w:space="0" w:color="auto"/>
              <w:right w:val="single" w:sz="4" w:space="0" w:color="auto"/>
            </w:tcBorders>
            <w:shd w:val="clear" w:color="auto" w:fill="auto"/>
            <w:noWrap/>
            <w:vAlign w:val="bottom"/>
            <w:hideMark/>
          </w:tcPr>
          <w:p w14:paraId="49A0BBBB"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164,9</w:t>
            </w:r>
          </w:p>
        </w:tc>
      </w:tr>
      <w:tr w:rsidR="003B570D" w:rsidRPr="002D209C" w14:paraId="464549F8" w14:textId="77777777" w:rsidTr="00DD1399">
        <w:trPr>
          <w:trHeight w:val="6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734610E"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4.</w:t>
            </w:r>
          </w:p>
        </w:tc>
        <w:tc>
          <w:tcPr>
            <w:tcW w:w="7797" w:type="dxa"/>
            <w:tcBorders>
              <w:top w:val="nil"/>
              <w:left w:val="nil"/>
              <w:bottom w:val="single" w:sz="4" w:space="0" w:color="auto"/>
              <w:right w:val="single" w:sz="4" w:space="0" w:color="auto"/>
            </w:tcBorders>
            <w:shd w:val="clear" w:color="auto" w:fill="auto"/>
            <w:vAlign w:val="center"/>
            <w:hideMark/>
          </w:tcPr>
          <w:p w14:paraId="7F7C0FB4"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Joniškio seniūnijos vietinės reikšmės keliui Nr. Jo-13 Graužiniai-Žydavainiai kapitališkai remontuoti</w:t>
            </w:r>
          </w:p>
        </w:tc>
        <w:tc>
          <w:tcPr>
            <w:tcW w:w="1468" w:type="dxa"/>
            <w:tcBorders>
              <w:top w:val="nil"/>
              <w:left w:val="nil"/>
              <w:bottom w:val="single" w:sz="4" w:space="0" w:color="auto"/>
              <w:right w:val="single" w:sz="4" w:space="0" w:color="auto"/>
            </w:tcBorders>
            <w:shd w:val="clear" w:color="auto" w:fill="auto"/>
            <w:noWrap/>
            <w:vAlign w:val="bottom"/>
            <w:hideMark/>
          </w:tcPr>
          <w:p w14:paraId="55736061"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267,8</w:t>
            </w:r>
          </w:p>
        </w:tc>
      </w:tr>
      <w:tr w:rsidR="003B570D" w:rsidRPr="002D209C" w14:paraId="0B2D63D9" w14:textId="77777777" w:rsidTr="00DD139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B339C0A"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5.</w:t>
            </w:r>
          </w:p>
        </w:tc>
        <w:tc>
          <w:tcPr>
            <w:tcW w:w="7797" w:type="dxa"/>
            <w:tcBorders>
              <w:top w:val="nil"/>
              <w:left w:val="nil"/>
              <w:bottom w:val="single" w:sz="4" w:space="0" w:color="auto"/>
              <w:right w:val="single" w:sz="4" w:space="0" w:color="auto"/>
            </w:tcBorders>
            <w:shd w:val="clear" w:color="auto" w:fill="auto"/>
            <w:noWrap/>
            <w:vAlign w:val="bottom"/>
            <w:hideMark/>
          </w:tcPr>
          <w:p w14:paraId="35F60985"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Molėtų miesto Daubos gatvei (Nr. M-13) ir Melioratorių gatvei (Nr. M-50) rekonstruoti;</w:t>
            </w:r>
          </w:p>
        </w:tc>
        <w:tc>
          <w:tcPr>
            <w:tcW w:w="1468" w:type="dxa"/>
            <w:tcBorders>
              <w:top w:val="nil"/>
              <w:left w:val="nil"/>
              <w:bottom w:val="single" w:sz="4" w:space="0" w:color="auto"/>
              <w:right w:val="single" w:sz="4" w:space="0" w:color="auto"/>
            </w:tcBorders>
            <w:shd w:val="clear" w:color="auto" w:fill="auto"/>
            <w:noWrap/>
            <w:vAlign w:val="bottom"/>
            <w:hideMark/>
          </w:tcPr>
          <w:p w14:paraId="3AD7FDB9"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450</w:t>
            </w:r>
          </w:p>
        </w:tc>
      </w:tr>
      <w:tr w:rsidR="003B570D" w:rsidRPr="002D209C" w14:paraId="57EFAC4F" w14:textId="77777777" w:rsidTr="00DD1399">
        <w:trPr>
          <w:trHeight w:val="437"/>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75C33CD"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6.</w:t>
            </w:r>
          </w:p>
        </w:tc>
        <w:tc>
          <w:tcPr>
            <w:tcW w:w="7797" w:type="dxa"/>
            <w:tcBorders>
              <w:top w:val="nil"/>
              <w:left w:val="nil"/>
              <w:bottom w:val="single" w:sz="4" w:space="0" w:color="auto"/>
              <w:right w:val="single" w:sz="4" w:space="0" w:color="auto"/>
            </w:tcBorders>
            <w:shd w:val="clear" w:color="auto" w:fill="auto"/>
            <w:vAlign w:val="bottom"/>
            <w:hideMark/>
          </w:tcPr>
          <w:p w14:paraId="573C339C"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Mindūnų seniūnijos vietinės reikšmės keliui Nr. MN-09 Mindūnai-Kamužė</w:t>
            </w:r>
            <w:r w:rsidRPr="002D209C">
              <w:rPr>
                <w:rFonts w:eastAsia="Times New Roman" w:cs="Times New Roman"/>
                <w:color w:val="000000"/>
                <w:szCs w:val="24"/>
                <w:lang w:eastAsia="lt-LT"/>
              </w:rPr>
              <w:br/>
              <w:t xml:space="preserve"> ir keliui Nr. Mn-09A Kamužė-Apžvalgos bokštas kapitališkai remontuoti</w:t>
            </w:r>
          </w:p>
        </w:tc>
        <w:tc>
          <w:tcPr>
            <w:tcW w:w="1468" w:type="dxa"/>
            <w:tcBorders>
              <w:top w:val="nil"/>
              <w:left w:val="nil"/>
              <w:bottom w:val="single" w:sz="4" w:space="0" w:color="auto"/>
              <w:right w:val="single" w:sz="4" w:space="0" w:color="auto"/>
            </w:tcBorders>
            <w:shd w:val="clear" w:color="auto" w:fill="auto"/>
            <w:noWrap/>
            <w:vAlign w:val="bottom"/>
            <w:hideMark/>
          </w:tcPr>
          <w:p w14:paraId="3B94D657"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148,6</w:t>
            </w:r>
          </w:p>
        </w:tc>
      </w:tr>
      <w:tr w:rsidR="003B570D" w:rsidRPr="002D209C" w14:paraId="2D45F759" w14:textId="77777777" w:rsidTr="00DD139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0B23156"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 xml:space="preserve">7. </w:t>
            </w:r>
          </w:p>
        </w:tc>
        <w:tc>
          <w:tcPr>
            <w:tcW w:w="7797" w:type="dxa"/>
            <w:tcBorders>
              <w:top w:val="nil"/>
              <w:left w:val="nil"/>
              <w:bottom w:val="single" w:sz="4" w:space="0" w:color="auto"/>
              <w:right w:val="single" w:sz="4" w:space="0" w:color="auto"/>
            </w:tcBorders>
            <w:shd w:val="clear" w:color="auto" w:fill="auto"/>
            <w:noWrap/>
            <w:vAlign w:val="bottom"/>
            <w:hideMark/>
          </w:tcPr>
          <w:p w14:paraId="6F1B7386"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Alantos seniūnijos Alantos miestelio Aukštaičių gatvei (Nr. A-2) taisyti (remontuoti)</w:t>
            </w:r>
          </w:p>
        </w:tc>
        <w:tc>
          <w:tcPr>
            <w:tcW w:w="1468" w:type="dxa"/>
            <w:tcBorders>
              <w:top w:val="nil"/>
              <w:left w:val="nil"/>
              <w:bottom w:val="single" w:sz="4" w:space="0" w:color="auto"/>
              <w:right w:val="single" w:sz="4" w:space="0" w:color="auto"/>
            </w:tcBorders>
            <w:shd w:val="clear" w:color="auto" w:fill="auto"/>
            <w:noWrap/>
            <w:vAlign w:val="bottom"/>
            <w:hideMark/>
          </w:tcPr>
          <w:p w14:paraId="0B2BE03B"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66,2</w:t>
            </w:r>
          </w:p>
        </w:tc>
      </w:tr>
      <w:tr w:rsidR="003B570D" w:rsidRPr="002D209C" w14:paraId="0597DBE4" w14:textId="77777777" w:rsidTr="00DD1399">
        <w:trPr>
          <w:trHeight w:val="315"/>
        </w:trPr>
        <w:tc>
          <w:tcPr>
            <w:tcW w:w="8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2EE8D8" w14:textId="77777777" w:rsidR="003B570D" w:rsidRPr="002D209C" w:rsidRDefault="003B570D" w:rsidP="00DD1399">
            <w:pPr>
              <w:spacing w:after="0" w:line="240" w:lineRule="auto"/>
              <w:jc w:val="center"/>
              <w:rPr>
                <w:rFonts w:eastAsia="Times New Roman" w:cs="Times New Roman"/>
                <w:b/>
                <w:bCs/>
                <w:color w:val="000000"/>
                <w:szCs w:val="24"/>
                <w:lang w:eastAsia="lt-LT"/>
              </w:rPr>
            </w:pPr>
            <w:r w:rsidRPr="002D209C">
              <w:rPr>
                <w:rFonts w:eastAsia="Times New Roman" w:cs="Times New Roman"/>
                <w:b/>
                <w:bCs/>
                <w:color w:val="000000"/>
                <w:szCs w:val="24"/>
                <w:lang w:eastAsia="lt-LT"/>
              </w:rPr>
              <w:t>Iš viso:</w:t>
            </w:r>
          </w:p>
        </w:tc>
        <w:tc>
          <w:tcPr>
            <w:tcW w:w="1468" w:type="dxa"/>
            <w:tcBorders>
              <w:top w:val="nil"/>
              <w:left w:val="nil"/>
              <w:bottom w:val="single" w:sz="4" w:space="0" w:color="auto"/>
              <w:right w:val="single" w:sz="4" w:space="0" w:color="auto"/>
            </w:tcBorders>
            <w:shd w:val="clear" w:color="auto" w:fill="auto"/>
            <w:noWrap/>
            <w:vAlign w:val="bottom"/>
            <w:hideMark/>
          </w:tcPr>
          <w:p w14:paraId="52A7ACAA" w14:textId="77777777" w:rsidR="003B570D" w:rsidRPr="002D209C" w:rsidRDefault="003B570D" w:rsidP="00DD1399">
            <w:pPr>
              <w:spacing w:after="0" w:line="240" w:lineRule="auto"/>
              <w:jc w:val="center"/>
              <w:rPr>
                <w:rFonts w:eastAsia="Times New Roman" w:cs="Times New Roman"/>
                <w:b/>
                <w:bCs/>
                <w:color w:val="000000"/>
                <w:szCs w:val="24"/>
                <w:lang w:eastAsia="lt-LT"/>
              </w:rPr>
            </w:pPr>
            <w:r w:rsidRPr="002D209C">
              <w:rPr>
                <w:rFonts w:eastAsia="Times New Roman" w:cs="Times New Roman"/>
                <w:b/>
                <w:bCs/>
                <w:color w:val="000000"/>
                <w:szCs w:val="24"/>
                <w:lang w:eastAsia="lt-LT"/>
              </w:rPr>
              <w:t>1650,9</w:t>
            </w:r>
          </w:p>
        </w:tc>
      </w:tr>
    </w:tbl>
    <w:p w14:paraId="538D5712" w14:textId="77777777" w:rsidR="003B570D" w:rsidRDefault="003B570D" w:rsidP="003B570D">
      <w:pPr>
        <w:spacing w:line="360" w:lineRule="auto"/>
        <w:ind w:firstLine="720"/>
        <w:jc w:val="both"/>
      </w:pPr>
      <w:r>
        <w:t xml:space="preserve"> 2020 metais į savivaldybės biudžetą buvo pervesta 1563,2 tūkst. Eur  specialios tikslinės dotacijos lėšų vietinės reikšmės keliams ir gatvėms tiesti, rekonstruoti, taisyti (remontuoti), prižiūrėti ir saugaus eismo sąlygoms užtikrinti. Iš viso savivaldybei skirta 3214,1 tūkst. Eur tikslinės dotacijos kelių priežiūrai ir remontui.</w:t>
      </w:r>
    </w:p>
    <w:p w14:paraId="705232D7" w14:textId="77777777" w:rsidR="003B570D" w:rsidRDefault="003B570D" w:rsidP="003B570D">
      <w:pPr>
        <w:spacing w:line="360" w:lineRule="auto"/>
        <w:ind w:firstLine="720"/>
        <w:jc w:val="both"/>
      </w:pPr>
      <w:r>
        <w:t>325 tūkst. Eur dotacijų projektams gauta pagal struktūrinių fondų lėšų bendrai finansuojamų projektų, įgyvendinamų pagal 2014-2020 metų Europos Sąjungos fondų investicijų veiksmų programą.</w:t>
      </w:r>
    </w:p>
    <w:p w14:paraId="1C755220" w14:textId="77777777" w:rsidR="003B570D" w:rsidRDefault="003B570D" w:rsidP="003B570D">
      <w:pPr>
        <w:tabs>
          <w:tab w:val="left" w:pos="720"/>
          <w:tab w:val="num" w:pos="3960"/>
        </w:tabs>
        <w:spacing w:line="360" w:lineRule="auto"/>
        <w:ind w:left="-142"/>
        <w:jc w:val="both"/>
      </w:pPr>
      <w:r>
        <w:tab/>
      </w:r>
      <w:r w:rsidRPr="00660154">
        <w:t>2020 m. papildomai skirtos valstybės tikslinės dotacijos Molėtų rajono savivaldybės biudžetui:</w:t>
      </w:r>
    </w:p>
    <w:tbl>
      <w:tblPr>
        <w:tblW w:w="9663" w:type="dxa"/>
        <w:tblInd w:w="137" w:type="dxa"/>
        <w:tblLook w:val="04A0" w:firstRow="1" w:lastRow="0" w:firstColumn="1" w:lastColumn="0" w:noHBand="0" w:noVBand="1"/>
      </w:tblPr>
      <w:tblGrid>
        <w:gridCol w:w="709"/>
        <w:gridCol w:w="7174"/>
        <w:gridCol w:w="1780"/>
      </w:tblGrid>
      <w:tr w:rsidR="003B570D" w:rsidRPr="00660154" w14:paraId="5BADF2B1" w14:textId="77777777" w:rsidTr="00DD1399">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C5E61"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Eil.</w:t>
            </w:r>
            <w:r w:rsidRPr="00660154">
              <w:rPr>
                <w:rFonts w:eastAsia="Times New Roman" w:cs="Times New Roman"/>
                <w:color w:val="000000"/>
                <w:szCs w:val="24"/>
                <w:lang w:eastAsia="lt-LT"/>
              </w:rPr>
              <w:br/>
              <w:t xml:space="preserve"> Nr. </w:t>
            </w:r>
          </w:p>
        </w:tc>
        <w:tc>
          <w:tcPr>
            <w:tcW w:w="7174" w:type="dxa"/>
            <w:tcBorders>
              <w:top w:val="single" w:sz="4" w:space="0" w:color="auto"/>
              <w:left w:val="nil"/>
              <w:bottom w:val="single" w:sz="4" w:space="0" w:color="auto"/>
              <w:right w:val="single" w:sz="4" w:space="0" w:color="auto"/>
            </w:tcBorders>
            <w:shd w:val="clear" w:color="auto" w:fill="auto"/>
            <w:noWrap/>
            <w:vAlign w:val="bottom"/>
            <w:hideMark/>
          </w:tcPr>
          <w:p w14:paraId="301D9764"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Dotacijos paskirtis</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7A459D3C"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 xml:space="preserve">Dotacijos </w:t>
            </w:r>
            <w:r w:rsidRPr="00660154">
              <w:rPr>
                <w:rFonts w:eastAsia="Times New Roman" w:cs="Times New Roman"/>
                <w:color w:val="000000"/>
                <w:szCs w:val="24"/>
                <w:lang w:eastAsia="lt-LT"/>
              </w:rPr>
              <w:br/>
              <w:t>suma, tūkst. Eur</w:t>
            </w:r>
          </w:p>
        </w:tc>
      </w:tr>
      <w:tr w:rsidR="003B570D" w:rsidRPr="00660154" w14:paraId="59F508B3"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B445FB8"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1.</w:t>
            </w:r>
          </w:p>
        </w:tc>
        <w:tc>
          <w:tcPr>
            <w:tcW w:w="7174" w:type="dxa"/>
            <w:tcBorders>
              <w:top w:val="nil"/>
              <w:left w:val="nil"/>
              <w:bottom w:val="single" w:sz="4" w:space="0" w:color="auto"/>
              <w:right w:val="single" w:sz="4" w:space="0" w:color="auto"/>
            </w:tcBorders>
            <w:shd w:val="clear" w:color="auto" w:fill="auto"/>
            <w:vAlign w:val="center"/>
            <w:hideMark/>
          </w:tcPr>
          <w:p w14:paraId="4918F381"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Neformaliojo vaikų švietimo programoms finansuoti</w:t>
            </w:r>
          </w:p>
        </w:tc>
        <w:tc>
          <w:tcPr>
            <w:tcW w:w="1780" w:type="dxa"/>
            <w:tcBorders>
              <w:top w:val="nil"/>
              <w:left w:val="nil"/>
              <w:bottom w:val="single" w:sz="4" w:space="0" w:color="auto"/>
              <w:right w:val="single" w:sz="4" w:space="0" w:color="auto"/>
            </w:tcBorders>
            <w:shd w:val="clear" w:color="auto" w:fill="auto"/>
            <w:vAlign w:val="center"/>
            <w:hideMark/>
          </w:tcPr>
          <w:p w14:paraId="5D4277A6"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28,7</w:t>
            </w:r>
          </w:p>
        </w:tc>
      </w:tr>
      <w:tr w:rsidR="003B570D" w:rsidRPr="00660154" w14:paraId="110DE837"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5B9C5C"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2.</w:t>
            </w:r>
          </w:p>
        </w:tc>
        <w:tc>
          <w:tcPr>
            <w:tcW w:w="7174" w:type="dxa"/>
            <w:tcBorders>
              <w:top w:val="nil"/>
              <w:left w:val="nil"/>
              <w:bottom w:val="single" w:sz="4" w:space="0" w:color="auto"/>
              <w:right w:val="single" w:sz="4" w:space="0" w:color="auto"/>
            </w:tcBorders>
            <w:shd w:val="clear" w:color="auto" w:fill="auto"/>
            <w:vAlign w:val="center"/>
            <w:hideMark/>
          </w:tcPr>
          <w:p w14:paraId="5D8A4D63"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Tarpinstitucinio bendradarbiavimo koordinatoriaus išlaikymas</w:t>
            </w:r>
          </w:p>
        </w:tc>
        <w:tc>
          <w:tcPr>
            <w:tcW w:w="1780" w:type="dxa"/>
            <w:tcBorders>
              <w:top w:val="nil"/>
              <w:left w:val="nil"/>
              <w:bottom w:val="single" w:sz="4" w:space="0" w:color="auto"/>
              <w:right w:val="single" w:sz="4" w:space="0" w:color="auto"/>
            </w:tcBorders>
            <w:shd w:val="clear" w:color="auto" w:fill="auto"/>
            <w:vAlign w:val="center"/>
            <w:hideMark/>
          </w:tcPr>
          <w:p w14:paraId="1DC7B23F"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22</w:t>
            </w:r>
          </w:p>
        </w:tc>
      </w:tr>
      <w:tr w:rsidR="003B570D" w:rsidRPr="00660154" w14:paraId="3B8371ED"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D924AD7"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lastRenderedPageBreak/>
              <w:t>3.</w:t>
            </w:r>
          </w:p>
        </w:tc>
        <w:tc>
          <w:tcPr>
            <w:tcW w:w="7174" w:type="dxa"/>
            <w:tcBorders>
              <w:top w:val="nil"/>
              <w:left w:val="nil"/>
              <w:bottom w:val="single" w:sz="4" w:space="0" w:color="auto"/>
              <w:right w:val="single" w:sz="4" w:space="0" w:color="auto"/>
            </w:tcBorders>
            <w:shd w:val="clear" w:color="000000" w:fill="FFFFFF"/>
            <w:vAlign w:val="bottom"/>
            <w:hideMark/>
          </w:tcPr>
          <w:p w14:paraId="504DF12C"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Molėtų progimnazijos sporto aikštyno atnaujinimo darbų finansavimas</w:t>
            </w:r>
          </w:p>
        </w:tc>
        <w:tc>
          <w:tcPr>
            <w:tcW w:w="1780" w:type="dxa"/>
            <w:tcBorders>
              <w:top w:val="nil"/>
              <w:left w:val="nil"/>
              <w:bottom w:val="single" w:sz="4" w:space="0" w:color="auto"/>
              <w:right w:val="single" w:sz="4" w:space="0" w:color="auto"/>
            </w:tcBorders>
            <w:shd w:val="clear" w:color="auto" w:fill="auto"/>
            <w:noWrap/>
            <w:vAlign w:val="bottom"/>
            <w:hideMark/>
          </w:tcPr>
          <w:p w14:paraId="592A015F"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232</w:t>
            </w:r>
          </w:p>
        </w:tc>
      </w:tr>
      <w:tr w:rsidR="003B570D" w:rsidRPr="00660154" w14:paraId="245EB52A"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B677D3"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4.</w:t>
            </w:r>
          </w:p>
        </w:tc>
        <w:tc>
          <w:tcPr>
            <w:tcW w:w="7174" w:type="dxa"/>
            <w:tcBorders>
              <w:top w:val="nil"/>
              <w:left w:val="nil"/>
              <w:bottom w:val="single" w:sz="4" w:space="0" w:color="auto"/>
              <w:right w:val="single" w:sz="4" w:space="0" w:color="auto"/>
            </w:tcBorders>
            <w:shd w:val="clear" w:color="000000" w:fill="FFFFFF"/>
            <w:vAlign w:val="center"/>
            <w:hideMark/>
          </w:tcPr>
          <w:p w14:paraId="3F1FB49E"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Dotacija aplinkos apsaugos rėmimo programai</w:t>
            </w:r>
          </w:p>
        </w:tc>
        <w:tc>
          <w:tcPr>
            <w:tcW w:w="1780" w:type="dxa"/>
            <w:tcBorders>
              <w:top w:val="nil"/>
              <w:left w:val="nil"/>
              <w:bottom w:val="single" w:sz="4" w:space="0" w:color="auto"/>
              <w:right w:val="single" w:sz="4" w:space="0" w:color="auto"/>
            </w:tcBorders>
            <w:shd w:val="clear" w:color="auto" w:fill="auto"/>
            <w:noWrap/>
            <w:vAlign w:val="bottom"/>
            <w:hideMark/>
          </w:tcPr>
          <w:p w14:paraId="3E60D881"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35</w:t>
            </w:r>
          </w:p>
        </w:tc>
      </w:tr>
      <w:tr w:rsidR="003B570D" w:rsidRPr="00660154" w14:paraId="766F31DD"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58E01A"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5.</w:t>
            </w:r>
          </w:p>
        </w:tc>
        <w:tc>
          <w:tcPr>
            <w:tcW w:w="7174" w:type="dxa"/>
            <w:tcBorders>
              <w:top w:val="nil"/>
              <w:left w:val="nil"/>
              <w:bottom w:val="single" w:sz="4" w:space="0" w:color="auto"/>
              <w:right w:val="single" w:sz="4" w:space="0" w:color="auto"/>
            </w:tcBorders>
            <w:shd w:val="clear" w:color="auto" w:fill="auto"/>
            <w:vAlign w:val="center"/>
            <w:hideMark/>
          </w:tcPr>
          <w:p w14:paraId="4C9A2919"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Dotacija socialinių paslaugų srities darbuotojams</w:t>
            </w:r>
          </w:p>
        </w:tc>
        <w:tc>
          <w:tcPr>
            <w:tcW w:w="1780" w:type="dxa"/>
            <w:tcBorders>
              <w:top w:val="nil"/>
              <w:left w:val="nil"/>
              <w:bottom w:val="single" w:sz="4" w:space="0" w:color="auto"/>
              <w:right w:val="single" w:sz="4" w:space="0" w:color="auto"/>
            </w:tcBorders>
            <w:shd w:val="clear" w:color="auto" w:fill="auto"/>
            <w:noWrap/>
            <w:vAlign w:val="bottom"/>
            <w:hideMark/>
          </w:tcPr>
          <w:p w14:paraId="51279440"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32,4</w:t>
            </w:r>
          </w:p>
        </w:tc>
      </w:tr>
      <w:tr w:rsidR="003B570D" w:rsidRPr="00660154" w14:paraId="371D24A6"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D8EA97"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6.</w:t>
            </w:r>
          </w:p>
        </w:tc>
        <w:tc>
          <w:tcPr>
            <w:tcW w:w="7174" w:type="dxa"/>
            <w:tcBorders>
              <w:top w:val="nil"/>
              <w:left w:val="nil"/>
              <w:bottom w:val="single" w:sz="4" w:space="0" w:color="auto"/>
              <w:right w:val="single" w:sz="4" w:space="0" w:color="auto"/>
            </w:tcBorders>
            <w:shd w:val="clear" w:color="auto" w:fill="auto"/>
            <w:vAlign w:val="center"/>
            <w:hideMark/>
          </w:tcPr>
          <w:p w14:paraId="76AC6DB5"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 xml:space="preserve">Valstybės lėšos vaikų vasaros stovykloms ir neformaliojo švietimo veikloms </w:t>
            </w:r>
          </w:p>
        </w:tc>
        <w:tc>
          <w:tcPr>
            <w:tcW w:w="1780" w:type="dxa"/>
            <w:tcBorders>
              <w:top w:val="nil"/>
              <w:left w:val="nil"/>
              <w:bottom w:val="single" w:sz="4" w:space="0" w:color="auto"/>
              <w:right w:val="single" w:sz="4" w:space="0" w:color="auto"/>
            </w:tcBorders>
            <w:shd w:val="clear" w:color="auto" w:fill="auto"/>
            <w:noWrap/>
            <w:vAlign w:val="bottom"/>
            <w:hideMark/>
          </w:tcPr>
          <w:p w14:paraId="4FF9A433"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40,8</w:t>
            </w:r>
          </w:p>
        </w:tc>
      </w:tr>
      <w:tr w:rsidR="003B570D" w:rsidRPr="00660154" w14:paraId="6D844558"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13D243"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7.</w:t>
            </w:r>
          </w:p>
        </w:tc>
        <w:tc>
          <w:tcPr>
            <w:tcW w:w="7174" w:type="dxa"/>
            <w:tcBorders>
              <w:top w:val="nil"/>
              <w:left w:val="nil"/>
              <w:bottom w:val="single" w:sz="4" w:space="0" w:color="auto"/>
              <w:right w:val="single" w:sz="4" w:space="0" w:color="auto"/>
            </w:tcBorders>
            <w:shd w:val="clear" w:color="auto" w:fill="auto"/>
            <w:vAlign w:val="center"/>
            <w:hideMark/>
          </w:tcPr>
          <w:p w14:paraId="37764C00"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Švietimo įstaigų modernizavimas</w:t>
            </w:r>
            <w:r>
              <w:rPr>
                <w:rFonts w:eastAsia="Times New Roman" w:cs="Times New Roman"/>
                <w:color w:val="000000"/>
                <w:szCs w:val="24"/>
                <w:lang w:eastAsia="lt-LT"/>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504E78FC"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21,9</w:t>
            </w:r>
          </w:p>
        </w:tc>
      </w:tr>
      <w:tr w:rsidR="003B570D" w:rsidRPr="00660154" w14:paraId="52B85528"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652D18"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8.</w:t>
            </w:r>
          </w:p>
        </w:tc>
        <w:tc>
          <w:tcPr>
            <w:tcW w:w="7174" w:type="dxa"/>
            <w:tcBorders>
              <w:top w:val="nil"/>
              <w:left w:val="nil"/>
              <w:bottom w:val="single" w:sz="4" w:space="0" w:color="auto"/>
              <w:right w:val="single" w:sz="4" w:space="0" w:color="auto"/>
            </w:tcBorders>
            <w:shd w:val="clear" w:color="auto" w:fill="auto"/>
            <w:vAlign w:val="center"/>
            <w:hideMark/>
          </w:tcPr>
          <w:p w14:paraId="727FA963"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Švietimo įstaigų psichologų darbo apmokėjimas</w:t>
            </w:r>
          </w:p>
        </w:tc>
        <w:tc>
          <w:tcPr>
            <w:tcW w:w="1780" w:type="dxa"/>
            <w:tcBorders>
              <w:top w:val="nil"/>
              <w:left w:val="nil"/>
              <w:bottom w:val="single" w:sz="4" w:space="0" w:color="auto"/>
              <w:right w:val="single" w:sz="4" w:space="0" w:color="auto"/>
            </w:tcBorders>
            <w:shd w:val="clear" w:color="auto" w:fill="auto"/>
            <w:noWrap/>
            <w:vAlign w:val="bottom"/>
            <w:hideMark/>
          </w:tcPr>
          <w:p w14:paraId="26923998"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1,3</w:t>
            </w:r>
          </w:p>
        </w:tc>
      </w:tr>
      <w:tr w:rsidR="003B570D" w:rsidRPr="00660154" w14:paraId="35488184" w14:textId="77777777" w:rsidTr="00DD1399">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A7D0AD"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9.</w:t>
            </w:r>
          </w:p>
        </w:tc>
        <w:tc>
          <w:tcPr>
            <w:tcW w:w="7174" w:type="dxa"/>
            <w:tcBorders>
              <w:top w:val="nil"/>
              <w:left w:val="nil"/>
              <w:bottom w:val="single" w:sz="4" w:space="0" w:color="auto"/>
              <w:right w:val="single" w:sz="4" w:space="0" w:color="auto"/>
            </w:tcBorders>
            <w:shd w:val="clear" w:color="auto" w:fill="auto"/>
            <w:vAlign w:val="center"/>
            <w:hideMark/>
          </w:tcPr>
          <w:p w14:paraId="34FD3AF7"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Visuomenės psichikos sveikatos (stiprinimo ir prevencijos) paslaugų gyventojams plėtojimas</w:t>
            </w:r>
          </w:p>
        </w:tc>
        <w:tc>
          <w:tcPr>
            <w:tcW w:w="1780" w:type="dxa"/>
            <w:tcBorders>
              <w:top w:val="nil"/>
              <w:left w:val="nil"/>
              <w:bottom w:val="single" w:sz="4" w:space="0" w:color="auto"/>
              <w:right w:val="single" w:sz="4" w:space="0" w:color="auto"/>
            </w:tcBorders>
            <w:shd w:val="clear" w:color="auto" w:fill="auto"/>
            <w:noWrap/>
            <w:vAlign w:val="bottom"/>
            <w:hideMark/>
          </w:tcPr>
          <w:p w14:paraId="71CBDF75"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8,9</w:t>
            </w:r>
          </w:p>
        </w:tc>
      </w:tr>
      <w:tr w:rsidR="003B570D" w:rsidRPr="00660154" w14:paraId="17BE167D"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99D8217"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10.</w:t>
            </w:r>
          </w:p>
        </w:tc>
        <w:tc>
          <w:tcPr>
            <w:tcW w:w="7174" w:type="dxa"/>
            <w:tcBorders>
              <w:top w:val="nil"/>
              <w:left w:val="nil"/>
              <w:bottom w:val="single" w:sz="4" w:space="0" w:color="auto"/>
              <w:right w:val="single" w:sz="4" w:space="0" w:color="auto"/>
            </w:tcBorders>
            <w:shd w:val="clear" w:color="auto" w:fill="auto"/>
            <w:vAlign w:val="center"/>
            <w:hideMark/>
          </w:tcPr>
          <w:p w14:paraId="6A947DBA"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Mokytojų skaičiaus optimizavimo lėšos</w:t>
            </w:r>
          </w:p>
        </w:tc>
        <w:tc>
          <w:tcPr>
            <w:tcW w:w="1780" w:type="dxa"/>
            <w:tcBorders>
              <w:top w:val="nil"/>
              <w:left w:val="nil"/>
              <w:bottom w:val="single" w:sz="4" w:space="0" w:color="auto"/>
              <w:right w:val="single" w:sz="4" w:space="0" w:color="auto"/>
            </w:tcBorders>
            <w:shd w:val="clear" w:color="auto" w:fill="auto"/>
            <w:noWrap/>
            <w:vAlign w:val="bottom"/>
            <w:hideMark/>
          </w:tcPr>
          <w:p w14:paraId="5DA82C73"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55,3</w:t>
            </w:r>
          </w:p>
        </w:tc>
      </w:tr>
      <w:tr w:rsidR="003B570D" w:rsidRPr="00660154" w14:paraId="7D33B16A"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7183A9"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11.</w:t>
            </w:r>
          </w:p>
        </w:tc>
        <w:tc>
          <w:tcPr>
            <w:tcW w:w="7174" w:type="dxa"/>
            <w:tcBorders>
              <w:top w:val="nil"/>
              <w:left w:val="nil"/>
              <w:bottom w:val="single" w:sz="4" w:space="0" w:color="auto"/>
              <w:right w:val="single" w:sz="4" w:space="0" w:color="auto"/>
            </w:tcBorders>
            <w:shd w:val="clear" w:color="auto" w:fill="auto"/>
            <w:noWrap/>
            <w:vAlign w:val="bottom"/>
            <w:hideMark/>
          </w:tcPr>
          <w:p w14:paraId="07D4EAD3"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Socialinė parama nepasiturintiems gyventojams</w:t>
            </w:r>
          </w:p>
        </w:tc>
        <w:tc>
          <w:tcPr>
            <w:tcW w:w="1780" w:type="dxa"/>
            <w:tcBorders>
              <w:top w:val="nil"/>
              <w:left w:val="nil"/>
              <w:bottom w:val="single" w:sz="4" w:space="0" w:color="auto"/>
              <w:right w:val="single" w:sz="4" w:space="0" w:color="auto"/>
            </w:tcBorders>
            <w:shd w:val="clear" w:color="auto" w:fill="auto"/>
            <w:noWrap/>
            <w:vAlign w:val="bottom"/>
            <w:hideMark/>
          </w:tcPr>
          <w:p w14:paraId="0E416105"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266,6</w:t>
            </w:r>
          </w:p>
        </w:tc>
      </w:tr>
      <w:tr w:rsidR="003B570D" w:rsidRPr="00660154" w14:paraId="2C08715B"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2A1CFA"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12.</w:t>
            </w:r>
          </w:p>
        </w:tc>
        <w:tc>
          <w:tcPr>
            <w:tcW w:w="7174" w:type="dxa"/>
            <w:tcBorders>
              <w:top w:val="nil"/>
              <w:left w:val="nil"/>
              <w:bottom w:val="single" w:sz="4" w:space="0" w:color="auto"/>
              <w:right w:val="single" w:sz="4" w:space="0" w:color="auto"/>
            </w:tcBorders>
            <w:shd w:val="clear" w:color="auto" w:fill="auto"/>
            <w:noWrap/>
            <w:vAlign w:val="bottom"/>
            <w:hideMark/>
          </w:tcPr>
          <w:p w14:paraId="41A68B32"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Valstybės parama žalai dėl ekstremalios situacijos atlyginti</w:t>
            </w:r>
          </w:p>
        </w:tc>
        <w:tc>
          <w:tcPr>
            <w:tcW w:w="1780" w:type="dxa"/>
            <w:tcBorders>
              <w:top w:val="nil"/>
              <w:left w:val="nil"/>
              <w:bottom w:val="single" w:sz="4" w:space="0" w:color="auto"/>
              <w:right w:val="single" w:sz="4" w:space="0" w:color="auto"/>
            </w:tcBorders>
            <w:shd w:val="clear" w:color="auto" w:fill="auto"/>
            <w:noWrap/>
            <w:vAlign w:val="bottom"/>
            <w:hideMark/>
          </w:tcPr>
          <w:p w14:paraId="2D36D7FB"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9,1</w:t>
            </w:r>
          </w:p>
        </w:tc>
      </w:tr>
      <w:tr w:rsidR="003B570D" w:rsidRPr="00660154" w14:paraId="0FE522B8"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AF17A3C"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13.</w:t>
            </w:r>
          </w:p>
        </w:tc>
        <w:tc>
          <w:tcPr>
            <w:tcW w:w="7174" w:type="dxa"/>
            <w:tcBorders>
              <w:top w:val="nil"/>
              <w:left w:val="nil"/>
              <w:bottom w:val="single" w:sz="4" w:space="0" w:color="auto"/>
              <w:right w:val="single" w:sz="4" w:space="0" w:color="auto"/>
            </w:tcBorders>
            <w:shd w:val="clear" w:color="auto" w:fill="auto"/>
            <w:noWrap/>
            <w:vAlign w:val="bottom"/>
            <w:hideMark/>
          </w:tcPr>
          <w:p w14:paraId="7CEB4941"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Savivaldybės patirtų išlaidų dėl koronaviruso infekcijos kompensavimas</w:t>
            </w:r>
          </w:p>
        </w:tc>
        <w:tc>
          <w:tcPr>
            <w:tcW w:w="1780" w:type="dxa"/>
            <w:tcBorders>
              <w:top w:val="nil"/>
              <w:left w:val="nil"/>
              <w:bottom w:val="single" w:sz="4" w:space="0" w:color="auto"/>
              <w:right w:val="single" w:sz="4" w:space="0" w:color="auto"/>
            </w:tcBorders>
            <w:shd w:val="clear" w:color="auto" w:fill="auto"/>
            <w:noWrap/>
            <w:vAlign w:val="bottom"/>
            <w:hideMark/>
          </w:tcPr>
          <w:p w14:paraId="69662D4F"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143,7</w:t>
            </w:r>
          </w:p>
        </w:tc>
      </w:tr>
      <w:tr w:rsidR="003B570D" w:rsidRPr="00660154" w14:paraId="5A824A58"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719959"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14.</w:t>
            </w:r>
          </w:p>
        </w:tc>
        <w:tc>
          <w:tcPr>
            <w:tcW w:w="7174" w:type="dxa"/>
            <w:tcBorders>
              <w:top w:val="nil"/>
              <w:left w:val="nil"/>
              <w:bottom w:val="single" w:sz="4" w:space="0" w:color="auto"/>
              <w:right w:val="single" w:sz="4" w:space="0" w:color="auto"/>
            </w:tcBorders>
            <w:shd w:val="clear" w:color="auto" w:fill="auto"/>
            <w:noWrap/>
            <w:vAlign w:val="bottom"/>
            <w:hideMark/>
          </w:tcPr>
          <w:p w14:paraId="7514E77C"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Tikslinė dotacija skaitmeninio ugdymo plėtrai</w:t>
            </w:r>
          </w:p>
        </w:tc>
        <w:tc>
          <w:tcPr>
            <w:tcW w:w="1780" w:type="dxa"/>
            <w:tcBorders>
              <w:top w:val="nil"/>
              <w:left w:val="nil"/>
              <w:bottom w:val="single" w:sz="4" w:space="0" w:color="auto"/>
              <w:right w:val="single" w:sz="4" w:space="0" w:color="auto"/>
            </w:tcBorders>
            <w:shd w:val="clear" w:color="auto" w:fill="auto"/>
            <w:noWrap/>
            <w:vAlign w:val="bottom"/>
            <w:hideMark/>
          </w:tcPr>
          <w:p w14:paraId="3E017F6D"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15,3</w:t>
            </w:r>
          </w:p>
        </w:tc>
      </w:tr>
      <w:tr w:rsidR="003B570D" w:rsidRPr="00660154" w14:paraId="393E81E4" w14:textId="77777777" w:rsidTr="00DD1399">
        <w:trPr>
          <w:trHeight w:val="315"/>
        </w:trPr>
        <w:tc>
          <w:tcPr>
            <w:tcW w:w="78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AF253" w14:textId="77777777" w:rsidR="003B570D" w:rsidRPr="00660154" w:rsidRDefault="003B570D" w:rsidP="00DD1399">
            <w:pPr>
              <w:spacing w:after="0" w:line="240" w:lineRule="auto"/>
              <w:jc w:val="center"/>
              <w:rPr>
                <w:rFonts w:eastAsia="Times New Roman" w:cs="Times New Roman"/>
                <w:b/>
                <w:bCs/>
                <w:color w:val="000000"/>
                <w:szCs w:val="24"/>
                <w:lang w:eastAsia="lt-LT"/>
              </w:rPr>
            </w:pPr>
            <w:r w:rsidRPr="00660154">
              <w:rPr>
                <w:rFonts w:eastAsia="Times New Roman" w:cs="Times New Roman"/>
                <w:b/>
                <w:bCs/>
                <w:color w:val="000000"/>
                <w:szCs w:val="24"/>
                <w:lang w:eastAsia="lt-LT"/>
              </w:rPr>
              <w:t>Iš viso tikslinės dotacijos, gautos papildomai 2020 metais:</w:t>
            </w:r>
          </w:p>
        </w:tc>
        <w:tc>
          <w:tcPr>
            <w:tcW w:w="1780" w:type="dxa"/>
            <w:tcBorders>
              <w:top w:val="nil"/>
              <w:left w:val="nil"/>
              <w:bottom w:val="single" w:sz="4" w:space="0" w:color="auto"/>
              <w:right w:val="single" w:sz="4" w:space="0" w:color="auto"/>
            </w:tcBorders>
            <w:shd w:val="clear" w:color="auto" w:fill="auto"/>
            <w:noWrap/>
            <w:vAlign w:val="bottom"/>
            <w:hideMark/>
          </w:tcPr>
          <w:p w14:paraId="48DF4A9F" w14:textId="77777777" w:rsidR="003B570D" w:rsidRPr="00660154" w:rsidRDefault="003B570D" w:rsidP="00DD1399">
            <w:pPr>
              <w:spacing w:after="0" w:line="240" w:lineRule="auto"/>
              <w:jc w:val="right"/>
              <w:rPr>
                <w:rFonts w:eastAsia="Times New Roman" w:cs="Times New Roman"/>
                <w:b/>
                <w:bCs/>
                <w:color w:val="000000"/>
                <w:szCs w:val="24"/>
                <w:lang w:eastAsia="lt-LT"/>
              </w:rPr>
            </w:pPr>
            <w:r w:rsidRPr="00660154">
              <w:rPr>
                <w:rFonts w:eastAsia="Times New Roman" w:cs="Times New Roman"/>
                <w:b/>
                <w:bCs/>
                <w:color w:val="000000"/>
                <w:szCs w:val="24"/>
                <w:lang w:eastAsia="lt-LT"/>
              </w:rPr>
              <w:t>913</w:t>
            </w:r>
          </w:p>
        </w:tc>
      </w:tr>
    </w:tbl>
    <w:p w14:paraId="0F4E1E38" w14:textId="77777777" w:rsidR="001E2884" w:rsidRDefault="003B570D" w:rsidP="003B570D">
      <w:pPr>
        <w:tabs>
          <w:tab w:val="left" w:pos="720"/>
          <w:tab w:val="num" w:pos="3960"/>
        </w:tabs>
        <w:spacing w:line="360" w:lineRule="auto"/>
        <w:jc w:val="both"/>
      </w:pPr>
      <w:r>
        <w:tab/>
      </w:r>
    </w:p>
    <w:p w14:paraId="49884CCC" w14:textId="42EA108D" w:rsidR="003B570D" w:rsidRDefault="001E2884" w:rsidP="003B570D">
      <w:pPr>
        <w:tabs>
          <w:tab w:val="left" w:pos="720"/>
          <w:tab w:val="num" w:pos="3960"/>
        </w:tabs>
        <w:spacing w:line="360" w:lineRule="auto"/>
        <w:jc w:val="both"/>
      </w:pPr>
      <w:r>
        <w:tab/>
      </w:r>
      <w:r w:rsidR="003B570D">
        <w:t xml:space="preserve">Iš Švietimo, mokslo ir sporto ministerijos gauta 4119,4 tūkst. Eur tikslinės dotacijos skirtos mokinio krepšeliui finansuoti. 54,9 tūkst. Eur lėšų buvo skirta papildomai įgyvendinant pedagogų etatinio darbo apmokėjimo reformą. Nepanaudota ir grąžinta  Švietimo, mokslo ir sporto ministerijai lėšų </w:t>
      </w:r>
      <w:r w:rsidR="003B570D" w:rsidRPr="004D4443">
        <w:t>dalis</w:t>
      </w:r>
      <w:r w:rsidR="003B570D">
        <w:t xml:space="preserve"> –</w:t>
      </w:r>
      <w:r w:rsidR="003B570D" w:rsidRPr="004D4443">
        <w:t xml:space="preserve"> </w:t>
      </w:r>
      <w:r w:rsidR="003B570D">
        <w:t xml:space="preserve">60,5 Eur. </w:t>
      </w:r>
    </w:p>
    <w:p w14:paraId="2DFC47EA" w14:textId="77777777" w:rsidR="008322E4" w:rsidRDefault="008322E4" w:rsidP="008322E4">
      <w:pPr>
        <w:tabs>
          <w:tab w:val="left" w:pos="680"/>
          <w:tab w:val="left" w:pos="1206"/>
        </w:tabs>
        <w:spacing w:line="360" w:lineRule="auto"/>
        <w:jc w:val="both"/>
      </w:pPr>
      <w:r>
        <w:tab/>
      </w:r>
      <w:r w:rsidRPr="00A52C5B">
        <w:t xml:space="preserve">Molėtų </w:t>
      </w:r>
      <w:r>
        <w:t>rajono savivaldybė 2020 m. ėmė</w:t>
      </w:r>
      <w:r w:rsidRPr="00A52C5B">
        <w:t xml:space="preserve"> </w:t>
      </w:r>
      <w:r>
        <w:t>550</w:t>
      </w:r>
      <w:r w:rsidRPr="00A52C5B">
        <w:t xml:space="preserve"> tūkstanči</w:t>
      </w:r>
      <w:r>
        <w:t>ų</w:t>
      </w:r>
      <w:r w:rsidRPr="00A52C5B">
        <w:t xml:space="preserve"> eurų dydžio paskolą, </w:t>
      </w:r>
      <w:r>
        <w:t xml:space="preserve">kuri panaudota  ankstesniais metais paimtų  paskolų einamųjų metų paskolų daliai </w:t>
      </w:r>
      <w:r w:rsidRPr="00A52C5B">
        <w:t xml:space="preserve"> grąžinti</w:t>
      </w:r>
      <w:r>
        <w:t>.</w:t>
      </w:r>
      <w:r w:rsidRPr="00A52C5B">
        <w:t xml:space="preserve"> </w:t>
      </w:r>
    </w:p>
    <w:p w14:paraId="425FB5D9" w14:textId="53F56AA4" w:rsidR="008322E4" w:rsidRDefault="008322E4" w:rsidP="008322E4">
      <w:pPr>
        <w:tabs>
          <w:tab w:val="left" w:pos="680"/>
          <w:tab w:val="left" w:pos="1206"/>
        </w:tabs>
        <w:spacing w:line="360" w:lineRule="auto"/>
        <w:jc w:val="both"/>
      </w:pPr>
      <w:r>
        <w:tab/>
        <w:t xml:space="preserve">2020 m. dėl negautų pajamų, savivaldybė paėmė 838 tūkst. trumpalaikę  paskolą apyvartinių lėšų trūkumui dengti. Trumpalaikės paskolos dalis numatoma dengti valstybės biudžeto lėšomis pagal Vyriausybės nutarimą. </w:t>
      </w:r>
    </w:p>
    <w:p w14:paraId="6CD01780" w14:textId="4A65B202" w:rsidR="008322E4" w:rsidRDefault="008322E4" w:rsidP="008322E4">
      <w:pPr>
        <w:spacing w:line="360" w:lineRule="auto"/>
        <w:jc w:val="both"/>
      </w:pPr>
      <w:r>
        <w:t xml:space="preserve">            2020</w:t>
      </w:r>
      <w:r w:rsidRPr="003852D7">
        <w:t xml:space="preserve"> metais buvo panaudota </w:t>
      </w:r>
      <w:r>
        <w:t>818,5</w:t>
      </w:r>
      <w:r w:rsidRPr="003852D7">
        <w:t xml:space="preserve"> tūkst. </w:t>
      </w:r>
      <w:r>
        <w:t xml:space="preserve"> Eur</w:t>
      </w:r>
      <w:r w:rsidRPr="003852D7">
        <w:t xml:space="preserve"> </w:t>
      </w:r>
      <w:r>
        <w:t xml:space="preserve"> 2019 </w:t>
      </w:r>
      <w:r w:rsidRPr="003852D7">
        <w:t>m. nepanaudotų  pajamų dalis, kuri viršijo praėjusių metų panaudotus asignavimus.</w:t>
      </w:r>
      <w:r>
        <w:t xml:space="preserve"> </w:t>
      </w:r>
    </w:p>
    <w:p w14:paraId="714E4720" w14:textId="07DF1F05" w:rsidR="008322E4" w:rsidRDefault="008322E4" w:rsidP="008322E4">
      <w:pPr>
        <w:spacing w:line="360" w:lineRule="auto"/>
        <w:jc w:val="both"/>
      </w:pPr>
      <w:r>
        <w:t xml:space="preserve">            2020 m. liko nepanaudota pajamų dalis – 695,1 tūkst, Eur, iš jų 190 tūkst. Eur yra tikslinės paskirties, 505,1 tūkst, Eur savivaldybės lėšos.</w:t>
      </w:r>
    </w:p>
    <w:p w14:paraId="6AF3116C" w14:textId="570F5FC2" w:rsidR="00060137" w:rsidRPr="00EC370C" w:rsidRDefault="00060137" w:rsidP="005340EF">
      <w:pPr>
        <w:tabs>
          <w:tab w:val="left" w:pos="720"/>
          <w:tab w:val="num" w:pos="3960"/>
        </w:tabs>
        <w:spacing w:line="360" w:lineRule="auto"/>
        <w:jc w:val="center"/>
        <w:rPr>
          <w:b/>
        </w:rPr>
      </w:pPr>
      <w:r>
        <w:rPr>
          <w:b/>
        </w:rPr>
        <w:t>II. IŠLAIDOS</w:t>
      </w:r>
    </w:p>
    <w:p w14:paraId="09F044B0" w14:textId="6ECF5737" w:rsidR="00060137" w:rsidRDefault="00060137" w:rsidP="00060137">
      <w:pPr>
        <w:spacing w:line="360" w:lineRule="auto"/>
        <w:ind w:firstLine="1296"/>
        <w:jc w:val="both"/>
      </w:pPr>
      <w:r>
        <w:t>20</w:t>
      </w:r>
      <w:r w:rsidR="005340EF">
        <w:t>20</w:t>
      </w:r>
      <w:r>
        <w:t xml:space="preserve"> m. Molėtų rajono savivaldybės patikslintas išlaidų planas įvykdytas </w:t>
      </w:r>
      <w:r w:rsidR="005340EF">
        <w:t>97,</w:t>
      </w:r>
      <w:r w:rsidR="009D45BE">
        <w:t>7</w:t>
      </w:r>
      <w:r>
        <w:t xml:space="preserve"> proc. </w:t>
      </w:r>
    </w:p>
    <w:p w14:paraId="6187CF81" w14:textId="2889D2A2" w:rsidR="00060137" w:rsidRDefault="00060137" w:rsidP="001E2884">
      <w:pPr>
        <w:spacing w:line="360" w:lineRule="auto"/>
        <w:ind w:firstLine="1296"/>
        <w:jc w:val="both"/>
      </w:pPr>
      <w:r w:rsidRPr="00D678FC">
        <w:t xml:space="preserve">Duomenys apie </w:t>
      </w:r>
      <w:r>
        <w:t>Molėtų</w:t>
      </w:r>
      <w:r w:rsidRPr="00D678FC">
        <w:t xml:space="preserve"> rajono savivaldybės 20</w:t>
      </w:r>
      <w:r w:rsidR="005340EF">
        <w:t>20</w:t>
      </w:r>
      <w:r w:rsidRPr="00D678FC">
        <w:t xml:space="preserve"> metų biudžeto išlaidų įvykdymą pagal valstybės funkcijas</w:t>
      </w:r>
      <w:r>
        <w:t xml:space="preserve"> pateikiami lentelėje</w:t>
      </w:r>
      <w:r w:rsidRPr="00D678FC">
        <w:t>:</w:t>
      </w:r>
    </w:p>
    <w:p w14:paraId="4A62496C" w14:textId="77777777" w:rsidR="001E2884" w:rsidRDefault="001E2884" w:rsidP="001E2884">
      <w:pPr>
        <w:spacing w:line="360" w:lineRule="auto"/>
        <w:ind w:firstLine="1296"/>
        <w:jc w:val="both"/>
      </w:pPr>
    </w:p>
    <w:tbl>
      <w:tblPr>
        <w:tblW w:w="0" w:type="auto"/>
        <w:tblLayout w:type="fixed"/>
        <w:tblLook w:val="04A0" w:firstRow="1" w:lastRow="0" w:firstColumn="1" w:lastColumn="0" w:noHBand="0" w:noVBand="1"/>
      </w:tblPr>
      <w:tblGrid>
        <w:gridCol w:w="1258"/>
        <w:gridCol w:w="3108"/>
        <w:gridCol w:w="1441"/>
        <w:gridCol w:w="1276"/>
        <w:gridCol w:w="1276"/>
        <w:gridCol w:w="1559"/>
      </w:tblGrid>
      <w:tr w:rsidR="005340EF" w:rsidRPr="005340EF" w14:paraId="4E43FEB5" w14:textId="77777777" w:rsidTr="005340EF">
        <w:trPr>
          <w:trHeight w:val="1080"/>
        </w:trPr>
        <w:tc>
          <w:tcPr>
            <w:tcW w:w="12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41F9F"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lastRenderedPageBreak/>
              <w:t xml:space="preserve">Funkcinės </w:t>
            </w:r>
            <w:r w:rsidRPr="005340EF">
              <w:rPr>
                <w:rFonts w:eastAsia="Times New Roman" w:cs="Times New Roman"/>
                <w:color w:val="000000"/>
                <w:szCs w:val="24"/>
                <w:lang w:eastAsia="lt-LT"/>
              </w:rPr>
              <w:br/>
              <w:t xml:space="preserve">klasifika-cijos </w:t>
            </w:r>
            <w:r w:rsidRPr="005340EF">
              <w:rPr>
                <w:rFonts w:eastAsia="Times New Roman" w:cs="Times New Roman"/>
                <w:color w:val="000000"/>
                <w:szCs w:val="24"/>
                <w:lang w:eastAsia="lt-LT"/>
              </w:rPr>
              <w:br/>
              <w:t>kodas</w:t>
            </w:r>
          </w:p>
        </w:tc>
        <w:tc>
          <w:tcPr>
            <w:tcW w:w="3108" w:type="dxa"/>
            <w:tcBorders>
              <w:top w:val="single" w:sz="4" w:space="0" w:color="auto"/>
              <w:left w:val="nil"/>
              <w:bottom w:val="single" w:sz="4" w:space="0" w:color="auto"/>
              <w:right w:val="single" w:sz="4" w:space="0" w:color="auto"/>
            </w:tcBorders>
            <w:shd w:val="clear" w:color="auto" w:fill="auto"/>
            <w:noWrap/>
            <w:vAlign w:val="center"/>
            <w:hideMark/>
          </w:tcPr>
          <w:p w14:paraId="3BADC55E"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Išlaidos pagal funkcinę klasifikaciją</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1479803E"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 xml:space="preserve">Patikslintas </w:t>
            </w:r>
            <w:r w:rsidRPr="005340EF">
              <w:rPr>
                <w:rFonts w:eastAsia="Times New Roman" w:cs="Times New Roman"/>
                <w:color w:val="000000"/>
                <w:szCs w:val="24"/>
                <w:lang w:eastAsia="lt-LT"/>
              </w:rPr>
              <w:br/>
              <w:t>2020 m. planas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397CE1"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2020 m. vykdymas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78799C"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 xml:space="preserve">Įvykdymo </w:t>
            </w:r>
            <w:r w:rsidRPr="005340EF">
              <w:rPr>
                <w:rFonts w:eastAsia="Times New Roman" w:cs="Times New Roman"/>
                <w:color w:val="000000"/>
                <w:szCs w:val="24"/>
                <w:lang w:eastAsia="lt-LT"/>
              </w:rPr>
              <w:br/>
              <w:t>procentas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4DE4684"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Išlaidų procentas funkcijai</w:t>
            </w:r>
            <w:r w:rsidRPr="005340EF">
              <w:rPr>
                <w:rFonts w:eastAsia="Times New Roman" w:cs="Times New Roman"/>
                <w:color w:val="000000"/>
                <w:szCs w:val="24"/>
                <w:lang w:eastAsia="lt-LT"/>
              </w:rPr>
              <w:br/>
              <w:t xml:space="preserve">nuo visų </w:t>
            </w:r>
            <w:r w:rsidRPr="005340EF">
              <w:rPr>
                <w:rFonts w:eastAsia="Times New Roman" w:cs="Times New Roman"/>
                <w:color w:val="000000"/>
                <w:szCs w:val="24"/>
                <w:lang w:eastAsia="lt-LT"/>
              </w:rPr>
              <w:br/>
              <w:t>išlaidų</w:t>
            </w:r>
          </w:p>
        </w:tc>
      </w:tr>
      <w:tr w:rsidR="005340EF" w:rsidRPr="005340EF" w14:paraId="54EF1B97"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218F4DE8"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1</w:t>
            </w:r>
          </w:p>
        </w:tc>
        <w:tc>
          <w:tcPr>
            <w:tcW w:w="3108" w:type="dxa"/>
            <w:tcBorders>
              <w:top w:val="nil"/>
              <w:left w:val="nil"/>
              <w:bottom w:val="single" w:sz="4" w:space="0" w:color="auto"/>
              <w:right w:val="single" w:sz="4" w:space="0" w:color="auto"/>
            </w:tcBorders>
            <w:shd w:val="clear" w:color="auto" w:fill="auto"/>
            <w:vAlign w:val="center"/>
            <w:hideMark/>
          </w:tcPr>
          <w:p w14:paraId="11AC8331"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Bendros valstybės paslaugos</w:t>
            </w:r>
          </w:p>
        </w:tc>
        <w:tc>
          <w:tcPr>
            <w:tcW w:w="1441" w:type="dxa"/>
            <w:tcBorders>
              <w:top w:val="nil"/>
              <w:left w:val="nil"/>
              <w:bottom w:val="single" w:sz="4" w:space="0" w:color="auto"/>
              <w:right w:val="single" w:sz="4" w:space="0" w:color="auto"/>
            </w:tcBorders>
            <w:shd w:val="clear" w:color="auto" w:fill="auto"/>
            <w:noWrap/>
            <w:vAlign w:val="bottom"/>
            <w:hideMark/>
          </w:tcPr>
          <w:p w14:paraId="2231B456"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2988</w:t>
            </w:r>
          </w:p>
        </w:tc>
        <w:tc>
          <w:tcPr>
            <w:tcW w:w="1276" w:type="dxa"/>
            <w:tcBorders>
              <w:top w:val="nil"/>
              <w:left w:val="nil"/>
              <w:bottom w:val="single" w:sz="4" w:space="0" w:color="auto"/>
              <w:right w:val="single" w:sz="4" w:space="0" w:color="auto"/>
            </w:tcBorders>
            <w:shd w:val="clear" w:color="auto" w:fill="auto"/>
            <w:noWrap/>
            <w:vAlign w:val="bottom"/>
            <w:hideMark/>
          </w:tcPr>
          <w:p w14:paraId="67E0104C"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2969,3</w:t>
            </w:r>
          </w:p>
        </w:tc>
        <w:tc>
          <w:tcPr>
            <w:tcW w:w="1276" w:type="dxa"/>
            <w:tcBorders>
              <w:top w:val="nil"/>
              <w:left w:val="nil"/>
              <w:bottom w:val="single" w:sz="4" w:space="0" w:color="auto"/>
              <w:right w:val="single" w:sz="4" w:space="0" w:color="auto"/>
            </w:tcBorders>
            <w:shd w:val="clear" w:color="auto" w:fill="auto"/>
            <w:noWrap/>
            <w:vAlign w:val="bottom"/>
            <w:hideMark/>
          </w:tcPr>
          <w:p w14:paraId="19DE1146"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99,4</w:t>
            </w:r>
          </w:p>
        </w:tc>
        <w:tc>
          <w:tcPr>
            <w:tcW w:w="1559" w:type="dxa"/>
            <w:tcBorders>
              <w:top w:val="nil"/>
              <w:left w:val="nil"/>
              <w:bottom w:val="single" w:sz="4" w:space="0" w:color="auto"/>
              <w:right w:val="single" w:sz="4" w:space="0" w:color="auto"/>
            </w:tcBorders>
            <w:shd w:val="clear" w:color="auto" w:fill="auto"/>
            <w:noWrap/>
            <w:vAlign w:val="bottom"/>
            <w:hideMark/>
          </w:tcPr>
          <w:p w14:paraId="77495FDA"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10,76</w:t>
            </w:r>
          </w:p>
        </w:tc>
      </w:tr>
      <w:tr w:rsidR="005340EF" w:rsidRPr="005340EF" w14:paraId="1EC398D0"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7402512F"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2</w:t>
            </w:r>
          </w:p>
        </w:tc>
        <w:tc>
          <w:tcPr>
            <w:tcW w:w="3108" w:type="dxa"/>
            <w:tcBorders>
              <w:top w:val="nil"/>
              <w:left w:val="nil"/>
              <w:bottom w:val="single" w:sz="4" w:space="0" w:color="auto"/>
              <w:right w:val="single" w:sz="4" w:space="0" w:color="auto"/>
            </w:tcBorders>
            <w:shd w:val="clear" w:color="auto" w:fill="auto"/>
            <w:vAlign w:val="center"/>
            <w:hideMark/>
          </w:tcPr>
          <w:p w14:paraId="17F17668"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Gynyba</w:t>
            </w:r>
          </w:p>
        </w:tc>
        <w:tc>
          <w:tcPr>
            <w:tcW w:w="1441" w:type="dxa"/>
            <w:tcBorders>
              <w:top w:val="nil"/>
              <w:left w:val="nil"/>
              <w:bottom w:val="single" w:sz="4" w:space="0" w:color="auto"/>
              <w:right w:val="single" w:sz="4" w:space="0" w:color="auto"/>
            </w:tcBorders>
            <w:shd w:val="clear" w:color="auto" w:fill="auto"/>
            <w:noWrap/>
            <w:vAlign w:val="bottom"/>
            <w:hideMark/>
          </w:tcPr>
          <w:p w14:paraId="255830DA"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31,4</w:t>
            </w:r>
          </w:p>
        </w:tc>
        <w:tc>
          <w:tcPr>
            <w:tcW w:w="1276" w:type="dxa"/>
            <w:tcBorders>
              <w:top w:val="nil"/>
              <w:left w:val="nil"/>
              <w:bottom w:val="single" w:sz="4" w:space="0" w:color="auto"/>
              <w:right w:val="single" w:sz="4" w:space="0" w:color="auto"/>
            </w:tcBorders>
            <w:shd w:val="clear" w:color="auto" w:fill="auto"/>
            <w:noWrap/>
            <w:vAlign w:val="bottom"/>
            <w:hideMark/>
          </w:tcPr>
          <w:p w14:paraId="4356D018"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31,4</w:t>
            </w:r>
          </w:p>
        </w:tc>
        <w:tc>
          <w:tcPr>
            <w:tcW w:w="1276" w:type="dxa"/>
            <w:tcBorders>
              <w:top w:val="nil"/>
              <w:left w:val="nil"/>
              <w:bottom w:val="single" w:sz="4" w:space="0" w:color="auto"/>
              <w:right w:val="single" w:sz="4" w:space="0" w:color="auto"/>
            </w:tcBorders>
            <w:shd w:val="clear" w:color="auto" w:fill="auto"/>
            <w:noWrap/>
            <w:vAlign w:val="bottom"/>
            <w:hideMark/>
          </w:tcPr>
          <w:p w14:paraId="747A0BB2"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91FA9D9"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0,11</w:t>
            </w:r>
          </w:p>
        </w:tc>
      </w:tr>
      <w:tr w:rsidR="005340EF" w:rsidRPr="005340EF" w14:paraId="745AEE80"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50CA3921"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3</w:t>
            </w:r>
          </w:p>
        </w:tc>
        <w:tc>
          <w:tcPr>
            <w:tcW w:w="3108" w:type="dxa"/>
            <w:tcBorders>
              <w:top w:val="nil"/>
              <w:left w:val="nil"/>
              <w:bottom w:val="single" w:sz="4" w:space="0" w:color="auto"/>
              <w:right w:val="single" w:sz="4" w:space="0" w:color="auto"/>
            </w:tcBorders>
            <w:shd w:val="clear" w:color="auto" w:fill="auto"/>
            <w:vAlign w:val="center"/>
            <w:hideMark/>
          </w:tcPr>
          <w:p w14:paraId="78FE9175"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Viešoji tvarka ir visuomenės apsauga</w:t>
            </w:r>
          </w:p>
        </w:tc>
        <w:tc>
          <w:tcPr>
            <w:tcW w:w="1441" w:type="dxa"/>
            <w:tcBorders>
              <w:top w:val="nil"/>
              <w:left w:val="nil"/>
              <w:bottom w:val="single" w:sz="4" w:space="0" w:color="auto"/>
              <w:right w:val="single" w:sz="4" w:space="0" w:color="auto"/>
            </w:tcBorders>
            <w:shd w:val="clear" w:color="auto" w:fill="auto"/>
            <w:noWrap/>
            <w:vAlign w:val="bottom"/>
            <w:hideMark/>
          </w:tcPr>
          <w:p w14:paraId="591F39FA"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565,1</w:t>
            </w:r>
          </w:p>
        </w:tc>
        <w:tc>
          <w:tcPr>
            <w:tcW w:w="1276" w:type="dxa"/>
            <w:tcBorders>
              <w:top w:val="nil"/>
              <w:left w:val="nil"/>
              <w:bottom w:val="single" w:sz="4" w:space="0" w:color="auto"/>
              <w:right w:val="single" w:sz="4" w:space="0" w:color="auto"/>
            </w:tcBorders>
            <w:shd w:val="clear" w:color="auto" w:fill="auto"/>
            <w:noWrap/>
            <w:vAlign w:val="bottom"/>
            <w:hideMark/>
          </w:tcPr>
          <w:p w14:paraId="1E000B0E"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565,1</w:t>
            </w:r>
          </w:p>
        </w:tc>
        <w:tc>
          <w:tcPr>
            <w:tcW w:w="1276" w:type="dxa"/>
            <w:tcBorders>
              <w:top w:val="nil"/>
              <w:left w:val="nil"/>
              <w:bottom w:val="single" w:sz="4" w:space="0" w:color="auto"/>
              <w:right w:val="single" w:sz="4" w:space="0" w:color="auto"/>
            </w:tcBorders>
            <w:shd w:val="clear" w:color="auto" w:fill="auto"/>
            <w:noWrap/>
            <w:vAlign w:val="bottom"/>
            <w:hideMark/>
          </w:tcPr>
          <w:p w14:paraId="02B4ECC2"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1EB8BB1"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2,05</w:t>
            </w:r>
          </w:p>
        </w:tc>
      </w:tr>
      <w:tr w:rsidR="005340EF" w:rsidRPr="005340EF" w14:paraId="3F2B8313"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5F7C9651"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4</w:t>
            </w:r>
          </w:p>
        </w:tc>
        <w:tc>
          <w:tcPr>
            <w:tcW w:w="3108" w:type="dxa"/>
            <w:tcBorders>
              <w:top w:val="nil"/>
              <w:left w:val="nil"/>
              <w:bottom w:val="single" w:sz="4" w:space="0" w:color="auto"/>
              <w:right w:val="single" w:sz="4" w:space="0" w:color="auto"/>
            </w:tcBorders>
            <w:shd w:val="clear" w:color="auto" w:fill="auto"/>
            <w:vAlign w:val="center"/>
            <w:hideMark/>
          </w:tcPr>
          <w:p w14:paraId="499F77F8"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Ekonomika</w:t>
            </w:r>
          </w:p>
        </w:tc>
        <w:tc>
          <w:tcPr>
            <w:tcW w:w="1441" w:type="dxa"/>
            <w:tcBorders>
              <w:top w:val="nil"/>
              <w:left w:val="nil"/>
              <w:bottom w:val="single" w:sz="4" w:space="0" w:color="auto"/>
              <w:right w:val="single" w:sz="4" w:space="0" w:color="auto"/>
            </w:tcBorders>
            <w:shd w:val="clear" w:color="auto" w:fill="auto"/>
            <w:noWrap/>
            <w:vAlign w:val="bottom"/>
            <w:hideMark/>
          </w:tcPr>
          <w:p w14:paraId="05CA3712"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4277,9</w:t>
            </w:r>
          </w:p>
        </w:tc>
        <w:tc>
          <w:tcPr>
            <w:tcW w:w="1276" w:type="dxa"/>
            <w:tcBorders>
              <w:top w:val="nil"/>
              <w:left w:val="nil"/>
              <w:bottom w:val="single" w:sz="4" w:space="0" w:color="auto"/>
              <w:right w:val="single" w:sz="4" w:space="0" w:color="auto"/>
            </w:tcBorders>
            <w:shd w:val="clear" w:color="auto" w:fill="auto"/>
            <w:noWrap/>
            <w:vAlign w:val="bottom"/>
            <w:hideMark/>
          </w:tcPr>
          <w:p w14:paraId="39AF5613"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4143,6</w:t>
            </w:r>
          </w:p>
        </w:tc>
        <w:tc>
          <w:tcPr>
            <w:tcW w:w="1276" w:type="dxa"/>
            <w:tcBorders>
              <w:top w:val="nil"/>
              <w:left w:val="nil"/>
              <w:bottom w:val="single" w:sz="4" w:space="0" w:color="auto"/>
              <w:right w:val="single" w:sz="4" w:space="0" w:color="auto"/>
            </w:tcBorders>
            <w:shd w:val="clear" w:color="auto" w:fill="auto"/>
            <w:noWrap/>
            <w:vAlign w:val="bottom"/>
            <w:hideMark/>
          </w:tcPr>
          <w:p w14:paraId="1685FB02"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96,9</w:t>
            </w:r>
          </w:p>
        </w:tc>
        <w:tc>
          <w:tcPr>
            <w:tcW w:w="1559" w:type="dxa"/>
            <w:tcBorders>
              <w:top w:val="nil"/>
              <w:left w:val="nil"/>
              <w:bottom w:val="single" w:sz="4" w:space="0" w:color="auto"/>
              <w:right w:val="single" w:sz="4" w:space="0" w:color="auto"/>
            </w:tcBorders>
            <w:shd w:val="clear" w:color="auto" w:fill="auto"/>
            <w:noWrap/>
            <w:vAlign w:val="bottom"/>
            <w:hideMark/>
          </w:tcPr>
          <w:p w14:paraId="2CFB48FB"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15,02</w:t>
            </w:r>
          </w:p>
        </w:tc>
      </w:tr>
      <w:tr w:rsidR="005340EF" w:rsidRPr="005340EF" w14:paraId="0E444CD5"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03504B18"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5</w:t>
            </w:r>
          </w:p>
        </w:tc>
        <w:tc>
          <w:tcPr>
            <w:tcW w:w="3108" w:type="dxa"/>
            <w:tcBorders>
              <w:top w:val="nil"/>
              <w:left w:val="nil"/>
              <w:bottom w:val="single" w:sz="4" w:space="0" w:color="auto"/>
              <w:right w:val="single" w:sz="4" w:space="0" w:color="auto"/>
            </w:tcBorders>
            <w:shd w:val="clear" w:color="auto" w:fill="auto"/>
            <w:vAlign w:val="center"/>
            <w:hideMark/>
          </w:tcPr>
          <w:p w14:paraId="3A5D8D5E"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Aplinkos apsauga</w:t>
            </w:r>
          </w:p>
        </w:tc>
        <w:tc>
          <w:tcPr>
            <w:tcW w:w="1441" w:type="dxa"/>
            <w:tcBorders>
              <w:top w:val="nil"/>
              <w:left w:val="nil"/>
              <w:bottom w:val="single" w:sz="4" w:space="0" w:color="auto"/>
              <w:right w:val="single" w:sz="4" w:space="0" w:color="auto"/>
            </w:tcBorders>
            <w:shd w:val="clear" w:color="auto" w:fill="auto"/>
            <w:noWrap/>
            <w:vAlign w:val="bottom"/>
            <w:hideMark/>
          </w:tcPr>
          <w:p w14:paraId="32052B17"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779,4</w:t>
            </w:r>
          </w:p>
        </w:tc>
        <w:tc>
          <w:tcPr>
            <w:tcW w:w="1276" w:type="dxa"/>
            <w:tcBorders>
              <w:top w:val="nil"/>
              <w:left w:val="nil"/>
              <w:bottom w:val="single" w:sz="4" w:space="0" w:color="auto"/>
              <w:right w:val="single" w:sz="4" w:space="0" w:color="auto"/>
            </w:tcBorders>
            <w:shd w:val="clear" w:color="auto" w:fill="auto"/>
            <w:noWrap/>
            <w:vAlign w:val="bottom"/>
            <w:hideMark/>
          </w:tcPr>
          <w:p w14:paraId="0B52D6F8"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684,9</w:t>
            </w:r>
          </w:p>
        </w:tc>
        <w:tc>
          <w:tcPr>
            <w:tcW w:w="1276" w:type="dxa"/>
            <w:tcBorders>
              <w:top w:val="nil"/>
              <w:left w:val="nil"/>
              <w:bottom w:val="single" w:sz="4" w:space="0" w:color="auto"/>
              <w:right w:val="single" w:sz="4" w:space="0" w:color="auto"/>
            </w:tcBorders>
            <w:shd w:val="clear" w:color="auto" w:fill="auto"/>
            <w:noWrap/>
            <w:vAlign w:val="bottom"/>
            <w:hideMark/>
          </w:tcPr>
          <w:p w14:paraId="040D91C2"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87,9</w:t>
            </w:r>
          </w:p>
        </w:tc>
        <w:tc>
          <w:tcPr>
            <w:tcW w:w="1559" w:type="dxa"/>
            <w:tcBorders>
              <w:top w:val="nil"/>
              <w:left w:val="nil"/>
              <w:bottom w:val="single" w:sz="4" w:space="0" w:color="auto"/>
              <w:right w:val="single" w:sz="4" w:space="0" w:color="auto"/>
            </w:tcBorders>
            <w:shd w:val="clear" w:color="auto" w:fill="auto"/>
            <w:noWrap/>
            <w:vAlign w:val="bottom"/>
            <w:hideMark/>
          </w:tcPr>
          <w:p w14:paraId="179D72A8"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2,48</w:t>
            </w:r>
          </w:p>
        </w:tc>
      </w:tr>
      <w:tr w:rsidR="005340EF" w:rsidRPr="005340EF" w14:paraId="45BAA8E4"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6D444AE3"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6</w:t>
            </w:r>
          </w:p>
        </w:tc>
        <w:tc>
          <w:tcPr>
            <w:tcW w:w="3108" w:type="dxa"/>
            <w:tcBorders>
              <w:top w:val="nil"/>
              <w:left w:val="nil"/>
              <w:bottom w:val="single" w:sz="4" w:space="0" w:color="auto"/>
              <w:right w:val="single" w:sz="4" w:space="0" w:color="auto"/>
            </w:tcBorders>
            <w:shd w:val="clear" w:color="auto" w:fill="auto"/>
            <w:vAlign w:val="center"/>
            <w:hideMark/>
          </w:tcPr>
          <w:p w14:paraId="6FF9D98D"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Būstas ir komunalinis ūkis</w:t>
            </w:r>
          </w:p>
        </w:tc>
        <w:tc>
          <w:tcPr>
            <w:tcW w:w="1441" w:type="dxa"/>
            <w:tcBorders>
              <w:top w:val="nil"/>
              <w:left w:val="nil"/>
              <w:bottom w:val="single" w:sz="4" w:space="0" w:color="auto"/>
              <w:right w:val="single" w:sz="4" w:space="0" w:color="auto"/>
            </w:tcBorders>
            <w:shd w:val="clear" w:color="auto" w:fill="auto"/>
            <w:noWrap/>
            <w:vAlign w:val="bottom"/>
            <w:hideMark/>
          </w:tcPr>
          <w:p w14:paraId="5F1BF66C"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3470,2</w:t>
            </w:r>
          </w:p>
        </w:tc>
        <w:tc>
          <w:tcPr>
            <w:tcW w:w="1276" w:type="dxa"/>
            <w:tcBorders>
              <w:top w:val="nil"/>
              <w:left w:val="nil"/>
              <w:bottom w:val="single" w:sz="4" w:space="0" w:color="auto"/>
              <w:right w:val="single" w:sz="4" w:space="0" w:color="auto"/>
            </w:tcBorders>
            <w:shd w:val="clear" w:color="auto" w:fill="auto"/>
            <w:noWrap/>
            <w:vAlign w:val="bottom"/>
            <w:hideMark/>
          </w:tcPr>
          <w:p w14:paraId="4EC98558"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3470,2</w:t>
            </w:r>
          </w:p>
        </w:tc>
        <w:tc>
          <w:tcPr>
            <w:tcW w:w="1276" w:type="dxa"/>
            <w:tcBorders>
              <w:top w:val="nil"/>
              <w:left w:val="nil"/>
              <w:bottom w:val="single" w:sz="4" w:space="0" w:color="auto"/>
              <w:right w:val="single" w:sz="4" w:space="0" w:color="auto"/>
            </w:tcBorders>
            <w:shd w:val="clear" w:color="auto" w:fill="auto"/>
            <w:noWrap/>
            <w:vAlign w:val="bottom"/>
            <w:hideMark/>
          </w:tcPr>
          <w:p w14:paraId="240D6154"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05B9D9F"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12,58</w:t>
            </w:r>
          </w:p>
        </w:tc>
      </w:tr>
      <w:tr w:rsidR="005340EF" w:rsidRPr="005340EF" w14:paraId="7F661CA5"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24EDFB49"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7</w:t>
            </w:r>
          </w:p>
        </w:tc>
        <w:tc>
          <w:tcPr>
            <w:tcW w:w="3108" w:type="dxa"/>
            <w:tcBorders>
              <w:top w:val="nil"/>
              <w:left w:val="nil"/>
              <w:bottom w:val="single" w:sz="4" w:space="0" w:color="auto"/>
              <w:right w:val="single" w:sz="4" w:space="0" w:color="auto"/>
            </w:tcBorders>
            <w:shd w:val="clear" w:color="auto" w:fill="auto"/>
            <w:vAlign w:val="center"/>
            <w:hideMark/>
          </w:tcPr>
          <w:p w14:paraId="58CDEBCC"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Sveikatos apsauga</w:t>
            </w:r>
          </w:p>
        </w:tc>
        <w:tc>
          <w:tcPr>
            <w:tcW w:w="1441" w:type="dxa"/>
            <w:tcBorders>
              <w:top w:val="nil"/>
              <w:left w:val="nil"/>
              <w:bottom w:val="single" w:sz="4" w:space="0" w:color="auto"/>
              <w:right w:val="single" w:sz="4" w:space="0" w:color="auto"/>
            </w:tcBorders>
            <w:shd w:val="clear" w:color="auto" w:fill="auto"/>
            <w:noWrap/>
            <w:vAlign w:val="bottom"/>
            <w:hideMark/>
          </w:tcPr>
          <w:p w14:paraId="6EDBC780"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383,3</w:t>
            </w:r>
          </w:p>
        </w:tc>
        <w:tc>
          <w:tcPr>
            <w:tcW w:w="1276" w:type="dxa"/>
            <w:tcBorders>
              <w:top w:val="nil"/>
              <w:left w:val="nil"/>
              <w:bottom w:val="single" w:sz="4" w:space="0" w:color="auto"/>
              <w:right w:val="single" w:sz="4" w:space="0" w:color="auto"/>
            </w:tcBorders>
            <w:shd w:val="clear" w:color="auto" w:fill="auto"/>
            <w:noWrap/>
            <w:vAlign w:val="bottom"/>
            <w:hideMark/>
          </w:tcPr>
          <w:p w14:paraId="008163E7"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378,3</w:t>
            </w:r>
          </w:p>
        </w:tc>
        <w:tc>
          <w:tcPr>
            <w:tcW w:w="1276" w:type="dxa"/>
            <w:tcBorders>
              <w:top w:val="nil"/>
              <w:left w:val="nil"/>
              <w:bottom w:val="single" w:sz="4" w:space="0" w:color="auto"/>
              <w:right w:val="single" w:sz="4" w:space="0" w:color="auto"/>
            </w:tcBorders>
            <w:shd w:val="clear" w:color="auto" w:fill="auto"/>
            <w:noWrap/>
            <w:vAlign w:val="bottom"/>
            <w:hideMark/>
          </w:tcPr>
          <w:p w14:paraId="7EE245B1"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98,7</w:t>
            </w:r>
          </w:p>
        </w:tc>
        <w:tc>
          <w:tcPr>
            <w:tcW w:w="1559" w:type="dxa"/>
            <w:tcBorders>
              <w:top w:val="nil"/>
              <w:left w:val="nil"/>
              <w:bottom w:val="single" w:sz="4" w:space="0" w:color="auto"/>
              <w:right w:val="single" w:sz="4" w:space="0" w:color="auto"/>
            </w:tcBorders>
            <w:shd w:val="clear" w:color="auto" w:fill="auto"/>
            <w:noWrap/>
            <w:vAlign w:val="bottom"/>
            <w:hideMark/>
          </w:tcPr>
          <w:p w14:paraId="4998A105"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1,37</w:t>
            </w:r>
          </w:p>
        </w:tc>
      </w:tr>
      <w:tr w:rsidR="005340EF" w:rsidRPr="005340EF" w14:paraId="100070ED"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0B65F25C"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8</w:t>
            </w:r>
          </w:p>
        </w:tc>
        <w:tc>
          <w:tcPr>
            <w:tcW w:w="3108" w:type="dxa"/>
            <w:tcBorders>
              <w:top w:val="nil"/>
              <w:left w:val="nil"/>
              <w:bottom w:val="single" w:sz="4" w:space="0" w:color="auto"/>
              <w:right w:val="single" w:sz="4" w:space="0" w:color="auto"/>
            </w:tcBorders>
            <w:shd w:val="clear" w:color="auto" w:fill="auto"/>
            <w:vAlign w:val="center"/>
            <w:hideMark/>
          </w:tcPr>
          <w:p w14:paraId="610F762E"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Poilsis, kultūra ir religija</w:t>
            </w:r>
          </w:p>
        </w:tc>
        <w:tc>
          <w:tcPr>
            <w:tcW w:w="1441" w:type="dxa"/>
            <w:tcBorders>
              <w:top w:val="nil"/>
              <w:left w:val="nil"/>
              <w:bottom w:val="single" w:sz="4" w:space="0" w:color="auto"/>
              <w:right w:val="single" w:sz="4" w:space="0" w:color="auto"/>
            </w:tcBorders>
            <w:shd w:val="clear" w:color="auto" w:fill="auto"/>
            <w:noWrap/>
            <w:vAlign w:val="bottom"/>
            <w:hideMark/>
          </w:tcPr>
          <w:p w14:paraId="2935BCD9"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4126</w:t>
            </w:r>
          </w:p>
        </w:tc>
        <w:tc>
          <w:tcPr>
            <w:tcW w:w="1276" w:type="dxa"/>
            <w:tcBorders>
              <w:top w:val="nil"/>
              <w:left w:val="nil"/>
              <w:bottom w:val="single" w:sz="4" w:space="0" w:color="auto"/>
              <w:right w:val="single" w:sz="4" w:space="0" w:color="auto"/>
            </w:tcBorders>
            <w:shd w:val="clear" w:color="auto" w:fill="auto"/>
            <w:noWrap/>
            <w:vAlign w:val="bottom"/>
            <w:hideMark/>
          </w:tcPr>
          <w:p w14:paraId="0D9A8729"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4098,1</w:t>
            </w:r>
          </w:p>
        </w:tc>
        <w:tc>
          <w:tcPr>
            <w:tcW w:w="1276" w:type="dxa"/>
            <w:tcBorders>
              <w:top w:val="nil"/>
              <w:left w:val="nil"/>
              <w:bottom w:val="single" w:sz="4" w:space="0" w:color="auto"/>
              <w:right w:val="single" w:sz="4" w:space="0" w:color="auto"/>
            </w:tcBorders>
            <w:shd w:val="clear" w:color="auto" w:fill="auto"/>
            <w:noWrap/>
            <w:vAlign w:val="bottom"/>
            <w:hideMark/>
          </w:tcPr>
          <w:p w14:paraId="7C3FD774"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99,3</w:t>
            </w:r>
          </w:p>
        </w:tc>
        <w:tc>
          <w:tcPr>
            <w:tcW w:w="1559" w:type="dxa"/>
            <w:tcBorders>
              <w:top w:val="nil"/>
              <w:left w:val="nil"/>
              <w:bottom w:val="single" w:sz="4" w:space="0" w:color="auto"/>
              <w:right w:val="single" w:sz="4" w:space="0" w:color="auto"/>
            </w:tcBorders>
            <w:shd w:val="clear" w:color="auto" w:fill="auto"/>
            <w:noWrap/>
            <w:vAlign w:val="bottom"/>
            <w:hideMark/>
          </w:tcPr>
          <w:p w14:paraId="383979BF"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14,85</w:t>
            </w:r>
          </w:p>
        </w:tc>
      </w:tr>
      <w:tr w:rsidR="005340EF" w:rsidRPr="005340EF" w14:paraId="47D246C4"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7BF8F415"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9</w:t>
            </w:r>
          </w:p>
        </w:tc>
        <w:tc>
          <w:tcPr>
            <w:tcW w:w="3108" w:type="dxa"/>
            <w:tcBorders>
              <w:top w:val="nil"/>
              <w:left w:val="nil"/>
              <w:bottom w:val="single" w:sz="4" w:space="0" w:color="auto"/>
              <w:right w:val="single" w:sz="4" w:space="0" w:color="auto"/>
            </w:tcBorders>
            <w:shd w:val="clear" w:color="auto" w:fill="auto"/>
            <w:vAlign w:val="center"/>
            <w:hideMark/>
          </w:tcPr>
          <w:p w14:paraId="18B8CE7B"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Švietimas</w:t>
            </w:r>
          </w:p>
        </w:tc>
        <w:tc>
          <w:tcPr>
            <w:tcW w:w="1441" w:type="dxa"/>
            <w:tcBorders>
              <w:top w:val="nil"/>
              <w:left w:val="nil"/>
              <w:bottom w:val="single" w:sz="4" w:space="0" w:color="auto"/>
              <w:right w:val="single" w:sz="4" w:space="0" w:color="auto"/>
            </w:tcBorders>
            <w:shd w:val="clear" w:color="auto" w:fill="auto"/>
            <w:noWrap/>
            <w:vAlign w:val="bottom"/>
            <w:hideMark/>
          </w:tcPr>
          <w:p w14:paraId="04D5FA1D"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7973,8</w:t>
            </w:r>
          </w:p>
        </w:tc>
        <w:tc>
          <w:tcPr>
            <w:tcW w:w="1276" w:type="dxa"/>
            <w:tcBorders>
              <w:top w:val="nil"/>
              <w:left w:val="nil"/>
              <w:bottom w:val="single" w:sz="4" w:space="0" w:color="auto"/>
              <w:right w:val="single" w:sz="4" w:space="0" w:color="auto"/>
            </w:tcBorders>
            <w:shd w:val="clear" w:color="auto" w:fill="auto"/>
            <w:noWrap/>
            <w:vAlign w:val="bottom"/>
            <w:hideMark/>
          </w:tcPr>
          <w:p w14:paraId="1FE8CB35"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7665,1</w:t>
            </w:r>
          </w:p>
        </w:tc>
        <w:tc>
          <w:tcPr>
            <w:tcW w:w="1276" w:type="dxa"/>
            <w:tcBorders>
              <w:top w:val="nil"/>
              <w:left w:val="nil"/>
              <w:bottom w:val="single" w:sz="4" w:space="0" w:color="auto"/>
              <w:right w:val="single" w:sz="4" w:space="0" w:color="auto"/>
            </w:tcBorders>
            <w:shd w:val="clear" w:color="auto" w:fill="auto"/>
            <w:noWrap/>
            <w:vAlign w:val="bottom"/>
            <w:hideMark/>
          </w:tcPr>
          <w:p w14:paraId="40C86B39"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96,1</w:t>
            </w:r>
          </w:p>
        </w:tc>
        <w:tc>
          <w:tcPr>
            <w:tcW w:w="1559" w:type="dxa"/>
            <w:tcBorders>
              <w:top w:val="nil"/>
              <w:left w:val="nil"/>
              <w:bottom w:val="single" w:sz="4" w:space="0" w:color="auto"/>
              <w:right w:val="single" w:sz="4" w:space="0" w:color="auto"/>
            </w:tcBorders>
            <w:shd w:val="clear" w:color="auto" w:fill="auto"/>
            <w:noWrap/>
            <w:vAlign w:val="bottom"/>
            <w:hideMark/>
          </w:tcPr>
          <w:p w14:paraId="63C641AC"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27,78</w:t>
            </w:r>
          </w:p>
        </w:tc>
      </w:tr>
      <w:tr w:rsidR="005340EF" w:rsidRPr="005340EF" w14:paraId="0552EE88"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68F19A87"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10</w:t>
            </w:r>
          </w:p>
        </w:tc>
        <w:tc>
          <w:tcPr>
            <w:tcW w:w="3108" w:type="dxa"/>
            <w:tcBorders>
              <w:top w:val="nil"/>
              <w:left w:val="nil"/>
              <w:bottom w:val="single" w:sz="4" w:space="0" w:color="auto"/>
              <w:right w:val="single" w:sz="4" w:space="0" w:color="auto"/>
            </w:tcBorders>
            <w:shd w:val="clear" w:color="auto" w:fill="auto"/>
            <w:vAlign w:val="center"/>
            <w:hideMark/>
          </w:tcPr>
          <w:p w14:paraId="17C21845"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Socialinė apsauga</w:t>
            </w:r>
          </w:p>
        </w:tc>
        <w:tc>
          <w:tcPr>
            <w:tcW w:w="1441" w:type="dxa"/>
            <w:tcBorders>
              <w:top w:val="nil"/>
              <w:left w:val="nil"/>
              <w:bottom w:val="single" w:sz="4" w:space="0" w:color="auto"/>
              <w:right w:val="single" w:sz="4" w:space="0" w:color="auto"/>
            </w:tcBorders>
            <w:shd w:val="clear" w:color="auto" w:fill="auto"/>
            <w:noWrap/>
            <w:vAlign w:val="bottom"/>
            <w:hideMark/>
          </w:tcPr>
          <w:p w14:paraId="0C29BFC6"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3664,5</w:t>
            </w:r>
          </w:p>
        </w:tc>
        <w:tc>
          <w:tcPr>
            <w:tcW w:w="1276" w:type="dxa"/>
            <w:tcBorders>
              <w:top w:val="nil"/>
              <w:left w:val="nil"/>
              <w:bottom w:val="single" w:sz="4" w:space="0" w:color="auto"/>
              <w:right w:val="single" w:sz="4" w:space="0" w:color="auto"/>
            </w:tcBorders>
            <w:shd w:val="clear" w:color="auto" w:fill="auto"/>
            <w:noWrap/>
            <w:vAlign w:val="bottom"/>
            <w:hideMark/>
          </w:tcPr>
          <w:p w14:paraId="38AEC4F4"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3588,2</w:t>
            </w:r>
          </w:p>
        </w:tc>
        <w:tc>
          <w:tcPr>
            <w:tcW w:w="1276" w:type="dxa"/>
            <w:tcBorders>
              <w:top w:val="nil"/>
              <w:left w:val="nil"/>
              <w:bottom w:val="single" w:sz="4" w:space="0" w:color="auto"/>
              <w:right w:val="single" w:sz="4" w:space="0" w:color="auto"/>
            </w:tcBorders>
            <w:shd w:val="clear" w:color="auto" w:fill="auto"/>
            <w:noWrap/>
            <w:vAlign w:val="bottom"/>
            <w:hideMark/>
          </w:tcPr>
          <w:p w14:paraId="23C69D0F"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97,9</w:t>
            </w:r>
          </w:p>
        </w:tc>
        <w:tc>
          <w:tcPr>
            <w:tcW w:w="1559" w:type="dxa"/>
            <w:tcBorders>
              <w:top w:val="nil"/>
              <w:left w:val="nil"/>
              <w:bottom w:val="single" w:sz="4" w:space="0" w:color="auto"/>
              <w:right w:val="single" w:sz="4" w:space="0" w:color="auto"/>
            </w:tcBorders>
            <w:shd w:val="clear" w:color="auto" w:fill="auto"/>
            <w:noWrap/>
            <w:vAlign w:val="bottom"/>
            <w:hideMark/>
          </w:tcPr>
          <w:p w14:paraId="158408D1"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13,00</w:t>
            </w:r>
          </w:p>
        </w:tc>
      </w:tr>
      <w:tr w:rsidR="005340EF" w:rsidRPr="005340EF" w14:paraId="55F865A2"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59957826"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 </w:t>
            </w:r>
          </w:p>
        </w:tc>
        <w:tc>
          <w:tcPr>
            <w:tcW w:w="3108" w:type="dxa"/>
            <w:tcBorders>
              <w:top w:val="nil"/>
              <w:left w:val="nil"/>
              <w:bottom w:val="single" w:sz="4" w:space="0" w:color="auto"/>
              <w:right w:val="single" w:sz="4" w:space="0" w:color="auto"/>
            </w:tcBorders>
            <w:shd w:val="clear" w:color="auto" w:fill="auto"/>
            <w:vAlign w:val="center"/>
            <w:hideMark/>
          </w:tcPr>
          <w:p w14:paraId="562F321B"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 xml:space="preserve">Iš viso </w:t>
            </w:r>
          </w:p>
        </w:tc>
        <w:tc>
          <w:tcPr>
            <w:tcW w:w="1441" w:type="dxa"/>
            <w:tcBorders>
              <w:top w:val="nil"/>
              <w:left w:val="nil"/>
              <w:bottom w:val="single" w:sz="4" w:space="0" w:color="auto"/>
              <w:right w:val="single" w:sz="4" w:space="0" w:color="auto"/>
            </w:tcBorders>
            <w:shd w:val="clear" w:color="auto" w:fill="auto"/>
            <w:noWrap/>
            <w:vAlign w:val="bottom"/>
            <w:hideMark/>
          </w:tcPr>
          <w:p w14:paraId="6BA209A7"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28259,6</w:t>
            </w:r>
          </w:p>
        </w:tc>
        <w:tc>
          <w:tcPr>
            <w:tcW w:w="1276" w:type="dxa"/>
            <w:tcBorders>
              <w:top w:val="nil"/>
              <w:left w:val="nil"/>
              <w:bottom w:val="single" w:sz="4" w:space="0" w:color="auto"/>
              <w:right w:val="single" w:sz="4" w:space="0" w:color="auto"/>
            </w:tcBorders>
            <w:shd w:val="clear" w:color="auto" w:fill="auto"/>
            <w:noWrap/>
            <w:vAlign w:val="bottom"/>
            <w:hideMark/>
          </w:tcPr>
          <w:p w14:paraId="42592F53"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27594,2</w:t>
            </w:r>
          </w:p>
        </w:tc>
        <w:tc>
          <w:tcPr>
            <w:tcW w:w="1276" w:type="dxa"/>
            <w:tcBorders>
              <w:top w:val="nil"/>
              <w:left w:val="nil"/>
              <w:bottom w:val="single" w:sz="4" w:space="0" w:color="auto"/>
              <w:right w:val="single" w:sz="4" w:space="0" w:color="auto"/>
            </w:tcBorders>
            <w:shd w:val="clear" w:color="auto" w:fill="auto"/>
            <w:noWrap/>
            <w:vAlign w:val="bottom"/>
            <w:hideMark/>
          </w:tcPr>
          <w:p w14:paraId="72794D1B"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97,6</w:t>
            </w:r>
          </w:p>
        </w:tc>
        <w:tc>
          <w:tcPr>
            <w:tcW w:w="1559" w:type="dxa"/>
            <w:tcBorders>
              <w:top w:val="nil"/>
              <w:left w:val="nil"/>
              <w:bottom w:val="single" w:sz="4" w:space="0" w:color="auto"/>
              <w:right w:val="single" w:sz="4" w:space="0" w:color="auto"/>
            </w:tcBorders>
            <w:shd w:val="clear" w:color="auto" w:fill="auto"/>
            <w:noWrap/>
            <w:vAlign w:val="bottom"/>
            <w:hideMark/>
          </w:tcPr>
          <w:p w14:paraId="328FE95D"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100,00</w:t>
            </w:r>
          </w:p>
        </w:tc>
      </w:tr>
      <w:tr w:rsidR="005340EF" w:rsidRPr="005340EF" w14:paraId="521B91C2"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355FD151"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 </w:t>
            </w:r>
          </w:p>
        </w:tc>
        <w:tc>
          <w:tcPr>
            <w:tcW w:w="3108" w:type="dxa"/>
            <w:tcBorders>
              <w:top w:val="nil"/>
              <w:left w:val="nil"/>
              <w:bottom w:val="single" w:sz="4" w:space="0" w:color="auto"/>
              <w:right w:val="single" w:sz="4" w:space="0" w:color="auto"/>
            </w:tcBorders>
            <w:shd w:val="clear" w:color="auto" w:fill="auto"/>
            <w:vAlign w:val="center"/>
            <w:hideMark/>
          </w:tcPr>
          <w:p w14:paraId="37EDE59F"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Finansinių įsipareigojimų vykdymas</w:t>
            </w:r>
          </w:p>
        </w:tc>
        <w:tc>
          <w:tcPr>
            <w:tcW w:w="1441" w:type="dxa"/>
            <w:tcBorders>
              <w:top w:val="nil"/>
              <w:left w:val="nil"/>
              <w:bottom w:val="single" w:sz="4" w:space="0" w:color="auto"/>
              <w:right w:val="single" w:sz="4" w:space="0" w:color="auto"/>
            </w:tcBorders>
            <w:shd w:val="clear" w:color="auto" w:fill="auto"/>
            <w:noWrap/>
            <w:vAlign w:val="bottom"/>
            <w:hideMark/>
          </w:tcPr>
          <w:p w14:paraId="3C8ECC65"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565</w:t>
            </w:r>
          </w:p>
        </w:tc>
        <w:tc>
          <w:tcPr>
            <w:tcW w:w="1276" w:type="dxa"/>
            <w:tcBorders>
              <w:top w:val="nil"/>
              <w:left w:val="nil"/>
              <w:bottom w:val="single" w:sz="4" w:space="0" w:color="auto"/>
              <w:right w:val="single" w:sz="4" w:space="0" w:color="auto"/>
            </w:tcBorders>
            <w:shd w:val="clear" w:color="auto" w:fill="auto"/>
            <w:noWrap/>
            <w:vAlign w:val="bottom"/>
            <w:hideMark/>
          </w:tcPr>
          <w:p w14:paraId="4D440B0B"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564,9</w:t>
            </w:r>
          </w:p>
        </w:tc>
        <w:tc>
          <w:tcPr>
            <w:tcW w:w="1276" w:type="dxa"/>
            <w:tcBorders>
              <w:top w:val="nil"/>
              <w:left w:val="nil"/>
              <w:bottom w:val="single" w:sz="4" w:space="0" w:color="auto"/>
              <w:right w:val="single" w:sz="4" w:space="0" w:color="auto"/>
            </w:tcBorders>
            <w:shd w:val="clear" w:color="auto" w:fill="auto"/>
            <w:noWrap/>
            <w:vAlign w:val="bottom"/>
            <w:hideMark/>
          </w:tcPr>
          <w:p w14:paraId="4668825B"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25DC356"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 </w:t>
            </w:r>
          </w:p>
        </w:tc>
      </w:tr>
      <w:tr w:rsidR="005340EF" w:rsidRPr="005340EF" w14:paraId="6982BD61"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06B39F50"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 </w:t>
            </w:r>
          </w:p>
        </w:tc>
        <w:tc>
          <w:tcPr>
            <w:tcW w:w="3108" w:type="dxa"/>
            <w:tcBorders>
              <w:top w:val="nil"/>
              <w:left w:val="nil"/>
              <w:bottom w:val="single" w:sz="4" w:space="0" w:color="auto"/>
              <w:right w:val="single" w:sz="4" w:space="0" w:color="auto"/>
            </w:tcBorders>
            <w:shd w:val="clear" w:color="auto" w:fill="auto"/>
            <w:vAlign w:val="center"/>
            <w:hideMark/>
          </w:tcPr>
          <w:p w14:paraId="33F37FC1"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 xml:space="preserve">Iš viso </w:t>
            </w:r>
          </w:p>
        </w:tc>
        <w:tc>
          <w:tcPr>
            <w:tcW w:w="1441" w:type="dxa"/>
            <w:tcBorders>
              <w:top w:val="nil"/>
              <w:left w:val="nil"/>
              <w:bottom w:val="single" w:sz="4" w:space="0" w:color="auto"/>
              <w:right w:val="single" w:sz="4" w:space="0" w:color="auto"/>
            </w:tcBorders>
            <w:shd w:val="clear" w:color="auto" w:fill="auto"/>
            <w:noWrap/>
            <w:vAlign w:val="bottom"/>
            <w:hideMark/>
          </w:tcPr>
          <w:p w14:paraId="1F78D1BA"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28824,6</w:t>
            </w:r>
          </w:p>
        </w:tc>
        <w:tc>
          <w:tcPr>
            <w:tcW w:w="1276" w:type="dxa"/>
            <w:tcBorders>
              <w:top w:val="nil"/>
              <w:left w:val="nil"/>
              <w:bottom w:val="single" w:sz="4" w:space="0" w:color="auto"/>
              <w:right w:val="single" w:sz="4" w:space="0" w:color="auto"/>
            </w:tcBorders>
            <w:shd w:val="clear" w:color="auto" w:fill="auto"/>
            <w:noWrap/>
            <w:vAlign w:val="bottom"/>
            <w:hideMark/>
          </w:tcPr>
          <w:p w14:paraId="79129266"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28159,1</w:t>
            </w:r>
          </w:p>
        </w:tc>
        <w:tc>
          <w:tcPr>
            <w:tcW w:w="1276" w:type="dxa"/>
            <w:tcBorders>
              <w:top w:val="nil"/>
              <w:left w:val="nil"/>
              <w:bottom w:val="single" w:sz="4" w:space="0" w:color="auto"/>
              <w:right w:val="single" w:sz="4" w:space="0" w:color="auto"/>
            </w:tcBorders>
            <w:shd w:val="clear" w:color="auto" w:fill="auto"/>
            <w:noWrap/>
            <w:vAlign w:val="bottom"/>
            <w:hideMark/>
          </w:tcPr>
          <w:p w14:paraId="58875E58"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97,7</w:t>
            </w:r>
          </w:p>
        </w:tc>
        <w:tc>
          <w:tcPr>
            <w:tcW w:w="1559" w:type="dxa"/>
            <w:tcBorders>
              <w:top w:val="nil"/>
              <w:left w:val="nil"/>
              <w:bottom w:val="single" w:sz="4" w:space="0" w:color="auto"/>
              <w:right w:val="single" w:sz="4" w:space="0" w:color="auto"/>
            </w:tcBorders>
            <w:shd w:val="clear" w:color="auto" w:fill="auto"/>
            <w:noWrap/>
            <w:vAlign w:val="bottom"/>
            <w:hideMark/>
          </w:tcPr>
          <w:p w14:paraId="5C3B4995"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 </w:t>
            </w:r>
          </w:p>
        </w:tc>
      </w:tr>
    </w:tbl>
    <w:p w14:paraId="1907A347" w14:textId="32CE5765" w:rsidR="005340EF" w:rsidRDefault="00060137" w:rsidP="005340EF">
      <w:pPr>
        <w:spacing w:line="360" w:lineRule="auto"/>
        <w:ind w:firstLine="1296"/>
        <w:jc w:val="both"/>
      </w:pPr>
      <w:r>
        <w:t xml:space="preserve"> </w:t>
      </w:r>
      <w:r w:rsidR="005340EF">
        <w:t>100 procentų įvykdytos gynybos (civilinės saugos) ir viešosios tvarkos ir visuomenės apsaugos  (priešgaisrinės saugos)  valstybės funkcijos.</w:t>
      </w:r>
    </w:p>
    <w:p w14:paraId="550F9F34" w14:textId="77777777" w:rsidR="005340EF" w:rsidRPr="00E04C39" w:rsidRDefault="005340EF" w:rsidP="005340EF">
      <w:pPr>
        <w:spacing w:line="360" w:lineRule="auto"/>
        <w:jc w:val="both"/>
      </w:pPr>
      <w:r w:rsidRPr="00956C3D">
        <w:t xml:space="preserve"> </w:t>
      </w:r>
      <w:r w:rsidRPr="00956C3D">
        <w:tab/>
        <w:t>Savivaldybės biudžeto lėšų panaudojimo pagal funkcinę išlaidų klasifikaciją, didžiausią savivaldybės išlaidų dalį -27,78 proc. sudaro išlaidos švietimui  (</w:t>
      </w:r>
      <w:r w:rsidRPr="00956C3D">
        <w:rPr>
          <w:color w:val="000000"/>
          <w:sz w:val="22"/>
        </w:rPr>
        <w:t xml:space="preserve">7665,1 </w:t>
      </w:r>
      <w:r w:rsidRPr="00956C3D">
        <w:t xml:space="preserve">tūkst. Eur). Antra pagal panaudotas lėšas  yra  ekonomikos  funkcija </w:t>
      </w:r>
      <w:r w:rsidRPr="00956C3D">
        <w:rPr>
          <w:color w:val="000000"/>
          <w:sz w:val="22"/>
        </w:rPr>
        <w:t xml:space="preserve">4143,6 </w:t>
      </w:r>
      <w:r w:rsidRPr="00956C3D">
        <w:t xml:space="preserve"> tūkst.  Eur  arba 15,02 proc. visų 2020 m.  savivaldybės biudžeto išlaidų.</w:t>
      </w:r>
    </w:p>
    <w:p w14:paraId="535B6182" w14:textId="77777777" w:rsidR="005340EF" w:rsidRDefault="005340EF" w:rsidP="005340EF">
      <w:pPr>
        <w:spacing w:line="360" w:lineRule="auto"/>
        <w:jc w:val="both"/>
      </w:pPr>
      <w:r w:rsidRPr="008C7002">
        <w:tab/>
      </w:r>
      <w:r w:rsidRPr="00B3696D">
        <w:t>43,3  proc. (11942,4 tūkst. eur) nuo visų savivaldybės biudžeto išlaidų pagal ekonominę klasifikaciją sudaro išlaidos darbo užmokesčiui ir socialinio draudimo įmokoms.</w:t>
      </w:r>
      <w:r>
        <w:t xml:space="preserve"> </w:t>
      </w:r>
    </w:p>
    <w:p w14:paraId="73B8AD56" w14:textId="77777777" w:rsidR="005340EF" w:rsidRDefault="005340EF" w:rsidP="005340EF">
      <w:pPr>
        <w:spacing w:line="360" w:lineRule="auto"/>
        <w:ind w:firstLine="1296"/>
        <w:jc w:val="both"/>
      </w:pPr>
      <w:r>
        <w:t>Lėšų pasiskirstymas pagal ekonominę klasifikaciją pateikiamas lentelėje:</w:t>
      </w:r>
    </w:p>
    <w:tbl>
      <w:tblPr>
        <w:tblW w:w="0" w:type="auto"/>
        <w:tblLook w:val="04A0" w:firstRow="1" w:lastRow="0" w:firstColumn="1" w:lastColumn="0" w:noHBand="0" w:noVBand="1"/>
      </w:tblPr>
      <w:tblGrid>
        <w:gridCol w:w="701"/>
        <w:gridCol w:w="3830"/>
        <w:gridCol w:w="1276"/>
        <w:gridCol w:w="1418"/>
        <w:gridCol w:w="1473"/>
        <w:gridCol w:w="1470"/>
      </w:tblGrid>
      <w:tr w:rsidR="005340EF" w:rsidRPr="00BC5D8C" w14:paraId="59BDCD9F" w14:textId="77777777" w:rsidTr="00DD1399">
        <w:trPr>
          <w:trHeight w:val="900"/>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EB8C7"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Eil.</w:t>
            </w:r>
            <w:r w:rsidRPr="00BC5D8C">
              <w:rPr>
                <w:rFonts w:eastAsia="Times New Roman" w:cs="Times New Roman"/>
                <w:b/>
                <w:bCs/>
                <w:color w:val="000000"/>
                <w:szCs w:val="24"/>
                <w:lang w:eastAsia="lt-LT"/>
              </w:rPr>
              <w:br/>
              <w:t xml:space="preserve"> Nr. </w:t>
            </w:r>
          </w:p>
        </w:tc>
        <w:tc>
          <w:tcPr>
            <w:tcW w:w="3830" w:type="dxa"/>
            <w:tcBorders>
              <w:top w:val="single" w:sz="4" w:space="0" w:color="auto"/>
              <w:left w:val="nil"/>
              <w:bottom w:val="single" w:sz="4" w:space="0" w:color="auto"/>
              <w:right w:val="single" w:sz="4" w:space="0" w:color="auto"/>
            </w:tcBorders>
            <w:shd w:val="clear" w:color="auto" w:fill="auto"/>
            <w:noWrap/>
            <w:vAlign w:val="center"/>
            <w:hideMark/>
          </w:tcPr>
          <w:p w14:paraId="11635993"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Išlaidų ekonominė klasifikacija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70277B"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Planas</w:t>
            </w:r>
            <w:r w:rsidRPr="00BC5D8C">
              <w:rPr>
                <w:rFonts w:eastAsia="Times New Roman" w:cs="Times New Roman"/>
                <w:b/>
                <w:bCs/>
                <w:color w:val="000000"/>
                <w:szCs w:val="24"/>
                <w:lang w:eastAsia="lt-LT"/>
              </w:rPr>
              <w:br/>
              <w:t xml:space="preserve">2020 m.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8A773AD"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Išlaidų suma,</w:t>
            </w:r>
            <w:r w:rsidRPr="00BC5D8C">
              <w:rPr>
                <w:rFonts w:eastAsia="Times New Roman" w:cs="Times New Roman"/>
                <w:b/>
                <w:bCs/>
                <w:color w:val="000000"/>
                <w:szCs w:val="24"/>
                <w:lang w:eastAsia="lt-LT"/>
              </w:rPr>
              <w:br/>
              <w:t xml:space="preserve"> tūkst. Eur</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B0D6D18"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Nepanau</w:t>
            </w:r>
            <w:r>
              <w:rPr>
                <w:rFonts w:eastAsia="Times New Roman" w:cs="Times New Roman"/>
                <w:b/>
                <w:bCs/>
                <w:color w:val="000000"/>
                <w:szCs w:val="24"/>
                <w:lang w:eastAsia="lt-LT"/>
              </w:rPr>
              <w:t>-</w:t>
            </w:r>
            <w:r w:rsidRPr="00BC5D8C">
              <w:rPr>
                <w:rFonts w:eastAsia="Times New Roman" w:cs="Times New Roman"/>
                <w:b/>
                <w:bCs/>
                <w:color w:val="000000"/>
                <w:szCs w:val="24"/>
                <w:lang w:eastAsia="lt-LT"/>
              </w:rPr>
              <w:t>dotas likutis</w:t>
            </w:r>
            <w:r>
              <w:rPr>
                <w:rFonts w:eastAsia="Times New Roman" w:cs="Times New Roman"/>
                <w:b/>
                <w:bCs/>
                <w:color w:val="000000"/>
                <w:szCs w:val="24"/>
                <w:lang w:eastAsia="lt-LT"/>
              </w:rPr>
              <w:t xml:space="preserve"> pagal planą</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1F02DD"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Procentas</w:t>
            </w:r>
            <w:r w:rsidRPr="00BC5D8C">
              <w:rPr>
                <w:rFonts w:eastAsia="Times New Roman" w:cs="Times New Roman"/>
                <w:b/>
                <w:bCs/>
                <w:color w:val="000000"/>
                <w:szCs w:val="24"/>
                <w:lang w:eastAsia="lt-LT"/>
              </w:rPr>
              <w:br/>
              <w:t xml:space="preserve"> nuo bendrų </w:t>
            </w:r>
            <w:r w:rsidRPr="00BC5D8C">
              <w:rPr>
                <w:rFonts w:eastAsia="Times New Roman" w:cs="Times New Roman"/>
                <w:b/>
                <w:bCs/>
                <w:color w:val="000000"/>
                <w:szCs w:val="24"/>
                <w:lang w:eastAsia="lt-LT"/>
              </w:rPr>
              <w:br/>
              <w:t>išlaidų</w:t>
            </w:r>
          </w:p>
        </w:tc>
      </w:tr>
      <w:tr w:rsidR="005340EF" w:rsidRPr="00BC5D8C" w14:paraId="05666153"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18637FB"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 xml:space="preserve">1. </w:t>
            </w:r>
          </w:p>
        </w:tc>
        <w:tc>
          <w:tcPr>
            <w:tcW w:w="3830" w:type="dxa"/>
            <w:tcBorders>
              <w:top w:val="nil"/>
              <w:left w:val="nil"/>
              <w:bottom w:val="single" w:sz="4" w:space="0" w:color="auto"/>
              <w:right w:val="single" w:sz="4" w:space="0" w:color="auto"/>
            </w:tcBorders>
            <w:shd w:val="clear" w:color="auto" w:fill="auto"/>
            <w:noWrap/>
            <w:vAlign w:val="bottom"/>
            <w:hideMark/>
          </w:tcPr>
          <w:p w14:paraId="751E959C"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Darbo užmokestis ir socialinio draudimo įmokos</w:t>
            </w:r>
          </w:p>
        </w:tc>
        <w:tc>
          <w:tcPr>
            <w:tcW w:w="1276" w:type="dxa"/>
            <w:tcBorders>
              <w:top w:val="nil"/>
              <w:left w:val="nil"/>
              <w:bottom w:val="single" w:sz="4" w:space="0" w:color="auto"/>
              <w:right w:val="single" w:sz="4" w:space="0" w:color="auto"/>
            </w:tcBorders>
            <w:shd w:val="clear" w:color="000000" w:fill="FFFFFF"/>
            <w:noWrap/>
            <w:vAlign w:val="bottom"/>
            <w:hideMark/>
          </w:tcPr>
          <w:p w14:paraId="315E846C"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11978,7</w:t>
            </w:r>
          </w:p>
        </w:tc>
        <w:tc>
          <w:tcPr>
            <w:tcW w:w="1418" w:type="dxa"/>
            <w:tcBorders>
              <w:top w:val="nil"/>
              <w:left w:val="nil"/>
              <w:bottom w:val="single" w:sz="4" w:space="0" w:color="auto"/>
              <w:right w:val="single" w:sz="4" w:space="0" w:color="auto"/>
            </w:tcBorders>
            <w:shd w:val="clear" w:color="auto" w:fill="auto"/>
            <w:noWrap/>
            <w:vAlign w:val="bottom"/>
            <w:hideMark/>
          </w:tcPr>
          <w:p w14:paraId="120AFBBA"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11942,4</w:t>
            </w:r>
          </w:p>
        </w:tc>
        <w:tc>
          <w:tcPr>
            <w:tcW w:w="1473" w:type="dxa"/>
            <w:tcBorders>
              <w:top w:val="nil"/>
              <w:left w:val="nil"/>
              <w:bottom w:val="single" w:sz="4" w:space="0" w:color="auto"/>
              <w:right w:val="single" w:sz="4" w:space="0" w:color="auto"/>
            </w:tcBorders>
            <w:shd w:val="clear" w:color="auto" w:fill="auto"/>
            <w:noWrap/>
            <w:vAlign w:val="bottom"/>
            <w:hideMark/>
          </w:tcPr>
          <w:p w14:paraId="4A67D5E7"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36,3</w:t>
            </w:r>
          </w:p>
        </w:tc>
        <w:tc>
          <w:tcPr>
            <w:tcW w:w="0" w:type="auto"/>
            <w:tcBorders>
              <w:top w:val="nil"/>
              <w:left w:val="nil"/>
              <w:bottom w:val="single" w:sz="4" w:space="0" w:color="auto"/>
              <w:right w:val="single" w:sz="4" w:space="0" w:color="auto"/>
            </w:tcBorders>
            <w:shd w:val="clear" w:color="auto" w:fill="auto"/>
            <w:noWrap/>
            <w:vAlign w:val="bottom"/>
            <w:hideMark/>
          </w:tcPr>
          <w:p w14:paraId="0C85D5C3"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42,4</w:t>
            </w:r>
          </w:p>
        </w:tc>
      </w:tr>
      <w:tr w:rsidR="005340EF" w:rsidRPr="00BC5D8C" w14:paraId="4809DE85"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3B06B91"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 xml:space="preserve">2. </w:t>
            </w:r>
          </w:p>
        </w:tc>
        <w:tc>
          <w:tcPr>
            <w:tcW w:w="3830" w:type="dxa"/>
            <w:tcBorders>
              <w:top w:val="nil"/>
              <w:left w:val="nil"/>
              <w:bottom w:val="single" w:sz="4" w:space="0" w:color="auto"/>
              <w:right w:val="single" w:sz="4" w:space="0" w:color="auto"/>
            </w:tcBorders>
            <w:shd w:val="clear" w:color="auto" w:fill="auto"/>
            <w:noWrap/>
            <w:vAlign w:val="bottom"/>
            <w:hideMark/>
          </w:tcPr>
          <w:p w14:paraId="621B7F47"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Prekių ir paslaugų įsigijimo išlaidos</w:t>
            </w:r>
          </w:p>
        </w:tc>
        <w:tc>
          <w:tcPr>
            <w:tcW w:w="1276" w:type="dxa"/>
            <w:tcBorders>
              <w:top w:val="nil"/>
              <w:left w:val="nil"/>
              <w:bottom w:val="single" w:sz="4" w:space="0" w:color="auto"/>
              <w:right w:val="single" w:sz="4" w:space="0" w:color="auto"/>
            </w:tcBorders>
            <w:shd w:val="clear" w:color="000000" w:fill="FFFFFF"/>
            <w:noWrap/>
            <w:vAlign w:val="bottom"/>
            <w:hideMark/>
          </w:tcPr>
          <w:p w14:paraId="53EEAC52"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5932,2</w:t>
            </w:r>
          </w:p>
        </w:tc>
        <w:tc>
          <w:tcPr>
            <w:tcW w:w="1418" w:type="dxa"/>
            <w:tcBorders>
              <w:top w:val="nil"/>
              <w:left w:val="nil"/>
              <w:bottom w:val="single" w:sz="4" w:space="0" w:color="auto"/>
              <w:right w:val="single" w:sz="4" w:space="0" w:color="auto"/>
            </w:tcBorders>
            <w:shd w:val="clear" w:color="auto" w:fill="auto"/>
            <w:noWrap/>
            <w:vAlign w:val="bottom"/>
            <w:hideMark/>
          </w:tcPr>
          <w:p w14:paraId="0655A45A"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5436,6</w:t>
            </w:r>
          </w:p>
        </w:tc>
        <w:tc>
          <w:tcPr>
            <w:tcW w:w="1473" w:type="dxa"/>
            <w:tcBorders>
              <w:top w:val="nil"/>
              <w:left w:val="nil"/>
              <w:bottom w:val="single" w:sz="4" w:space="0" w:color="auto"/>
              <w:right w:val="single" w:sz="4" w:space="0" w:color="auto"/>
            </w:tcBorders>
            <w:shd w:val="clear" w:color="auto" w:fill="auto"/>
            <w:noWrap/>
            <w:vAlign w:val="bottom"/>
            <w:hideMark/>
          </w:tcPr>
          <w:p w14:paraId="1E8ECD04"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495,6</w:t>
            </w:r>
          </w:p>
        </w:tc>
        <w:tc>
          <w:tcPr>
            <w:tcW w:w="0" w:type="auto"/>
            <w:tcBorders>
              <w:top w:val="nil"/>
              <w:left w:val="nil"/>
              <w:bottom w:val="single" w:sz="4" w:space="0" w:color="auto"/>
              <w:right w:val="single" w:sz="4" w:space="0" w:color="auto"/>
            </w:tcBorders>
            <w:shd w:val="clear" w:color="auto" w:fill="auto"/>
            <w:noWrap/>
            <w:vAlign w:val="bottom"/>
            <w:hideMark/>
          </w:tcPr>
          <w:p w14:paraId="675BCE65"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19,3</w:t>
            </w:r>
          </w:p>
        </w:tc>
      </w:tr>
      <w:tr w:rsidR="005340EF" w:rsidRPr="00BC5D8C" w14:paraId="40827E42"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DAA6863"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 xml:space="preserve">3. </w:t>
            </w:r>
          </w:p>
        </w:tc>
        <w:tc>
          <w:tcPr>
            <w:tcW w:w="3830" w:type="dxa"/>
            <w:tcBorders>
              <w:top w:val="nil"/>
              <w:left w:val="nil"/>
              <w:bottom w:val="single" w:sz="4" w:space="0" w:color="auto"/>
              <w:right w:val="single" w:sz="4" w:space="0" w:color="auto"/>
            </w:tcBorders>
            <w:shd w:val="clear" w:color="auto" w:fill="auto"/>
            <w:noWrap/>
            <w:vAlign w:val="bottom"/>
            <w:hideMark/>
          </w:tcPr>
          <w:p w14:paraId="4D737029"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Palūkanos</w:t>
            </w:r>
          </w:p>
        </w:tc>
        <w:tc>
          <w:tcPr>
            <w:tcW w:w="1276" w:type="dxa"/>
            <w:tcBorders>
              <w:top w:val="nil"/>
              <w:left w:val="nil"/>
              <w:bottom w:val="single" w:sz="4" w:space="0" w:color="auto"/>
              <w:right w:val="single" w:sz="4" w:space="0" w:color="auto"/>
            </w:tcBorders>
            <w:shd w:val="clear" w:color="000000" w:fill="FFFFFF"/>
            <w:noWrap/>
            <w:vAlign w:val="bottom"/>
            <w:hideMark/>
          </w:tcPr>
          <w:p w14:paraId="60A2B8B3"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35,1</w:t>
            </w:r>
          </w:p>
        </w:tc>
        <w:tc>
          <w:tcPr>
            <w:tcW w:w="1418" w:type="dxa"/>
            <w:tcBorders>
              <w:top w:val="nil"/>
              <w:left w:val="nil"/>
              <w:bottom w:val="single" w:sz="4" w:space="0" w:color="auto"/>
              <w:right w:val="single" w:sz="4" w:space="0" w:color="auto"/>
            </w:tcBorders>
            <w:shd w:val="clear" w:color="auto" w:fill="auto"/>
            <w:noWrap/>
            <w:vAlign w:val="bottom"/>
            <w:hideMark/>
          </w:tcPr>
          <w:p w14:paraId="5D9482C4"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34,9</w:t>
            </w:r>
          </w:p>
        </w:tc>
        <w:tc>
          <w:tcPr>
            <w:tcW w:w="1473" w:type="dxa"/>
            <w:tcBorders>
              <w:top w:val="nil"/>
              <w:left w:val="nil"/>
              <w:bottom w:val="single" w:sz="4" w:space="0" w:color="auto"/>
              <w:right w:val="single" w:sz="4" w:space="0" w:color="auto"/>
            </w:tcBorders>
            <w:shd w:val="clear" w:color="auto" w:fill="auto"/>
            <w:noWrap/>
            <w:vAlign w:val="bottom"/>
            <w:hideMark/>
          </w:tcPr>
          <w:p w14:paraId="25698DF1"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0,2</w:t>
            </w:r>
          </w:p>
        </w:tc>
        <w:tc>
          <w:tcPr>
            <w:tcW w:w="0" w:type="auto"/>
            <w:tcBorders>
              <w:top w:val="nil"/>
              <w:left w:val="nil"/>
              <w:bottom w:val="single" w:sz="4" w:space="0" w:color="auto"/>
              <w:right w:val="single" w:sz="4" w:space="0" w:color="auto"/>
            </w:tcBorders>
            <w:shd w:val="clear" w:color="auto" w:fill="auto"/>
            <w:noWrap/>
            <w:vAlign w:val="bottom"/>
            <w:hideMark/>
          </w:tcPr>
          <w:p w14:paraId="5D77303D"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0,1</w:t>
            </w:r>
          </w:p>
        </w:tc>
      </w:tr>
      <w:tr w:rsidR="005340EF" w:rsidRPr="00BC5D8C" w14:paraId="04DEC7B9"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9328B9B"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 xml:space="preserve">4. </w:t>
            </w:r>
          </w:p>
        </w:tc>
        <w:tc>
          <w:tcPr>
            <w:tcW w:w="3830" w:type="dxa"/>
            <w:tcBorders>
              <w:top w:val="nil"/>
              <w:left w:val="nil"/>
              <w:bottom w:val="single" w:sz="4" w:space="0" w:color="auto"/>
              <w:right w:val="single" w:sz="4" w:space="0" w:color="auto"/>
            </w:tcBorders>
            <w:shd w:val="clear" w:color="auto" w:fill="auto"/>
            <w:noWrap/>
            <w:vAlign w:val="bottom"/>
            <w:hideMark/>
          </w:tcPr>
          <w:p w14:paraId="5322AD26"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Subsidijos</w:t>
            </w:r>
          </w:p>
        </w:tc>
        <w:tc>
          <w:tcPr>
            <w:tcW w:w="1276" w:type="dxa"/>
            <w:tcBorders>
              <w:top w:val="nil"/>
              <w:left w:val="nil"/>
              <w:bottom w:val="single" w:sz="4" w:space="0" w:color="auto"/>
              <w:right w:val="single" w:sz="4" w:space="0" w:color="auto"/>
            </w:tcBorders>
            <w:shd w:val="clear" w:color="000000" w:fill="FFFFFF"/>
            <w:noWrap/>
            <w:vAlign w:val="bottom"/>
            <w:hideMark/>
          </w:tcPr>
          <w:p w14:paraId="74595D99"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207,5</w:t>
            </w:r>
          </w:p>
        </w:tc>
        <w:tc>
          <w:tcPr>
            <w:tcW w:w="1418" w:type="dxa"/>
            <w:tcBorders>
              <w:top w:val="nil"/>
              <w:left w:val="nil"/>
              <w:bottom w:val="single" w:sz="4" w:space="0" w:color="auto"/>
              <w:right w:val="single" w:sz="4" w:space="0" w:color="auto"/>
            </w:tcBorders>
            <w:shd w:val="clear" w:color="auto" w:fill="auto"/>
            <w:noWrap/>
            <w:vAlign w:val="bottom"/>
            <w:hideMark/>
          </w:tcPr>
          <w:p w14:paraId="2368ABC6"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205,6</w:t>
            </w:r>
          </w:p>
        </w:tc>
        <w:tc>
          <w:tcPr>
            <w:tcW w:w="1473" w:type="dxa"/>
            <w:tcBorders>
              <w:top w:val="nil"/>
              <w:left w:val="nil"/>
              <w:bottom w:val="single" w:sz="4" w:space="0" w:color="auto"/>
              <w:right w:val="single" w:sz="4" w:space="0" w:color="auto"/>
            </w:tcBorders>
            <w:shd w:val="clear" w:color="auto" w:fill="auto"/>
            <w:noWrap/>
            <w:vAlign w:val="bottom"/>
            <w:hideMark/>
          </w:tcPr>
          <w:p w14:paraId="019281B5"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1,9</w:t>
            </w:r>
          </w:p>
        </w:tc>
        <w:tc>
          <w:tcPr>
            <w:tcW w:w="0" w:type="auto"/>
            <w:tcBorders>
              <w:top w:val="nil"/>
              <w:left w:val="nil"/>
              <w:bottom w:val="single" w:sz="4" w:space="0" w:color="auto"/>
              <w:right w:val="single" w:sz="4" w:space="0" w:color="auto"/>
            </w:tcBorders>
            <w:shd w:val="clear" w:color="auto" w:fill="auto"/>
            <w:noWrap/>
            <w:vAlign w:val="bottom"/>
            <w:hideMark/>
          </w:tcPr>
          <w:p w14:paraId="6C86A7C3"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0,7</w:t>
            </w:r>
          </w:p>
        </w:tc>
      </w:tr>
      <w:tr w:rsidR="005340EF" w:rsidRPr="00BC5D8C" w14:paraId="6B51CCD5"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1A0C82A"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5.</w:t>
            </w:r>
          </w:p>
        </w:tc>
        <w:tc>
          <w:tcPr>
            <w:tcW w:w="3830" w:type="dxa"/>
            <w:tcBorders>
              <w:top w:val="nil"/>
              <w:left w:val="nil"/>
              <w:bottom w:val="single" w:sz="4" w:space="0" w:color="auto"/>
              <w:right w:val="single" w:sz="4" w:space="0" w:color="auto"/>
            </w:tcBorders>
            <w:shd w:val="clear" w:color="auto" w:fill="auto"/>
            <w:noWrap/>
            <w:vAlign w:val="bottom"/>
            <w:hideMark/>
          </w:tcPr>
          <w:p w14:paraId="402BE9CB"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Socialinės išmokos</w:t>
            </w:r>
          </w:p>
        </w:tc>
        <w:tc>
          <w:tcPr>
            <w:tcW w:w="1276" w:type="dxa"/>
            <w:tcBorders>
              <w:top w:val="nil"/>
              <w:left w:val="nil"/>
              <w:bottom w:val="single" w:sz="4" w:space="0" w:color="auto"/>
              <w:right w:val="single" w:sz="4" w:space="0" w:color="auto"/>
            </w:tcBorders>
            <w:shd w:val="clear" w:color="000000" w:fill="FFFFFF"/>
            <w:noWrap/>
            <w:vAlign w:val="bottom"/>
            <w:hideMark/>
          </w:tcPr>
          <w:p w14:paraId="6FB4F85F"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1713,7</w:t>
            </w:r>
          </w:p>
        </w:tc>
        <w:tc>
          <w:tcPr>
            <w:tcW w:w="1418" w:type="dxa"/>
            <w:tcBorders>
              <w:top w:val="nil"/>
              <w:left w:val="nil"/>
              <w:bottom w:val="single" w:sz="4" w:space="0" w:color="auto"/>
              <w:right w:val="single" w:sz="4" w:space="0" w:color="auto"/>
            </w:tcBorders>
            <w:shd w:val="clear" w:color="auto" w:fill="auto"/>
            <w:noWrap/>
            <w:vAlign w:val="bottom"/>
            <w:hideMark/>
          </w:tcPr>
          <w:p w14:paraId="0CA9365F"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1660,1</w:t>
            </w:r>
          </w:p>
        </w:tc>
        <w:tc>
          <w:tcPr>
            <w:tcW w:w="1473" w:type="dxa"/>
            <w:tcBorders>
              <w:top w:val="nil"/>
              <w:left w:val="nil"/>
              <w:bottom w:val="single" w:sz="4" w:space="0" w:color="auto"/>
              <w:right w:val="single" w:sz="4" w:space="0" w:color="auto"/>
            </w:tcBorders>
            <w:shd w:val="clear" w:color="auto" w:fill="auto"/>
            <w:noWrap/>
            <w:vAlign w:val="bottom"/>
            <w:hideMark/>
          </w:tcPr>
          <w:p w14:paraId="529796AE"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53,6</w:t>
            </w:r>
          </w:p>
        </w:tc>
        <w:tc>
          <w:tcPr>
            <w:tcW w:w="0" w:type="auto"/>
            <w:tcBorders>
              <w:top w:val="nil"/>
              <w:left w:val="nil"/>
              <w:bottom w:val="single" w:sz="4" w:space="0" w:color="auto"/>
              <w:right w:val="single" w:sz="4" w:space="0" w:color="auto"/>
            </w:tcBorders>
            <w:shd w:val="clear" w:color="auto" w:fill="auto"/>
            <w:noWrap/>
            <w:vAlign w:val="bottom"/>
            <w:hideMark/>
          </w:tcPr>
          <w:p w14:paraId="1C7C6595"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5,9</w:t>
            </w:r>
          </w:p>
        </w:tc>
      </w:tr>
      <w:tr w:rsidR="005340EF" w:rsidRPr="00BC5D8C" w14:paraId="313D28D7"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C2C0110"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6.</w:t>
            </w:r>
          </w:p>
        </w:tc>
        <w:tc>
          <w:tcPr>
            <w:tcW w:w="3830" w:type="dxa"/>
            <w:tcBorders>
              <w:top w:val="nil"/>
              <w:left w:val="nil"/>
              <w:bottom w:val="single" w:sz="4" w:space="0" w:color="auto"/>
              <w:right w:val="single" w:sz="4" w:space="0" w:color="auto"/>
            </w:tcBorders>
            <w:shd w:val="clear" w:color="auto" w:fill="auto"/>
            <w:noWrap/>
            <w:vAlign w:val="bottom"/>
            <w:hideMark/>
          </w:tcPr>
          <w:p w14:paraId="7F319C0C"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Materialiojo ir nematerialio turto įsigijimo išlaidos</w:t>
            </w:r>
          </w:p>
        </w:tc>
        <w:tc>
          <w:tcPr>
            <w:tcW w:w="1276" w:type="dxa"/>
            <w:tcBorders>
              <w:top w:val="nil"/>
              <w:left w:val="nil"/>
              <w:bottom w:val="single" w:sz="4" w:space="0" w:color="auto"/>
              <w:right w:val="single" w:sz="4" w:space="0" w:color="auto"/>
            </w:tcBorders>
            <w:shd w:val="clear" w:color="auto" w:fill="auto"/>
            <w:noWrap/>
            <w:vAlign w:val="bottom"/>
            <w:hideMark/>
          </w:tcPr>
          <w:p w14:paraId="2D3C8560"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8392,4</w:t>
            </w:r>
          </w:p>
        </w:tc>
        <w:tc>
          <w:tcPr>
            <w:tcW w:w="1418" w:type="dxa"/>
            <w:tcBorders>
              <w:top w:val="nil"/>
              <w:left w:val="nil"/>
              <w:bottom w:val="single" w:sz="4" w:space="0" w:color="auto"/>
              <w:right w:val="single" w:sz="4" w:space="0" w:color="auto"/>
            </w:tcBorders>
            <w:shd w:val="clear" w:color="auto" w:fill="auto"/>
            <w:noWrap/>
            <w:vAlign w:val="bottom"/>
            <w:hideMark/>
          </w:tcPr>
          <w:p w14:paraId="05D58806"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8314,6</w:t>
            </w:r>
          </w:p>
        </w:tc>
        <w:tc>
          <w:tcPr>
            <w:tcW w:w="1473" w:type="dxa"/>
            <w:tcBorders>
              <w:top w:val="nil"/>
              <w:left w:val="nil"/>
              <w:bottom w:val="single" w:sz="4" w:space="0" w:color="auto"/>
              <w:right w:val="single" w:sz="4" w:space="0" w:color="auto"/>
            </w:tcBorders>
            <w:shd w:val="clear" w:color="auto" w:fill="auto"/>
            <w:noWrap/>
            <w:vAlign w:val="bottom"/>
            <w:hideMark/>
          </w:tcPr>
          <w:p w14:paraId="6BD000FB"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77,8</w:t>
            </w:r>
          </w:p>
        </w:tc>
        <w:tc>
          <w:tcPr>
            <w:tcW w:w="0" w:type="auto"/>
            <w:tcBorders>
              <w:top w:val="nil"/>
              <w:left w:val="nil"/>
              <w:bottom w:val="single" w:sz="4" w:space="0" w:color="auto"/>
              <w:right w:val="single" w:sz="4" w:space="0" w:color="auto"/>
            </w:tcBorders>
            <w:shd w:val="clear" w:color="auto" w:fill="auto"/>
            <w:noWrap/>
            <w:vAlign w:val="bottom"/>
            <w:hideMark/>
          </w:tcPr>
          <w:p w14:paraId="25C27CDE"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29,5</w:t>
            </w:r>
          </w:p>
        </w:tc>
      </w:tr>
      <w:tr w:rsidR="005340EF" w:rsidRPr="00BC5D8C" w14:paraId="1438605B"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25491EE"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7.</w:t>
            </w:r>
          </w:p>
        </w:tc>
        <w:tc>
          <w:tcPr>
            <w:tcW w:w="3830" w:type="dxa"/>
            <w:tcBorders>
              <w:top w:val="nil"/>
              <w:left w:val="nil"/>
              <w:bottom w:val="single" w:sz="4" w:space="0" w:color="auto"/>
              <w:right w:val="single" w:sz="4" w:space="0" w:color="auto"/>
            </w:tcBorders>
            <w:shd w:val="clear" w:color="auto" w:fill="auto"/>
            <w:noWrap/>
            <w:vAlign w:val="bottom"/>
            <w:hideMark/>
          </w:tcPr>
          <w:p w14:paraId="516F186C"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Finansinių įsipareigojimų vykdymo išlaidos</w:t>
            </w:r>
          </w:p>
        </w:tc>
        <w:tc>
          <w:tcPr>
            <w:tcW w:w="1276" w:type="dxa"/>
            <w:tcBorders>
              <w:top w:val="nil"/>
              <w:left w:val="nil"/>
              <w:bottom w:val="single" w:sz="4" w:space="0" w:color="auto"/>
              <w:right w:val="single" w:sz="4" w:space="0" w:color="auto"/>
            </w:tcBorders>
            <w:shd w:val="clear" w:color="auto" w:fill="auto"/>
            <w:noWrap/>
            <w:vAlign w:val="bottom"/>
            <w:hideMark/>
          </w:tcPr>
          <w:p w14:paraId="2E08D395"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565</w:t>
            </w:r>
          </w:p>
        </w:tc>
        <w:tc>
          <w:tcPr>
            <w:tcW w:w="1418" w:type="dxa"/>
            <w:tcBorders>
              <w:top w:val="nil"/>
              <w:left w:val="nil"/>
              <w:bottom w:val="single" w:sz="4" w:space="0" w:color="auto"/>
              <w:right w:val="single" w:sz="4" w:space="0" w:color="auto"/>
            </w:tcBorders>
            <w:shd w:val="clear" w:color="auto" w:fill="auto"/>
            <w:noWrap/>
            <w:vAlign w:val="bottom"/>
            <w:hideMark/>
          </w:tcPr>
          <w:p w14:paraId="23A9C7A2"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564,9</w:t>
            </w:r>
          </w:p>
        </w:tc>
        <w:tc>
          <w:tcPr>
            <w:tcW w:w="1473" w:type="dxa"/>
            <w:tcBorders>
              <w:top w:val="nil"/>
              <w:left w:val="nil"/>
              <w:bottom w:val="single" w:sz="4" w:space="0" w:color="auto"/>
              <w:right w:val="single" w:sz="4" w:space="0" w:color="auto"/>
            </w:tcBorders>
            <w:shd w:val="clear" w:color="auto" w:fill="auto"/>
            <w:noWrap/>
            <w:vAlign w:val="bottom"/>
            <w:hideMark/>
          </w:tcPr>
          <w:p w14:paraId="435C56C9"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0,1</w:t>
            </w:r>
          </w:p>
        </w:tc>
        <w:tc>
          <w:tcPr>
            <w:tcW w:w="0" w:type="auto"/>
            <w:tcBorders>
              <w:top w:val="nil"/>
              <w:left w:val="nil"/>
              <w:bottom w:val="single" w:sz="4" w:space="0" w:color="auto"/>
              <w:right w:val="single" w:sz="4" w:space="0" w:color="auto"/>
            </w:tcBorders>
            <w:shd w:val="clear" w:color="auto" w:fill="auto"/>
            <w:noWrap/>
            <w:vAlign w:val="bottom"/>
            <w:hideMark/>
          </w:tcPr>
          <w:p w14:paraId="487A3B0E"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2,0</w:t>
            </w:r>
          </w:p>
        </w:tc>
      </w:tr>
      <w:tr w:rsidR="005340EF" w:rsidRPr="00BC5D8C" w14:paraId="0698CF0A" w14:textId="77777777" w:rsidTr="00DD1399">
        <w:trPr>
          <w:trHeight w:val="300"/>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5357C"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Iš viso:</w:t>
            </w:r>
          </w:p>
        </w:tc>
        <w:tc>
          <w:tcPr>
            <w:tcW w:w="1276" w:type="dxa"/>
            <w:tcBorders>
              <w:top w:val="nil"/>
              <w:left w:val="nil"/>
              <w:bottom w:val="single" w:sz="4" w:space="0" w:color="auto"/>
              <w:right w:val="single" w:sz="4" w:space="0" w:color="auto"/>
            </w:tcBorders>
            <w:shd w:val="clear" w:color="auto" w:fill="auto"/>
            <w:noWrap/>
            <w:vAlign w:val="bottom"/>
            <w:hideMark/>
          </w:tcPr>
          <w:p w14:paraId="7B71B940" w14:textId="77777777" w:rsidR="005340EF" w:rsidRPr="00BC5D8C" w:rsidRDefault="005340EF" w:rsidP="00DD1399">
            <w:pPr>
              <w:spacing w:after="0" w:line="240" w:lineRule="auto"/>
              <w:jc w:val="right"/>
              <w:rPr>
                <w:rFonts w:eastAsia="Times New Roman" w:cs="Times New Roman"/>
                <w:b/>
                <w:bCs/>
                <w:color w:val="000000"/>
                <w:szCs w:val="24"/>
                <w:lang w:eastAsia="lt-LT"/>
              </w:rPr>
            </w:pPr>
            <w:r w:rsidRPr="00BC5D8C">
              <w:rPr>
                <w:rFonts w:eastAsia="Times New Roman" w:cs="Times New Roman"/>
                <w:b/>
                <w:bCs/>
                <w:color w:val="000000"/>
                <w:szCs w:val="24"/>
                <w:lang w:eastAsia="lt-LT"/>
              </w:rPr>
              <w:t>28824,6</w:t>
            </w:r>
          </w:p>
        </w:tc>
        <w:tc>
          <w:tcPr>
            <w:tcW w:w="1418" w:type="dxa"/>
            <w:tcBorders>
              <w:top w:val="nil"/>
              <w:left w:val="nil"/>
              <w:bottom w:val="single" w:sz="4" w:space="0" w:color="auto"/>
              <w:right w:val="single" w:sz="4" w:space="0" w:color="auto"/>
            </w:tcBorders>
            <w:shd w:val="clear" w:color="auto" w:fill="auto"/>
            <w:noWrap/>
            <w:vAlign w:val="bottom"/>
            <w:hideMark/>
          </w:tcPr>
          <w:p w14:paraId="54DCB8F8" w14:textId="77777777" w:rsidR="005340EF" w:rsidRPr="00BC5D8C" w:rsidRDefault="005340EF" w:rsidP="00DD1399">
            <w:pPr>
              <w:spacing w:after="0" w:line="240" w:lineRule="auto"/>
              <w:jc w:val="right"/>
              <w:rPr>
                <w:rFonts w:eastAsia="Times New Roman" w:cs="Times New Roman"/>
                <w:b/>
                <w:bCs/>
                <w:color w:val="000000"/>
                <w:szCs w:val="24"/>
                <w:lang w:eastAsia="lt-LT"/>
              </w:rPr>
            </w:pPr>
            <w:r w:rsidRPr="00BC5D8C">
              <w:rPr>
                <w:rFonts w:eastAsia="Times New Roman" w:cs="Times New Roman"/>
                <w:b/>
                <w:bCs/>
                <w:color w:val="000000"/>
                <w:szCs w:val="24"/>
                <w:lang w:eastAsia="lt-LT"/>
              </w:rPr>
              <w:t>28159,1</w:t>
            </w:r>
          </w:p>
        </w:tc>
        <w:tc>
          <w:tcPr>
            <w:tcW w:w="1473" w:type="dxa"/>
            <w:tcBorders>
              <w:top w:val="nil"/>
              <w:left w:val="nil"/>
              <w:bottom w:val="single" w:sz="4" w:space="0" w:color="auto"/>
              <w:right w:val="single" w:sz="4" w:space="0" w:color="auto"/>
            </w:tcBorders>
            <w:shd w:val="clear" w:color="auto" w:fill="auto"/>
            <w:noWrap/>
            <w:vAlign w:val="bottom"/>
            <w:hideMark/>
          </w:tcPr>
          <w:p w14:paraId="32B0F183" w14:textId="77777777" w:rsidR="005340EF" w:rsidRPr="00BC5D8C" w:rsidRDefault="005340EF" w:rsidP="00DD1399">
            <w:pPr>
              <w:spacing w:after="0" w:line="240" w:lineRule="auto"/>
              <w:jc w:val="right"/>
              <w:rPr>
                <w:rFonts w:eastAsia="Times New Roman" w:cs="Times New Roman"/>
                <w:b/>
                <w:bCs/>
                <w:color w:val="000000"/>
                <w:szCs w:val="24"/>
                <w:lang w:eastAsia="lt-LT"/>
              </w:rPr>
            </w:pPr>
            <w:r w:rsidRPr="00BC5D8C">
              <w:rPr>
                <w:rFonts w:eastAsia="Times New Roman" w:cs="Times New Roman"/>
                <w:b/>
                <w:bCs/>
                <w:color w:val="000000"/>
                <w:szCs w:val="24"/>
                <w:lang w:eastAsia="lt-LT"/>
              </w:rPr>
              <w:t>665,5</w:t>
            </w:r>
          </w:p>
        </w:tc>
        <w:tc>
          <w:tcPr>
            <w:tcW w:w="0" w:type="auto"/>
            <w:tcBorders>
              <w:top w:val="nil"/>
              <w:left w:val="nil"/>
              <w:bottom w:val="single" w:sz="4" w:space="0" w:color="auto"/>
              <w:right w:val="single" w:sz="4" w:space="0" w:color="auto"/>
            </w:tcBorders>
            <w:shd w:val="clear" w:color="auto" w:fill="auto"/>
            <w:noWrap/>
            <w:vAlign w:val="bottom"/>
            <w:hideMark/>
          </w:tcPr>
          <w:p w14:paraId="492E0C40" w14:textId="77777777" w:rsidR="005340EF" w:rsidRPr="00BC5D8C" w:rsidRDefault="005340EF" w:rsidP="00DD1399">
            <w:pPr>
              <w:spacing w:after="0" w:line="240" w:lineRule="auto"/>
              <w:jc w:val="right"/>
              <w:rPr>
                <w:rFonts w:eastAsia="Times New Roman" w:cs="Times New Roman"/>
                <w:b/>
                <w:bCs/>
                <w:color w:val="000000"/>
                <w:szCs w:val="24"/>
                <w:lang w:eastAsia="lt-LT"/>
              </w:rPr>
            </w:pPr>
            <w:r w:rsidRPr="00BC5D8C">
              <w:rPr>
                <w:rFonts w:eastAsia="Times New Roman" w:cs="Times New Roman"/>
                <w:b/>
                <w:bCs/>
                <w:color w:val="000000"/>
                <w:szCs w:val="24"/>
                <w:lang w:eastAsia="lt-LT"/>
              </w:rPr>
              <w:t>100</w:t>
            </w:r>
          </w:p>
        </w:tc>
      </w:tr>
    </w:tbl>
    <w:p w14:paraId="7D875016" w14:textId="77777777" w:rsidR="005340EF" w:rsidRDefault="005340EF" w:rsidP="005340EF">
      <w:pPr>
        <w:spacing w:line="360" w:lineRule="auto"/>
        <w:ind w:firstLine="1296"/>
      </w:pPr>
      <w:r>
        <w:lastRenderedPageBreak/>
        <w:t>2017 m. - 2020</w:t>
      </w:r>
      <w:r w:rsidRPr="009043EC">
        <w:t xml:space="preserve"> m. išlaidos pagal asignavimų valdytojų grupes pateikiamas lentelėje:</w:t>
      </w:r>
    </w:p>
    <w:tbl>
      <w:tblPr>
        <w:tblW w:w="9918" w:type="dxa"/>
        <w:tblLook w:val="04A0" w:firstRow="1" w:lastRow="0" w:firstColumn="1" w:lastColumn="0" w:noHBand="0" w:noVBand="1"/>
      </w:tblPr>
      <w:tblGrid>
        <w:gridCol w:w="3539"/>
        <w:gridCol w:w="1137"/>
        <w:gridCol w:w="1273"/>
        <w:gridCol w:w="1137"/>
        <w:gridCol w:w="1137"/>
        <w:gridCol w:w="1695"/>
      </w:tblGrid>
      <w:tr w:rsidR="005340EF" w:rsidRPr="002E7B02" w14:paraId="4AABD629" w14:textId="77777777" w:rsidTr="00DD1399">
        <w:trPr>
          <w:trHeight w:val="12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85A52" w14:textId="77777777" w:rsidR="005340EF" w:rsidRPr="002E7B02" w:rsidRDefault="005340EF" w:rsidP="00DD1399">
            <w:pPr>
              <w:spacing w:after="0" w:line="240" w:lineRule="auto"/>
              <w:jc w:val="center"/>
              <w:rPr>
                <w:rFonts w:eastAsia="Times New Roman" w:cs="Times New Roman"/>
                <w:b/>
                <w:bCs/>
                <w:color w:val="000000"/>
                <w:szCs w:val="24"/>
                <w:lang w:eastAsia="lt-LT"/>
              </w:rPr>
            </w:pPr>
            <w:r w:rsidRPr="002E7B02">
              <w:rPr>
                <w:rFonts w:eastAsia="Times New Roman" w:cs="Times New Roman"/>
                <w:b/>
                <w:bCs/>
                <w:color w:val="000000"/>
                <w:szCs w:val="24"/>
                <w:lang w:eastAsia="lt-LT"/>
              </w:rPr>
              <w:t>Įstaigų grupės</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004DDF39" w14:textId="77777777" w:rsidR="005340EF" w:rsidRPr="002E7B02" w:rsidRDefault="005340EF" w:rsidP="00DD1399">
            <w:pPr>
              <w:spacing w:after="0" w:line="240" w:lineRule="auto"/>
              <w:rPr>
                <w:rFonts w:eastAsia="Times New Roman" w:cs="Times New Roman"/>
                <w:b/>
                <w:bCs/>
                <w:color w:val="000000"/>
                <w:szCs w:val="24"/>
                <w:lang w:eastAsia="lt-LT"/>
              </w:rPr>
            </w:pPr>
            <w:r w:rsidRPr="002E7B02">
              <w:rPr>
                <w:rFonts w:eastAsia="Times New Roman" w:cs="Times New Roman"/>
                <w:b/>
                <w:bCs/>
                <w:color w:val="000000"/>
                <w:szCs w:val="24"/>
                <w:lang w:eastAsia="lt-LT"/>
              </w:rPr>
              <w:t>Įvykdyta</w:t>
            </w:r>
            <w:r w:rsidRPr="002E7B02">
              <w:rPr>
                <w:rFonts w:eastAsia="Times New Roman" w:cs="Times New Roman"/>
                <w:b/>
                <w:bCs/>
                <w:color w:val="000000"/>
                <w:szCs w:val="24"/>
                <w:lang w:eastAsia="lt-LT"/>
              </w:rPr>
              <w:br/>
              <w:t>2017</w:t>
            </w:r>
            <w:r w:rsidRPr="002E7B02">
              <w:rPr>
                <w:rFonts w:eastAsia="Times New Roman" w:cs="Times New Roman"/>
                <w:b/>
                <w:bCs/>
                <w:color w:val="000000"/>
                <w:szCs w:val="24"/>
                <w:lang w:eastAsia="lt-LT"/>
              </w:rPr>
              <w:br/>
              <w:t>metais</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14:paraId="4679429B" w14:textId="77777777" w:rsidR="005340EF" w:rsidRPr="002E7B02" w:rsidRDefault="005340EF" w:rsidP="00DD1399">
            <w:pPr>
              <w:spacing w:after="0" w:line="240" w:lineRule="auto"/>
              <w:rPr>
                <w:rFonts w:eastAsia="Times New Roman" w:cs="Times New Roman"/>
                <w:b/>
                <w:bCs/>
                <w:color w:val="000000"/>
                <w:szCs w:val="24"/>
                <w:lang w:eastAsia="lt-LT"/>
              </w:rPr>
            </w:pPr>
            <w:r w:rsidRPr="002E7B02">
              <w:rPr>
                <w:rFonts w:eastAsia="Times New Roman" w:cs="Times New Roman"/>
                <w:b/>
                <w:bCs/>
                <w:color w:val="000000"/>
                <w:szCs w:val="24"/>
                <w:lang w:eastAsia="lt-LT"/>
              </w:rPr>
              <w:t>Įvykdyta</w:t>
            </w:r>
            <w:r w:rsidRPr="002E7B02">
              <w:rPr>
                <w:rFonts w:eastAsia="Times New Roman" w:cs="Times New Roman"/>
                <w:b/>
                <w:bCs/>
                <w:color w:val="000000"/>
                <w:szCs w:val="24"/>
                <w:lang w:eastAsia="lt-LT"/>
              </w:rPr>
              <w:br/>
              <w:t>2018</w:t>
            </w:r>
            <w:r w:rsidRPr="002E7B02">
              <w:rPr>
                <w:rFonts w:eastAsia="Times New Roman" w:cs="Times New Roman"/>
                <w:b/>
                <w:bCs/>
                <w:color w:val="000000"/>
                <w:szCs w:val="24"/>
                <w:lang w:eastAsia="lt-LT"/>
              </w:rPr>
              <w:br/>
              <w:t>metais</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34FD174B" w14:textId="77777777" w:rsidR="005340EF" w:rsidRPr="002E7B02" w:rsidRDefault="005340EF" w:rsidP="00DD1399">
            <w:pPr>
              <w:spacing w:after="0" w:line="240" w:lineRule="auto"/>
              <w:rPr>
                <w:rFonts w:eastAsia="Times New Roman" w:cs="Times New Roman"/>
                <w:b/>
                <w:bCs/>
                <w:color w:val="000000"/>
                <w:szCs w:val="24"/>
                <w:lang w:eastAsia="lt-LT"/>
              </w:rPr>
            </w:pPr>
            <w:r w:rsidRPr="002E7B02">
              <w:rPr>
                <w:rFonts w:eastAsia="Times New Roman" w:cs="Times New Roman"/>
                <w:b/>
                <w:bCs/>
                <w:color w:val="000000"/>
                <w:szCs w:val="24"/>
                <w:lang w:eastAsia="lt-LT"/>
              </w:rPr>
              <w:t>Įvykdyta</w:t>
            </w:r>
            <w:r w:rsidRPr="002E7B02">
              <w:rPr>
                <w:rFonts w:eastAsia="Times New Roman" w:cs="Times New Roman"/>
                <w:b/>
                <w:bCs/>
                <w:color w:val="000000"/>
                <w:szCs w:val="24"/>
                <w:lang w:eastAsia="lt-LT"/>
              </w:rPr>
              <w:br/>
              <w:t>2019</w:t>
            </w:r>
            <w:r w:rsidRPr="002E7B02">
              <w:rPr>
                <w:rFonts w:eastAsia="Times New Roman" w:cs="Times New Roman"/>
                <w:b/>
                <w:bCs/>
                <w:color w:val="000000"/>
                <w:szCs w:val="24"/>
                <w:lang w:eastAsia="lt-LT"/>
              </w:rPr>
              <w:br/>
              <w:t>metais</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6C735815" w14:textId="77777777" w:rsidR="005340EF" w:rsidRPr="002E7B02" w:rsidRDefault="005340EF" w:rsidP="00DD1399">
            <w:pPr>
              <w:spacing w:after="0" w:line="240" w:lineRule="auto"/>
              <w:rPr>
                <w:rFonts w:eastAsia="Times New Roman" w:cs="Times New Roman"/>
                <w:b/>
                <w:bCs/>
                <w:color w:val="000000"/>
                <w:szCs w:val="24"/>
                <w:lang w:eastAsia="lt-LT"/>
              </w:rPr>
            </w:pPr>
            <w:r w:rsidRPr="002E7B02">
              <w:rPr>
                <w:rFonts w:eastAsia="Times New Roman" w:cs="Times New Roman"/>
                <w:b/>
                <w:bCs/>
                <w:color w:val="000000"/>
                <w:szCs w:val="24"/>
                <w:lang w:eastAsia="lt-LT"/>
              </w:rPr>
              <w:t>Įvykdyta</w:t>
            </w:r>
            <w:r w:rsidRPr="002E7B02">
              <w:rPr>
                <w:rFonts w:eastAsia="Times New Roman" w:cs="Times New Roman"/>
                <w:b/>
                <w:bCs/>
                <w:color w:val="000000"/>
                <w:szCs w:val="24"/>
                <w:lang w:eastAsia="lt-LT"/>
              </w:rPr>
              <w:br/>
              <w:t>2020</w:t>
            </w:r>
            <w:r w:rsidRPr="002E7B02">
              <w:rPr>
                <w:rFonts w:eastAsia="Times New Roman" w:cs="Times New Roman"/>
                <w:b/>
                <w:bCs/>
                <w:color w:val="000000"/>
                <w:szCs w:val="24"/>
                <w:lang w:eastAsia="lt-LT"/>
              </w:rPr>
              <w:br/>
              <w:t>metais</w:t>
            </w:r>
          </w:p>
        </w:tc>
        <w:tc>
          <w:tcPr>
            <w:tcW w:w="1695" w:type="dxa"/>
            <w:tcBorders>
              <w:top w:val="single" w:sz="4" w:space="0" w:color="auto"/>
              <w:left w:val="nil"/>
              <w:bottom w:val="single" w:sz="4" w:space="0" w:color="auto"/>
              <w:right w:val="single" w:sz="4" w:space="0" w:color="auto"/>
            </w:tcBorders>
            <w:shd w:val="clear" w:color="auto" w:fill="auto"/>
            <w:vAlign w:val="bottom"/>
            <w:hideMark/>
          </w:tcPr>
          <w:p w14:paraId="2007148B" w14:textId="77777777" w:rsidR="005340EF" w:rsidRPr="002E7B02" w:rsidRDefault="005340EF" w:rsidP="00DD1399">
            <w:pPr>
              <w:spacing w:after="0" w:line="240" w:lineRule="auto"/>
              <w:jc w:val="center"/>
              <w:rPr>
                <w:rFonts w:eastAsia="Times New Roman" w:cs="Times New Roman"/>
                <w:b/>
                <w:bCs/>
                <w:color w:val="000000"/>
                <w:szCs w:val="24"/>
                <w:lang w:eastAsia="lt-LT"/>
              </w:rPr>
            </w:pPr>
            <w:r w:rsidRPr="002E7B02">
              <w:rPr>
                <w:rFonts w:eastAsia="Times New Roman" w:cs="Times New Roman"/>
                <w:b/>
                <w:bCs/>
                <w:color w:val="000000"/>
                <w:szCs w:val="24"/>
                <w:lang w:eastAsia="lt-LT"/>
              </w:rPr>
              <w:t xml:space="preserve">Skirtumas tarp 2020 m. </w:t>
            </w:r>
            <w:r w:rsidRPr="002E7B02">
              <w:rPr>
                <w:rFonts w:eastAsia="Times New Roman" w:cs="Times New Roman"/>
                <w:b/>
                <w:bCs/>
                <w:color w:val="000000"/>
                <w:szCs w:val="24"/>
                <w:lang w:eastAsia="lt-LT"/>
              </w:rPr>
              <w:br/>
              <w:t>ir 2019 m. išlaidų</w:t>
            </w:r>
          </w:p>
        </w:tc>
      </w:tr>
      <w:tr w:rsidR="005340EF" w:rsidRPr="002E7B02" w14:paraId="3BCD9D73"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D43CF8B"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Švietimo įstaigos</w:t>
            </w:r>
          </w:p>
        </w:tc>
        <w:tc>
          <w:tcPr>
            <w:tcW w:w="1137" w:type="dxa"/>
            <w:tcBorders>
              <w:top w:val="nil"/>
              <w:left w:val="nil"/>
              <w:bottom w:val="single" w:sz="4" w:space="0" w:color="auto"/>
              <w:right w:val="single" w:sz="4" w:space="0" w:color="auto"/>
            </w:tcBorders>
            <w:shd w:val="clear" w:color="auto" w:fill="auto"/>
            <w:noWrap/>
            <w:vAlign w:val="bottom"/>
            <w:hideMark/>
          </w:tcPr>
          <w:p w14:paraId="6D7DC981"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6686,7</w:t>
            </w:r>
          </w:p>
        </w:tc>
        <w:tc>
          <w:tcPr>
            <w:tcW w:w="1273" w:type="dxa"/>
            <w:tcBorders>
              <w:top w:val="nil"/>
              <w:left w:val="nil"/>
              <w:bottom w:val="single" w:sz="4" w:space="0" w:color="auto"/>
              <w:right w:val="single" w:sz="4" w:space="0" w:color="auto"/>
            </w:tcBorders>
            <w:shd w:val="clear" w:color="auto" w:fill="auto"/>
            <w:noWrap/>
            <w:vAlign w:val="bottom"/>
            <w:hideMark/>
          </w:tcPr>
          <w:p w14:paraId="0DA85B0B"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6918,3</w:t>
            </w:r>
          </w:p>
        </w:tc>
        <w:tc>
          <w:tcPr>
            <w:tcW w:w="1137" w:type="dxa"/>
            <w:tcBorders>
              <w:top w:val="nil"/>
              <w:left w:val="nil"/>
              <w:bottom w:val="single" w:sz="4" w:space="0" w:color="auto"/>
              <w:right w:val="single" w:sz="4" w:space="0" w:color="auto"/>
            </w:tcBorders>
            <w:shd w:val="clear" w:color="auto" w:fill="auto"/>
            <w:noWrap/>
            <w:vAlign w:val="bottom"/>
            <w:hideMark/>
          </w:tcPr>
          <w:p w14:paraId="0EB96E2B"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7002,1</w:t>
            </w:r>
          </w:p>
        </w:tc>
        <w:tc>
          <w:tcPr>
            <w:tcW w:w="1137" w:type="dxa"/>
            <w:tcBorders>
              <w:top w:val="nil"/>
              <w:left w:val="nil"/>
              <w:bottom w:val="single" w:sz="4" w:space="0" w:color="auto"/>
              <w:right w:val="single" w:sz="4" w:space="0" w:color="auto"/>
            </w:tcBorders>
            <w:shd w:val="clear" w:color="auto" w:fill="auto"/>
            <w:noWrap/>
            <w:vAlign w:val="bottom"/>
            <w:hideMark/>
          </w:tcPr>
          <w:p w14:paraId="7AC431CC"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7588,3</w:t>
            </w:r>
          </w:p>
        </w:tc>
        <w:tc>
          <w:tcPr>
            <w:tcW w:w="1695" w:type="dxa"/>
            <w:tcBorders>
              <w:top w:val="nil"/>
              <w:left w:val="nil"/>
              <w:bottom w:val="single" w:sz="4" w:space="0" w:color="auto"/>
              <w:right w:val="single" w:sz="4" w:space="0" w:color="auto"/>
            </w:tcBorders>
            <w:shd w:val="clear" w:color="auto" w:fill="auto"/>
            <w:noWrap/>
            <w:vAlign w:val="bottom"/>
            <w:hideMark/>
          </w:tcPr>
          <w:p w14:paraId="53B75891"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586,2</w:t>
            </w:r>
          </w:p>
        </w:tc>
      </w:tr>
      <w:tr w:rsidR="005340EF" w:rsidRPr="002E7B02" w14:paraId="5BB95501"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A1E1865"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Kultūros įstaigos</w:t>
            </w:r>
          </w:p>
        </w:tc>
        <w:tc>
          <w:tcPr>
            <w:tcW w:w="1137" w:type="dxa"/>
            <w:tcBorders>
              <w:top w:val="nil"/>
              <w:left w:val="nil"/>
              <w:bottom w:val="single" w:sz="4" w:space="0" w:color="auto"/>
              <w:right w:val="single" w:sz="4" w:space="0" w:color="auto"/>
            </w:tcBorders>
            <w:shd w:val="clear" w:color="auto" w:fill="auto"/>
            <w:noWrap/>
            <w:vAlign w:val="bottom"/>
            <w:hideMark/>
          </w:tcPr>
          <w:p w14:paraId="4F9ACFCE"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1048,9</w:t>
            </w:r>
          </w:p>
        </w:tc>
        <w:tc>
          <w:tcPr>
            <w:tcW w:w="1273" w:type="dxa"/>
            <w:tcBorders>
              <w:top w:val="nil"/>
              <w:left w:val="nil"/>
              <w:bottom w:val="single" w:sz="4" w:space="0" w:color="auto"/>
              <w:right w:val="single" w:sz="4" w:space="0" w:color="auto"/>
            </w:tcBorders>
            <w:shd w:val="clear" w:color="auto" w:fill="auto"/>
            <w:noWrap/>
            <w:vAlign w:val="bottom"/>
            <w:hideMark/>
          </w:tcPr>
          <w:p w14:paraId="0122E802"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1099,8</w:t>
            </w:r>
          </w:p>
        </w:tc>
        <w:tc>
          <w:tcPr>
            <w:tcW w:w="1137" w:type="dxa"/>
            <w:tcBorders>
              <w:top w:val="nil"/>
              <w:left w:val="nil"/>
              <w:bottom w:val="single" w:sz="4" w:space="0" w:color="auto"/>
              <w:right w:val="single" w:sz="4" w:space="0" w:color="auto"/>
            </w:tcBorders>
            <w:shd w:val="clear" w:color="auto" w:fill="auto"/>
            <w:noWrap/>
            <w:vAlign w:val="bottom"/>
            <w:hideMark/>
          </w:tcPr>
          <w:p w14:paraId="332B43DC"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1157,6</w:t>
            </w:r>
          </w:p>
        </w:tc>
        <w:tc>
          <w:tcPr>
            <w:tcW w:w="1137" w:type="dxa"/>
            <w:tcBorders>
              <w:top w:val="nil"/>
              <w:left w:val="nil"/>
              <w:bottom w:val="single" w:sz="4" w:space="0" w:color="auto"/>
              <w:right w:val="single" w:sz="4" w:space="0" w:color="auto"/>
            </w:tcBorders>
            <w:shd w:val="clear" w:color="auto" w:fill="auto"/>
            <w:noWrap/>
            <w:vAlign w:val="bottom"/>
            <w:hideMark/>
          </w:tcPr>
          <w:p w14:paraId="1DD70C11"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1290,3</w:t>
            </w:r>
          </w:p>
        </w:tc>
        <w:tc>
          <w:tcPr>
            <w:tcW w:w="1695" w:type="dxa"/>
            <w:tcBorders>
              <w:top w:val="nil"/>
              <w:left w:val="nil"/>
              <w:bottom w:val="single" w:sz="4" w:space="0" w:color="auto"/>
              <w:right w:val="single" w:sz="4" w:space="0" w:color="auto"/>
            </w:tcBorders>
            <w:shd w:val="clear" w:color="auto" w:fill="auto"/>
            <w:noWrap/>
            <w:vAlign w:val="bottom"/>
            <w:hideMark/>
          </w:tcPr>
          <w:p w14:paraId="5DF6AF8B"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132,7</w:t>
            </w:r>
          </w:p>
        </w:tc>
      </w:tr>
      <w:tr w:rsidR="005340EF" w:rsidRPr="002E7B02" w14:paraId="7CF83AEF"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FFEDFED"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Socialinių paslaugų įstaigos</w:t>
            </w:r>
          </w:p>
        </w:tc>
        <w:tc>
          <w:tcPr>
            <w:tcW w:w="1137" w:type="dxa"/>
            <w:tcBorders>
              <w:top w:val="nil"/>
              <w:left w:val="nil"/>
              <w:bottom w:val="single" w:sz="4" w:space="0" w:color="auto"/>
              <w:right w:val="single" w:sz="4" w:space="0" w:color="auto"/>
            </w:tcBorders>
            <w:shd w:val="clear" w:color="auto" w:fill="auto"/>
            <w:noWrap/>
            <w:vAlign w:val="bottom"/>
            <w:hideMark/>
          </w:tcPr>
          <w:p w14:paraId="1FE17BC3"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1197,5</w:t>
            </w:r>
          </w:p>
        </w:tc>
        <w:tc>
          <w:tcPr>
            <w:tcW w:w="1273" w:type="dxa"/>
            <w:tcBorders>
              <w:top w:val="nil"/>
              <w:left w:val="nil"/>
              <w:bottom w:val="single" w:sz="4" w:space="0" w:color="auto"/>
              <w:right w:val="single" w:sz="4" w:space="0" w:color="auto"/>
            </w:tcBorders>
            <w:shd w:val="clear" w:color="auto" w:fill="auto"/>
            <w:noWrap/>
            <w:vAlign w:val="bottom"/>
            <w:hideMark/>
          </w:tcPr>
          <w:p w14:paraId="2855BAA3"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1241</w:t>
            </w:r>
          </w:p>
        </w:tc>
        <w:tc>
          <w:tcPr>
            <w:tcW w:w="1137" w:type="dxa"/>
            <w:tcBorders>
              <w:top w:val="nil"/>
              <w:left w:val="nil"/>
              <w:bottom w:val="single" w:sz="4" w:space="0" w:color="auto"/>
              <w:right w:val="single" w:sz="4" w:space="0" w:color="auto"/>
            </w:tcBorders>
            <w:shd w:val="clear" w:color="auto" w:fill="auto"/>
            <w:noWrap/>
            <w:vAlign w:val="bottom"/>
            <w:hideMark/>
          </w:tcPr>
          <w:p w14:paraId="7BE5CE09"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1375,5</w:t>
            </w:r>
          </w:p>
        </w:tc>
        <w:tc>
          <w:tcPr>
            <w:tcW w:w="1137" w:type="dxa"/>
            <w:tcBorders>
              <w:top w:val="nil"/>
              <w:left w:val="nil"/>
              <w:bottom w:val="single" w:sz="4" w:space="0" w:color="auto"/>
              <w:right w:val="single" w:sz="4" w:space="0" w:color="auto"/>
            </w:tcBorders>
            <w:shd w:val="clear" w:color="auto" w:fill="auto"/>
            <w:noWrap/>
            <w:vAlign w:val="bottom"/>
            <w:hideMark/>
          </w:tcPr>
          <w:p w14:paraId="3A1E32C5"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1578,3</w:t>
            </w:r>
          </w:p>
        </w:tc>
        <w:tc>
          <w:tcPr>
            <w:tcW w:w="1695" w:type="dxa"/>
            <w:tcBorders>
              <w:top w:val="nil"/>
              <w:left w:val="nil"/>
              <w:bottom w:val="single" w:sz="4" w:space="0" w:color="auto"/>
              <w:right w:val="single" w:sz="4" w:space="0" w:color="auto"/>
            </w:tcBorders>
            <w:shd w:val="clear" w:color="auto" w:fill="auto"/>
            <w:noWrap/>
            <w:vAlign w:val="bottom"/>
            <w:hideMark/>
          </w:tcPr>
          <w:p w14:paraId="338E8104"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202,8</w:t>
            </w:r>
          </w:p>
        </w:tc>
      </w:tr>
      <w:tr w:rsidR="005340EF" w:rsidRPr="002E7B02" w14:paraId="1B88A875"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9F9E3C6"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Molėtų rajono ugniagesių tarnyba</w:t>
            </w:r>
          </w:p>
        </w:tc>
        <w:tc>
          <w:tcPr>
            <w:tcW w:w="1137" w:type="dxa"/>
            <w:tcBorders>
              <w:top w:val="nil"/>
              <w:left w:val="nil"/>
              <w:bottom w:val="single" w:sz="4" w:space="0" w:color="auto"/>
              <w:right w:val="single" w:sz="4" w:space="0" w:color="auto"/>
            </w:tcBorders>
            <w:shd w:val="clear" w:color="auto" w:fill="auto"/>
            <w:noWrap/>
            <w:vAlign w:val="bottom"/>
            <w:hideMark/>
          </w:tcPr>
          <w:p w14:paraId="62A413FF"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381</w:t>
            </w:r>
          </w:p>
        </w:tc>
        <w:tc>
          <w:tcPr>
            <w:tcW w:w="1273" w:type="dxa"/>
            <w:tcBorders>
              <w:top w:val="nil"/>
              <w:left w:val="nil"/>
              <w:bottom w:val="single" w:sz="4" w:space="0" w:color="auto"/>
              <w:right w:val="single" w:sz="4" w:space="0" w:color="auto"/>
            </w:tcBorders>
            <w:shd w:val="clear" w:color="auto" w:fill="auto"/>
            <w:noWrap/>
            <w:vAlign w:val="bottom"/>
            <w:hideMark/>
          </w:tcPr>
          <w:p w14:paraId="4B9FFB26"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413,5</w:t>
            </w:r>
          </w:p>
        </w:tc>
        <w:tc>
          <w:tcPr>
            <w:tcW w:w="1137" w:type="dxa"/>
            <w:tcBorders>
              <w:top w:val="nil"/>
              <w:left w:val="nil"/>
              <w:bottom w:val="single" w:sz="4" w:space="0" w:color="auto"/>
              <w:right w:val="single" w:sz="4" w:space="0" w:color="auto"/>
            </w:tcBorders>
            <w:shd w:val="clear" w:color="auto" w:fill="auto"/>
            <w:noWrap/>
            <w:vAlign w:val="bottom"/>
            <w:hideMark/>
          </w:tcPr>
          <w:p w14:paraId="5372AEA8"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458,6</w:t>
            </w:r>
          </w:p>
        </w:tc>
        <w:tc>
          <w:tcPr>
            <w:tcW w:w="1137" w:type="dxa"/>
            <w:tcBorders>
              <w:top w:val="nil"/>
              <w:left w:val="nil"/>
              <w:bottom w:val="single" w:sz="4" w:space="0" w:color="auto"/>
              <w:right w:val="single" w:sz="4" w:space="0" w:color="auto"/>
            </w:tcBorders>
            <w:shd w:val="clear" w:color="auto" w:fill="auto"/>
            <w:noWrap/>
            <w:vAlign w:val="bottom"/>
            <w:hideMark/>
          </w:tcPr>
          <w:p w14:paraId="71A3324D"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560,1</w:t>
            </w:r>
          </w:p>
        </w:tc>
        <w:tc>
          <w:tcPr>
            <w:tcW w:w="1695" w:type="dxa"/>
            <w:tcBorders>
              <w:top w:val="nil"/>
              <w:left w:val="nil"/>
              <w:bottom w:val="single" w:sz="4" w:space="0" w:color="auto"/>
              <w:right w:val="single" w:sz="4" w:space="0" w:color="auto"/>
            </w:tcBorders>
            <w:shd w:val="clear" w:color="auto" w:fill="auto"/>
            <w:noWrap/>
            <w:vAlign w:val="bottom"/>
            <w:hideMark/>
          </w:tcPr>
          <w:p w14:paraId="1CCDBAEC"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101,5</w:t>
            </w:r>
          </w:p>
        </w:tc>
      </w:tr>
      <w:tr w:rsidR="005340EF" w:rsidRPr="002E7B02" w14:paraId="0DCC8375"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4B3573C"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Molėtų r. paslaugų centras</w:t>
            </w:r>
          </w:p>
        </w:tc>
        <w:tc>
          <w:tcPr>
            <w:tcW w:w="1137" w:type="dxa"/>
            <w:tcBorders>
              <w:top w:val="nil"/>
              <w:left w:val="nil"/>
              <w:bottom w:val="single" w:sz="4" w:space="0" w:color="auto"/>
              <w:right w:val="single" w:sz="4" w:space="0" w:color="auto"/>
            </w:tcBorders>
            <w:shd w:val="clear" w:color="auto" w:fill="auto"/>
            <w:noWrap/>
            <w:vAlign w:val="bottom"/>
            <w:hideMark/>
          </w:tcPr>
          <w:p w14:paraId="4F26849E"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0</w:t>
            </w:r>
          </w:p>
        </w:tc>
        <w:tc>
          <w:tcPr>
            <w:tcW w:w="1273" w:type="dxa"/>
            <w:tcBorders>
              <w:top w:val="nil"/>
              <w:left w:val="nil"/>
              <w:bottom w:val="single" w:sz="4" w:space="0" w:color="auto"/>
              <w:right w:val="single" w:sz="4" w:space="0" w:color="auto"/>
            </w:tcBorders>
            <w:shd w:val="clear" w:color="auto" w:fill="auto"/>
            <w:noWrap/>
            <w:vAlign w:val="bottom"/>
            <w:hideMark/>
          </w:tcPr>
          <w:p w14:paraId="13BA89DA"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120</w:t>
            </w:r>
          </w:p>
        </w:tc>
        <w:tc>
          <w:tcPr>
            <w:tcW w:w="1137" w:type="dxa"/>
            <w:tcBorders>
              <w:top w:val="nil"/>
              <w:left w:val="nil"/>
              <w:bottom w:val="single" w:sz="4" w:space="0" w:color="auto"/>
              <w:right w:val="single" w:sz="4" w:space="0" w:color="auto"/>
            </w:tcBorders>
            <w:shd w:val="clear" w:color="auto" w:fill="auto"/>
            <w:noWrap/>
            <w:vAlign w:val="bottom"/>
            <w:hideMark/>
          </w:tcPr>
          <w:p w14:paraId="76472B9C"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293,4</w:t>
            </w:r>
          </w:p>
        </w:tc>
        <w:tc>
          <w:tcPr>
            <w:tcW w:w="1137" w:type="dxa"/>
            <w:tcBorders>
              <w:top w:val="nil"/>
              <w:left w:val="nil"/>
              <w:bottom w:val="single" w:sz="4" w:space="0" w:color="auto"/>
              <w:right w:val="single" w:sz="4" w:space="0" w:color="auto"/>
            </w:tcBorders>
            <w:shd w:val="clear" w:color="auto" w:fill="auto"/>
            <w:noWrap/>
            <w:vAlign w:val="bottom"/>
            <w:hideMark/>
          </w:tcPr>
          <w:p w14:paraId="23610173"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283,3</w:t>
            </w:r>
          </w:p>
        </w:tc>
        <w:tc>
          <w:tcPr>
            <w:tcW w:w="1695" w:type="dxa"/>
            <w:tcBorders>
              <w:top w:val="nil"/>
              <w:left w:val="nil"/>
              <w:bottom w:val="single" w:sz="4" w:space="0" w:color="auto"/>
              <w:right w:val="single" w:sz="4" w:space="0" w:color="auto"/>
            </w:tcBorders>
            <w:shd w:val="clear" w:color="auto" w:fill="auto"/>
            <w:noWrap/>
            <w:vAlign w:val="bottom"/>
            <w:hideMark/>
          </w:tcPr>
          <w:p w14:paraId="5B816354"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-10,1</w:t>
            </w:r>
          </w:p>
        </w:tc>
      </w:tr>
      <w:tr w:rsidR="005340EF" w:rsidRPr="002E7B02" w14:paraId="634CD90E"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9DBCF3B"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Savivaldybės administracija</w:t>
            </w:r>
          </w:p>
        </w:tc>
        <w:tc>
          <w:tcPr>
            <w:tcW w:w="1137" w:type="dxa"/>
            <w:tcBorders>
              <w:top w:val="nil"/>
              <w:left w:val="nil"/>
              <w:bottom w:val="single" w:sz="4" w:space="0" w:color="auto"/>
              <w:right w:val="single" w:sz="4" w:space="0" w:color="auto"/>
            </w:tcBorders>
            <w:shd w:val="clear" w:color="auto" w:fill="auto"/>
            <w:noWrap/>
            <w:vAlign w:val="bottom"/>
            <w:hideMark/>
          </w:tcPr>
          <w:p w14:paraId="00A9FF53"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8523,5</w:t>
            </w:r>
          </w:p>
        </w:tc>
        <w:tc>
          <w:tcPr>
            <w:tcW w:w="1273" w:type="dxa"/>
            <w:tcBorders>
              <w:top w:val="nil"/>
              <w:left w:val="nil"/>
              <w:bottom w:val="single" w:sz="4" w:space="0" w:color="auto"/>
              <w:right w:val="single" w:sz="4" w:space="0" w:color="auto"/>
            </w:tcBorders>
            <w:shd w:val="clear" w:color="auto" w:fill="auto"/>
            <w:noWrap/>
            <w:vAlign w:val="bottom"/>
            <w:hideMark/>
          </w:tcPr>
          <w:p w14:paraId="14B4D46B"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11337,2</w:t>
            </w:r>
          </w:p>
        </w:tc>
        <w:tc>
          <w:tcPr>
            <w:tcW w:w="1137" w:type="dxa"/>
            <w:tcBorders>
              <w:top w:val="nil"/>
              <w:left w:val="nil"/>
              <w:bottom w:val="single" w:sz="4" w:space="0" w:color="auto"/>
              <w:right w:val="single" w:sz="4" w:space="0" w:color="auto"/>
            </w:tcBorders>
            <w:shd w:val="clear" w:color="auto" w:fill="auto"/>
            <w:noWrap/>
            <w:vAlign w:val="bottom"/>
            <w:hideMark/>
          </w:tcPr>
          <w:p w14:paraId="7845C85D"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11200,1</w:t>
            </w:r>
          </w:p>
        </w:tc>
        <w:tc>
          <w:tcPr>
            <w:tcW w:w="1137" w:type="dxa"/>
            <w:tcBorders>
              <w:top w:val="nil"/>
              <w:left w:val="nil"/>
              <w:bottom w:val="single" w:sz="4" w:space="0" w:color="auto"/>
              <w:right w:val="single" w:sz="4" w:space="0" w:color="auto"/>
            </w:tcBorders>
            <w:shd w:val="clear" w:color="auto" w:fill="auto"/>
            <w:noWrap/>
            <w:vAlign w:val="bottom"/>
            <w:hideMark/>
          </w:tcPr>
          <w:p w14:paraId="282485AB"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16261,5</w:t>
            </w:r>
          </w:p>
        </w:tc>
        <w:tc>
          <w:tcPr>
            <w:tcW w:w="1695" w:type="dxa"/>
            <w:tcBorders>
              <w:top w:val="nil"/>
              <w:left w:val="nil"/>
              <w:bottom w:val="single" w:sz="4" w:space="0" w:color="auto"/>
              <w:right w:val="single" w:sz="4" w:space="0" w:color="auto"/>
            </w:tcBorders>
            <w:shd w:val="clear" w:color="auto" w:fill="auto"/>
            <w:noWrap/>
            <w:vAlign w:val="bottom"/>
            <w:hideMark/>
          </w:tcPr>
          <w:p w14:paraId="1C28C651"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5061,4</w:t>
            </w:r>
          </w:p>
        </w:tc>
      </w:tr>
      <w:tr w:rsidR="005340EF" w:rsidRPr="002E7B02" w14:paraId="01F851AD"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62FE0CE"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Paskolų grąžinimas ir palūkanų mokėjimas</w:t>
            </w:r>
          </w:p>
        </w:tc>
        <w:tc>
          <w:tcPr>
            <w:tcW w:w="1137" w:type="dxa"/>
            <w:tcBorders>
              <w:top w:val="nil"/>
              <w:left w:val="nil"/>
              <w:bottom w:val="single" w:sz="4" w:space="0" w:color="auto"/>
              <w:right w:val="single" w:sz="4" w:space="0" w:color="auto"/>
            </w:tcBorders>
            <w:shd w:val="clear" w:color="auto" w:fill="auto"/>
            <w:noWrap/>
            <w:vAlign w:val="bottom"/>
            <w:hideMark/>
          </w:tcPr>
          <w:p w14:paraId="45CFF5D5"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408</w:t>
            </w:r>
          </w:p>
        </w:tc>
        <w:tc>
          <w:tcPr>
            <w:tcW w:w="1273" w:type="dxa"/>
            <w:tcBorders>
              <w:top w:val="nil"/>
              <w:left w:val="nil"/>
              <w:bottom w:val="single" w:sz="4" w:space="0" w:color="auto"/>
              <w:right w:val="single" w:sz="4" w:space="0" w:color="auto"/>
            </w:tcBorders>
            <w:shd w:val="clear" w:color="auto" w:fill="auto"/>
            <w:noWrap/>
            <w:vAlign w:val="bottom"/>
            <w:hideMark/>
          </w:tcPr>
          <w:p w14:paraId="5616D2A8"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501,1</w:t>
            </w:r>
          </w:p>
        </w:tc>
        <w:tc>
          <w:tcPr>
            <w:tcW w:w="1137" w:type="dxa"/>
            <w:tcBorders>
              <w:top w:val="nil"/>
              <w:left w:val="nil"/>
              <w:bottom w:val="single" w:sz="4" w:space="0" w:color="auto"/>
              <w:right w:val="single" w:sz="4" w:space="0" w:color="auto"/>
            </w:tcBorders>
            <w:shd w:val="clear" w:color="auto" w:fill="auto"/>
            <w:noWrap/>
            <w:vAlign w:val="bottom"/>
            <w:hideMark/>
          </w:tcPr>
          <w:p w14:paraId="449C4E8C"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548,7</w:t>
            </w:r>
          </w:p>
        </w:tc>
        <w:tc>
          <w:tcPr>
            <w:tcW w:w="1137" w:type="dxa"/>
            <w:tcBorders>
              <w:top w:val="nil"/>
              <w:left w:val="nil"/>
              <w:bottom w:val="single" w:sz="4" w:space="0" w:color="auto"/>
              <w:right w:val="single" w:sz="4" w:space="0" w:color="auto"/>
            </w:tcBorders>
            <w:shd w:val="clear" w:color="auto" w:fill="auto"/>
            <w:noWrap/>
            <w:vAlign w:val="bottom"/>
            <w:hideMark/>
          </w:tcPr>
          <w:p w14:paraId="3B7E30B1"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597,3</w:t>
            </w:r>
          </w:p>
        </w:tc>
        <w:tc>
          <w:tcPr>
            <w:tcW w:w="1695" w:type="dxa"/>
            <w:tcBorders>
              <w:top w:val="nil"/>
              <w:left w:val="nil"/>
              <w:bottom w:val="single" w:sz="4" w:space="0" w:color="auto"/>
              <w:right w:val="single" w:sz="4" w:space="0" w:color="auto"/>
            </w:tcBorders>
            <w:shd w:val="clear" w:color="auto" w:fill="auto"/>
            <w:noWrap/>
            <w:vAlign w:val="bottom"/>
            <w:hideMark/>
          </w:tcPr>
          <w:p w14:paraId="731EDC5A"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48,6</w:t>
            </w:r>
          </w:p>
        </w:tc>
      </w:tr>
      <w:tr w:rsidR="005340EF" w:rsidRPr="002E7B02" w14:paraId="044402F5"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E61F965" w14:textId="77777777" w:rsidR="005340EF" w:rsidRPr="002E7B02" w:rsidRDefault="005340EF" w:rsidP="00DD1399">
            <w:pPr>
              <w:spacing w:after="0" w:line="240" w:lineRule="auto"/>
              <w:rPr>
                <w:rFonts w:eastAsia="Times New Roman" w:cs="Times New Roman"/>
                <w:b/>
                <w:bCs/>
                <w:color w:val="000000"/>
                <w:szCs w:val="24"/>
                <w:lang w:eastAsia="lt-LT"/>
              </w:rPr>
            </w:pPr>
            <w:r w:rsidRPr="002E7B02">
              <w:rPr>
                <w:rFonts w:eastAsia="Times New Roman" w:cs="Times New Roman"/>
                <w:b/>
                <w:bCs/>
                <w:color w:val="000000"/>
                <w:szCs w:val="24"/>
                <w:lang w:eastAsia="lt-LT"/>
              </w:rPr>
              <w:t xml:space="preserve">                  Iš viso:</w:t>
            </w:r>
          </w:p>
        </w:tc>
        <w:tc>
          <w:tcPr>
            <w:tcW w:w="1137" w:type="dxa"/>
            <w:tcBorders>
              <w:top w:val="nil"/>
              <w:left w:val="nil"/>
              <w:bottom w:val="single" w:sz="4" w:space="0" w:color="auto"/>
              <w:right w:val="single" w:sz="4" w:space="0" w:color="auto"/>
            </w:tcBorders>
            <w:shd w:val="clear" w:color="auto" w:fill="auto"/>
            <w:noWrap/>
            <w:vAlign w:val="bottom"/>
            <w:hideMark/>
          </w:tcPr>
          <w:p w14:paraId="7FA95D39" w14:textId="77777777" w:rsidR="005340EF" w:rsidRPr="002E7B02" w:rsidRDefault="005340EF" w:rsidP="00DD1399">
            <w:pPr>
              <w:spacing w:after="0" w:line="240" w:lineRule="auto"/>
              <w:jc w:val="right"/>
              <w:rPr>
                <w:rFonts w:eastAsia="Times New Roman" w:cs="Times New Roman"/>
                <w:b/>
                <w:bCs/>
                <w:color w:val="000000"/>
                <w:szCs w:val="24"/>
                <w:lang w:eastAsia="lt-LT"/>
              </w:rPr>
            </w:pPr>
            <w:r w:rsidRPr="002E7B02">
              <w:rPr>
                <w:rFonts w:eastAsia="Times New Roman" w:cs="Times New Roman"/>
                <w:b/>
                <w:bCs/>
                <w:color w:val="000000"/>
                <w:szCs w:val="24"/>
                <w:lang w:eastAsia="lt-LT"/>
              </w:rPr>
              <w:t>18245,6</w:t>
            </w:r>
          </w:p>
        </w:tc>
        <w:tc>
          <w:tcPr>
            <w:tcW w:w="1273" w:type="dxa"/>
            <w:tcBorders>
              <w:top w:val="nil"/>
              <w:left w:val="nil"/>
              <w:bottom w:val="single" w:sz="4" w:space="0" w:color="auto"/>
              <w:right w:val="single" w:sz="4" w:space="0" w:color="auto"/>
            </w:tcBorders>
            <w:shd w:val="clear" w:color="auto" w:fill="auto"/>
            <w:noWrap/>
            <w:vAlign w:val="bottom"/>
            <w:hideMark/>
          </w:tcPr>
          <w:p w14:paraId="1F6A5A21" w14:textId="77777777" w:rsidR="005340EF" w:rsidRPr="002E7B02" w:rsidRDefault="005340EF" w:rsidP="00DD1399">
            <w:pPr>
              <w:spacing w:after="0" w:line="240" w:lineRule="auto"/>
              <w:jc w:val="right"/>
              <w:rPr>
                <w:rFonts w:eastAsia="Times New Roman" w:cs="Times New Roman"/>
                <w:b/>
                <w:bCs/>
                <w:color w:val="000000"/>
                <w:szCs w:val="24"/>
                <w:lang w:eastAsia="lt-LT"/>
              </w:rPr>
            </w:pPr>
            <w:r w:rsidRPr="002E7B02">
              <w:rPr>
                <w:rFonts w:eastAsia="Times New Roman" w:cs="Times New Roman"/>
                <w:b/>
                <w:bCs/>
                <w:color w:val="000000"/>
                <w:szCs w:val="24"/>
                <w:lang w:eastAsia="lt-LT"/>
              </w:rPr>
              <w:t>21630,9</w:t>
            </w:r>
          </w:p>
        </w:tc>
        <w:tc>
          <w:tcPr>
            <w:tcW w:w="1137" w:type="dxa"/>
            <w:tcBorders>
              <w:top w:val="nil"/>
              <w:left w:val="nil"/>
              <w:bottom w:val="single" w:sz="4" w:space="0" w:color="auto"/>
              <w:right w:val="single" w:sz="4" w:space="0" w:color="auto"/>
            </w:tcBorders>
            <w:shd w:val="clear" w:color="auto" w:fill="auto"/>
            <w:noWrap/>
            <w:vAlign w:val="bottom"/>
            <w:hideMark/>
          </w:tcPr>
          <w:p w14:paraId="4E1078BB" w14:textId="77777777" w:rsidR="005340EF" w:rsidRPr="002E7B02" w:rsidRDefault="005340EF" w:rsidP="00DD1399">
            <w:pPr>
              <w:spacing w:after="0" w:line="240" w:lineRule="auto"/>
              <w:jc w:val="right"/>
              <w:rPr>
                <w:rFonts w:eastAsia="Times New Roman" w:cs="Times New Roman"/>
                <w:b/>
                <w:bCs/>
                <w:color w:val="000000"/>
                <w:szCs w:val="24"/>
                <w:lang w:eastAsia="lt-LT"/>
              </w:rPr>
            </w:pPr>
            <w:r w:rsidRPr="002E7B02">
              <w:rPr>
                <w:rFonts w:eastAsia="Times New Roman" w:cs="Times New Roman"/>
                <w:b/>
                <w:bCs/>
                <w:color w:val="000000"/>
                <w:szCs w:val="24"/>
                <w:lang w:eastAsia="lt-LT"/>
              </w:rPr>
              <w:t>22036</w:t>
            </w:r>
          </w:p>
        </w:tc>
        <w:tc>
          <w:tcPr>
            <w:tcW w:w="1137" w:type="dxa"/>
            <w:tcBorders>
              <w:top w:val="nil"/>
              <w:left w:val="nil"/>
              <w:bottom w:val="single" w:sz="4" w:space="0" w:color="auto"/>
              <w:right w:val="single" w:sz="4" w:space="0" w:color="auto"/>
            </w:tcBorders>
            <w:shd w:val="clear" w:color="auto" w:fill="auto"/>
            <w:noWrap/>
            <w:vAlign w:val="bottom"/>
            <w:hideMark/>
          </w:tcPr>
          <w:p w14:paraId="68F4887B" w14:textId="77777777" w:rsidR="005340EF" w:rsidRPr="002E7B02" w:rsidRDefault="005340EF" w:rsidP="00DD1399">
            <w:pPr>
              <w:spacing w:after="0" w:line="240" w:lineRule="auto"/>
              <w:jc w:val="right"/>
              <w:rPr>
                <w:rFonts w:eastAsia="Times New Roman" w:cs="Times New Roman"/>
                <w:b/>
                <w:bCs/>
                <w:color w:val="000000"/>
                <w:szCs w:val="24"/>
                <w:lang w:eastAsia="lt-LT"/>
              </w:rPr>
            </w:pPr>
            <w:r w:rsidRPr="002E7B02">
              <w:rPr>
                <w:rFonts w:eastAsia="Times New Roman" w:cs="Times New Roman"/>
                <w:b/>
                <w:bCs/>
                <w:color w:val="000000"/>
                <w:szCs w:val="24"/>
                <w:lang w:eastAsia="lt-LT"/>
              </w:rPr>
              <w:t>28159,1</w:t>
            </w:r>
          </w:p>
        </w:tc>
        <w:tc>
          <w:tcPr>
            <w:tcW w:w="1695" w:type="dxa"/>
            <w:tcBorders>
              <w:top w:val="nil"/>
              <w:left w:val="nil"/>
              <w:bottom w:val="single" w:sz="4" w:space="0" w:color="auto"/>
              <w:right w:val="single" w:sz="4" w:space="0" w:color="auto"/>
            </w:tcBorders>
            <w:shd w:val="clear" w:color="auto" w:fill="auto"/>
            <w:noWrap/>
            <w:vAlign w:val="bottom"/>
            <w:hideMark/>
          </w:tcPr>
          <w:p w14:paraId="0824BBC4" w14:textId="77777777" w:rsidR="005340EF" w:rsidRPr="002E7B02" w:rsidRDefault="005340EF" w:rsidP="00DD1399">
            <w:pPr>
              <w:spacing w:after="0" w:line="240" w:lineRule="auto"/>
              <w:jc w:val="right"/>
              <w:rPr>
                <w:rFonts w:eastAsia="Times New Roman" w:cs="Times New Roman"/>
                <w:b/>
                <w:bCs/>
                <w:color w:val="000000"/>
                <w:szCs w:val="24"/>
                <w:lang w:eastAsia="lt-LT"/>
              </w:rPr>
            </w:pPr>
            <w:r w:rsidRPr="002E7B02">
              <w:rPr>
                <w:rFonts w:eastAsia="Times New Roman" w:cs="Times New Roman"/>
                <w:b/>
                <w:bCs/>
                <w:color w:val="000000"/>
                <w:szCs w:val="24"/>
                <w:lang w:eastAsia="lt-LT"/>
              </w:rPr>
              <w:t>6123,1</w:t>
            </w:r>
          </w:p>
        </w:tc>
      </w:tr>
      <w:tr w:rsidR="005340EF" w:rsidRPr="002E7B02" w14:paraId="61137E5F"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0321FAF"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Išlaidų padidėjimas pagal metus:</w:t>
            </w:r>
          </w:p>
        </w:tc>
        <w:tc>
          <w:tcPr>
            <w:tcW w:w="1137" w:type="dxa"/>
            <w:tcBorders>
              <w:top w:val="nil"/>
              <w:left w:val="nil"/>
              <w:bottom w:val="single" w:sz="4" w:space="0" w:color="auto"/>
              <w:right w:val="single" w:sz="4" w:space="0" w:color="auto"/>
            </w:tcBorders>
            <w:shd w:val="clear" w:color="auto" w:fill="auto"/>
            <w:noWrap/>
            <w:vAlign w:val="bottom"/>
            <w:hideMark/>
          </w:tcPr>
          <w:p w14:paraId="5DF65CA1"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1121,5</w:t>
            </w:r>
          </w:p>
        </w:tc>
        <w:tc>
          <w:tcPr>
            <w:tcW w:w="1273" w:type="dxa"/>
            <w:tcBorders>
              <w:top w:val="nil"/>
              <w:left w:val="nil"/>
              <w:bottom w:val="single" w:sz="4" w:space="0" w:color="auto"/>
              <w:right w:val="single" w:sz="4" w:space="0" w:color="auto"/>
            </w:tcBorders>
            <w:shd w:val="clear" w:color="auto" w:fill="auto"/>
            <w:noWrap/>
            <w:vAlign w:val="bottom"/>
            <w:hideMark/>
          </w:tcPr>
          <w:p w14:paraId="4F4C8772"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3385,3</w:t>
            </w:r>
          </w:p>
        </w:tc>
        <w:tc>
          <w:tcPr>
            <w:tcW w:w="1137" w:type="dxa"/>
            <w:tcBorders>
              <w:top w:val="nil"/>
              <w:left w:val="nil"/>
              <w:bottom w:val="single" w:sz="4" w:space="0" w:color="auto"/>
              <w:right w:val="single" w:sz="4" w:space="0" w:color="auto"/>
            </w:tcBorders>
            <w:shd w:val="clear" w:color="auto" w:fill="auto"/>
            <w:noWrap/>
            <w:vAlign w:val="bottom"/>
            <w:hideMark/>
          </w:tcPr>
          <w:p w14:paraId="45F4FD07"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405,1</w:t>
            </w:r>
          </w:p>
        </w:tc>
        <w:tc>
          <w:tcPr>
            <w:tcW w:w="1137" w:type="dxa"/>
            <w:tcBorders>
              <w:top w:val="nil"/>
              <w:left w:val="nil"/>
              <w:bottom w:val="single" w:sz="4" w:space="0" w:color="auto"/>
              <w:right w:val="single" w:sz="4" w:space="0" w:color="auto"/>
            </w:tcBorders>
            <w:shd w:val="clear" w:color="auto" w:fill="auto"/>
            <w:noWrap/>
            <w:vAlign w:val="bottom"/>
            <w:hideMark/>
          </w:tcPr>
          <w:p w14:paraId="629BBC80" w14:textId="77777777" w:rsidR="005340EF" w:rsidRPr="002E7B02" w:rsidRDefault="005340EF" w:rsidP="00DD1399">
            <w:pPr>
              <w:spacing w:after="0" w:line="240" w:lineRule="auto"/>
              <w:jc w:val="right"/>
              <w:rPr>
                <w:rFonts w:eastAsia="Times New Roman" w:cs="Times New Roman"/>
                <w:b/>
                <w:bCs/>
                <w:color w:val="000000"/>
                <w:szCs w:val="24"/>
                <w:lang w:eastAsia="lt-LT"/>
              </w:rPr>
            </w:pPr>
            <w:r w:rsidRPr="002E7B02">
              <w:rPr>
                <w:rFonts w:eastAsia="Times New Roman" w:cs="Times New Roman"/>
                <w:b/>
                <w:bCs/>
                <w:color w:val="000000"/>
                <w:szCs w:val="24"/>
                <w:lang w:eastAsia="lt-LT"/>
              </w:rPr>
              <w:t>+6123,1</w:t>
            </w:r>
          </w:p>
        </w:tc>
        <w:tc>
          <w:tcPr>
            <w:tcW w:w="1695" w:type="dxa"/>
            <w:tcBorders>
              <w:top w:val="nil"/>
              <w:left w:val="nil"/>
              <w:bottom w:val="nil"/>
              <w:right w:val="nil"/>
            </w:tcBorders>
            <w:shd w:val="clear" w:color="auto" w:fill="auto"/>
            <w:noWrap/>
            <w:vAlign w:val="bottom"/>
            <w:hideMark/>
          </w:tcPr>
          <w:p w14:paraId="0B9B54DE" w14:textId="77777777" w:rsidR="005340EF" w:rsidRPr="002E7B02" w:rsidRDefault="005340EF" w:rsidP="00DD1399">
            <w:pPr>
              <w:spacing w:after="0" w:line="240" w:lineRule="auto"/>
              <w:jc w:val="right"/>
              <w:rPr>
                <w:rFonts w:eastAsia="Times New Roman" w:cs="Times New Roman"/>
                <w:color w:val="000000"/>
                <w:szCs w:val="24"/>
                <w:lang w:eastAsia="lt-LT"/>
              </w:rPr>
            </w:pPr>
          </w:p>
        </w:tc>
      </w:tr>
    </w:tbl>
    <w:p w14:paraId="732082D1" w14:textId="77777777" w:rsidR="009D45BE" w:rsidRDefault="009D45BE" w:rsidP="002C1381">
      <w:pPr>
        <w:spacing w:line="360" w:lineRule="auto"/>
        <w:ind w:firstLine="1296"/>
        <w:rPr>
          <w:szCs w:val="24"/>
        </w:rPr>
      </w:pPr>
    </w:p>
    <w:p w14:paraId="25149A99" w14:textId="4580A401" w:rsidR="00060137" w:rsidRDefault="00060137" w:rsidP="002C1381">
      <w:pPr>
        <w:spacing w:line="360" w:lineRule="auto"/>
        <w:ind w:firstLine="1296"/>
        <w:rPr>
          <w:szCs w:val="24"/>
        </w:rPr>
      </w:pPr>
      <w:r w:rsidRPr="004478C9">
        <w:rPr>
          <w:szCs w:val="24"/>
        </w:rPr>
        <w:t>Molėtų rajono savivaldybės biudžeto pajamos ir išlaidos skirstomos pagal programas. Detali informacija apie 20</w:t>
      </w:r>
      <w:r w:rsidR="005340EF">
        <w:rPr>
          <w:szCs w:val="24"/>
        </w:rPr>
        <w:t>20</w:t>
      </w:r>
      <w:r w:rsidRPr="004478C9">
        <w:rPr>
          <w:szCs w:val="24"/>
        </w:rPr>
        <w:t xml:space="preserve"> m. plano vykdymą pateikiama lentelėje:</w:t>
      </w:r>
    </w:p>
    <w:tbl>
      <w:tblPr>
        <w:tblW w:w="0" w:type="auto"/>
        <w:tblLayout w:type="fixed"/>
        <w:tblLook w:val="04A0" w:firstRow="1" w:lastRow="0" w:firstColumn="1" w:lastColumn="0" w:noHBand="0" w:noVBand="1"/>
      </w:tblPr>
      <w:tblGrid>
        <w:gridCol w:w="562"/>
        <w:gridCol w:w="3261"/>
        <w:gridCol w:w="1417"/>
        <w:gridCol w:w="1276"/>
        <w:gridCol w:w="1276"/>
        <w:gridCol w:w="992"/>
        <w:gridCol w:w="1184"/>
      </w:tblGrid>
      <w:tr w:rsidR="005340EF" w:rsidRPr="00B53E2E" w14:paraId="34943F72" w14:textId="77777777" w:rsidTr="00DD1399">
        <w:trPr>
          <w:trHeight w:val="120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C0CE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 xml:space="preserve">Eil. </w:t>
            </w:r>
            <w:r w:rsidRPr="00B53E2E">
              <w:rPr>
                <w:rFonts w:eastAsia="Times New Roman" w:cs="Times New Roman"/>
                <w:color w:val="000000"/>
                <w:szCs w:val="24"/>
                <w:lang w:eastAsia="lt-LT"/>
              </w:rPr>
              <w:br/>
              <w:t xml:space="preserve">Nr. </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7BE6F7C4"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Programos pavadinimas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BC06D9" w14:textId="77777777" w:rsidR="005340EF" w:rsidRPr="00B53E2E" w:rsidRDefault="005340EF" w:rsidP="00DD1399">
            <w:pPr>
              <w:spacing w:after="0" w:line="240" w:lineRule="auto"/>
              <w:jc w:val="center"/>
              <w:rPr>
                <w:rFonts w:eastAsia="Times New Roman" w:cs="Times New Roman"/>
                <w:color w:val="000000"/>
                <w:szCs w:val="24"/>
                <w:lang w:eastAsia="lt-LT"/>
              </w:rPr>
            </w:pPr>
            <w:r w:rsidRPr="00B53E2E">
              <w:rPr>
                <w:rFonts w:eastAsia="Times New Roman" w:cs="Times New Roman"/>
                <w:color w:val="000000"/>
                <w:szCs w:val="24"/>
                <w:lang w:eastAsia="lt-LT"/>
              </w:rPr>
              <w:t xml:space="preserve">Patikslintas </w:t>
            </w:r>
            <w:r w:rsidRPr="00B53E2E">
              <w:rPr>
                <w:rFonts w:eastAsia="Times New Roman" w:cs="Times New Roman"/>
                <w:color w:val="000000"/>
                <w:szCs w:val="24"/>
                <w:lang w:eastAsia="lt-LT"/>
              </w:rPr>
              <w:br/>
              <w:t>2020 m. planas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5F9B5B" w14:textId="77777777" w:rsidR="005340EF" w:rsidRPr="00B53E2E" w:rsidRDefault="005340EF" w:rsidP="00DD1399">
            <w:pPr>
              <w:spacing w:after="0" w:line="240" w:lineRule="auto"/>
              <w:jc w:val="center"/>
              <w:rPr>
                <w:rFonts w:eastAsia="Times New Roman" w:cs="Times New Roman"/>
                <w:color w:val="000000"/>
                <w:szCs w:val="24"/>
                <w:lang w:eastAsia="lt-LT"/>
              </w:rPr>
            </w:pPr>
            <w:r w:rsidRPr="00B53E2E">
              <w:rPr>
                <w:rFonts w:eastAsia="Times New Roman" w:cs="Times New Roman"/>
                <w:color w:val="000000"/>
                <w:szCs w:val="24"/>
                <w:lang w:eastAsia="lt-LT"/>
              </w:rPr>
              <w:t>2020 m. plano</w:t>
            </w:r>
            <w:r w:rsidRPr="00B53E2E">
              <w:rPr>
                <w:rFonts w:eastAsia="Times New Roman" w:cs="Times New Roman"/>
                <w:color w:val="000000"/>
                <w:szCs w:val="24"/>
                <w:lang w:eastAsia="lt-LT"/>
              </w:rPr>
              <w:br/>
              <w:t xml:space="preserve"> vykdymas (išlaidos)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D7DACF" w14:textId="77777777" w:rsidR="005340EF" w:rsidRPr="00B53E2E" w:rsidRDefault="005340EF" w:rsidP="00DD1399">
            <w:pPr>
              <w:spacing w:after="0" w:line="240" w:lineRule="auto"/>
              <w:jc w:val="center"/>
              <w:rPr>
                <w:rFonts w:eastAsia="Times New Roman" w:cs="Times New Roman"/>
                <w:color w:val="000000"/>
                <w:szCs w:val="24"/>
                <w:lang w:eastAsia="lt-LT"/>
              </w:rPr>
            </w:pPr>
            <w:r w:rsidRPr="00B53E2E">
              <w:rPr>
                <w:rFonts w:eastAsia="Times New Roman" w:cs="Times New Roman"/>
                <w:color w:val="000000"/>
                <w:szCs w:val="24"/>
                <w:lang w:eastAsia="lt-LT"/>
              </w:rPr>
              <w:t xml:space="preserve">Skirtumas tarp  vykdymo ir plano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F20E7D" w14:textId="77777777" w:rsidR="005340EF" w:rsidRPr="00B53E2E" w:rsidRDefault="005340EF" w:rsidP="00DD1399">
            <w:pPr>
              <w:spacing w:after="0" w:line="240" w:lineRule="auto"/>
              <w:jc w:val="center"/>
              <w:rPr>
                <w:rFonts w:eastAsia="Times New Roman" w:cs="Times New Roman"/>
                <w:color w:val="000000"/>
                <w:szCs w:val="24"/>
                <w:lang w:eastAsia="lt-LT"/>
              </w:rPr>
            </w:pPr>
            <w:r w:rsidRPr="00B53E2E">
              <w:rPr>
                <w:rFonts w:eastAsia="Times New Roman" w:cs="Times New Roman"/>
                <w:color w:val="000000"/>
                <w:szCs w:val="24"/>
                <w:lang w:eastAsia="lt-LT"/>
              </w:rPr>
              <w:t xml:space="preserve">Įvykdymo </w:t>
            </w:r>
            <w:r w:rsidRPr="00B53E2E">
              <w:rPr>
                <w:rFonts w:eastAsia="Times New Roman" w:cs="Times New Roman"/>
                <w:color w:val="000000"/>
                <w:szCs w:val="24"/>
                <w:lang w:eastAsia="lt-LT"/>
              </w:rPr>
              <w:br/>
              <w:t>procen</w:t>
            </w:r>
            <w:r>
              <w:rPr>
                <w:rFonts w:eastAsia="Times New Roman" w:cs="Times New Roman"/>
                <w:color w:val="000000"/>
                <w:szCs w:val="24"/>
                <w:lang w:eastAsia="lt-LT"/>
              </w:rPr>
              <w:t>-</w:t>
            </w:r>
            <w:r w:rsidRPr="00B53E2E">
              <w:rPr>
                <w:rFonts w:eastAsia="Times New Roman" w:cs="Times New Roman"/>
                <w:color w:val="000000"/>
                <w:szCs w:val="24"/>
                <w:lang w:eastAsia="lt-LT"/>
              </w:rPr>
              <w:t>tas</w:t>
            </w:r>
          </w:p>
        </w:tc>
        <w:tc>
          <w:tcPr>
            <w:tcW w:w="1184" w:type="dxa"/>
            <w:tcBorders>
              <w:top w:val="single" w:sz="4" w:space="0" w:color="auto"/>
              <w:left w:val="nil"/>
              <w:bottom w:val="single" w:sz="4" w:space="0" w:color="auto"/>
              <w:right w:val="single" w:sz="4" w:space="0" w:color="auto"/>
            </w:tcBorders>
            <w:shd w:val="clear" w:color="auto" w:fill="auto"/>
            <w:vAlign w:val="bottom"/>
            <w:hideMark/>
          </w:tcPr>
          <w:p w14:paraId="3422C2B4" w14:textId="77777777" w:rsidR="005340EF" w:rsidRPr="00B53E2E" w:rsidRDefault="005340EF" w:rsidP="00DD1399">
            <w:pPr>
              <w:spacing w:after="0" w:line="240" w:lineRule="auto"/>
              <w:jc w:val="center"/>
              <w:rPr>
                <w:rFonts w:eastAsia="Times New Roman" w:cs="Times New Roman"/>
                <w:color w:val="000000"/>
                <w:szCs w:val="24"/>
                <w:lang w:eastAsia="lt-LT"/>
              </w:rPr>
            </w:pPr>
            <w:r w:rsidRPr="00B53E2E">
              <w:rPr>
                <w:rFonts w:eastAsia="Times New Roman" w:cs="Times New Roman"/>
                <w:color w:val="000000"/>
                <w:szCs w:val="24"/>
                <w:lang w:eastAsia="lt-LT"/>
              </w:rPr>
              <w:t xml:space="preserve">Išlaidų procentas </w:t>
            </w:r>
            <w:r w:rsidRPr="00B53E2E">
              <w:rPr>
                <w:rFonts w:eastAsia="Times New Roman" w:cs="Times New Roman"/>
                <w:color w:val="000000"/>
                <w:szCs w:val="24"/>
                <w:lang w:eastAsia="lt-LT"/>
              </w:rPr>
              <w:br/>
              <w:t xml:space="preserve">nuo visų </w:t>
            </w:r>
            <w:r w:rsidRPr="00B53E2E">
              <w:rPr>
                <w:rFonts w:eastAsia="Times New Roman" w:cs="Times New Roman"/>
                <w:color w:val="000000"/>
                <w:szCs w:val="24"/>
                <w:lang w:eastAsia="lt-LT"/>
              </w:rPr>
              <w:br/>
              <w:t>išlaidų</w:t>
            </w:r>
          </w:p>
        </w:tc>
      </w:tr>
      <w:tr w:rsidR="005340EF" w:rsidRPr="00B53E2E" w14:paraId="1C36F3BB"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52B9E7"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1.</w:t>
            </w:r>
          </w:p>
        </w:tc>
        <w:tc>
          <w:tcPr>
            <w:tcW w:w="3261" w:type="dxa"/>
            <w:tcBorders>
              <w:top w:val="nil"/>
              <w:left w:val="nil"/>
              <w:bottom w:val="single" w:sz="4" w:space="0" w:color="auto"/>
              <w:right w:val="single" w:sz="4" w:space="0" w:color="auto"/>
            </w:tcBorders>
            <w:shd w:val="clear" w:color="auto" w:fill="auto"/>
            <w:noWrap/>
            <w:vAlign w:val="bottom"/>
            <w:hideMark/>
          </w:tcPr>
          <w:p w14:paraId="1EB2A35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Turizmo ir verslo skatinimo bei kaimo plėtros  programa</w:t>
            </w:r>
          </w:p>
        </w:tc>
        <w:tc>
          <w:tcPr>
            <w:tcW w:w="1417" w:type="dxa"/>
            <w:tcBorders>
              <w:top w:val="nil"/>
              <w:left w:val="nil"/>
              <w:bottom w:val="single" w:sz="4" w:space="0" w:color="auto"/>
              <w:right w:val="single" w:sz="4" w:space="0" w:color="auto"/>
            </w:tcBorders>
            <w:shd w:val="clear" w:color="auto" w:fill="auto"/>
            <w:noWrap/>
            <w:vAlign w:val="bottom"/>
            <w:hideMark/>
          </w:tcPr>
          <w:p w14:paraId="46303072"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446,9</w:t>
            </w:r>
          </w:p>
        </w:tc>
        <w:tc>
          <w:tcPr>
            <w:tcW w:w="1276" w:type="dxa"/>
            <w:tcBorders>
              <w:top w:val="nil"/>
              <w:left w:val="nil"/>
              <w:bottom w:val="single" w:sz="4" w:space="0" w:color="auto"/>
              <w:right w:val="single" w:sz="4" w:space="0" w:color="auto"/>
            </w:tcBorders>
            <w:shd w:val="clear" w:color="auto" w:fill="auto"/>
            <w:noWrap/>
            <w:vAlign w:val="bottom"/>
            <w:hideMark/>
          </w:tcPr>
          <w:p w14:paraId="41BF4CF9"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445,7</w:t>
            </w:r>
          </w:p>
        </w:tc>
        <w:tc>
          <w:tcPr>
            <w:tcW w:w="1276" w:type="dxa"/>
            <w:tcBorders>
              <w:top w:val="nil"/>
              <w:left w:val="nil"/>
              <w:bottom w:val="single" w:sz="4" w:space="0" w:color="auto"/>
              <w:right w:val="single" w:sz="4" w:space="0" w:color="auto"/>
            </w:tcBorders>
            <w:shd w:val="clear" w:color="auto" w:fill="auto"/>
            <w:noWrap/>
            <w:vAlign w:val="bottom"/>
            <w:hideMark/>
          </w:tcPr>
          <w:p w14:paraId="62F8B1D7"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-1,2</w:t>
            </w:r>
          </w:p>
        </w:tc>
        <w:tc>
          <w:tcPr>
            <w:tcW w:w="992" w:type="dxa"/>
            <w:tcBorders>
              <w:top w:val="nil"/>
              <w:left w:val="nil"/>
              <w:bottom w:val="single" w:sz="4" w:space="0" w:color="auto"/>
              <w:right w:val="single" w:sz="4" w:space="0" w:color="auto"/>
            </w:tcBorders>
            <w:shd w:val="clear" w:color="auto" w:fill="auto"/>
            <w:noWrap/>
            <w:vAlign w:val="bottom"/>
            <w:hideMark/>
          </w:tcPr>
          <w:p w14:paraId="79CB6695"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99,7</w:t>
            </w:r>
          </w:p>
        </w:tc>
        <w:tc>
          <w:tcPr>
            <w:tcW w:w="1184" w:type="dxa"/>
            <w:tcBorders>
              <w:top w:val="nil"/>
              <w:left w:val="nil"/>
              <w:bottom w:val="single" w:sz="4" w:space="0" w:color="auto"/>
              <w:right w:val="single" w:sz="4" w:space="0" w:color="auto"/>
            </w:tcBorders>
            <w:shd w:val="clear" w:color="auto" w:fill="auto"/>
            <w:noWrap/>
            <w:vAlign w:val="bottom"/>
            <w:hideMark/>
          </w:tcPr>
          <w:p w14:paraId="0B2B6E66"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1,58</w:t>
            </w:r>
          </w:p>
        </w:tc>
      </w:tr>
      <w:tr w:rsidR="005340EF" w:rsidRPr="00B53E2E" w14:paraId="4B34AF01"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311B03"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2.</w:t>
            </w:r>
          </w:p>
        </w:tc>
        <w:tc>
          <w:tcPr>
            <w:tcW w:w="3261" w:type="dxa"/>
            <w:tcBorders>
              <w:top w:val="nil"/>
              <w:left w:val="nil"/>
              <w:bottom w:val="single" w:sz="4" w:space="0" w:color="auto"/>
              <w:right w:val="single" w:sz="4" w:space="0" w:color="auto"/>
            </w:tcBorders>
            <w:shd w:val="clear" w:color="auto" w:fill="auto"/>
            <w:noWrap/>
            <w:vAlign w:val="bottom"/>
            <w:hideMark/>
          </w:tcPr>
          <w:p w14:paraId="0DE5FFE9"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Valdymo programa</w:t>
            </w:r>
          </w:p>
        </w:tc>
        <w:tc>
          <w:tcPr>
            <w:tcW w:w="1417" w:type="dxa"/>
            <w:tcBorders>
              <w:top w:val="nil"/>
              <w:left w:val="nil"/>
              <w:bottom w:val="single" w:sz="4" w:space="0" w:color="auto"/>
              <w:right w:val="single" w:sz="4" w:space="0" w:color="auto"/>
            </w:tcBorders>
            <w:shd w:val="clear" w:color="auto" w:fill="auto"/>
            <w:noWrap/>
            <w:vAlign w:val="bottom"/>
            <w:hideMark/>
          </w:tcPr>
          <w:p w14:paraId="4B973B81"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4427</w:t>
            </w:r>
          </w:p>
        </w:tc>
        <w:tc>
          <w:tcPr>
            <w:tcW w:w="1276" w:type="dxa"/>
            <w:tcBorders>
              <w:top w:val="nil"/>
              <w:left w:val="nil"/>
              <w:bottom w:val="single" w:sz="4" w:space="0" w:color="auto"/>
              <w:right w:val="single" w:sz="4" w:space="0" w:color="auto"/>
            </w:tcBorders>
            <w:shd w:val="clear" w:color="auto" w:fill="auto"/>
            <w:noWrap/>
            <w:vAlign w:val="bottom"/>
            <w:hideMark/>
          </w:tcPr>
          <w:p w14:paraId="03D294A4"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4403,4</w:t>
            </w:r>
          </w:p>
        </w:tc>
        <w:tc>
          <w:tcPr>
            <w:tcW w:w="1276" w:type="dxa"/>
            <w:tcBorders>
              <w:top w:val="nil"/>
              <w:left w:val="nil"/>
              <w:bottom w:val="single" w:sz="4" w:space="0" w:color="auto"/>
              <w:right w:val="single" w:sz="4" w:space="0" w:color="auto"/>
            </w:tcBorders>
            <w:shd w:val="clear" w:color="auto" w:fill="auto"/>
            <w:noWrap/>
            <w:vAlign w:val="bottom"/>
            <w:hideMark/>
          </w:tcPr>
          <w:p w14:paraId="409D03B6"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-23,6</w:t>
            </w:r>
          </w:p>
        </w:tc>
        <w:tc>
          <w:tcPr>
            <w:tcW w:w="992" w:type="dxa"/>
            <w:tcBorders>
              <w:top w:val="nil"/>
              <w:left w:val="nil"/>
              <w:bottom w:val="single" w:sz="4" w:space="0" w:color="auto"/>
              <w:right w:val="single" w:sz="4" w:space="0" w:color="auto"/>
            </w:tcBorders>
            <w:shd w:val="clear" w:color="auto" w:fill="auto"/>
            <w:noWrap/>
            <w:vAlign w:val="bottom"/>
            <w:hideMark/>
          </w:tcPr>
          <w:p w14:paraId="62A4366E"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99,5</w:t>
            </w:r>
          </w:p>
        </w:tc>
        <w:tc>
          <w:tcPr>
            <w:tcW w:w="1184" w:type="dxa"/>
            <w:tcBorders>
              <w:top w:val="nil"/>
              <w:left w:val="nil"/>
              <w:bottom w:val="single" w:sz="4" w:space="0" w:color="auto"/>
              <w:right w:val="single" w:sz="4" w:space="0" w:color="auto"/>
            </w:tcBorders>
            <w:shd w:val="clear" w:color="auto" w:fill="auto"/>
            <w:noWrap/>
            <w:vAlign w:val="bottom"/>
            <w:hideMark/>
          </w:tcPr>
          <w:p w14:paraId="50C90795"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15,64</w:t>
            </w:r>
          </w:p>
        </w:tc>
      </w:tr>
      <w:tr w:rsidR="005340EF" w:rsidRPr="00B53E2E" w14:paraId="6438F548" w14:textId="77777777" w:rsidTr="00DD139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2A84F7"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3.</w:t>
            </w:r>
          </w:p>
        </w:tc>
        <w:tc>
          <w:tcPr>
            <w:tcW w:w="3261" w:type="dxa"/>
            <w:tcBorders>
              <w:top w:val="nil"/>
              <w:left w:val="nil"/>
              <w:bottom w:val="single" w:sz="4" w:space="0" w:color="auto"/>
              <w:right w:val="single" w:sz="4" w:space="0" w:color="auto"/>
            </w:tcBorders>
            <w:shd w:val="clear" w:color="auto" w:fill="auto"/>
            <w:vAlign w:val="bottom"/>
            <w:hideMark/>
          </w:tcPr>
          <w:p w14:paraId="5D3BDC2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Infrastruktūros objektų ir gyvenamosios aplinkos</w:t>
            </w:r>
            <w:r w:rsidRPr="00B53E2E">
              <w:rPr>
                <w:rFonts w:eastAsia="Times New Roman" w:cs="Times New Roman"/>
                <w:color w:val="000000"/>
                <w:szCs w:val="24"/>
                <w:lang w:eastAsia="lt-LT"/>
              </w:rPr>
              <w:br/>
              <w:t xml:space="preserve"> tvarkymo ir priežiūros programa</w:t>
            </w:r>
          </w:p>
        </w:tc>
        <w:tc>
          <w:tcPr>
            <w:tcW w:w="1417" w:type="dxa"/>
            <w:tcBorders>
              <w:top w:val="nil"/>
              <w:left w:val="nil"/>
              <w:bottom w:val="single" w:sz="4" w:space="0" w:color="auto"/>
              <w:right w:val="single" w:sz="4" w:space="0" w:color="auto"/>
            </w:tcBorders>
            <w:shd w:val="clear" w:color="auto" w:fill="auto"/>
            <w:noWrap/>
            <w:vAlign w:val="bottom"/>
            <w:hideMark/>
          </w:tcPr>
          <w:p w14:paraId="5C78ED79"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10411,1</w:t>
            </w:r>
          </w:p>
        </w:tc>
        <w:tc>
          <w:tcPr>
            <w:tcW w:w="1276" w:type="dxa"/>
            <w:tcBorders>
              <w:top w:val="nil"/>
              <w:left w:val="nil"/>
              <w:bottom w:val="single" w:sz="4" w:space="0" w:color="auto"/>
              <w:right w:val="single" w:sz="4" w:space="0" w:color="auto"/>
            </w:tcBorders>
            <w:shd w:val="clear" w:color="auto" w:fill="auto"/>
            <w:noWrap/>
            <w:vAlign w:val="bottom"/>
            <w:hideMark/>
          </w:tcPr>
          <w:p w14:paraId="263B3518"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10282,7</w:t>
            </w:r>
          </w:p>
        </w:tc>
        <w:tc>
          <w:tcPr>
            <w:tcW w:w="1276" w:type="dxa"/>
            <w:tcBorders>
              <w:top w:val="nil"/>
              <w:left w:val="nil"/>
              <w:bottom w:val="single" w:sz="4" w:space="0" w:color="auto"/>
              <w:right w:val="single" w:sz="4" w:space="0" w:color="auto"/>
            </w:tcBorders>
            <w:shd w:val="clear" w:color="auto" w:fill="auto"/>
            <w:noWrap/>
            <w:vAlign w:val="bottom"/>
            <w:hideMark/>
          </w:tcPr>
          <w:p w14:paraId="4870900B"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-128,4</w:t>
            </w:r>
          </w:p>
        </w:tc>
        <w:tc>
          <w:tcPr>
            <w:tcW w:w="992" w:type="dxa"/>
            <w:tcBorders>
              <w:top w:val="nil"/>
              <w:left w:val="nil"/>
              <w:bottom w:val="single" w:sz="4" w:space="0" w:color="auto"/>
              <w:right w:val="single" w:sz="4" w:space="0" w:color="auto"/>
            </w:tcBorders>
            <w:shd w:val="clear" w:color="auto" w:fill="auto"/>
            <w:noWrap/>
            <w:vAlign w:val="bottom"/>
            <w:hideMark/>
          </w:tcPr>
          <w:p w14:paraId="2152C3EC"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98,8</w:t>
            </w:r>
          </w:p>
        </w:tc>
        <w:tc>
          <w:tcPr>
            <w:tcW w:w="1184" w:type="dxa"/>
            <w:tcBorders>
              <w:top w:val="nil"/>
              <w:left w:val="nil"/>
              <w:bottom w:val="single" w:sz="4" w:space="0" w:color="auto"/>
              <w:right w:val="single" w:sz="4" w:space="0" w:color="auto"/>
            </w:tcBorders>
            <w:shd w:val="clear" w:color="auto" w:fill="auto"/>
            <w:noWrap/>
            <w:vAlign w:val="bottom"/>
            <w:hideMark/>
          </w:tcPr>
          <w:p w14:paraId="7F330AF9"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36,52</w:t>
            </w:r>
          </w:p>
        </w:tc>
      </w:tr>
      <w:tr w:rsidR="005340EF" w:rsidRPr="00B53E2E" w14:paraId="589B1AA9"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26AAB0"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4.</w:t>
            </w:r>
          </w:p>
        </w:tc>
        <w:tc>
          <w:tcPr>
            <w:tcW w:w="3261" w:type="dxa"/>
            <w:tcBorders>
              <w:top w:val="nil"/>
              <w:left w:val="nil"/>
              <w:bottom w:val="single" w:sz="4" w:space="0" w:color="auto"/>
              <w:right w:val="single" w:sz="4" w:space="0" w:color="auto"/>
            </w:tcBorders>
            <w:shd w:val="clear" w:color="auto" w:fill="auto"/>
            <w:noWrap/>
            <w:vAlign w:val="bottom"/>
            <w:hideMark/>
          </w:tcPr>
          <w:p w14:paraId="7E6F127A"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Aplinkos apsaugos programa</w:t>
            </w:r>
          </w:p>
        </w:tc>
        <w:tc>
          <w:tcPr>
            <w:tcW w:w="1417" w:type="dxa"/>
            <w:tcBorders>
              <w:top w:val="nil"/>
              <w:left w:val="nil"/>
              <w:bottom w:val="single" w:sz="4" w:space="0" w:color="auto"/>
              <w:right w:val="single" w:sz="4" w:space="0" w:color="auto"/>
            </w:tcBorders>
            <w:shd w:val="clear" w:color="auto" w:fill="auto"/>
            <w:noWrap/>
            <w:vAlign w:val="bottom"/>
            <w:hideMark/>
          </w:tcPr>
          <w:p w14:paraId="0624CBEF"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193,1</w:t>
            </w:r>
          </w:p>
        </w:tc>
        <w:tc>
          <w:tcPr>
            <w:tcW w:w="1276" w:type="dxa"/>
            <w:tcBorders>
              <w:top w:val="nil"/>
              <w:left w:val="nil"/>
              <w:bottom w:val="single" w:sz="4" w:space="0" w:color="auto"/>
              <w:right w:val="single" w:sz="4" w:space="0" w:color="auto"/>
            </w:tcBorders>
            <w:shd w:val="clear" w:color="auto" w:fill="auto"/>
            <w:noWrap/>
            <w:vAlign w:val="bottom"/>
            <w:hideMark/>
          </w:tcPr>
          <w:p w14:paraId="4CB03BCF"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98,6</w:t>
            </w:r>
          </w:p>
        </w:tc>
        <w:tc>
          <w:tcPr>
            <w:tcW w:w="1276" w:type="dxa"/>
            <w:tcBorders>
              <w:top w:val="nil"/>
              <w:left w:val="nil"/>
              <w:bottom w:val="single" w:sz="4" w:space="0" w:color="auto"/>
              <w:right w:val="single" w:sz="4" w:space="0" w:color="auto"/>
            </w:tcBorders>
            <w:shd w:val="clear" w:color="auto" w:fill="auto"/>
            <w:noWrap/>
            <w:vAlign w:val="bottom"/>
            <w:hideMark/>
          </w:tcPr>
          <w:p w14:paraId="1FF33F94"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-94,5</w:t>
            </w:r>
          </w:p>
        </w:tc>
        <w:tc>
          <w:tcPr>
            <w:tcW w:w="992" w:type="dxa"/>
            <w:tcBorders>
              <w:top w:val="nil"/>
              <w:left w:val="nil"/>
              <w:bottom w:val="single" w:sz="4" w:space="0" w:color="auto"/>
              <w:right w:val="single" w:sz="4" w:space="0" w:color="auto"/>
            </w:tcBorders>
            <w:shd w:val="clear" w:color="auto" w:fill="auto"/>
            <w:noWrap/>
            <w:vAlign w:val="bottom"/>
            <w:hideMark/>
          </w:tcPr>
          <w:p w14:paraId="51DAE044"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51,1</w:t>
            </w:r>
          </w:p>
        </w:tc>
        <w:tc>
          <w:tcPr>
            <w:tcW w:w="1184" w:type="dxa"/>
            <w:tcBorders>
              <w:top w:val="nil"/>
              <w:left w:val="nil"/>
              <w:bottom w:val="single" w:sz="4" w:space="0" w:color="auto"/>
              <w:right w:val="single" w:sz="4" w:space="0" w:color="auto"/>
            </w:tcBorders>
            <w:shd w:val="clear" w:color="auto" w:fill="auto"/>
            <w:noWrap/>
            <w:vAlign w:val="bottom"/>
            <w:hideMark/>
          </w:tcPr>
          <w:p w14:paraId="54DA5FD4"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0,35</w:t>
            </w:r>
          </w:p>
        </w:tc>
      </w:tr>
      <w:tr w:rsidR="005340EF" w:rsidRPr="00B53E2E" w14:paraId="3378AA90" w14:textId="77777777" w:rsidTr="00DD139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5AACA5"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5.</w:t>
            </w:r>
          </w:p>
        </w:tc>
        <w:tc>
          <w:tcPr>
            <w:tcW w:w="3261" w:type="dxa"/>
            <w:tcBorders>
              <w:top w:val="nil"/>
              <w:left w:val="nil"/>
              <w:bottom w:val="single" w:sz="4" w:space="0" w:color="auto"/>
              <w:right w:val="single" w:sz="4" w:space="0" w:color="auto"/>
            </w:tcBorders>
            <w:shd w:val="clear" w:color="auto" w:fill="auto"/>
            <w:vAlign w:val="bottom"/>
            <w:hideMark/>
          </w:tcPr>
          <w:p w14:paraId="1E9E1B5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 xml:space="preserve">Kultūros ir jaunimo politikos plėtros ir </w:t>
            </w:r>
            <w:r w:rsidRPr="00B53E2E">
              <w:rPr>
                <w:rFonts w:eastAsia="Times New Roman" w:cs="Times New Roman"/>
                <w:color w:val="000000"/>
                <w:szCs w:val="24"/>
                <w:lang w:eastAsia="lt-LT"/>
              </w:rPr>
              <w:br/>
              <w:t>bendruomeniškumo skatinimo programa</w:t>
            </w:r>
          </w:p>
        </w:tc>
        <w:tc>
          <w:tcPr>
            <w:tcW w:w="1417" w:type="dxa"/>
            <w:tcBorders>
              <w:top w:val="nil"/>
              <w:left w:val="nil"/>
              <w:bottom w:val="single" w:sz="4" w:space="0" w:color="auto"/>
              <w:right w:val="single" w:sz="4" w:space="0" w:color="auto"/>
            </w:tcBorders>
            <w:shd w:val="clear" w:color="auto" w:fill="auto"/>
            <w:noWrap/>
            <w:vAlign w:val="bottom"/>
            <w:hideMark/>
          </w:tcPr>
          <w:p w14:paraId="328AE96A"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1411</w:t>
            </w:r>
          </w:p>
        </w:tc>
        <w:tc>
          <w:tcPr>
            <w:tcW w:w="1276" w:type="dxa"/>
            <w:tcBorders>
              <w:top w:val="nil"/>
              <w:left w:val="nil"/>
              <w:bottom w:val="single" w:sz="4" w:space="0" w:color="auto"/>
              <w:right w:val="single" w:sz="4" w:space="0" w:color="auto"/>
            </w:tcBorders>
            <w:shd w:val="clear" w:color="auto" w:fill="auto"/>
            <w:noWrap/>
            <w:vAlign w:val="bottom"/>
            <w:hideMark/>
          </w:tcPr>
          <w:p w14:paraId="16294C12"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1382,9</w:t>
            </w:r>
          </w:p>
        </w:tc>
        <w:tc>
          <w:tcPr>
            <w:tcW w:w="1276" w:type="dxa"/>
            <w:tcBorders>
              <w:top w:val="nil"/>
              <w:left w:val="nil"/>
              <w:bottom w:val="single" w:sz="4" w:space="0" w:color="auto"/>
              <w:right w:val="single" w:sz="4" w:space="0" w:color="auto"/>
            </w:tcBorders>
            <w:shd w:val="clear" w:color="auto" w:fill="auto"/>
            <w:noWrap/>
            <w:vAlign w:val="bottom"/>
            <w:hideMark/>
          </w:tcPr>
          <w:p w14:paraId="495809BB"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-28,1</w:t>
            </w:r>
          </w:p>
        </w:tc>
        <w:tc>
          <w:tcPr>
            <w:tcW w:w="992" w:type="dxa"/>
            <w:tcBorders>
              <w:top w:val="nil"/>
              <w:left w:val="nil"/>
              <w:bottom w:val="single" w:sz="4" w:space="0" w:color="auto"/>
              <w:right w:val="single" w:sz="4" w:space="0" w:color="auto"/>
            </w:tcBorders>
            <w:shd w:val="clear" w:color="auto" w:fill="auto"/>
            <w:noWrap/>
            <w:vAlign w:val="bottom"/>
            <w:hideMark/>
          </w:tcPr>
          <w:p w14:paraId="517A37CE"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98,0</w:t>
            </w:r>
          </w:p>
        </w:tc>
        <w:tc>
          <w:tcPr>
            <w:tcW w:w="1184" w:type="dxa"/>
            <w:tcBorders>
              <w:top w:val="nil"/>
              <w:left w:val="nil"/>
              <w:bottom w:val="single" w:sz="4" w:space="0" w:color="auto"/>
              <w:right w:val="single" w:sz="4" w:space="0" w:color="auto"/>
            </w:tcBorders>
            <w:shd w:val="clear" w:color="auto" w:fill="auto"/>
            <w:noWrap/>
            <w:vAlign w:val="bottom"/>
            <w:hideMark/>
          </w:tcPr>
          <w:p w14:paraId="58BBB0C0"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4,91</w:t>
            </w:r>
          </w:p>
        </w:tc>
      </w:tr>
      <w:tr w:rsidR="005340EF" w:rsidRPr="00B53E2E" w14:paraId="7D26A19B"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3436F9"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6.</w:t>
            </w:r>
          </w:p>
        </w:tc>
        <w:tc>
          <w:tcPr>
            <w:tcW w:w="3261" w:type="dxa"/>
            <w:tcBorders>
              <w:top w:val="nil"/>
              <w:left w:val="nil"/>
              <w:bottom w:val="single" w:sz="4" w:space="0" w:color="auto"/>
              <w:right w:val="single" w:sz="4" w:space="0" w:color="auto"/>
            </w:tcBorders>
            <w:shd w:val="clear" w:color="auto" w:fill="auto"/>
            <w:noWrap/>
            <w:vAlign w:val="bottom"/>
            <w:hideMark/>
          </w:tcPr>
          <w:p w14:paraId="692DAE1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Ugdymo proceso užtikrinimo programa</w:t>
            </w:r>
          </w:p>
        </w:tc>
        <w:tc>
          <w:tcPr>
            <w:tcW w:w="1417" w:type="dxa"/>
            <w:tcBorders>
              <w:top w:val="nil"/>
              <w:left w:val="nil"/>
              <w:bottom w:val="single" w:sz="4" w:space="0" w:color="auto"/>
              <w:right w:val="single" w:sz="4" w:space="0" w:color="auto"/>
            </w:tcBorders>
            <w:shd w:val="clear" w:color="auto" w:fill="auto"/>
            <w:noWrap/>
            <w:vAlign w:val="bottom"/>
            <w:hideMark/>
          </w:tcPr>
          <w:p w14:paraId="187BCA8C"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7951,8</w:t>
            </w:r>
          </w:p>
        </w:tc>
        <w:tc>
          <w:tcPr>
            <w:tcW w:w="1276" w:type="dxa"/>
            <w:tcBorders>
              <w:top w:val="nil"/>
              <w:left w:val="nil"/>
              <w:bottom w:val="single" w:sz="4" w:space="0" w:color="auto"/>
              <w:right w:val="single" w:sz="4" w:space="0" w:color="auto"/>
            </w:tcBorders>
            <w:shd w:val="clear" w:color="auto" w:fill="auto"/>
            <w:noWrap/>
            <w:vAlign w:val="bottom"/>
            <w:hideMark/>
          </w:tcPr>
          <w:p w14:paraId="601626D0"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7643,3</w:t>
            </w:r>
          </w:p>
        </w:tc>
        <w:tc>
          <w:tcPr>
            <w:tcW w:w="1276" w:type="dxa"/>
            <w:tcBorders>
              <w:top w:val="nil"/>
              <w:left w:val="nil"/>
              <w:bottom w:val="single" w:sz="4" w:space="0" w:color="auto"/>
              <w:right w:val="single" w:sz="4" w:space="0" w:color="auto"/>
            </w:tcBorders>
            <w:shd w:val="clear" w:color="auto" w:fill="auto"/>
            <w:noWrap/>
            <w:vAlign w:val="bottom"/>
            <w:hideMark/>
          </w:tcPr>
          <w:p w14:paraId="4CDBDE1E"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-308,5</w:t>
            </w:r>
          </w:p>
        </w:tc>
        <w:tc>
          <w:tcPr>
            <w:tcW w:w="992" w:type="dxa"/>
            <w:tcBorders>
              <w:top w:val="nil"/>
              <w:left w:val="nil"/>
              <w:bottom w:val="single" w:sz="4" w:space="0" w:color="auto"/>
              <w:right w:val="single" w:sz="4" w:space="0" w:color="auto"/>
            </w:tcBorders>
            <w:shd w:val="clear" w:color="auto" w:fill="auto"/>
            <w:noWrap/>
            <w:vAlign w:val="bottom"/>
            <w:hideMark/>
          </w:tcPr>
          <w:p w14:paraId="29E4F599"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96,1</w:t>
            </w:r>
          </w:p>
        </w:tc>
        <w:tc>
          <w:tcPr>
            <w:tcW w:w="1184" w:type="dxa"/>
            <w:tcBorders>
              <w:top w:val="nil"/>
              <w:left w:val="nil"/>
              <w:bottom w:val="single" w:sz="4" w:space="0" w:color="auto"/>
              <w:right w:val="single" w:sz="4" w:space="0" w:color="auto"/>
            </w:tcBorders>
            <w:shd w:val="clear" w:color="auto" w:fill="auto"/>
            <w:noWrap/>
            <w:vAlign w:val="bottom"/>
            <w:hideMark/>
          </w:tcPr>
          <w:p w14:paraId="4FAEBA1C"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27,14</w:t>
            </w:r>
          </w:p>
        </w:tc>
      </w:tr>
      <w:tr w:rsidR="005340EF" w:rsidRPr="00B53E2E" w14:paraId="7DD8FD01"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12A48E"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7.</w:t>
            </w:r>
          </w:p>
        </w:tc>
        <w:tc>
          <w:tcPr>
            <w:tcW w:w="3261" w:type="dxa"/>
            <w:tcBorders>
              <w:top w:val="nil"/>
              <w:left w:val="nil"/>
              <w:bottom w:val="single" w:sz="4" w:space="0" w:color="auto"/>
              <w:right w:val="single" w:sz="4" w:space="0" w:color="auto"/>
            </w:tcBorders>
            <w:shd w:val="clear" w:color="auto" w:fill="auto"/>
            <w:vAlign w:val="bottom"/>
            <w:hideMark/>
          </w:tcPr>
          <w:p w14:paraId="3C3FAF2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Socialinės atskirties mažinimo programa</w:t>
            </w:r>
          </w:p>
        </w:tc>
        <w:tc>
          <w:tcPr>
            <w:tcW w:w="1417" w:type="dxa"/>
            <w:tcBorders>
              <w:top w:val="nil"/>
              <w:left w:val="nil"/>
              <w:bottom w:val="single" w:sz="4" w:space="0" w:color="auto"/>
              <w:right w:val="single" w:sz="4" w:space="0" w:color="auto"/>
            </w:tcBorders>
            <w:shd w:val="clear" w:color="auto" w:fill="auto"/>
            <w:noWrap/>
            <w:vAlign w:val="bottom"/>
            <w:hideMark/>
          </w:tcPr>
          <w:p w14:paraId="722E7321"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3600,4</w:t>
            </w:r>
          </w:p>
        </w:tc>
        <w:tc>
          <w:tcPr>
            <w:tcW w:w="1276" w:type="dxa"/>
            <w:tcBorders>
              <w:top w:val="nil"/>
              <w:left w:val="nil"/>
              <w:bottom w:val="single" w:sz="4" w:space="0" w:color="auto"/>
              <w:right w:val="single" w:sz="4" w:space="0" w:color="auto"/>
            </w:tcBorders>
            <w:shd w:val="clear" w:color="auto" w:fill="auto"/>
            <w:noWrap/>
            <w:vAlign w:val="bottom"/>
            <w:hideMark/>
          </w:tcPr>
          <w:p w14:paraId="7B03B9A3"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3524,1</w:t>
            </w:r>
          </w:p>
        </w:tc>
        <w:tc>
          <w:tcPr>
            <w:tcW w:w="1276" w:type="dxa"/>
            <w:tcBorders>
              <w:top w:val="nil"/>
              <w:left w:val="nil"/>
              <w:bottom w:val="single" w:sz="4" w:space="0" w:color="auto"/>
              <w:right w:val="single" w:sz="4" w:space="0" w:color="auto"/>
            </w:tcBorders>
            <w:shd w:val="clear" w:color="auto" w:fill="auto"/>
            <w:noWrap/>
            <w:vAlign w:val="bottom"/>
            <w:hideMark/>
          </w:tcPr>
          <w:p w14:paraId="58F59DC5"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-76,3</w:t>
            </w:r>
          </w:p>
        </w:tc>
        <w:tc>
          <w:tcPr>
            <w:tcW w:w="992" w:type="dxa"/>
            <w:tcBorders>
              <w:top w:val="nil"/>
              <w:left w:val="nil"/>
              <w:bottom w:val="single" w:sz="4" w:space="0" w:color="auto"/>
              <w:right w:val="single" w:sz="4" w:space="0" w:color="auto"/>
            </w:tcBorders>
            <w:shd w:val="clear" w:color="auto" w:fill="auto"/>
            <w:noWrap/>
            <w:vAlign w:val="bottom"/>
            <w:hideMark/>
          </w:tcPr>
          <w:p w14:paraId="61B27CA2"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97,9</w:t>
            </w:r>
          </w:p>
        </w:tc>
        <w:tc>
          <w:tcPr>
            <w:tcW w:w="1184" w:type="dxa"/>
            <w:tcBorders>
              <w:top w:val="nil"/>
              <w:left w:val="nil"/>
              <w:bottom w:val="single" w:sz="4" w:space="0" w:color="auto"/>
              <w:right w:val="single" w:sz="4" w:space="0" w:color="auto"/>
            </w:tcBorders>
            <w:shd w:val="clear" w:color="auto" w:fill="auto"/>
            <w:noWrap/>
            <w:vAlign w:val="bottom"/>
            <w:hideMark/>
          </w:tcPr>
          <w:p w14:paraId="17644C8A"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12,51</w:t>
            </w:r>
          </w:p>
        </w:tc>
      </w:tr>
      <w:tr w:rsidR="005340EF" w:rsidRPr="00B53E2E" w14:paraId="6BFF1554"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6F1C6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8.</w:t>
            </w:r>
          </w:p>
        </w:tc>
        <w:tc>
          <w:tcPr>
            <w:tcW w:w="3261" w:type="dxa"/>
            <w:tcBorders>
              <w:top w:val="nil"/>
              <w:left w:val="nil"/>
              <w:bottom w:val="single" w:sz="4" w:space="0" w:color="auto"/>
              <w:right w:val="single" w:sz="4" w:space="0" w:color="auto"/>
            </w:tcBorders>
            <w:shd w:val="clear" w:color="auto" w:fill="auto"/>
            <w:noWrap/>
            <w:vAlign w:val="bottom"/>
            <w:hideMark/>
          </w:tcPr>
          <w:p w14:paraId="29A0896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Sveikatos apsaugos programa</w:t>
            </w:r>
          </w:p>
        </w:tc>
        <w:tc>
          <w:tcPr>
            <w:tcW w:w="1417" w:type="dxa"/>
            <w:tcBorders>
              <w:top w:val="nil"/>
              <w:left w:val="nil"/>
              <w:bottom w:val="single" w:sz="4" w:space="0" w:color="auto"/>
              <w:right w:val="single" w:sz="4" w:space="0" w:color="auto"/>
            </w:tcBorders>
            <w:shd w:val="clear" w:color="auto" w:fill="auto"/>
            <w:noWrap/>
            <w:vAlign w:val="bottom"/>
            <w:hideMark/>
          </w:tcPr>
          <w:p w14:paraId="0EC34DC5"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383,3</w:t>
            </w:r>
          </w:p>
        </w:tc>
        <w:tc>
          <w:tcPr>
            <w:tcW w:w="1276" w:type="dxa"/>
            <w:tcBorders>
              <w:top w:val="nil"/>
              <w:left w:val="nil"/>
              <w:bottom w:val="single" w:sz="4" w:space="0" w:color="auto"/>
              <w:right w:val="single" w:sz="4" w:space="0" w:color="auto"/>
            </w:tcBorders>
            <w:shd w:val="clear" w:color="auto" w:fill="auto"/>
            <w:noWrap/>
            <w:vAlign w:val="bottom"/>
            <w:hideMark/>
          </w:tcPr>
          <w:p w14:paraId="758B37E2"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378,4</w:t>
            </w:r>
          </w:p>
        </w:tc>
        <w:tc>
          <w:tcPr>
            <w:tcW w:w="1276" w:type="dxa"/>
            <w:tcBorders>
              <w:top w:val="nil"/>
              <w:left w:val="nil"/>
              <w:bottom w:val="single" w:sz="4" w:space="0" w:color="auto"/>
              <w:right w:val="single" w:sz="4" w:space="0" w:color="auto"/>
            </w:tcBorders>
            <w:shd w:val="clear" w:color="auto" w:fill="auto"/>
            <w:noWrap/>
            <w:vAlign w:val="bottom"/>
            <w:hideMark/>
          </w:tcPr>
          <w:p w14:paraId="78EBD794"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-4,9</w:t>
            </w:r>
          </w:p>
        </w:tc>
        <w:tc>
          <w:tcPr>
            <w:tcW w:w="992" w:type="dxa"/>
            <w:tcBorders>
              <w:top w:val="nil"/>
              <w:left w:val="nil"/>
              <w:bottom w:val="single" w:sz="4" w:space="0" w:color="auto"/>
              <w:right w:val="single" w:sz="4" w:space="0" w:color="auto"/>
            </w:tcBorders>
            <w:shd w:val="clear" w:color="auto" w:fill="auto"/>
            <w:noWrap/>
            <w:vAlign w:val="bottom"/>
            <w:hideMark/>
          </w:tcPr>
          <w:p w14:paraId="0ABA39FC"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98,7</w:t>
            </w:r>
          </w:p>
        </w:tc>
        <w:tc>
          <w:tcPr>
            <w:tcW w:w="1184" w:type="dxa"/>
            <w:tcBorders>
              <w:top w:val="nil"/>
              <w:left w:val="nil"/>
              <w:bottom w:val="single" w:sz="4" w:space="0" w:color="auto"/>
              <w:right w:val="single" w:sz="4" w:space="0" w:color="auto"/>
            </w:tcBorders>
            <w:shd w:val="clear" w:color="auto" w:fill="auto"/>
            <w:noWrap/>
            <w:vAlign w:val="bottom"/>
            <w:hideMark/>
          </w:tcPr>
          <w:p w14:paraId="254F3DB5"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1,34</w:t>
            </w:r>
          </w:p>
        </w:tc>
      </w:tr>
      <w:tr w:rsidR="005340EF" w:rsidRPr="00B53E2E" w14:paraId="3061A3F5"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E229C8"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 xml:space="preserve">9. </w:t>
            </w:r>
          </w:p>
        </w:tc>
        <w:tc>
          <w:tcPr>
            <w:tcW w:w="3261" w:type="dxa"/>
            <w:tcBorders>
              <w:top w:val="nil"/>
              <w:left w:val="nil"/>
              <w:bottom w:val="single" w:sz="4" w:space="0" w:color="auto"/>
              <w:right w:val="single" w:sz="4" w:space="0" w:color="auto"/>
            </w:tcBorders>
            <w:shd w:val="clear" w:color="auto" w:fill="auto"/>
            <w:noWrap/>
            <w:vAlign w:val="bottom"/>
            <w:hideMark/>
          </w:tcPr>
          <w:p w14:paraId="0669B7A6"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Iš viso:</w:t>
            </w:r>
          </w:p>
        </w:tc>
        <w:tc>
          <w:tcPr>
            <w:tcW w:w="1417" w:type="dxa"/>
            <w:tcBorders>
              <w:top w:val="nil"/>
              <w:left w:val="nil"/>
              <w:bottom w:val="single" w:sz="4" w:space="0" w:color="auto"/>
              <w:right w:val="single" w:sz="4" w:space="0" w:color="auto"/>
            </w:tcBorders>
            <w:shd w:val="clear" w:color="auto" w:fill="auto"/>
            <w:noWrap/>
            <w:vAlign w:val="bottom"/>
            <w:hideMark/>
          </w:tcPr>
          <w:p w14:paraId="20B7148D" w14:textId="77777777" w:rsidR="005340EF" w:rsidRPr="00B53E2E" w:rsidRDefault="005340EF" w:rsidP="00DD1399">
            <w:pPr>
              <w:spacing w:after="0" w:line="240" w:lineRule="auto"/>
              <w:jc w:val="right"/>
              <w:rPr>
                <w:rFonts w:eastAsia="Times New Roman" w:cs="Times New Roman"/>
                <w:b/>
                <w:bCs/>
                <w:color w:val="000000"/>
                <w:szCs w:val="24"/>
                <w:lang w:eastAsia="lt-LT"/>
              </w:rPr>
            </w:pPr>
            <w:r w:rsidRPr="00B53E2E">
              <w:rPr>
                <w:rFonts w:eastAsia="Times New Roman" w:cs="Times New Roman"/>
                <w:b/>
                <w:bCs/>
                <w:color w:val="000000"/>
                <w:szCs w:val="24"/>
                <w:lang w:eastAsia="lt-LT"/>
              </w:rPr>
              <w:t>28824,6</w:t>
            </w:r>
          </w:p>
        </w:tc>
        <w:tc>
          <w:tcPr>
            <w:tcW w:w="1276" w:type="dxa"/>
            <w:tcBorders>
              <w:top w:val="nil"/>
              <w:left w:val="nil"/>
              <w:bottom w:val="single" w:sz="4" w:space="0" w:color="auto"/>
              <w:right w:val="single" w:sz="4" w:space="0" w:color="auto"/>
            </w:tcBorders>
            <w:shd w:val="clear" w:color="auto" w:fill="auto"/>
            <w:noWrap/>
            <w:vAlign w:val="bottom"/>
            <w:hideMark/>
          </w:tcPr>
          <w:p w14:paraId="2A9C365F" w14:textId="77777777" w:rsidR="005340EF" w:rsidRPr="00B53E2E" w:rsidRDefault="005340EF" w:rsidP="00DD1399">
            <w:pPr>
              <w:spacing w:after="0" w:line="240" w:lineRule="auto"/>
              <w:jc w:val="right"/>
              <w:rPr>
                <w:rFonts w:eastAsia="Times New Roman" w:cs="Times New Roman"/>
                <w:b/>
                <w:bCs/>
                <w:color w:val="000000"/>
                <w:szCs w:val="24"/>
                <w:lang w:eastAsia="lt-LT"/>
              </w:rPr>
            </w:pPr>
            <w:r w:rsidRPr="00B53E2E">
              <w:rPr>
                <w:rFonts w:eastAsia="Times New Roman" w:cs="Times New Roman"/>
                <w:b/>
                <w:bCs/>
                <w:color w:val="000000"/>
                <w:szCs w:val="24"/>
                <w:lang w:eastAsia="lt-LT"/>
              </w:rPr>
              <w:t>28159,1</w:t>
            </w:r>
          </w:p>
        </w:tc>
        <w:tc>
          <w:tcPr>
            <w:tcW w:w="1276" w:type="dxa"/>
            <w:tcBorders>
              <w:top w:val="nil"/>
              <w:left w:val="nil"/>
              <w:bottom w:val="single" w:sz="4" w:space="0" w:color="auto"/>
              <w:right w:val="single" w:sz="4" w:space="0" w:color="auto"/>
            </w:tcBorders>
            <w:shd w:val="clear" w:color="auto" w:fill="auto"/>
            <w:noWrap/>
            <w:vAlign w:val="bottom"/>
            <w:hideMark/>
          </w:tcPr>
          <w:p w14:paraId="45DEA97C" w14:textId="77777777" w:rsidR="005340EF" w:rsidRPr="00B53E2E" w:rsidRDefault="005340EF" w:rsidP="00DD1399">
            <w:pPr>
              <w:spacing w:after="0" w:line="240" w:lineRule="auto"/>
              <w:jc w:val="right"/>
              <w:rPr>
                <w:rFonts w:eastAsia="Times New Roman" w:cs="Times New Roman"/>
                <w:b/>
                <w:bCs/>
                <w:color w:val="000000"/>
                <w:szCs w:val="24"/>
                <w:lang w:eastAsia="lt-LT"/>
              </w:rPr>
            </w:pPr>
            <w:r w:rsidRPr="00B53E2E">
              <w:rPr>
                <w:rFonts w:eastAsia="Times New Roman" w:cs="Times New Roman"/>
                <w:b/>
                <w:bCs/>
                <w:color w:val="000000"/>
                <w:szCs w:val="24"/>
                <w:lang w:eastAsia="lt-LT"/>
              </w:rPr>
              <w:t>-665,5</w:t>
            </w:r>
          </w:p>
        </w:tc>
        <w:tc>
          <w:tcPr>
            <w:tcW w:w="992" w:type="dxa"/>
            <w:tcBorders>
              <w:top w:val="nil"/>
              <w:left w:val="nil"/>
              <w:bottom w:val="single" w:sz="4" w:space="0" w:color="auto"/>
              <w:right w:val="single" w:sz="4" w:space="0" w:color="auto"/>
            </w:tcBorders>
            <w:shd w:val="clear" w:color="auto" w:fill="auto"/>
            <w:noWrap/>
            <w:vAlign w:val="bottom"/>
            <w:hideMark/>
          </w:tcPr>
          <w:p w14:paraId="0A18E51F" w14:textId="77777777" w:rsidR="005340EF" w:rsidRPr="00B53E2E" w:rsidRDefault="005340EF" w:rsidP="00DD1399">
            <w:pPr>
              <w:spacing w:after="0" w:line="240" w:lineRule="auto"/>
              <w:rPr>
                <w:rFonts w:eastAsia="Times New Roman" w:cs="Times New Roman"/>
                <w:b/>
                <w:bCs/>
                <w:color w:val="000000"/>
                <w:szCs w:val="24"/>
                <w:lang w:eastAsia="lt-LT"/>
              </w:rPr>
            </w:pPr>
            <w:r w:rsidRPr="00B53E2E">
              <w:rPr>
                <w:rFonts w:eastAsia="Times New Roman" w:cs="Times New Roman"/>
                <w:b/>
                <w:bCs/>
                <w:color w:val="000000"/>
                <w:szCs w:val="24"/>
                <w:lang w:eastAsia="lt-LT"/>
              </w:rPr>
              <w:t> </w:t>
            </w:r>
          </w:p>
        </w:tc>
        <w:tc>
          <w:tcPr>
            <w:tcW w:w="1184" w:type="dxa"/>
            <w:tcBorders>
              <w:top w:val="nil"/>
              <w:left w:val="nil"/>
              <w:bottom w:val="single" w:sz="4" w:space="0" w:color="auto"/>
              <w:right w:val="single" w:sz="4" w:space="0" w:color="auto"/>
            </w:tcBorders>
            <w:shd w:val="clear" w:color="auto" w:fill="auto"/>
            <w:noWrap/>
            <w:vAlign w:val="bottom"/>
            <w:hideMark/>
          </w:tcPr>
          <w:p w14:paraId="781A9F63" w14:textId="77777777" w:rsidR="005340EF" w:rsidRPr="00B53E2E" w:rsidRDefault="005340EF" w:rsidP="00DD1399">
            <w:pPr>
              <w:spacing w:after="0" w:line="240" w:lineRule="auto"/>
              <w:jc w:val="right"/>
              <w:rPr>
                <w:rFonts w:eastAsia="Times New Roman" w:cs="Times New Roman"/>
                <w:b/>
                <w:bCs/>
                <w:color w:val="000000"/>
                <w:szCs w:val="24"/>
                <w:lang w:eastAsia="lt-LT"/>
              </w:rPr>
            </w:pPr>
            <w:r w:rsidRPr="00B53E2E">
              <w:rPr>
                <w:rFonts w:eastAsia="Times New Roman" w:cs="Times New Roman"/>
                <w:b/>
                <w:bCs/>
                <w:color w:val="000000"/>
                <w:szCs w:val="24"/>
                <w:lang w:eastAsia="lt-LT"/>
              </w:rPr>
              <w:t>100</w:t>
            </w:r>
          </w:p>
        </w:tc>
      </w:tr>
    </w:tbl>
    <w:p w14:paraId="782BBD2B" w14:textId="77777777" w:rsidR="005340EF" w:rsidRDefault="005340EF" w:rsidP="00060137">
      <w:pPr>
        <w:spacing w:line="360" w:lineRule="auto"/>
        <w:ind w:firstLine="1296"/>
        <w:jc w:val="both"/>
      </w:pPr>
    </w:p>
    <w:p w14:paraId="7BB4E477" w14:textId="77777777" w:rsidR="005340EF" w:rsidRDefault="005340EF" w:rsidP="00060137">
      <w:pPr>
        <w:spacing w:line="360" w:lineRule="auto"/>
        <w:ind w:firstLine="1296"/>
        <w:jc w:val="both"/>
      </w:pPr>
    </w:p>
    <w:p w14:paraId="3B45185E" w14:textId="77777777" w:rsidR="001E2884" w:rsidRDefault="001E2884" w:rsidP="00060137">
      <w:pPr>
        <w:spacing w:line="360" w:lineRule="auto"/>
        <w:ind w:firstLine="1296"/>
        <w:jc w:val="both"/>
      </w:pPr>
    </w:p>
    <w:p w14:paraId="4C804735" w14:textId="37523C60" w:rsidR="005340EF" w:rsidRDefault="00060137" w:rsidP="00060137">
      <w:pPr>
        <w:spacing w:line="360" w:lineRule="auto"/>
        <w:ind w:firstLine="1296"/>
        <w:jc w:val="both"/>
      </w:pPr>
      <w:r w:rsidRPr="00042FB1">
        <w:lastRenderedPageBreak/>
        <w:t>Informacija apie 20</w:t>
      </w:r>
      <w:r w:rsidR="005340EF">
        <w:t>20</w:t>
      </w:r>
      <w:r w:rsidRPr="00042FB1">
        <w:t xml:space="preserve"> m. savivaldybės biudžeto išlaidas – </w:t>
      </w:r>
      <w:r w:rsidR="005340EF">
        <w:rPr>
          <w:b/>
        </w:rPr>
        <w:t>28159,1</w:t>
      </w:r>
      <w:r w:rsidRPr="00042FB1">
        <w:rPr>
          <w:b/>
        </w:rPr>
        <w:t xml:space="preserve"> tūkst. Eur</w:t>
      </w:r>
      <w:r w:rsidRPr="00042FB1">
        <w:t xml:space="preserve"> pateikiama diagramoje:</w:t>
      </w:r>
    </w:p>
    <w:p w14:paraId="1A720332" w14:textId="083757C1" w:rsidR="00060137" w:rsidRDefault="005340EF" w:rsidP="005340EF">
      <w:pPr>
        <w:spacing w:line="360" w:lineRule="auto"/>
        <w:jc w:val="both"/>
      </w:pPr>
      <w:r>
        <w:rPr>
          <w:noProof/>
        </w:rPr>
        <w:drawing>
          <wp:inline distT="0" distB="0" distL="0" distR="0" wp14:anchorId="45B4EA76" wp14:editId="5581B31E">
            <wp:extent cx="6362700" cy="3971925"/>
            <wp:effectExtent l="0" t="0" r="0" b="9525"/>
            <wp:docPr id="8" name="Diagrama 8">
              <a:extLst xmlns:a="http://schemas.openxmlformats.org/drawingml/2006/main">
                <a:ext uri="{FF2B5EF4-FFF2-40B4-BE49-F238E27FC236}">
                  <a16:creationId xmlns:a16="http://schemas.microsoft.com/office/drawing/2014/main" id="{DF30EDA0-523F-442D-B0BD-F00EC2BF15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FB7FB1" w14:textId="77777777" w:rsidR="005340EF" w:rsidRDefault="005340EF" w:rsidP="005340EF">
      <w:pPr>
        <w:spacing w:line="360" w:lineRule="auto"/>
        <w:ind w:firstLine="1296"/>
        <w:jc w:val="both"/>
      </w:pPr>
      <w:r w:rsidRPr="00AC4E79">
        <w:t xml:space="preserve">Lentelėje </w:t>
      </w:r>
      <w:r w:rsidRPr="00AC4E79">
        <w:rPr>
          <w:szCs w:val="24"/>
        </w:rPr>
        <w:t>pateikiamas</w:t>
      </w:r>
      <w:r w:rsidRPr="00AC4E79">
        <w:t xml:space="preserve"> 201</w:t>
      </w:r>
      <w:r>
        <w:t>8</w:t>
      </w:r>
      <w:r w:rsidRPr="00AC4E79">
        <w:t xml:space="preserve"> -20</w:t>
      </w:r>
      <w:r>
        <w:t>20</w:t>
      </w:r>
      <w:r w:rsidRPr="00AC4E79">
        <w:t xml:space="preserve"> metų lėšų palyginimas investicijoms pagal ekonominės klasifikacijos straipsnius:</w:t>
      </w:r>
    </w:p>
    <w:tbl>
      <w:tblPr>
        <w:tblW w:w="9776" w:type="dxa"/>
        <w:tblLook w:val="04A0" w:firstRow="1" w:lastRow="0" w:firstColumn="1" w:lastColumn="0" w:noHBand="0" w:noVBand="1"/>
      </w:tblPr>
      <w:tblGrid>
        <w:gridCol w:w="5807"/>
        <w:gridCol w:w="1276"/>
        <w:gridCol w:w="1276"/>
        <w:gridCol w:w="1417"/>
      </w:tblGrid>
      <w:tr w:rsidR="005340EF" w:rsidRPr="001E45B3" w14:paraId="32B49451" w14:textId="77777777" w:rsidTr="00DD1399">
        <w:trPr>
          <w:trHeight w:val="300"/>
        </w:trPr>
        <w:tc>
          <w:tcPr>
            <w:tcW w:w="58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5E62B2" w14:textId="77777777" w:rsidR="005340EF" w:rsidRPr="001E45B3" w:rsidRDefault="005340EF" w:rsidP="00DD1399">
            <w:pPr>
              <w:spacing w:after="0" w:line="240" w:lineRule="auto"/>
              <w:rPr>
                <w:rFonts w:eastAsia="Times New Roman" w:cs="Times New Roman"/>
                <w:b/>
                <w:bCs/>
                <w:color w:val="000000"/>
                <w:szCs w:val="24"/>
                <w:lang w:eastAsia="lt-LT"/>
              </w:rPr>
            </w:pPr>
            <w:r w:rsidRPr="001E45B3">
              <w:rPr>
                <w:rFonts w:eastAsia="Times New Roman" w:cs="Times New Roman"/>
                <w:b/>
                <w:bCs/>
                <w:color w:val="000000"/>
                <w:szCs w:val="24"/>
                <w:lang w:eastAsia="lt-LT"/>
              </w:rPr>
              <w:t>Materialiojo ir nematerialiojo turto įsigijimo išlaidos:</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5FD25BF"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2018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B9DFD7C"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2019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7124382"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2020</w:t>
            </w:r>
          </w:p>
        </w:tc>
      </w:tr>
      <w:tr w:rsidR="005340EF" w:rsidRPr="001E45B3" w14:paraId="1AE8E368" w14:textId="77777777" w:rsidTr="00DD1399">
        <w:trPr>
          <w:trHeight w:val="300"/>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14:paraId="54AAA2D8"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Gyvenamųjų namų įsigijimo išlaidos</w:t>
            </w:r>
          </w:p>
        </w:tc>
        <w:tc>
          <w:tcPr>
            <w:tcW w:w="1276" w:type="dxa"/>
            <w:tcBorders>
              <w:top w:val="nil"/>
              <w:left w:val="nil"/>
              <w:bottom w:val="single" w:sz="4" w:space="0" w:color="auto"/>
              <w:right w:val="single" w:sz="4" w:space="0" w:color="auto"/>
            </w:tcBorders>
            <w:shd w:val="clear" w:color="000000" w:fill="FFFFFF"/>
            <w:noWrap/>
            <w:vAlign w:val="bottom"/>
            <w:hideMark/>
          </w:tcPr>
          <w:p w14:paraId="313613E2"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63,1</w:t>
            </w:r>
          </w:p>
        </w:tc>
        <w:tc>
          <w:tcPr>
            <w:tcW w:w="1276" w:type="dxa"/>
            <w:tcBorders>
              <w:top w:val="nil"/>
              <w:left w:val="nil"/>
              <w:bottom w:val="single" w:sz="4" w:space="0" w:color="auto"/>
              <w:right w:val="single" w:sz="4" w:space="0" w:color="auto"/>
            </w:tcBorders>
            <w:shd w:val="clear" w:color="000000" w:fill="FFFFFF"/>
            <w:noWrap/>
            <w:vAlign w:val="bottom"/>
            <w:hideMark/>
          </w:tcPr>
          <w:p w14:paraId="02A58FA9"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113,3</w:t>
            </w:r>
          </w:p>
        </w:tc>
        <w:tc>
          <w:tcPr>
            <w:tcW w:w="1417" w:type="dxa"/>
            <w:tcBorders>
              <w:top w:val="nil"/>
              <w:left w:val="nil"/>
              <w:bottom w:val="single" w:sz="4" w:space="0" w:color="auto"/>
              <w:right w:val="single" w:sz="4" w:space="0" w:color="auto"/>
            </w:tcBorders>
            <w:shd w:val="clear" w:color="000000" w:fill="FFFFFF"/>
            <w:noWrap/>
            <w:vAlign w:val="bottom"/>
            <w:hideMark/>
          </w:tcPr>
          <w:p w14:paraId="2484EF9B"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152,6</w:t>
            </w:r>
          </w:p>
        </w:tc>
      </w:tr>
      <w:tr w:rsidR="005340EF" w:rsidRPr="001E45B3" w14:paraId="3E03E3ED" w14:textId="77777777" w:rsidTr="00DD1399">
        <w:trPr>
          <w:trHeight w:val="300"/>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14:paraId="7368CBF1"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Negyvenamųjų namų įsigijimo išlaidos</w:t>
            </w:r>
          </w:p>
        </w:tc>
        <w:tc>
          <w:tcPr>
            <w:tcW w:w="1276" w:type="dxa"/>
            <w:tcBorders>
              <w:top w:val="nil"/>
              <w:left w:val="nil"/>
              <w:bottom w:val="single" w:sz="4" w:space="0" w:color="auto"/>
              <w:right w:val="single" w:sz="4" w:space="0" w:color="auto"/>
            </w:tcBorders>
            <w:shd w:val="clear" w:color="000000" w:fill="FFFFFF"/>
            <w:noWrap/>
            <w:vAlign w:val="bottom"/>
            <w:hideMark/>
          </w:tcPr>
          <w:p w14:paraId="1664E17A"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876,7</w:t>
            </w:r>
          </w:p>
        </w:tc>
        <w:tc>
          <w:tcPr>
            <w:tcW w:w="1276" w:type="dxa"/>
            <w:tcBorders>
              <w:top w:val="nil"/>
              <w:left w:val="nil"/>
              <w:bottom w:val="single" w:sz="4" w:space="0" w:color="auto"/>
              <w:right w:val="single" w:sz="4" w:space="0" w:color="auto"/>
            </w:tcBorders>
            <w:shd w:val="clear" w:color="000000" w:fill="FFFFFF"/>
            <w:noWrap/>
            <w:vAlign w:val="bottom"/>
            <w:hideMark/>
          </w:tcPr>
          <w:p w14:paraId="372AC1CA"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1575,6</w:t>
            </w:r>
          </w:p>
        </w:tc>
        <w:tc>
          <w:tcPr>
            <w:tcW w:w="1417" w:type="dxa"/>
            <w:tcBorders>
              <w:top w:val="nil"/>
              <w:left w:val="nil"/>
              <w:bottom w:val="single" w:sz="4" w:space="0" w:color="auto"/>
              <w:right w:val="single" w:sz="4" w:space="0" w:color="auto"/>
            </w:tcBorders>
            <w:shd w:val="clear" w:color="000000" w:fill="FFFFFF"/>
            <w:noWrap/>
            <w:vAlign w:val="bottom"/>
            <w:hideMark/>
          </w:tcPr>
          <w:p w14:paraId="7E592C42"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3025</w:t>
            </w:r>
          </w:p>
        </w:tc>
      </w:tr>
      <w:tr w:rsidR="005340EF" w:rsidRPr="001E45B3" w14:paraId="57723048" w14:textId="77777777" w:rsidTr="00DD1399">
        <w:trPr>
          <w:trHeight w:val="300"/>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14:paraId="364BCFFE"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Infrastruktūros ir kitų statinių įsijimo išlaidos</w:t>
            </w:r>
          </w:p>
        </w:tc>
        <w:tc>
          <w:tcPr>
            <w:tcW w:w="1276" w:type="dxa"/>
            <w:tcBorders>
              <w:top w:val="nil"/>
              <w:left w:val="nil"/>
              <w:bottom w:val="single" w:sz="4" w:space="0" w:color="auto"/>
              <w:right w:val="single" w:sz="4" w:space="0" w:color="auto"/>
            </w:tcBorders>
            <w:shd w:val="clear" w:color="000000" w:fill="FFFFFF"/>
            <w:noWrap/>
            <w:vAlign w:val="bottom"/>
            <w:hideMark/>
          </w:tcPr>
          <w:p w14:paraId="15771566"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3517,3</w:t>
            </w:r>
          </w:p>
        </w:tc>
        <w:tc>
          <w:tcPr>
            <w:tcW w:w="1276" w:type="dxa"/>
            <w:tcBorders>
              <w:top w:val="nil"/>
              <w:left w:val="nil"/>
              <w:bottom w:val="single" w:sz="4" w:space="0" w:color="auto"/>
              <w:right w:val="single" w:sz="4" w:space="0" w:color="auto"/>
            </w:tcBorders>
            <w:shd w:val="clear" w:color="000000" w:fill="FFFFFF"/>
            <w:noWrap/>
            <w:vAlign w:val="bottom"/>
            <w:hideMark/>
          </w:tcPr>
          <w:p w14:paraId="147CA088"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1851,2</w:t>
            </w:r>
          </w:p>
        </w:tc>
        <w:tc>
          <w:tcPr>
            <w:tcW w:w="1417" w:type="dxa"/>
            <w:tcBorders>
              <w:top w:val="nil"/>
              <w:left w:val="nil"/>
              <w:bottom w:val="single" w:sz="4" w:space="0" w:color="auto"/>
              <w:right w:val="single" w:sz="4" w:space="0" w:color="auto"/>
            </w:tcBorders>
            <w:shd w:val="clear" w:color="000000" w:fill="FFFFFF"/>
            <w:noWrap/>
            <w:vAlign w:val="bottom"/>
            <w:hideMark/>
          </w:tcPr>
          <w:p w14:paraId="0C2736E9"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4986,4</w:t>
            </w:r>
          </w:p>
        </w:tc>
      </w:tr>
      <w:tr w:rsidR="005340EF" w:rsidRPr="001E45B3" w14:paraId="4339167D" w14:textId="77777777" w:rsidTr="00DD1399">
        <w:trPr>
          <w:trHeight w:val="300"/>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14:paraId="52B3175E" w14:textId="77777777" w:rsidR="005340EF" w:rsidRPr="001E45B3" w:rsidRDefault="005340EF" w:rsidP="00DD1399">
            <w:pPr>
              <w:spacing w:after="0" w:line="240" w:lineRule="auto"/>
              <w:rPr>
                <w:rFonts w:eastAsia="Times New Roman" w:cs="Times New Roman"/>
                <w:b/>
                <w:bCs/>
                <w:color w:val="000000"/>
                <w:szCs w:val="24"/>
                <w:lang w:eastAsia="lt-LT"/>
              </w:rPr>
            </w:pPr>
            <w:r w:rsidRPr="001E45B3">
              <w:rPr>
                <w:rFonts w:eastAsia="Times New Roman" w:cs="Times New Roman"/>
                <w:b/>
                <w:bCs/>
                <w:color w:val="000000"/>
                <w:szCs w:val="24"/>
                <w:lang w:eastAsia="lt-LT"/>
              </w:rPr>
              <w:t>Kito ilgalaikio  turto įsigijimo išlaidos</w:t>
            </w:r>
          </w:p>
        </w:tc>
        <w:tc>
          <w:tcPr>
            <w:tcW w:w="1276" w:type="dxa"/>
            <w:tcBorders>
              <w:top w:val="nil"/>
              <w:left w:val="nil"/>
              <w:bottom w:val="single" w:sz="4" w:space="0" w:color="auto"/>
              <w:right w:val="single" w:sz="4" w:space="0" w:color="auto"/>
            </w:tcBorders>
            <w:shd w:val="clear" w:color="000000" w:fill="FFFFFF"/>
            <w:noWrap/>
            <w:vAlign w:val="bottom"/>
            <w:hideMark/>
          </w:tcPr>
          <w:p w14:paraId="3B94497D"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203,1</w:t>
            </w:r>
          </w:p>
        </w:tc>
        <w:tc>
          <w:tcPr>
            <w:tcW w:w="1276" w:type="dxa"/>
            <w:tcBorders>
              <w:top w:val="nil"/>
              <w:left w:val="nil"/>
              <w:bottom w:val="single" w:sz="4" w:space="0" w:color="auto"/>
              <w:right w:val="single" w:sz="4" w:space="0" w:color="auto"/>
            </w:tcBorders>
            <w:shd w:val="clear" w:color="000000" w:fill="FFFFFF"/>
            <w:noWrap/>
            <w:vAlign w:val="bottom"/>
            <w:hideMark/>
          </w:tcPr>
          <w:p w14:paraId="42D4202B"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392,4</w:t>
            </w:r>
          </w:p>
        </w:tc>
        <w:tc>
          <w:tcPr>
            <w:tcW w:w="1417" w:type="dxa"/>
            <w:tcBorders>
              <w:top w:val="nil"/>
              <w:left w:val="nil"/>
              <w:bottom w:val="single" w:sz="4" w:space="0" w:color="auto"/>
              <w:right w:val="single" w:sz="4" w:space="0" w:color="auto"/>
            </w:tcBorders>
            <w:shd w:val="clear" w:color="000000" w:fill="FFFFFF"/>
            <w:noWrap/>
            <w:vAlign w:val="bottom"/>
            <w:hideMark/>
          </w:tcPr>
          <w:p w14:paraId="5EE2F0B4"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150,6</w:t>
            </w:r>
          </w:p>
        </w:tc>
      </w:tr>
      <w:tr w:rsidR="005340EF" w:rsidRPr="001E45B3" w14:paraId="557138B2" w14:textId="77777777" w:rsidTr="00DD1399">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0207EDF"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Transporto įsigijimo išlaidos</w:t>
            </w:r>
          </w:p>
        </w:tc>
        <w:tc>
          <w:tcPr>
            <w:tcW w:w="1276" w:type="dxa"/>
            <w:tcBorders>
              <w:top w:val="nil"/>
              <w:left w:val="nil"/>
              <w:bottom w:val="single" w:sz="4" w:space="0" w:color="auto"/>
              <w:right w:val="single" w:sz="4" w:space="0" w:color="auto"/>
            </w:tcBorders>
            <w:shd w:val="clear" w:color="auto" w:fill="auto"/>
            <w:noWrap/>
            <w:vAlign w:val="bottom"/>
            <w:hideMark/>
          </w:tcPr>
          <w:p w14:paraId="79AFF318"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14,8</w:t>
            </w:r>
          </w:p>
        </w:tc>
        <w:tc>
          <w:tcPr>
            <w:tcW w:w="1276" w:type="dxa"/>
            <w:tcBorders>
              <w:top w:val="nil"/>
              <w:left w:val="nil"/>
              <w:bottom w:val="single" w:sz="4" w:space="0" w:color="auto"/>
              <w:right w:val="single" w:sz="4" w:space="0" w:color="auto"/>
            </w:tcBorders>
            <w:shd w:val="clear" w:color="auto" w:fill="auto"/>
            <w:noWrap/>
            <w:vAlign w:val="bottom"/>
            <w:hideMark/>
          </w:tcPr>
          <w:p w14:paraId="6E0DE7DD"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5,8</w:t>
            </w:r>
          </w:p>
        </w:tc>
        <w:tc>
          <w:tcPr>
            <w:tcW w:w="1417" w:type="dxa"/>
            <w:tcBorders>
              <w:top w:val="nil"/>
              <w:left w:val="nil"/>
              <w:bottom w:val="single" w:sz="4" w:space="0" w:color="auto"/>
              <w:right w:val="single" w:sz="4" w:space="0" w:color="auto"/>
            </w:tcBorders>
            <w:shd w:val="clear" w:color="auto" w:fill="auto"/>
            <w:noWrap/>
            <w:vAlign w:val="bottom"/>
            <w:hideMark/>
          </w:tcPr>
          <w:p w14:paraId="2684F329"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 </w:t>
            </w:r>
          </w:p>
        </w:tc>
      </w:tr>
      <w:tr w:rsidR="005340EF" w:rsidRPr="001E45B3" w14:paraId="00FC843A" w14:textId="77777777" w:rsidTr="00DD1399">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398E578"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Kitų mašinų ir įrenginių įsigijimo išlaidos</w:t>
            </w:r>
          </w:p>
        </w:tc>
        <w:tc>
          <w:tcPr>
            <w:tcW w:w="1276" w:type="dxa"/>
            <w:tcBorders>
              <w:top w:val="nil"/>
              <w:left w:val="nil"/>
              <w:bottom w:val="single" w:sz="4" w:space="0" w:color="auto"/>
              <w:right w:val="single" w:sz="4" w:space="0" w:color="auto"/>
            </w:tcBorders>
            <w:shd w:val="clear" w:color="auto" w:fill="auto"/>
            <w:noWrap/>
            <w:vAlign w:val="bottom"/>
            <w:hideMark/>
          </w:tcPr>
          <w:p w14:paraId="4BA82082"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17,9</w:t>
            </w:r>
          </w:p>
        </w:tc>
        <w:tc>
          <w:tcPr>
            <w:tcW w:w="1276" w:type="dxa"/>
            <w:tcBorders>
              <w:top w:val="nil"/>
              <w:left w:val="nil"/>
              <w:bottom w:val="single" w:sz="4" w:space="0" w:color="auto"/>
              <w:right w:val="single" w:sz="4" w:space="0" w:color="auto"/>
            </w:tcBorders>
            <w:shd w:val="clear" w:color="auto" w:fill="auto"/>
            <w:noWrap/>
            <w:vAlign w:val="bottom"/>
            <w:hideMark/>
          </w:tcPr>
          <w:p w14:paraId="0BF3F512"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21,5</w:t>
            </w:r>
          </w:p>
        </w:tc>
        <w:tc>
          <w:tcPr>
            <w:tcW w:w="1417" w:type="dxa"/>
            <w:tcBorders>
              <w:top w:val="nil"/>
              <w:left w:val="nil"/>
              <w:bottom w:val="single" w:sz="4" w:space="0" w:color="auto"/>
              <w:right w:val="single" w:sz="4" w:space="0" w:color="auto"/>
            </w:tcBorders>
            <w:shd w:val="clear" w:color="auto" w:fill="auto"/>
            <w:noWrap/>
            <w:vAlign w:val="bottom"/>
            <w:hideMark/>
          </w:tcPr>
          <w:p w14:paraId="290D5ED9"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59,3</w:t>
            </w:r>
          </w:p>
        </w:tc>
      </w:tr>
      <w:tr w:rsidR="005340EF" w:rsidRPr="001E45B3" w14:paraId="23B5A3DB" w14:textId="77777777" w:rsidTr="00DD1399">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2694CEE"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Kito ilgalaikio materialiojo turto įsigijimo išlaidos</w:t>
            </w:r>
          </w:p>
        </w:tc>
        <w:tc>
          <w:tcPr>
            <w:tcW w:w="1276" w:type="dxa"/>
            <w:tcBorders>
              <w:top w:val="nil"/>
              <w:left w:val="nil"/>
              <w:bottom w:val="single" w:sz="4" w:space="0" w:color="auto"/>
              <w:right w:val="single" w:sz="4" w:space="0" w:color="auto"/>
            </w:tcBorders>
            <w:shd w:val="clear" w:color="auto" w:fill="auto"/>
            <w:noWrap/>
            <w:vAlign w:val="bottom"/>
            <w:hideMark/>
          </w:tcPr>
          <w:p w14:paraId="4CB93894"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45,4</w:t>
            </w:r>
          </w:p>
        </w:tc>
        <w:tc>
          <w:tcPr>
            <w:tcW w:w="1276" w:type="dxa"/>
            <w:tcBorders>
              <w:top w:val="nil"/>
              <w:left w:val="nil"/>
              <w:bottom w:val="single" w:sz="4" w:space="0" w:color="auto"/>
              <w:right w:val="single" w:sz="4" w:space="0" w:color="auto"/>
            </w:tcBorders>
            <w:shd w:val="clear" w:color="auto" w:fill="auto"/>
            <w:noWrap/>
            <w:vAlign w:val="bottom"/>
            <w:hideMark/>
          </w:tcPr>
          <w:p w14:paraId="78BC5D5B"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263</w:t>
            </w:r>
          </w:p>
        </w:tc>
        <w:tc>
          <w:tcPr>
            <w:tcW w:w="1417" w:type="dxa"/>
            <w:tcBorders>
              <w:top w:val="nil"/>
              <w:left w:val="nil"/>
              <w:bottom w:val="single" w:sz="4" w:space="0" w:color="auto"/>
              <w:right w:val="single" w:sz="4" w:space="0" w:color="auto"/>
            </w:tcBorders>
            <w:shd w:val="clear" w:color="auto" w:fill="auto"/>
            <w:noWrap/>
            <w:vAlign w:val="bottom"/>
            <w:hideMark/>
          </w:tcPr>
          <w:p w14:paraId="6D5652DC"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41,8</w:t>
            </w:r>
          </w:p>
        </w:tc>
      </w:tr>
      <w:tr w:rsidR="005340EF" w:rsidRPr="001E45B3" w14:paraId="3E324DAB" w14:textId="77777777" w:rsidTr="00DD1399">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A5BCB9F"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Nemateriojo turto įsigijimo išlaidos</w:t>
            </w:r>
          </w:p>
        </w:tc>
        <w:tc>
          <w:tcPr>
            <w:tcW w:w="1276" w:type="dxa"/>
            <w:tcBorders>
              <w:top w:val="nil"/>
              <w:left w:val="nil"/>
              <w:bottom w:val="single" w:sz="4" w:space="0" w:color="auto"/>
              <w:right w:val="single" w:sz="4" w:space="0" w:color="auto"/>
            </w:tcBorders>
            <w:shd w:val="clear" w:color="auto" w:fill="auto"/>
            <w:noWrap/>
            <w:vAlign w:val="bottom"/>
            <w:hideMark/>
          </w:tcPr>
          <w:p w14:paraId="7E9F5C0A"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125</w:t>
            </w:r>
          </w:p>
        </w:tc>
        <w:tc>
          <w:tcPr>
            <w:tcW w:w="1276" w:type="dxa"/>
            <w:tcBorders>
              <w:top w:val="nil"/>
              <w:left w:val="nil"/>
              <w:bottom w:val="single" w:sz="4" w:space="0" w:color="auto"/>
              <w:right w:val="single" w:sz="4" w:space="0" w:color="auto"/>
            </w:tcBorders>
            <w:shd w:val="clear" w:color="auto" w:fill="auto"/>
            <w:noWrap/>
            <w:vAlign w:val="bottom"/>
            <w:hideMark/>
          </w:tcPr>
          <w:p w14:paraId="429ADE33"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102,1</w:t>
            </w:r>
          </w:p>
        </w:tc>
        <w:tc>
          <w:tcPr>
            <w:tcW w:w="1417" w:type="dxa"/>
            <w:tcBorders>
              <w:top w:val="nil"/>
              <w:left w:val="nil"/>
              <w:bottom w:val="single" w:sz="4" w:space="0" w:color="auto"/>
              <w:right w:val="single" w:sz="4" w:space="0" w:color="auto"/>
            </w:tcBorders>
            <w:shd w:val="clear" w:color="auto" w:fill="auto"/>
            <w:noWrap/>
            <w:vAlign w:val="bottom"/>
            <w:hideMark/>
          </w:tcPr>
          <w:p w14:paraId="4A4B1A07"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49,5</w:t>
            </w:r>
          </w:p>
        </w:tc>
      </w:tr>
      <w:tr w:rsidR="005340EF" w:rsidRPr="001E45B3" w14:paraId="6E5C601C" w14:textId="77777777" w:rsidTr="00DD1399">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A6BC5" w14:textId="77777777" w:rsidR="005340EF" w:rsidRPr="001E45B3" w:rsidRDefault="005340EF" w:rsidP="00DD1399">
            <w:pPr>
              <w:spacing w:after="0" w:line="240" w:lineRule="auto"/>
              <w:rPr>
                <w:rFonts w:eastAsia="Times New Roman" w:cs="Times New Roman"/>
                <w:color w:val="000000"/>
                <w:szCs w:val="24"/>
                <w:lang w:val="en-US" w:eastAsia="lt-LT"/>
              </w:rPr>
            </w:pPr>
            <w:r w:rsidRPr="001E45B3">
              <w:rPr>
                <w:rFonts w:eastAsia="Times New Roman" w:cs="Times New Roman"/>
                <w:color w:val="000000"/>
                <w:szCs w:val="24"/>
                <w:lang w:eastAsia="lt-LT"/>
              </w:rPr>
              <w:t> </w:t>
            </w:r>
            <w:r>
              <w:rPr>
                <w:rFonts w:eastAsia="Times New Roman" w:cs="Times New Roman"/>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8652575"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4660,2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B5AB884"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3932,5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26596F0"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8314,6</w:t>
            </w:r>
          </w:p>
        </w:tc>
      </w:tr>
      <w:tr w:rsidR="005340EF" w:rsidRPr="001E45B3" w14:paraId="524E394D" w14:textId="77777777" w:rsidTr="00DD1399">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FF3BA" w14:textId="77777777" w:rsidR="005340EF" w:rsidRPr="001E45B3" w:rsidRDefault="005340EF" w:rsidP="00DD1399">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Skirtumas tarp metų: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72961397" w14:textId="77777777" w:rsidR="005340EF" w:rsidRPr="001E45B3" w:rsidRDefault="005340EF" w:rsidP="00DD1399">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+1701,3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027A6CB7" w14:textId="77777777" w:rsidR="005340EF" w:rsidRPr="001E45B3" w:rsidRDefault="005340EF" w:rsidP="00DD1399">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-727,7</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2DA9487A" w14:textId="77777777" w:rsidR="005340EF" w:rsidRPr="001E45B3" w:rsidRDefault="005340EF" w:rsidP="00DD1399">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+4382,1</w:t>
            </w:r>
          </w:p>
        </w:tc>
      </w:tr>
    </w:tbl>
    <w:p w14:paraId="1DF92CAC" w14:textId="64C4AC68" w:rsidR="005340EF" w:rsidRDefault="005340EF" w:rsidP="005340EF">
      <w:pPr>
        <w:spacing w:line="360" w:lineRule="auto"/>
        <w:ind w:firstLine="1296"/>
        <w:jc w:val="both"/>
      </w:pPr>
    </w:p>
    <w:p w14:paraId="6816FEF3" w14:textId="553FA311" w:rsidR="001E2884" w:rsidRDefault="001E2884" w:rsidP="005340EF">
      <w:pPr>
        <w:spacing w:line="360" w:lineRule="auto"/>
        <w:ind w:firstLine="1296"/>
        <w:jc w:val="both"/>
      </w:pPr>
    </w:p>
    <w:p w14:paraId="055FA782" w14:textId="41A9E205" w:rsidR="001E2884" w:rsidRDefault="001E2884" w:rsidP="005340EF">
      <w:pPr>
        <w:spacing w:line="360" w:lineRule="auto"/>
        <w:ind w:firstLine="1296"/>
        <w:jc w:val="both"/>
      </w:pPr>
    </w:p>
    <w:p w14:paraId="2D50B1B5" w14:textId="77777777" w:rsidR="001E2884" w:rsidRDefault="001E2884" w:rsidP="005340EF">
      <w:pPr>
        <w:spacing w:line="360" w:lineRule="auto"/>
        <w:ind w:firstLine="1296"/>
        <w:jc w:val="both"/>
      </w:pPr>
    </w:p>
    <w:p w14:paraId="7B3372F6" w14:textId="77777777" w:rsidR="005340EF" w:rsidRDefault="005340EF" w:rsidP="005340EF">
      <w:pPr>
        <w:spacing w:line="360" w:lineRule="auto"/>
        <w:ind w:firstLine="1296"/>
        <w:jc w:val="both"/>
      </w:pPr>
      <w:r>
        <w:lastRenderedPageBreak/>
        <w:t xml:space="preserve">Diagramoje pavaizduota 2018-2020 m. investicijos pagal </w:t>
      </w:r>
      <w:r w:rsidRPr="00AC4E79">
        <w:t>ekonominės klasifikacijos straipsnius:</w:t>
      </w:r>
    </w:p>
    <w:p w14:paraId="4E2E3EEF" w14:textId="5DCC8E2B" w:rsidR="005340EF" w:rsidRDefault="00891181" w:rsidP="005340EF">
      <w:pPr>
        <w:spacing w:line="360" w:lineRule="auto"/>
        <w:jc w:val="both"/>
      </w:pPr>
      <w:r>
        <w:rPr>
          <w:noProof/>
        </w:rPr>
        <w:drawing>
          <wp:inline distT="0" distB="0" distL="0" distR="0" wp14:anchorId="7A533129" wp14:editId="6491E07D">
            <wp:extent cx="6438900" cy="3400425"/>
            <wp:effectExtent l="0" t="0" r="0" b="9525"/>
            <wp:docPr id="12" name="Diagrama 12">
              <a:extLst xmlns:a="http://schemas.openxmlformats.org/drawingml/2006/main">
                <a:ext uri="{FF2B5EF4-FFF2-40B4-BE49-F238E27FC236}">
                  <a16:creationId xmlns:a16="http://schemas.microsoft.com/office/drawing/2014/main" id="{504D4411-4D42-4E22-B2EF-F748FEABA9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6BDE3D" w14:textId="4313F083" w:rsidR="00891181" w:rsidRDefault="00891181" w:rsidP="00891181">
      <w:pPr>
        <w:spacing w:line="360" w:lineRule="auto"/>
        <w:ind w:firstLine="1296"/>
        <w:jc w:val="both"/>
      </w:pPr>
      <w:r>
        <w:t>2020 m. daugiausia savivaldybė investavo į infrastruktūrą ir kitų statinių remontą ar įsigijimą (4986,4 tūkst. Eur) ir į negyvenamuosius namus  (remontas ir investicijos)– 3025 tūkst. Eur.</w:t>
      </w:r>
    </w:p>
    <w:p w14:paraId="5E39CA10" w14:textId="77777777" w:rsidR="00891181" w:rsidRDefault="00891181" w:rsidP="00891181">
      <w:pPr>
        <w:spacing w:line="360" w:lineRule="auto"/>
        <w:ind w:firstLine="1296"/>
        <w:jc w:val="both"/>
      </w:pPr>
      <w:r>
        <w:t>Lėšos investicijoms 2020 m. pagal finansavimo šaltinius, suma – 8314,6 tūkst. Eur pateikiamos diagramoje:</w:t>
      </w:r>
    </w:p>
    <w:p w14:paraId="1EB81CFA" w14:textId="3AA13EA2" w:rsidR="005340EF" w:rsidRDefault="005340EF" w:rsidP="005340EF">
      <w:pPr>
        <w:spacing w:line="360" w:lineRule="auto"/>
        <w:jc w:val="both"/>
      </w:pPr>
      <w:r>
        <w:rPr>
          <w:noProof/>
        </w:rPr>
        <w:drawing>
          <wp:inline distT="0" distB="0" distL="0" distR="0" wp14:anchorId="5E73EB85" wp14:editId="201F3BFD">
            <wp:extent cx="6181725" cy="3476625"/>
            <wp:effectExtent l="0" t="0" r="9525" b="9525"/>
            <wp:docPr id="14" name="Diagrama 14">
              <a:extLst xmlns:a="http://schemas.openxmlformats.org/drawingml/2006/main">
                <a:ext uri="{FF2B5EF4-FFF2-40B4-BE49-F238E27FC236}">
                  <a16:creationId xmlns:a16="http://schemas.microsoft.com/office/drawing/2014/main" id="{D40461D6-FB16-45AA-92FE-9342C7411C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F16531" w14:textId="77777777" w:rsidR="00060137" w:rsidRPr="005827DD" w:rsidRDefault="00060137" w:rsidP="00060137">
      <w:pPr>
        <w:spacing w:line="360" w:lineRule="auto"/>
        <w:ind w:firstLine="720"/>
        <w:jc w:val="center"/>
        <w:rPr>
          <w:b/>
        </w:rPr>
      </w:pPr>
      <w:r>
        <w:rPr>
          <w:b/>
        </w:rPr>
        <w:lastRenderedPageBreak/>
        <w:t>III. SKOLINIAI ĮSIPAREIGOJIMAI</w:t>
      </w:r>
    </w:p>
    <w:p w14:paraId="6587E99A" w14:textId="77777777" w:rsidR="00891181" w:rsidRDefault="00060137" w:rsidP="00891181">
      <w:pPr>
        <w:spacing w:line="360" w:lineRule="auto"/>
        <w:ind w:firstLine="720"/>
        <w:jc w:val="both"/>
      </w:pPr>
      <w:r>
        <w:t xml:space="preserve">    </w:t>
      </w:r>
      <w:r w:rsidR="00891181">
        <w:t xml:space="preserve">    2021 m. sausio 1 d. savivaldybės biudžetinės įstaigos mokėtinų sumų, kurių vykdymo terminas praleistas, neturi. </w:t>
      </w:r>
    </w:p>
    <w:p w14:paraId="2A19A751" w14:textId="7429B342" w:rsidR="00891181" w:rsidRDefault="00891181" w:rsidP="00891181">
      <w:pPr>
        <w:spacing w:line="360" w:lineRule="auto"/>
        <w:jc w:val="both"/>
      </w:pPr>
      <w:r>
        <w:t xml:space="preserve">           </w:t>
      </w:r>
      <w:r>
        <w:rPr>
          <w:b/>
        </w:rPr>
        <w:t xml:space="preserve">     </w:t>
      </w:r>
      <w:r w:rsidR="001E2884">
        <w:rPr>
          <w:b/>
        </w:rPr>
        <w:t xml:space="preserve">    </w:t>
      </w:r>
      <w:r>
        <w:t>2020 m. gruodžio 31 d. savivaldybės biudžeto mokėtinas sumas sudaro 3010,2</w:t>
      </w:r>
      <w:r>
        <w:rPr>
          <w:b/>
        </w:rPr>
        <w:t xml:space="preserve"> </w:t>
      </w:r>
      <w:r>
        <w:t>tūkst. Eur,</w:t>
      </w:r>
      <w:r>
        <w:rPr>
          <w:b/>
        </w:rPr>
        <w:t xml:space="preserve"> </w:t>
      </w:r>
      <w:r>
        <w:t xml:space="preserve">iš šios sumos 2977,1 tūkst. Eur yra paskolų likutis ir 33,1 tūkst. Eur. yra Molėtų rajono savivaldybės biudžetinių įstaigų ir administracijos įsiskolinimas tiekėjams.   </w:t>
      </w:r>
    </w:p>
    <w:p w14:paraId="35349742" w14:textId="77777777" w:rsidR="00891181" w:rsidRDefault="00891181" w:rsidP="001E2884">
      <w:pPr>
        <w:spacing w:line="360" w:lineRule="auto"/>
        <w:ind w:firstLine="1296"/>
        <w:jc w:val="both"/>
      </w:pPr>
      <w:r>
        <w:t xml:space="preserve">Savivaldybės biudžetinės įstaigos  liko skolingos 33,1 tūkst. Eur. Įstaigų įsiskolinimai yra už komunalinių paslaugų , prekių ir kitų paslaugų įsigijimą, transporto išlaikymą. Molėtų rajono savivaldybės administracijos liko priskaičiuota 8,3 tūkst. Eur už kompensacijas šildymui, karštą ir šaltą vandenį, važiavimo keleiviniu transportu lengvatą. </w:t>
      </w:r>
    </w:p>
    <w:p w14:paraId="3D9B87BB" w14:textId="77777777" w:rsidR="00891181" w:rsidRDefault="00891181" w:rsidP="00891181">
      <w:pPr>
        <w:spacing w:line="360" w:lineRule="auto"/>
        <w:ind w:firstLine="1296"/>
        <w:jc w:val="both"/>
      </w:pPr>
      <w:r>
        <w:t>Pagal 2020 m. valstybės biudžeto ir savivaldybių biudžetų finansinių rodiklių patvirtinimo įstatymą, savivaldybės esantis įsiskolinimas (mokėtinos sumos, išskyrus sumas paskoloms grąžinti) 2021 m. sausio 1 d. yra mažesnis už įsiskolinimą 2020 m. sausio 1 d. :</w:t>
      </w:r>
    </w:p>
    <w:tbl>
      <w:tblPr>
        <w:tblW w:w="9634" w:type="dxa"/>
        <w:tblLook w:val="04A0" w:firstRow="1" w:lastRow="0" w:firstColumn="1" w:lastColumn="0" w:noHBand="0" w:noVBand="1"/>
      </w:tblPr>
      <w:tblGrid>
        <w:gridCol w:w="560"/>
        <w:gridCol w:w="4960"/>
        <w:gridCol w:w="1421"/>
        <w:gridCol w:w="1418"/>
        <w:gridCol w:w="1275"/>
      </w:tblGrid>
      <w:tr w:rsidR="00891181" w:rsidRPr="00EA1DC1" w14:paraId="7B42AAEE" w14:textId="77777777" w:rsidTr="00DD1399">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AD2A98B" w14:textId="77777777" w:rsidR="00891181" w:rsidRPr="00EA1DC1" w:rsidRDefault="00891181" w:rsidP="00DD1399">
            <w:pPr>
              <w:spacing w:after="0" w:line="240" w:lineRule="auto"/>
              <w:jc w:val="center"/>
              <w:rPr>
                <w:rFonts w:eastAsia="Times New Roman" w:cs="Times New Roman"/>
                <w:color w:val="000000"/>
                <w:szCs w:val="24"/>
                <w:lang w:eastAsia="lt-LT"/>
              </w:rPr>
            </w:pPr>
            <w:r w:rsidRPr="00EA1DC1">
              <w:rPr>
                <w:rFonts w:eastAsia="Times New Roman" w:cs="Times New Roman"/>
                <w:color w:val="000000"/>
                <w:szCs w:val="24"/>
                <w:lang w:eastAsia="lt-LT"/>
              </w:rPr>
              <w:t xml:space="preserve">Eil </w:t>
            </w:r>
            <w:r w:rsidRPr="00EA1DC1">
              <w:rPr>
                <w:rFonts w:eastAsia="Times New Roman" w:cs="Times New Roman"/>
                <w:color w:val="000000"/>
                <w:szCs w:val="24"/>
                <w:lang w:eastAsia="lt-LT"/>
              </w:rPr>
              <w:br/>
              <w:t xml:space="preserve">Nr. </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EE974" w14:textId="77777777" w:rsidR="00891181" w:rsidRPr="00EA1DC1" w:rsidRDefault="00891181" w:rsidP="00DD1399">
            <w:pPr>
              <w:spacing w:after="0" w:line="240" w:lineRule="auto"/>
              <w:jc w:val="center"/>
              <w:rPr>
                <w:rFonts w:eastAsia="Times New Roman" w:cs="Times New Roman"/>
                <w:color w:val="000000"/>
                <w:szCs w:val="24"/>
                <w:lang w:eastAsia="lt-LT"/>
              </w:rPr>
            </w:pPr>
            <w:r w:rsidRPr="00EA1DC1">
              <w:rPr>
                <w:rFonts w:eastAsia="Times New Roman" w:cs="Times New Roman"/>
                <w:color w:val="000000"/>
                <w:szCs w:val="24"/>
                <w:lang w:eastAsia="lt-LT"/>
              </w:rPr>
              <w:t>Mokėtinos sumos</w:t>
            </w:r>
          </w:p>
        </w:tc>
        <w:tc>
          <w:tcPr>
            <w:tcW w:w="28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0EC436" w14:textId="77777777" w:rsidR="00891181" w:rsidRPr="00EA1DC1" w:rsidRDefault="00891181" w:rsidP="00DD1399">
            <w:pPr>
              <w:spacing w:after="0" w:line="240" w:lineRule="auto"/>
              <w:jc w:val="center"/>
              <w:rPr>
                <w:rFonts w:eastAsia="Times New Roman" w:cs="Times New Roman"/>
                <w:color w:val="000000"/>
                <w:szCs w:val="24"/>
                <w:lang w:eastAsia="lt-LT"/>
              </w:rPr>
            </w:pPr>
            <w:r w:rsidRPr="00EA1DC1">
              <w:rPr>
                <w:rFonts w:eastAsia="Times New Roman" w:cs="Times New Roman"/>
                <w:color w:val="000000"/>
                <w:szCs w:val="24"/>
                <w:lang w:eastAsia="lt-LT"/>
              </w:rPr>
              <w:t>Data</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A8A0084" w14:textId="77777777" w:rsidR="00891181" w:rsidRPr="00EA1DC1" w:rsidRDefault="00891181" w:rsidP="00DD1399">
            <w:pPr>
              <w:spacing w:after="0" w:line="240" w:lineRule="auto"/>
              <w:jc w:val="center"/>
              <w:rPr>
                <w:rFonts w:eastAsia="Times New Roman" w:cs="Times New Roman"/>
                <w:color w:val="000000"/>
                <w:szCs w:val="24"/>
                <w:lang w:eastAsia="lt-LT"/>
              </w:rPr>
            </w:pPr>
            <w:r w:rsidRPr="00EA1DC1">
              <w:rPr>
                <w:rFonts w:eastAsia="Times New Roman" w:cs="Times New Roman"/>
                <w:color w:val="000000"/>
                <w:szCs w:val="24"/>
                <w:lang w:eastAsia="lt-LT"/>
              </w:rPr>
              <w:t xml:space="preserve">Skirtumas </w:t>
            </w:r>
            <w:r w:rsidRPr="00EA1DC1">
              <w:rPr>
                <w:rFonts w:eastAsia="Times New Roman" w:cs="Times New Roman"/>
                <w:color w:val="000000"/>
                <w:szCs w:val="24"/>
                <w:lang w:eastAsia="lt-LT"/>
              </w:rPr>
              <w:br/>
              <w:t xml:space="preserve">tarp 2021 ir 2020 m. </w:t>
            </w:r>
          </w:p>
        </w:tc>
      </w:tr>
      <w:tr w:rsidR="00891181" w:rsidRPr="00EA1DC1" w14:paraId="532457EA" w14:textId="77777777" w:rsidTr="00DD1399">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47A46AA4" w14:textId="77777777" w:rsidR="00891181" w:rsidRPr="00EA1DC1" w:rsidRDefault="00891181" w:rsidP="00DD1399">
            <w:pPr>
              <w:spacing w:after="0" w:line="240" w:lineRule="auto"/>
              <w:rPr>
                <w:rFonts w:eastAsia="Times New Roman" w:cs="Times New Roman"/>
                <w:color w:val="000000"/>
                <w:szCs w:val="24"/>
                <w:lang w:eastAsia="lt-LT"/>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14:paraId="099BEAED" w14:textId="77777777" w:rsidR="00891181" w:rsidRPr="00EA1DC1" w:rsidRDefault="00891181" w:rsidP="00DD1399">
            <w:pPr>
              <w:spacing w:after="0" w:line="240" w:lineRule="auto"/>
              <w:rPr>
                <w:rFonts w:eastAsia="Times New Roman" w:cs="Times New Roman"/>
                <w:color w:val="000000"/>
                <w:szCs w:val="24"/>
                <w:lang w:eastAsia="lt-LT"/>
              </w:rPr>
            </w:pPr>
          </w:p>
        </w:tc>
        <w:tc>
          <w:tcPr>
            <w:tcW w:w="1421" w:type="dxa"/>
            <w:tcBorders>
              <w:top w:val="nil"/>
              <w:left w:val="nil"/>
              <w:bottom w:val="single" w:sz="4" w:space="0" w:color="auto"/>
              <w:right w:val="single" w:sz="4" w:space="0" w:color="auto"/>
            </w:tcBorders>
            <w:shd w:val="clear" w:color="auto" w:fill="auto"/>
            <w:noWrap/>
            <w:vAlign w:val="bottom"/>
            <w:hideMark/>
          </w:tcPr>
          <w:p w14:paraId="3D90354E"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2020-01-01</w:t>
            </w:r>
          </w:p>
        </w:tc>
        <w:tc>
          <w:tcPr>
            <w:tcW w:w="1418" w:type="dxa"/>
            <w:tcBorders>
              <w:top w:val="nil"/>
              <w:left w:val="nil"/>
              <w:bottom w:val="single" w:sz="4" w:space="0" w:color="auto"/>
              <w:right w:val="single" w:sz="4" w:space="0" w:color="auto"/>
            </w:tcBorders>
            <w:shd w:val="clear" w:color="auto" w:fill="auto"/>
            <w:noWrap/>
            <w:vAlign w:val="bottom"/>
            <w:hideMark/>
          </w:tcPr>
          <w:p w14:paraId="6059B572"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2021-01-01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C92B486" w14:textId="77777777" w:rsidR="00891181" w:rsidRPr="00EA1DC1" w:rsidRDefault="00891181" w:rsidP="00DD1399">
            <w:pPr>
              <w:spacing w:after="0" w:line="240" w:lineRule="auto"/>
              <w:rPr>
                <w:rFonts w:eastAsia="Times New Roman" w:cs="Times New Roman"/>
                <w:color w:val="000000"/>
                <w:szCs w:val="24"/>
                <w:lang w:eastAsia="lt-LT"/>
              </w:rPr>
            </w:pPr>
          </w:p>
        </w:tc>
      </w:tr>
      <w:tr w:rsidR="00891181" w:rsidRPr="00EA1DC1" w14:paraId="0EC07544" w14:textId="77777777" w:rsidTr="00DD1399">
        <w:trPr>
          <w:trHeight w:val="6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44D80C1"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 xml:space="preserve">1. </w:t>
            </w:r>
          </w:p>
        </w:tc>
        <w:tc>
          <w:tcPr>
            <w:tcW w:w="4960" w:type="dxa"/>
            <w:tcBorders>
              <w:top w:val="nil"/>
              <w:left w:val="nil"/>
              <w:bottom w:val="single" w:sz="4" w:space="0" w:color="auto"/>
              <w:right w:val="single" w:sz="4" w:space="0" w:color="auto"/>
            </w:tcBorders>
            <w:shd w:val="clear" w:color="auto" w:fill="auto"/>
            <w:vAlign w:val="center"/>
            <w:hideMark/>
          </w:tcPr>
          <w:p w14:paraId="1C51304D"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 xml:space="preserve">Įstaigų mokėtinos sumos, </w:t>
            </w:r>
            <w:r w:rsidRPr="00EA1DC1">
              <w:rPr>
                <w:rFonts w:eastAsia="Times New Roman" w:cs="Times New Roman"/>
                <w:color w:val="000000"/>
                <w:szCs w:val="24"/>
                <w:lang w:eastAsia="lt-LT"/>
              </w:rPr>
              <w:br/>
              <w:t>išskyrus sumas paskoloms grąžinti</w:t>
            </w:r>
          </w:p>
        </w:tc>
        <w:tc>
          <w:tcPr>
            <w:tcW w:w="1421" w:type="dxa"/>
            <w:tcBorders>
              <w:top w:val="nil"/>
              <w:left w:val="nil"/>
              <w:bottom w:val="single" w:sz="4" w:space="0" w:color="auto"/>
              <w:right w:val="single" w:sz="4" w:space="0" w:color="auto"/>
            </w:tcBorders>
            <w:shd w:val="clear" w:color="auto" w:fill="auto"/>
            <w:noWrap/>
            <w:vAlign w:val="bottom"/>
            <w:hideMark/>
          </w:tcPr>
          <w:p w14:paraId="71B6B8AF"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30,3</w:t>
            </w:r>
          </w:p>
        </w:tc>
        <w:tc>
          <w:tcPr>
            <w:tcW w:w="1418" w:type="dxa"/>
            <w:tcBorders>
              <w:top w:val="nil"/>
              <w:left w:val="nil"/>
              <w:bottom w:val="single" w:sz="4" w:space="0" w:color="auto"/>
              <w:right w:val="single" w:sz="4" w:space="0" w:color="auto"/>
            </w:tcBorders>
            <w:shd w:val="clear" w:color="auto" w:fill="auto"/>
            <w:noWrap/>
            <w:vAlign w:val="bottom"/>
            <w:hideMark/>
          </w:tcPr>
          <w:p w14:paraId="09D8130E"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33,1</w:t>
            </w:r>
          </w:p>
        </w:tc>
        <w:tc>
          <w:tcPr>
            <w:tcW w:w="1275" w:type="dxa"/>
            <w:tcBorders>
              <w:top w:val="nil"/>
              <w:left w:val="nil"/>
              <w:bottom w:val="single" w:sz="4" w:space="0" w:color="auto"/>
              <w:right w:val="single" w:sz="4" w:space="0" w:color="auto"/>
            </w:tcBorders>
            <w:shd w:val="clear" w:color="auto" w:fill="auto"/>
            <w:noWrap/>
            <w:vAlign w:val="bottom"/>
            <w:hideMark/>
          </w:tcPr>
          <w:p w14:paraId="415FAEC4"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2,8</w:t>
            </w:r>
          </w:p>
        </w:tc>
      </w:tr>
      <w:tr w:rsidR="00891181" w:rsidRPr="00EA1DC1" w14:paraId="53481D24" w14:textId="77777777" w:rsidTr="00DD139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85F5FF0"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2.</w:t>
            </w:r>
          </w:p>
        </w:tc>
        <w:tc>
          <w:tcPr>
            <w:tcW w:w="4960" w:type="dxa"/>
            <w:tcBorders>
              <w:top w:val="nil"/>
              <w:left w:val="nil"/>
              <w:bottom w:val="single" w:sz="4" w:space="0" w:color="auto"/>
              <w:right w:val="single" w:sz="4" w:space="0" w:color="auto"/>
            </w:tcBorders>
            <w:shd w:val="clear" w:color="auto" w:fill="auto"/>
            <w:noWrap/>
            <w:vAlign w:val="bottom"/>
            <w:hideMark/>
          </w:tcPr>
          <w:p w14:paraId="4DF0306F"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Įsipareigojimai pagal ilgalaikes paskolas</w:t>
            </w:r>
          </w:p>
        </w:tc>
        <w:tc>
          <w:tcPr>
            <w:tcW w:w="1421" w:type="dxa"/>
            <w:tcBorders>
              <w:top w:val="nil"/>
              <w:left w:val="nil"/>
              <w:bottom w:val="single" w:sz="4" w:space="0" w:color="auto"/>
              <w:right w:val="single" w:sz="4" w:space="0" w:color="auto"/>
            </w:tcBorders>
            <w:shd w:val="clear" w:color="auto" w:fill="auto"/>
            <w:noWrap/>
            <w:vAlign w:val="bottom"/>
            <w:hideMark/>
          </w:tcPr>
          <w:p w14:paraId="127EFFA6"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2992</w:t>
            </w:r>
          </w:p>
        </w:tc>
        <w:tc>
          <w:tcPr>
            <w:tcW w:w="1418" w:type="dxa"/>
            <w:tcBorders>
              <w:top w:val="nil"/>
              <w:left w:val="nil"/>
              <w:bottom w:val="single" w:sz="4" w:space="0" w:color="auto"/>
              <w:right w:val="single" w:sz="4" w:space="0" w:color="auto"/>
            </w:tcBorders>
            <w:shd w:val="clear" w:color="auto" w:fill="auto"/>
            <w:noWrap/>
            <w:vAlign w:val="bottom"/>
            <w:hideMark/>
          </w:tcPr>
          <w:p w14:paraId="2D22374E"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2977,1</w:t>
            </w:r>
          </w:p>
        </w:tc>
        <w:tc>
          <w:tcPr>
            <w:tcW w:w="1275" w:type="dxa"/>
            <w:tcBorders>
              <w:top w:val="nil"/>
              <w:left w:val="nil"/>
              <w:bottom w:val="single" w:sz="4" w:space="0" w:color="auto"/>
              <w:right w:val="single" w:sz="4" w:space="0" w:color="auto"/>
            </w:tcBorders>
            <w:shd w:val="clear" w:color="auto" w:fill="auto"/>
            <w:noWrap/>
            <w:vAlign w:val="bottom"/>
            <w:hideMark/>
          </w:tcPr>
          <w:p w14:paraId="14B0876D"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-14,9</w:t>
            </w:r>
          </w:p>
        </w:tc>
      </w:tr>
      <w:tr w:rsidR="00891181" w:rsidRPr="00EA1DC1" w14:paraId="1CDA40CB" w14:textId="77777777" w:rsidTr="00DD1399">
        <w:trPr>
          <w:trHeight w:val="300"/>
        </w:trPr>
        <w:tc>
          <w:tcPr>
            <w:tcW w:w="560" w:type="dxa"/>
            <w:tcBorders>
              <w:top w:val="nil"/>
              <w:left w:val="single" w:sz="4" w:space="0" w:color="auto"/>
              <w:bottom w:val="single" w:sz="4" w:space="0" w:color="auto"/>
              <w:right w:val="nil"/>
            </w:tcBorders>
            <w:shd w:val="clear" w:color="auto" w:fill="auto"/>
            <w:noWrap/>
            <w:vAlign w:val="bottom"/>
            <w:hideMark/>
          </w:tcPr>
          <w:p w14:paraId="1092BEEE"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3.</w:t>
            </w:r>
          </w:p>
        </w:tc>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68B3638F"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Įsipareigojimai pagal trumpalaikes  paskolas</w:t>
            </w:r>
          </w:p>
        </w:tc>
        <w:tc>
          <w:tcPr>
            <w:tcW w:w="1421" w:type="dxa"/>
            <w:tcBorders>
              <w:top w:val="nil"/>
              <w:left w:val="nil"/>
              <w:bottom w:val="single" w:sz="4" w:space="0" w:color="auto"/>
              <w:right w:val="single" w:sz="4" w:space="0" w:color="auto"/>
            </w:tcBorders>
            <w:shd w:val="clear" w:color="auto" w:fill="auto"/>
            <w:noWrap/>
            <w:vAlign w:val="bottom"/>
            <w:hideMark/>
          </w:tcPr>
          <w:p w14:paraId="44FF6082"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2622DC"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838</w:t>
            </w:r>
          </w:p>
        </w:tc>
        <w:tc>
          <w:tcPr>
            <w:tcW w:w="1275" w:type="dxa"/>
            <w:tcBorders>
              <w:top w:val="nil"/>
              <w:left w:val="nil"/>
              <w:bottom w:val="single" w:sz="4" w:space="0" w:color="auto"/>
              <w:right w:val="single" w:sz="4" w:space="0" w:color="auto"/>
            </w:tcBorders>
            <w:shd w:val="clear" w:color="auto" w:fill="auto"/>
            <w:noWrap/>
            <w:vAlign w:val="bottom"/>
            <w:hideMark/>
          </w:tcPr>
          <w:p w14:paraId="16141E47"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838</w:t>
            </w:r>
          </w:p>
        </w:tc>
      </w:tr>
      <w:tr w:rsidR="00891181" w:rsidRPr="00EA1DC1" w14:paraId="4D14825B" w14:textId="77777777" w:rsidTr="00DD1399">
        <w:trPr>
          <w:trHeight w:val="300"/>
        </w:trPr>
        <w:tc>
          <w:tcPr>
            <w:tcW w:w="55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F46BA8" w14:textId="77777777" w:rsidR="00891181" w:rsidRPr="00EA1DC1" w:rsidRDefault="00891181" w:rsidP="00DD1399">
            <w:pPr>
              <w:spacing w:after="0" w:line="240" w:lineRule="auto"/>
              <w:jc w:val="center"/>
              <w:rPr>
                <w:rFonts w:eastAsia="Times New Roman" w:cs="Times New Roman"/>
                <w:b/>
                <w:bCs/>
                <w:color w:val="000000"/>
                <w:szCs w:val="24"/>
                <w:lang w:eastAsia="lt-LT"/>
              </w:rPr>
            </w:pPr>
            <w:r w:rsidRPr="00EA1DC1">
              <w:rPr>
                <w:rFonts w:eastAsia="Times New Roman" w:cs="Times New Roman"/>
                <w:b/>
                <w:bCs/>
                <w:color w:val="000000"/>
                <w:szCs w:val="24"/>
                <w:lang w:eastAsia="lt-LT"/>
              </w:rPr>
              <w:t>Iš viso:</w:t>
            </w:r>
          </w:p>
        </w:tc>
        <w:tc>
          <w:tcPr>
            <w:tcW w:w="1421" w:type="dxa"/>
            <w:tcBorders>
              <w:top w:val="nil"/>
              <w:left w:val="nil"/>
              <w:bottom w:val="single" w:sz="4" w:space="0" w:color="auto"/>
              <w:right w:val="single" w:sz="4" w:space="0" w:color="auto"/>
            </w:tcBorders>
            <w:shd w:val="clear" w:color="auto" w:fill="auto"/>
            <w:noWrap/>
            <w:vAlign w:val="bottom"/>
            <w:hideMark/>
          </w:tcPr>
          <w:p w14:paraId="6AD309E9" w14:textId="77777777" w:rsidR="00891181" w:rsidRPr="00EA1DC1" w:rsidRDefault="00891181" w:rsidP="00DD1399">
            <w:pPr>
              <w:spacing w:after="0" w:line="240" w:lineRule="auto"/>
              <w:jc w:val="right"/>
              <w:rPr>
                <w:rFonts w:eastAsia="Times New Roman" w:cs="Times New Roman"/>
                <w:b/>
                <w:bCs/>
                <w:color w:val="000000"/>
                <w:szCs w:val="24"/>
                <w:lang w:eastAsia="lt-LT"/>
              </w:rPr>
            </w:pPr>
            <w:r w:rsidRPr="00EA1DC1">
              <w:rPr>
                <w:rFonts w:eastAsia="Times New Roman" w:cs="Times New Roman"/>
                <w:b/>
                <w:bCs/>
                <w:color w:val="000000"/>
                <w:szCs w:val="24"/>
                <w:lang w:eastAsia="lt-LT"/>
              </w:rPr>
              <w:t>3022,3</w:t>
            </w:r>
          </w:p>
        </w:tc>
        <w:tc>
          <w:tcPr>
            <w:tcW w:w="1418" w:type="dxa"/>
            <w:tcBorders>
              <w:top w:val="nil"/>
              <w:left w:val="nil"/>
              <w:bottom w:val="single" w:sz="4" w:space="0" w:color="auto"/>
              <w:right w:val="single" w:sz="4" w:space="0" w:color="auto"/>
            </w:tcBorders>
            <w:shd w:val="clear" w:color="auto" w:fill="auto"/>
            <w:noWrap/>
            <w:vAlign w:val="bottom"/>
            <w:hideMark/>
          </w:tcPr>
          <w:p w14:paraId="3D300F7A" w14:textId="77777777" w:rsidR="00891181" w:rsidRPr="00EA1DC1" w:rsidRDefault="00891181" w:rsidP="00DD1399">
            <w:pPr>
              <w:spacing w:after="0" w:line="240" w:lineRule="auto"/>
              <w:jc w:val="right"/>
              <w:rPr>
                <w:rFonts w:eastAsia="Times New Roman" w:cs="Times New Roman"/>
                <w:b/>
                <w:bCs/>
                <w:color w:val="000000"/>
                <w:szCs w:val="24"/>
                <w:lang w:eastAsia="lt-LT"/>
              </w:rPr>
            </w:pPr>
            <w:r w:rsidRPr="00EA1DC1">
              <w:rPr>
                <w:rFonts w:eastAsia="Times New Roman" w:cs="Times New Roman"/>
                <w:b/>
                <w:bCs/>
                <w:color w:val="000000"/>
                <w:szCs w:val="24"/>
                <w:lang w:eastAsia="lt-LT"/>
              </w:rPr>
              <w:t>3848,2</w:t>
            </w:r>
          </w:p>
        </w:tc>
        <w:tc>
          <w:tcPr>
            <w:tcW w:w="1275" w:type="dxa"/>
            <w:tcBorders>
              <w:top w:val="nil"/>
              <w:left w:val="nil"/>
              <w:bottom w:val="single" w:sz="4" w:space="0" w:color="auto"/>
              <w:right w:val="single" w:sz="4" w:space="0" w:color="auto"/>
            </w:tcBorders>
            <w:shd w:val="clear" w:color="auto" w:fill="auto"/>
            <w:noWrap/>
            <w:vAlign w:val="bottom"/>
            <w:hideMark/>
          </w:tcPr>
          <w:p w14:paraId="77CEA172" w14:textId="77777777" w:rsidR="00891181" w:rsidRPr="00EA1DC1" w:rsidRDefault="00891181" w:rsidP="00DD1399">
            <w:pPr>
              <w:spacing w:after="0" w:line="240" w:lineRule="auto"/>
              <w:jc w:val="right"/>
              <w:rPr>
                <w:rFonts w:eastAsia="Times New Roman" w:cs="Times New Roman"/>
                <w:b/>
                <w:bCs/>
                <w:color w:val="000000"/>
                <w:szCs w:val="24"/>
                <w:lang w:eastAsia="lt-LT"/>
              </w:rPr>
            </w:pPr>
            <w:r w:rsidRPr="00EA1DC1">
              <w:rPr>
                <w:rFonts w:eastAsia="Times New Roman" w:cs="Times New Roman"/>
                <w:b/>
                <w:bCs/>
                <w:color w:val="000000"/>
                <w:szCs w:val="24"/>
                <w:lang w:eastAsia="lt-LT"/>
              </w:rPr>
              <w:t>825,9</w:t>
            </w:r>
          </w:p>
        </w:tc>
      </w:tr>
    </w:tbl>
    <w:p w14:paraId="272B97A2" w14:textId="77777777" w:rsidR="00891181" w:rsidRDefault="00891181" w:rsidP="00891181">
      <w:pPr>
        <w:spacing w:line="360" w:lineRule="auto"/>
        <w:jc w:val="both"/>
      </w:pPr>
    </w:p>
    <w:p w14:paraId="246729FE" w14:textId="594FC3C4" w:rsidR="00060137" w:rsidRDefault="00891181" w:rsidP="00891181">
      <w:pPr>
        <w:spacing w:line="360" w:lineRule="auto"/>
        <w:ind w:firstLine="1296"/>
        <w:jc w:val="both"/>
      </w:pPr>
      <w:r>
        <w:t xml:space="preserve"> </w:t>
      </w:r>
      <w:r w:rsidRPr="003E3B0F">
        <w:t xml:space="preserve">Paskolų suma sumažėjo </w:t>
      </w:r>
      <w:r>
        <w:t>14,9</w:t>
      </w:r>
      <w:r w:rsidRPr="003E3B0F">
        <w:t xml:space="preserve"> tūkst. Eur.</w:t>
      </w:r>
      <w:r>
        <w:t>, nes savivaldybė už 2020 m. grąžino 564,9 tūkst. Eur paskolų, bet pasiskolino 550 tūkst. Eur. Visa paskola panaudota</w:t>
      </w:r>
      <w:r w:rsidRPr="00A52C5B">
        <w:t xml:space="preserve"> ankstesniais metais paimt</w:t>
      </w:r>
      <w:r>
        <w:t xml:space="preserve">ų paskolų 2020 m. daliai </w:t>
      </w:r>
      <w:r w:rsidRPr="00A52C5B">
        <w:t xml:space="preserve"> grąžinti</w:t>
      </w:r>
      <w:r>
        <w:t>.</w:t>
      </w:r>
    </w:p>
    <w:p w14:paraId="40EA7FB5" w14:textId="2B99FA4F" w:rsidR="00891181" w:rsidRPr="003A331C" w:rsidRDefault="00891181" w:rsidP="00891181">
      <w:pPr>
        <w:tabs>
          <w:tab w:val="left" w:pos="680"/>
          <w:tab w:val="left" w:pos="1206"/>
        </w:tabs>
        <w:spacing w:line="360" w:lineRule="auto"/>
        <w:jc w:val="both"/>
        <w:rPr>
          <w:lang w:val="en-US"/>
        </w:rPr>
      </w:pPr>
      <w:r>
        <w:tab/>
        <w:t xml:space="preserve">         2020 m. dėl negautų pajamų, savivaldybė paėmė 838 tūkst. trumpalaikę  paskolą apyvartinių lėšų trūkumui dengti. </w:t>
      </w:r>
      <w:r w:rsidRPr="007D0E49">
        <w:t>Vyriausybė, biudžetiniams metams pasibaigus, iki balandžio 1 d. priima nutarimą ir jame nurodo lėšų sumas, kurias savivaldybės turi pervesti į Valstybės iždo sąskaitą, ir lėšų sumas, kurios paskirstomos savivaldybėms jų negautoms pajamoms kompensuoti.</w:t>
      </w:r>
    </w:p>
    <w:p w14:paraId="64162731" w14:textId="4D246012" w:rsidR="00891181" w:rsidRDefault="00891181" w:rsidP="00891181">
      <w:pPr>
        <w:spacing w:line="360" w:lineRule="auto"/>
        <w:ind w:firstLine="1296"/>
        <w:jc w:val="both"/>
      </w:pPr>
    </w:p>
    <w:p w14:paraId="0786754C" w14:textId="4C4EA785" w:rsidR="00891181" w:rsidRDefault="00891181" w:rsidP="00891181">
      <w:pPr>
        <w:spacing w:line="360" w:lineRule="auto"/>
        <w:ind w:firstLine="1296"/>
        <w:jc w:val="both"/>
      </w:pPr>
    </w:p>
    <w:p w14:paraId="007D7B07" w14:textId="68E5699F" w:rsidR="00891181" w:rsidRDefault="00891181" w:rsidP="00891181">
      <w:pPr>
        <w:spacing w:line="360" w:lineRule="auto"/>
        <w:ind w:firstLine="1296"/>
        <w:jc w:val="both"/>
      </w:pPr>
    </w:p>
    <w:p w14:paraId="4411EDCD" w14:textId="77777777" w:rsidR="00891181" w:rsidRDefault="00891181" w:rsidP="00891181">
      <w:pPr>
        <w:spacing w:line="360" w:lineRule="auto"/>
        <w:ind w:firstLine="1296"/>
        <w:jc w:val="both"/>
      </w:pPr>
    </w:p>
    <w:p w14:paraId="5E3D57FA" w14:textId="77777777" w:rsidR="00060137" w:rsidRDefault="00060137" w:rsidP="00060137">
      <w:pPr>
        <w:spacing w:line="360" w:lineRule="auto"/>
        <w:ind w:firstLine="1296"/>
        <w:jc w:val="both"/>
      </w:pPr>
      <w:r>
        <w:lastRenderedPageBreak/>
        <w:t>Įsipareigojimai pagal paskolas ir dotacijas pateikiami lentelėje:</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6"/>
        <w:gridCol w:w="1559"/>
        <w:gridCol w:w="1559"/>
        <w:gridCol w:w="1418"/>
        <w:gridCol w:w="1559"/>
      </w:tblGrid>
      <w:tr w:rsidR="00891181" w:rsidRPr="00FE2EEE" w14:paraId="121C2041" w14:textId="77777777" w:rsidTr="00DD1399">
        <w:trPr>
          <w:trHeight w:val="635"/>
        </w:trPr>
        <w:tc>
          <w:tcPr>
            <w:tcW w:w="570" w:type="dxa"/>
            <w:shd w:val="clear" w:color="000000" w:fill="FFFFFF"/>
            <w:noWrap/>
            <w:vAlign w:val="bottom"/>
            <w:hideMark/>
          </w:tcPr>
          <w:p w14:paraId="47283264"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6C21F2E7"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1559" w:type="dxa"/>
            <w:shd w:val="clear" w:color="000000" w:fill="FFFFFF"/>
            <w:vAlign w:val="bottom"/>
            <w:hideMark/>
          </w:tcPr>
          <w:p w14:paraId="6D707A2E" w14:textId="77777777" w:rsidR="00891181" w:rsidRPr="00D221A4" w:rsidRDefault="00891181" w:rsidP="00DD1399">
            <w:pPr>
              <w:spacing w:after="0" w:line="240" w:lineRule="auto"/>
              <w:rPr>
                <w:rFonts w:eastAsia="Times New Roman" w:cs="Times New Roman"/>
                <w:b/>
                <w:bCs/>
                <w:szCs w:val="24"/>
                <w:lang w:eastAsia="lt-LT"/>
              </w:rPr>
            </w:pPr>
            <w:r w:rsidRPr="00D221A4">
              <w:rPr>
                <w:rFonts w:eastAsia="Times New Roman" w:cs="Times New Roman"/>
                <w:b/>
                <w:bCs/>
                <w:szCs w:val="24"/>
                <w:lang w:eastAsia="lt-LT"/>
              </w:rPr>
              <w:t xml:space="preserve">PASKOLŲ </w:t>
            </w:r>
            <w:r w:rsidRPr="00D221A4">
              <w:rPr>
                <w:rFonts w:eastAsia="Times New Roman" w:cs="Times New Roman"/>
                <w:b/>
                <w:bCs/>
                <w:szCs w:val="24"/>
                <w:lang w:eastAsia="lt-LT"/>
              </w:rPr>
              <w:br/>
              <w:t>LIKUTIS</w:t>
            </w:r>
          </w:p>
        </w:tc>
        <w:tc>
          <w:tcPr>
            <w:tcW w:w="2977" w:type="dxa"/>
            <w:gridSpan w:val="2"/>
            <w:shd w:val="clear" w:color="000000" w:fill="FFFFFF"/>
            <w:vAlign w:val="bottom"/>
            <w:hideMark/>
          </w:tcPr>
          <w:p w14:paraId="0F0C3711" w14:textId="77777777" w:rsidR="00891181" w:rsidRPr="00D221A4" w:rsidRDefault="00891181" w:rsidP="00DD1399">
            <w:pPr>
              <w:spacing w:after="0" w:line="240" w:lineRule="auto"/>
              <w:jc w:val="center"/>
              <w:rPr>
                <w:rFonts w:eastAsia="Times New Roman" w:cs="Times New Roman"/>
                <w:szCs w:val="24"/>
                <w:lang w:eastAsia="lt-LT"/>
              </w:rPr>
            </w:pPr>
            <w:r w:rsidRPr="00D221A4">
              <w:rPr>
                <w:rFonts w:eastAsia="Times New Roman" w:cs="Times New Roman"/>
                <w:szCs w:val="24"/>
                <w:lang w:eastAsia="lt-LT"/>
              </w:rPr>
              <w:t>2020 met</w:t>
            </w:r>
            <w:r>
              <w:rPr>
                <w:rFonts w:eastAsia="Times New Roman" w:cs="Times New Roman"/>
                <w:szCs w:val="24"/>
                <w:lang w:eastAsia="lt-LT"/>
              </w:rPr>
              <w:t>ais</w:t>
            </w:r>
            <w:r w:rsidRPr="00D221A4">
              <w:rPr>
                <w:rFonts w:eastAsia="Times New Roman" w:cs="Times New Roman"/>
                <w:szCs w:val="24"/>
                <w:lang w:eastAsia="lt-LT"/>
              </w:rPr>
              <w:t xml:space="preserve"> </w:t>
            </w:r>
            <w:r w:rsidRPr="00D221A4">
              <w:rPr>
                <w:rFonts w:eastAsia="Times New Roman" w:cs="Times New Roman"/>
                <w:szCs w:val="24"/>
                <w:lang w:eastAsia="lt-LT"/>
              </w:rPr>
              <w:br/>
            </w:r>
            <w:r>
              <w:rPr>
                <w:rFonts w:eastAsia="Times New Roman" w:cs="Times New Roman"/>
                <w:szCs w:val="24"/>
                <w:lang w:eastAsia="lt-LT"/>
              </w:rPr>
              <w:t xml:space="preserve">grąžinta paskolos </w:t>
            </w:r>
            <w:r w:rsidRPr="00D221A4">
              <w:rPr>
                <w:rFonts w:eastAsia="Times New Roman" w:cs="Times New Roman"/>
                <w:szCs w:val="24"/>
                <w:lang w:eastAsia="lt-LT"/>
              </w:rPr>
              <w:t xml:space="preserve">dalis </w:t>
            </w:r>
          </w:p>
        </w:tc>
        <w:tc>
          <w:tcPr>
            <w:tcW w:w="1559" w:type="dxa"/>
            <w:shd w:val="clear" w:color="000000" w:fill="FFFFFF"/>
            <w:vAlign w:val="bottom"/>
            <w:hideMark/>
          </w:tcPr>
          <w:p w14:paraId="62A9407E" w14:textId="77777777" w:rsidR="00891181" w:rsidRPr="00D221A4" w:rsidRDefault="00891181" w:rsidP="00DD1399">
            <w:pPr>
              <w:spacing w:after="0" w:line="240" w:lineRule="auto"/>
              <w:rPr>
                <w:rFonts w:eastAsia="Times New Roman" w:cs="Times New Roman"/>
                <w:b/>
                <w:bCs/>
                <w:szCs w:val="24"/>
                <w:lang w:eastAsia="lt-LT"/>
              </w:rPr>
            </w:pPr>
            <w:r w:rsidRPr="00D221A4">
              <w:rPr>
                <w:rFonts w:eastAsia="Times New Roman" w:cs="Times New Roman"/>
                <w:b/>
                <w:bCs/>
                <w:szCs w:val="24"/>
                <w:lang w:eastAsia="lt-LT"/>
              </w:rPr>
              <w:t xml:space="preserve">PASKOLŲ </w:t>
            </w:r>
            <w:r w:rsidRPr="00D221A4">
              <w:rPr>
                <w:rFonts w:eastAsia="Times New Roman" w:cs="Times New Roman"/>
                <w:b/>
                <w:bCs/>
                <w:szCs w:val="24"/>
                <w:lang w:eastAsia="lt-LT"/>
              </w:rPr>
              <w:br/>
              <w:t>LIKUTIS</w:t>
            </w:r>
          </w:p>
        </w:tc>
      </w:tr>
      <w:tr w:rsidR="00891181" w:rsidRPr="00FE2EEE" w14:paraId="4D5293AF" w14:textId="77777777" w:rsidTr="00DD1399">
        <w:trPr>
          <w:trHeight w:val="510"/>
        </w:trPr>
        <w:tc>
          <w:tcPr>
            <w:tcW w:w="570" w:type="dxa"/>
            <w:shd w:val="clear" w:color="000000" w:fill="FFFFFF"/>
            <w:vAlign w:val="center"/>
            <w:hideMark/>
          </w:tcPr>
          <w:p w14:paraId="5C0E2877" w14:textId="77777777" w:rsidR="00891181" w:rsidRPr="00D221A4" w:rsidRDefault="00891181" w:rsidP="00DD1399">
            <w:pPr>
              <w:spacing w:after="0" w:line="240" w:lineRule="auto"/>
              <w:rPr>
                <w:rFonts w:eastAsia="Times New Roman" w:cs="Times New Roman"/>
                <w:b/>
                <w:bCs/>
                <w:szCs w:val="24"/>
                <w:lang w:eastAsia="lt-LT"/>
              </w:rPr>
            </w:pPr>
            <w:r w:rsidRPr="00D221A4">
              <w:rPr>
                <w:rFonts w:eastAsia="Times New Roman" w:cs="Times New Roman"/>
                <w:b/>
                <w:bCs/>
                <w:szCs w:val="24"/>
                <w:lang w:eastAsia="lt-LT"/>
              </w:rPr>
              <w:t xml:space="preserve">Eil. </w:t>
            </w:r>
            <w:r w:rsidRPr="00D221A4">
              <w:rPr>
                <w:rFonts w:eastAsia="Times New Roman" w:cs="Times New Roman"/>
                <w:b/>
                <w:bCs/>
                <w:szCs w:val="24"/>
                <w:lang w:eastAsia="lt-LT"/>
              </w:rPr>
              <w:br/>
              <w:t xml:space="preserve">Nr. </w:t>
            </w:r>
          </w:p>
        </w:tc>
        <w:tc>
          <w:tcPr>
            <w:tcW w:w="3116" w:type="dxa"/>
            <w:shd w:val="clear" w:color="000000" w:fill="FFFFFF"/>
            <w:noWrap/>
            <w:vAlign w:val="center"/>
            <w:hideMark/>
          </w:tcPr>
          <w:p w14:paraId="263348AE" w14:textId="77777777" w:rsidR="00891181" w:rsidRPr="00D221A4" w:rsidRDefault="00891181" w:rsidP="00DD1399">
            <w:pPr>
              <w:spacing w:after="0" w:line="240" w:lineRule="auto"/>
              <w:rPr>
                <w:rFonts w:eastAsia="Times New Roman" w:cs="Times New Roman"/>
                <w:b/>
                <w:bCs/>
                <w:color w:val="000000"/>
                <w:szCs w:val="24"/>
                <w:lang w:eastAsia="lt-LT"/>
              </w:rPr>
            </w:pPr>
            <w:r w:rsidRPr="00D221A4">
              <w:rPr>
                <w:rFonts w:eastAsia="Times New Roman" w:cs="Times New Roman"/>
                <w:b/>
                <w:bCs/>
                <w:color w:val="000000"/>
                <w:szCs w:val="24"/>
                <w:lang w:eastAsia="lt-LT"/>
              </w:rPr>
              <w:t>Gauta paskola iš</w:t>
            </w:r>
          </w:p>
        </w:tc>
        <w:tc>
          <w:tcPr>
            <w:tcW w:w="1559" w:type="dxa"/>
            <w:shd w:val="clear" w:color="000000" w:fill="FFFFFF"/>
            <w:noWrap/>
            <w:vAlign w:val="bottom"/>
            <w:hideMark/>
          </w:tcPr>
          <w:p w14:paraId="187800D2"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2019-12-31</w:t>
            </w:r>
          </w:p>
        </w:tc>
        <w:tc>
          <w:tcPr>
            <w:tcW w:w="1559" w:type="dxa"/>
            <w:shd w:val="clear" w:color="000000" w:fill="FFFFFF"/>
            <w:noWrap/>
            <w:vAlign w:val="bottom"/>
            <w:hideMark/>
          </w:tcPr>
          <w:p w14:paraId="4EC44850" w14:textId="77777777" w:rsidR="00891181" w:rsidRPr="00D221A4" w:rsidRDefault="00891181" w:rsidP="00DD1399">
            <w:pPr>
              <w:spacing w:after="0" w:line="240" w:lineRule="auto"/>
              <w:rPr>
                <w:rFonts w:eastAsia="Times New Roman" w:cs="Times New Roman"/>
                <w:b/>
                <w:bCs/>
                <w:szCs w:val="24"/>
                <w:lang w:eastAsia="lt-LT"/>
              </w:rPr>
            </w:pPr>
            <w:r w:rsidRPr="00D221A4">
              <w:rPr>
                <w:rFonts w:eastAsia="Times New Roman" w:cs="Times New Roman"/>
                <w:b/>
                <w:bCs/>
                <w:szCs w:val="24"/>
                <w:lang w:eastAsia="lt-LT"/>
              </w:rPr>
              <w:t>I PUSM</w:t>
            </w:r>
          </w:p>
        </w:tc>
        <w:tc>
          <w:tcPr>
            <w:tcW w:w="1418" w:type="dxa"/>
            <w:shd w:val="clear" w:color="000000" w:fill="FFFFFF"/>
            <w:noWrap/>
            <w:vAlign w:val="bottom"/>
            <w:hideMark/>
          </w:tcPr>
          <w:p w14:paraId="5B16FE9A" w14:textId="77777777" w:rsidR="00891181" w:rsidRPr="00D221A4" w:rsidRDefault="00891181" w:rsidP="00DD1399">
            <w:pPr>
              <w:spacing w:after="0" w:line="240" w:lineRule="auto"/>
              <w:rPr>
                <w:rFonts w:eastAsia="Times New Roman" w:cs="Times New Roman"/>
                <w:b/>
                <w:bCs/>
                <w:szCs w:val="24"/>
                <w:lang w:eastAsia="lt-LT"/>
              </w:rPr>
            </w:pPr>
            <w:r w:rsidRPr="00D221A4">
              <w:rPr>
                <w:rFonts w:eastAsia="Times New Roman" w:cs="Times New Roman"/>
                <w:b/>
                <w:bCs/>
                <w:szCs w:val="24"/>
                <w:lang w:eastAsia="lt-LT"/>
              </w:rPr>
              <w:t>II PUSM</w:t>
            </w:r>
          </w:p>
        </w:tc>
        <w:tc>
          <w:tcPr>
            <w:tcW w:w="1559" w:type="dxa"/>
            <w:shd w:val="clear" w:color="000000" w:fill="FFFFFF"/>
            <w:noWrap/>
            <w:vAlign w:val="bottom"/>
            <w:hideMark/>
          </w:tcPr>
          <w:p w14:paraId="1C32361C"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2020-12-31</w:t>
            </w:r>
          </w:p>
        </w:tc>
      </w:tr>
      <w:tr w:rsidR="00891181" w:rsidRPr="00FE2EEE" w14:paraId="571098EF" w14:textId="77777777" w:rsidTr="00DD1399">
        <w:trPr>
          <w:trHeight w:val="300"/>
        </w:trPr>
        <w:tc>
          <w:tcPr>
            <w:tcW w:w="570" w:type="dxa"/>
            <w:shd w:val="clear" w:color="000000" w:fill="FFFFFF"/>
            <w:noWrap/>
            <w:vAlign w:val="bottom"/>
            <w:hideMark/>
          </w:tcPr>
          <w:p w14:paraId="73F86D4C"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1</w:t>
            </w:r>
          </w:p>
        </w:tc>
        <w:tc>
          <w:tcPr>
            <w:tcW w:w="3116" w:type="dxa"/>
            <w:shd w:val="clear" w:color="000000" w:fill="FFFFFF"/>
            <w:noWrap/>
            <w:vAlign w:val="bottom"/>
            <w:hideMark/>
          </w:tcPr>
          <w:p w14:paraId="1C85FCD0"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SEB bankas (2012-08-02)</w:t>
            </w:r>
          </w:p>
        </w:tc>
        <w:tc>
          <w:tcPr>
            <w:tcW w:w="1559" w:type="dxa"/>
            <w:shd w:val="clear" w:color="000000" w:fill="FFFFFF"/>
            <w:noWrap/>
            <w:vAlign w:val="bottom"/>
            <w:hideMark/>
          </w:tcPr>
          <w:p w14:paraId="5B40894F"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138 586,35</w:t>
            </w:r>
          </w:p>
        </w:tc>
        <w:tc>
          <w:tcPr>
            <w:tcW w:w="1559" w:type="dxa"/>
            <w:shd w:val="clear" w:color="000000" w:fill="FFFFFF"/>
            <w:noWrap/>
            <w:vAlign w:val="bottom"/>
            <w:hideMark/>
          </w:tcPr>
          <w:p w14:paraId="55E07C0E"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46 865,15</w:t>
            </w:r>
          </w:p>
        </w:tc>
        <w:tc>
          <w:tcPr>
            <w:tcW w:w="1418" w:type="dxa"/>
            <w:shd w:val="clear" w:color="000000" w:fill="FFFFFF"/>
            <w:noWrap/>
            <w:vAlign w:val="bottom"/>
            <w:hideMark/>
          </w:tcPr>
          <w:p w14:paraId="2004158E"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46 865,15</w:t>
            </w:r>
          </w:p>
        </w:tc>
        <w:tc>
          <w:tcPr>
            <w:tcW w:w="1559" w:type="dxa"/>
            <w:shd w:val="clear" w:color="000000" w:fill="FFFFFF"/>
            <w:noWrap/>
            <w:vAlign w:val="bottom"/>
            <w:hideMark/>
          </w:tcPr>
          <w:p w14:paraId="57BBB4B6"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44 856,05</w:t>
            </w:r>
          </w:p>
        </w:tc>
      </w:tr>
      <w:tr w:rsidR="00891181" w:rsidRPr="00FE2EEE" w14:paraId="67A8BDF8" w14:textId="77777777" w:rsidTr="00DD1399">
        <w:trPr>
          <w:trHeight w:val="300"/>
        </w:trPr>
        <w:tc>
          <w:tcPr>
            <w:tcW w:w="570" w:type="dxa"/>
            <w:shd w:val="clear" w:color="000000" w:fill="FFFFFF"/>
            <w:noWrap/>
            <w:vAlign w:val="bottom"/>
            <w:hideMark/>
          </w:tcPr>
          <w:p w14:paraId="32C7FB77"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w:t>
            </w:r>
          </w:p>
        </w:tc>
        <w:tc>
          <w:tcPr>
            <w:tcW w:w="3116" w:type="dxa"/>
            <w:shd w:val="clear" w:color="000000" w:fill="FFFFFF"/>
            <w:noWrap/>
            <w:vAlign w:val="bottom"/>
            <w:hideMark/>
          </w:tcPr>
          <w:p w14:paraId="3D06DAA0"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SEB bankas (2013-06-02)</w:t>
            </w:r>
          </w:p>
        </w:tc>
        <w:tc>
          <w:tcPr>
            <w:tcW w:w="1559" w:type="dxa"/>
            <w:shd w:val="clear" w:color="000000" w:fill="FFFFFF"/>
            <w:noWrap/>
            <w:vAlign w:val="bottom"/>
            <w:hideMark/>
          </w:tcPr>
          <w:p w14:paraId="4AFDF029"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81 321,32</w:t>
            </w:r>
          </w:p>
        </w:tc>
        <w:tc>
          <w:tcPr>
            <w:tcW w:w="1559" w:type="dxa"/>
            <w:shd w:val="clear" w:color="000000" w:fill="FFFFFF"/>
            <w:noWrap/>
            <w:vAlign w:val="bottom"/>
            <w:hideMark/>
          </w:tcPr>
          <w:p w14:paraId="0AF32C0A"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39 447,86</w:t>
            </w:r>
          </w:p>
        </w:tc>
        <w:tc>
          <w:tcPr>
            <w:tcW w:w="1418" w:type="dxa"/>
            <w:shd w:val="clear" w:color="000000" w:fill="FFFFFF"/>
            <w:noWrap/>
            <w:vAlign w:val="bottom"/>
            <w:hideMark/>
          </w:tcPr>
          <w:p w14:paraId="2DED38A0"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39 447,86</w:t>
            </w:r>
          </w:p>
        </w:tc>
        <w:tc>
          <w:tcPr>
            <w:tcW w:w="1559" w:type="dxa"/>
            <w:shd w:val="clear" w:color="000000" w:fill="FFFFFF"/>
            <w:noWrap/>
            <w:vAlign w:val="bottom"/>
            <w:hideMark/>
          </w:tcPr>
          <w:p w14:paraId="00A2266C"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2 425,60</w:t>
            </w:r>
          </w:p>
        </w:tc>
      </w:tr>
      <w:tr w:rsidR="00891181" w:rsidRPr="00FE2EEE" w14:paraId="1543626A" w14:textId="77777777" w:rsidTr="00DD1399">
        <w:trPr>
          <w:trHeight w:val="300"/>
        </w:trPr>
        <w:tc>
          <w:tcPr>
            <w:tcW w:w="570" w:type="dxa"/>
            <w:shd w:val="clear" w:color="000000" w:fill="FFFFFF"/>
            <w:noWrap/>
            <w:vAlign w:val="bottom"/>
            <w:hideMark/>
          </w:tcPr>
          <w:p w14:paraId="4F8CD0E6"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3</w:t>
            </w:r>
          </w:p>
        </w:tc>
        <w:tc>
          <w:tcPr>
            <w:tcW w:w="3116" w:type="dxa"/>
            <w:shd w:val="clear" w:color="000000" w:fill="FFFFFF"/>
            <w:noWrap/>
            <w:vAlign w:val="bottom"/>
            <w:hideMark/>
          </w:tcPr>
          <w:p w14:paraId="6836EBE2"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SEB bankas (2014-09-17)</w:t>
            </w:r>
          </w:p>
        </w:tc>
        <w:tc>
          <w:tcPr>
            <w:tcW w:w="1559" w:type="dxa"/>
            <w:shd w:val="clear" w:color="000000" w:fill="FFFFFF"/>
            <w:noWrap/>
            <w:vAlign w:val="bottom"/>
            <w:hideMark/>
          </w:tcPr>
          <w:p w14:paraId="1E041F43"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370 941,74</w:t>
            </w:r>
          </w:p>
        </w:tc>
        <w:tc>
          <w:tcPr>
            <w:tcW w:w="1559" w:type="dxa"/>
            <w:shd w:val="clear" w:color="000000" w:fill="FFFFFF"/>
            <w:noWrap/>
            <w:vAlign w:val="bottom"/>
            <w:hideMark/>
          </w:tcPr>
          <w:p w14:paraId="1F2FFEDF"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37 111,58</w:t>
            </w:r>
          </w:p>
        </w:tc>
        <w:tc>
          <w:tcPr>
            <w:tcW w:w="1418" w:type="dxa"/>
            <w:shd w:val="clear" w:color="000000" w:fill="FFFFFF"/>
            <w:noWrap/>
            <w:vAlign w:val="bottom"/>
            <w:hideMark/>
          </w:tcPr>
          <w:p w14:paraId="0F5166F7"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37 111,58</w:t>
            </w:r>
          </w:p>
        </w:tc>
        <w:tc>
          <w:tcPr>
            <w:tcW w:w="1559" w:type="dxa"/>
            <w:shd w:val="clear" w:color="000000" w:fill="FFFFFF"/>
            <w:noWrap/>
            <w:vAlign w:val="bottom"/>
            <w:hideMark/>
          </w:tcPr>
          <w:p w14:paraId="40E7BCD1"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296 718,58</w:t>
            </w:r>
          </w:p>
        </w:tc>
      </w:tr>
      <w:tr w:rsidR="00891181" w:rsidRPr="00FE2EEE" w14:paraId="1FFDD946" w14:textId="77777777" w:rsidTr="00DD1399">
        <w:trPr>
          <w:trHeight w:val="300"/>
        </w:trPr>
        <w:tc>
          <w:tcPr>
            <w:tcW w:w="570" w:type="dxa"/>
            <w:shd w:val="clear" w:color="000000" w:fill="FFFFFF"/>
            <w:noWrap/>
            <w:vAlign w:val="bottom"/>
            <w:hideMark/>
          </w:tcPr>
          <w:p w14:paraId="552330BB"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w:t>
            </w:r>
          </w:p>
        </w:tc>
        <w:tc>
          <w:tcPr>
            <w:tcW w:w="3116" w:type="dxa"/>
            <w:shd w:val="clear" w:color="000000" w:fill="FFFFFF"/>
            <w:noWrap/>
            <w:vAlign w:val="bottom"/>
            <w:hideMark/>
          </w:tcPr>
          <w:p w14:paraId="421166ED"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SEB bankas (2019-06-21)</w:t>
            </w:r>
          </w:p>
        </w:tc>
        <w:tc>
          <w:tcPr>
            <w:tcW w:w="1559" w:type="dxa"/>
            <w:shd w:val="clear" w:color="000000" w:fill="FFFFFF"/>
            <w:noWrap/>
            <w:vAlign w:val="bottom"/>
            <w:hideMark/>
          </w:tcPr>
          <w:p w14:paraId="30A668A4"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500 000,00</w:t>
            </w:r>
          </w:p>
        </w:tc>
        <w:tc>
          <w:tcPr>
            <w:tcW w:w="1559" w:type="dxa"/>
            <w:shd w:val="clear" w:color="000000" w:fill="FFFFFF"/>
            <w:noWrap/>
            <w:vAlign w:val="bottom"/>
            <w:hideMark/>
          </w:tcPr>
          <w:p w14:paraId="7B092D8C"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1418" w:type="dxa"/>
            <w:shd w:val="clear" w:color="000000" w:fill="FFFFFF"/>
            <w:noWrap/>
            <w:vAlign w:val="bottom"/>
            <w:hideMark/>
          </w:tcPr>
          <w:p w14:paraId="2A254920"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1559" w:type="dxa"/>
            <w:shd w:val="clear" w:color="000000" w:fill="FFFFFF"/>
            <w:noWrap/>
            <w:vAlign w:val="bottom"/>
            <w:hideMark/>
          </w:tcPr>
          <w:p w14:paraId="73730E70"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500 000,00</w:t>
            </w:r>
          </w:p>
        </w:tc>
      </w:tr>
      <w:tr w:rsidR="00891181" w:rsidRPr="00FE2EEE" w14:paraId="49F428E0" w14:textId="77777777" w:rsidTr="00DD1399">
        <w:trPr>
          <w:trHeight w:val="300"/>
        </w:trPr>
        <w:tc>
          <w:tcPr>
            <w:tcW w:w="570" w:type="dxa"/>
            <w:shd w:val="clear" w:color="000000" w:fill="FFFFFF"/>
            <w:noWrap/>
            <w:vAlign w:val="bottom"/>
            <w:hideMark/>
          </w:tcPr>
          <w:p w14:paraId="68850C32"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5</w:t>
            </w:r>
          </w:p>
        </w:tc>
        <w:tc>
          <w:tcPr>
            <w:tcW w:w="3116" w:type="dxa"/>
            <w:shd w:val="clear" w:color="000000" w:fill="FFFFFF"/>
            <w:noWrap/>
            <w:vAlign w:val="bottom"/>
            <w:hideMark/>
          </w:tcPr>
          <w:p w14:paraId="5331DC17"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SEB bankas (2020-06-26)</w:t>
            </w:r>
          </w:p>
        </w:tc>
        <w:tc>
          <w:tcPr>
            <w:tcW w:w="1559" w:type="dxa"/>
            <w:shd w:val="clear" w:color="000000" w:fill="FFFFFF"/>
            <w:noWrap/>
            <w:vAlign w:val="bottom"/>
            <w:hideMark/>
          </w:tcPr>
          <w:p w14:paraId="3AD536D9" w14:textId="77777777" w:rsidR="00891181" w:rsidRPr="00D221A4" w:rsidRDefault="00891181" w:rsidP="00DD1399">
            <w:pPr>
              <w:spacing w:after="0" w:line="240" w:lineRule="auto"/>
              <w:rPr>
                <w:rFonts w:eastAsia="Times New Roman" w:cs="Times New Roman"/>
                <w:b/>
                <w:bCs/>
                <w:szCs w:val="24"/>
                <w:lang w:eastAsia="lt-LT"/>
              </w:rPr>
            </w:pPr>
            <w:r w:rsidRPr="00D221A4">
              <w:rPr>
                <w:rFonts w:eastAsia="Times New Roman" w:cs="Times New Roman"/>
                <w:b/>
                <w:bCs/>
                <w:szCs w:val="24"/>
                <w:lang w:eastAsia="lt-LT"/>
              </w:rPr>
              <w:t> </w:t>
            </w:r>
          </w:p>
        </w:tc>
        <w:tc>
          <w:tcPr>
            <w:tcW w:w="1559" w:type="dxa"/>
            <w:shd w:val="clear" w:color="000000" w:fill="FFFFFF"/>
            <w:noWrap/>
            <w:vAlign w:val="bottom"/>
            <w:hideMark/>
          </w:tcPr>
          <w:p w14:paraId="20A5EA2A"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1418" w:type="dxa"/>
            <w:shd w:val="clear" w:color="000000" w:fill="FFFFFF"/>
            <w:noWrap/>
            <w:vAlign w:val="bottom"/>
            <w:hideMark/>
          </w:tcPr>
          <w:p w14:paraId="1815241A"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1559" w:type="dxa"/>
            <w:shd w:val="clear" w:color="000000" w:fill="FFFFFF"/>
            <w:noWrap/>
            <w:vAlign w:val="bottom"/>
            <w:hideMark/>
          </w:tcPr>
          <w:p w14:paraId="7E16C0EC"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550 000,00</w:t>
            </w:r>
          </w:p>
        </w:tc>
      </w:tr>
      <w:tr w:rsidR="00891181" w:rsidRPr="00FE2EEE" w14:paraId="72391105" w14:textId="77777777" w:rsidTr="00DD1399">
        <w:trPr>
          <w:trHeight w:val="300"/>
        </w:trPr>
        <w:tc>
          <w:tcPr>
            <w:tcW w:w="570" w:type="dxa"/>
            <w:shd w:val="clear" w:color="000000" w:fill="FFFFFF"/>
            <w:noWrap/>
            <w:vAlign w:val="bottom"/>
            <w:hideMark/>
          </w:tcPr>
          <w:p w14:paraId="36D0FF0E"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0AD58239" w14:textId="77777777" w:rsidR="00891181" w:rsidRPr="00D221A4" w:rsidRDefault="00891181" w:rsidP="00DD1399">
            <w:pPr>
              <w:spacing w:after="0" w:line="240" w:lineRule="auto"/>
              <w:rPr>
                <w:rFonts w:eastAsia="Times New Roman" w:cs="Times New Roman"/>
                <w:b/>
                <w:bCs/>
                <w:color w:val="000000"/>
                <w:szCs w:val="24"/>
                <w:lang w:eastAsia="lt-LT"/>
              </w:rPr>
            </w:pPr>
            <w:r w:rsidRPr="00D221A4">
              <w:rPr>
                <w:rFonts w:eastAsia="Times New Roman" w:cs="Times New Roman"/>
                <w:b/>
                <w:bCs/>
                <w:color w:val="000000"/>
                <w:szCs w:val="24"/>
                <w:lang w:eastAsia="lt-LT"/>
              </w:rPr>
              <w:t>Skola SEB bankui iš viso:</w:t>
            </w:r>
          </w:p>
        </w:tc>
        <w:tc>
          <w:tcPr>
            <w:tcW w:w="1559" w:type="dxa"/>
            <w:shd w:val="clear" w:color="000000" w:fill="FFFFFF"/>
            <w:noWrap/>
            <w:vAlign w:val="bottom"/>
            <w:hideMark/>
          </w:tcPr>
          <w:p w14:paraId="3BF178C8"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1 090 849,41</w:t>
            </w:r>
          </w:p>
        </w:tc>
        <w:tc>
          <w:tcPr>
            <w:tcW w:w="1559" w:type="dxa"/>
            <w:shd w:val="clear" w:color="000000" w:fill="FFFFFF"/>
            <w:noWrap/>
            <w:vAlign w:val="bottom"/>
            <w:hideMark/>
          </w:tcPr>
          <w:p w14:paraId="39B373B6"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123 424,59</w:t>
            </w:r>
          </w:p>
        </w:tc>
        <w:tc>
          <w:tcPr>
            <w:tcW w:w="1418" w:type="dxa"/>
            <w:shd w:val="clear" w:color="000000" w:fill="FFFFFF"/>
            <w:noWrap/>
            <w:vAlign w:val="bottom"/>
            <w:hideMark/>
          </w:tcPr>
          <w:p w14:paraId="346AEBE7"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123 424,59</w:t>
            </w:r>
          </w:p>
        </w:tc>
        <w:tc>
          <w:tcPr>
            <w:tcW w:w="1559" w:type="dxa"/>
            <w:shd w:val="clear" w:color="000000" w:fill="FFFFFF"/>
            <w:noWrap/>
            <w:vAlign w:val="bottom"/>
            <w:hideMark/>
          </w:tcPr>
          <w:p w14:paraId="04E8CE25"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1 394 000,23</w:t>
            </w:r>
          </w:p>
        </w:tc>
      </w:tr>
      <w:tr w:rsidR="00891181" w:rsidRPr="00FE2EEE" w14:paraId="46CF2FA4" w14:textId="77777777" w:rsidTr="00DD1399">
        <w:trPr>
          <w:trHeight w:val="300"/>
        </w:trPr>
        <w:tc>
          <w:tcPr>
            <w:tcW w:w="570" w:type="dxa"/>
            <w:shd w:val="clear" w:color="000000" w:fill="FFFFFF"/>
            <w:noWrap/>
            <w:vAlign w:val="bottom"/>
            <w:hideMark/>
          </w:tcPr>
          <w:p w14:paraId="124ED3C5"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6</w:t>
            </w:r>
          </w:p>
        </w:tc>
        <w:tc>
          <w:tcPr>
            <w:tcW w:w="3116" w:type="dxa"/>
            <w:shd w:val="clear" w:color="000000" w:fill="FFFFFF"/>
            <w:noWrap/>
            <w:vAlign w:val="bottom"/>
            <w:hideMark/>
          </w:tcPr>
          <w:p w14:paraId="751EF638"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DNB bankas (2015-08-10)</w:t>
            </w:r>
          </w:p>
        </w:tc>
        <w:tc>
          <w:tcPr>
            <w:tcW w:w="1559" w:type="dxa"/>
            <w:shd w:val="clear" w:color="000000" w:fill="FFFFFF"/>
            <w:noWrap/>
            <w:vAlign w:val="bottom"/>
            <w:hideMark/>
          </w:tcPr>
          <w:p w14:paraId="3FD8B163"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536 379,37</w:t>
            </w:r>
          </w:p>
        </w:tc>
        <w:tc>
          <w:tcPr>
            <w:tcW w:w="1559" w:type="dxa"/>
            <w:shd w:val="clear" w:color="000000" w:fill="FFFFFF"/>
            <w:noWrap/>
            <w:vAlign w:val="bottom"/>
            <w:hideMark/>
          </w:tcPr>
          <w:p w14:paraId="771A044B"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44 698,33</w:t>
            </w:r>
          </w:p>
        </w:tc>
        <w:tc>
          <w:tcPr>
            <w:tcW w:w="1418" w:type="dxa"/>
            <w:shd w:val="clear" w:color="000000" w:fill="FFFFFF"/>
            <w:noWrap/>
            <w:vAlign w:val="bottom"/>
            <w:hideMark/>
          </w:tcPr>
          <w:p w14:paraId="3C23AF93"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44 698,33</w:t>
            </w:r>
          </w:p>
        </w:tc>
        <w:tc>
          <w:tcPr>
            <w:tcW w:w="1559" w:type="dxa"/>
            <w:shd w:val="clear" w:color="000000" w:fill="FFFFFF"/>
            <w:noWrap/>
            <w:vAlign w:val="bottom"/>
            <w:hideMark/>
          </w:tcPr>
          <w:p w14:paraId="40137DD5"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446 982,71</w:t>
            </w:r>
          </w:p>
        </w:tc>
      </w:tr>
      <w:tr w:rsidR="00891181" w:rsidRPr="00FE2EEE" w14:paraId="3E5EF569" w14:textId="77777777" w:rsidTr="00DD1399">
        <w:trPr>
          <w:trHeight w:val="300"/>
        </w:trPr>
        <w:tc>
          <w:tcPr>
            <w:tcW w:w="570" w:type="dxa"/>
            <w:shd w:val="clear" w:color="000000" w:fill="FFFFFF"/>
            <w:noWrap/>
            <w:vAlign w:val="bottom"/>
            <w:hideMark/>
          </w:tcPr>
          <w:p w14:paraId="15638990"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26A10AC4" w14:textId="77777777" w:rsidR="00891181" w:rsidRPr="00D221A4" w:rsidRDefault="00891181" w:rsidP="00DD1399">
            <w:pPr>
              <w:spacing w:after="0" w:line="240" w:lineRule="auto"/>
              <w:rPr>
                <w:rFonts w:eastAsia="Times New Roman" w:cs="Times New Roman"/>
                <w:b/>
                <w:bCs/>
                <w:color w:val="000000"/>
                <w:szCs w:val="24"/>
                <w:lang w:eastAsia="lt-LT"/>
              </w:rPr>
            </w:pPr>
            <w:r w:rsidRPr="00D221A4">
              <w:rPr>
                <w:rFonts w:eastAsia="Times New Roman" w:cs="Times New Roman"/>
                <w:b/>
                <w:bCs/>
                <w:color w:val="000000"/>
                <w:szCs w:val="24"/>
                <w:lang w:eastAsia="lt-LT"/>
              </w:rPr>
              <w:t>Skola DNB bankui iš viso:</w:t>
            </w:r>
          </w:p>
        </w:tc>
        <w:tc>
          <w:tcPr>
            <w:tcW w:w="1559" w:type="dxa"/>
            <w:shd w:val="clear" w:color="000000" w:fill="FFFFFF"/>
            <w:noWrap/>
            <w:vAlign w:val="bottom"/>
            <w:hideMark/>
          </w:tcPr>
          <w:p w14:paraId="0B26D68D"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536 379,37</w:t>
            </w:r>
          </w:p>
        </w:tc>
        <w:tc>
          <w:tcPr>
            <w:tcW w:w="1559" w:type="dxa"/>
            <w:shd w:val="clear" w:color="000000" w:fill="FFFFFF"/>
            <w:noWrap/>
            <w:vAlign w:val="bottom"/>
            <w:hideMark/>
          </w:tcPr>
          <w:p w14:paraId="6C018E6D"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44 698,33</w:t>
            </w:r>
          </w:p>
        </w:tc>
        <w:tc>
          <w:tcPr>
            <w:tcW w:w="1418" w:type="dxa"/>
            <w:shd w:val="clear" w:color="000000" w:fill="FFFFFF"/>
            <w:noWrap/>
            <w:vAlign w:val="bottom"/>
            <w:hideMark/>
          </w:tcPr>
          <w:p w14:paraId="12C1D613"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44 698,33</w:t>
            </w:r>
          </w:p>
        </w:tc>
        <w:tc>
          <w:tcPr>
            <w:tcW w:w="1559" w:type="dxa"/>
            <w:shd w:val="clear" w:color="000000" w:fill="FFFFFF"/>
            <w:noWrap/>
            <w:vAlign w:val="bottom"/>
            <w:hideMark/>
          </w:tcPr>
          <w:p w14:paraId="313E4EBA"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446 982,71</w:t>
            </w:r>
          </w:p>
        </w:tc>
      </w:tr>
      <w:tr w:rsidR="00891181" w:rsidRPr="00FE2EEE" w14:paraId="14BE73B5" w14:textId="77777777" w:rsidTr="00DD1399">
        <w:trPr>
          <w:trHeight w:val="300"/>
        </w:trPr>
        <w:tc>
          <w:tcPr>
            <w:tcW w:w="570" w:type="dxa"/>
            <w:shd w:val="clear" w:color="000000" w:fill="FFFFFF"/>
            <w:noWrap/>
            <w:vAlign w:val="bottom"/>
            <w:hideMark/>
          </w:tcPr>
          <w:p w14:paraId="5BF98DB1"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7</w:t>
            </w:r>
          </w:p>
        </w:tc>
        <w:tc>
          <w:tcPr>
            <w:tcW w:w="3116" w:type="dxa"/>
            <w:shd w:val="clear" w:color="000000" w:fill="FFFFFF"/>
            <w:noWrap/>
            <w:vAlign w:val="bottom"/>
            <w:hideMark/>
          </w:tcPr>
          <w:p w14:paraId="0FBDA342"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Danske bankas (2015-11-12)</w:t>
            </w:r>
          </w:p>
        </w:tc>
        <w:tc>
          <w:tcPr>
            <w:tcW w:w="1559" w:type="dxa"/>
            <w:shd w:val="clear" w:color="000000" w:fill="FFFFFF"/>
            <w:noWrap/>
            <w:vAlign w:val="bottom"/>
            <w:hideMark/>
          </w:tcPr>
          <w:p w14:paraId="792CDA4A"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241 266,64</w:t>
            </w:r>
          </w:p>
        </w:tc>
        <w:tc>
          <w:tcPr>
            <w:tcW w:w="1559" w:type="dxa"/>
            <w:shd w:val="clear" w:color="000000" w:fill="FFFFFF"/>
            <w:noWrap/>
            <w:vAlign w:val="bottom"/>
            <w:hideMark/>
          </w:tcPr>
          <w:p w14:paraId="48BF3561"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20 105,56</w:t>
            </w:r>
          </w:p>
        </w:tc>
        <w:tc>
          <w:tcPr>
            <w:tcW w:w="1418" w:type="dxa"/>
            <w:shd w:val="clear" w:color="000000" w:fill="FFFFFF"/>
            <w:noWrap/>
            <w:vAlign w:val="bottom"/>
            <w:hideMark/>
          </w:tcPr>
          <w:p w14:paraId="6A6FA4AD"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20 105,56</w:t>
            </w:r>
          </w:p>
        </w:tc>
        <w:tc>
          <w:tcPr>
            <w:tcW w:w="1559" w:type="dxa"/>
            <w:shd w:val="clear" w:color="000000" w:fill="FFFFFF"/>
            <w:noWrap/>
            <w:vAlign w:val="bottom"/>
            <w:hideMark/>
          </w:tcPr>
          <w:p w14:paraId="580D63E7"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201 055,52</w:t>
            </w:r>
          </w:p>
        </w:tc>
      </w:tr>
      <w:tr w:rsidR="00891181" w:rsidRPr="00FE2EEE" w14:paraId="1EC7B63F" w14:textId="77777777" w:rsidTr="00DD1399">
        <w:trPr>
          <w:trHeight w:val="300"/>
        </w:trPr>
        <w:tc>
          <w:tcPr>
            <w:tcW w:w="570" w:type="dxa"/>
            <w:shd w:val="clear" w:color="000000" w:fill="FFFFFF"/>
            <w:noWrap/>
            <w:vAlign w:val="bottom"/>
            <w:hideMark/>
          </w:tcPr>
          <w:p w14:paraId="6969919C"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8</w:t>
            </w:r>
          </w:p>
        </w:tc>
        <w:tc>
          <w:tcPr>
            <w:tcW w:w="3116" w:type="dxa"/>
            <w:shd w:val="clear" w:color="000000" w:fill="FFFFFF"/>
            <w:noWrap/>
            <w:vAlign w:val="bottom"/>
            <w:hideMark/>
          </w:tcPr>
          <w:p w14:paraId="120409FB"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Danske bankas (2016-06-23)</w:t>
            </w:r>
          </w:p>
        </w:tc>
        <w:tc>
          <w:tcPr>
            <w:tcW w:w="1559" w:type="dxa"/>
            <w:shd w:val="clear" w:color="000000" w:fill="FFFFFF"/>
            <w:noWrap/>
            <w:vAlign w:val="bottom"/>
            <w:hideMark/>
          </w:tcPr>
          <w:p w14:paraId="3FFFA2C6"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347 047,94</w:t>
            </w:r>
          </w:p>
        </w:tc>
        <w:tc>
          <w:tcPr>
            <w:tcW w:w="1559" w:type="dxa"/>
            <w:shd w:val="clear" w:color="000000" w:fill="FFFFFF"/>
            <w:noWrap/>
            <w:vAlign w:val="bottom"/>
            <w:hideMark/>
          </w:tcPr>
          <w:p w14:paraId="4D144F6F"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47 472</w:t>
            </w:r>
          </w:p>
        </w:tc>
        <w:tc>
          <w:tcPr>
            <w:tcW w:w="1418" w:type="dxa"/>
            <w:shd w:val="clear" w:color="000000" w:fill="FFFFFF"/>
            <w:noWrap/>
            <w:vAlign w:val="bottom"/>
            <w:hideMark/>
          </w:tcPr>
          <w:p w14:paraId="1F38366F"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47472</w:t>
            </w:r>
          </w:p>
        </w:tc>
        <w:tc>
          <w:tcPr>
            <w:tcW w:w="1559" w:type="dxa"/>
            <w:shd w:val="clear" w:color="000000" w:fill="FFFFFF"/>
            <w:noWrap/>
            <w:vAlign w:val="bottom"/>
            <w:hideMark/>
          </w:tcPr>
          <w:p w14:paraId="4A8D0362"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252 103,94</w:t>
            </w:r>
          </w:p>
        </w:tc>
      </w:tr>
      <w:tr w:rsidR="00891181" w:rsidRPr="00FE2EEE" w14:paraId="1F27A62C" w14:textId="77777777" w:rsidTr="00DD1399">
        <w:trPr>
          <w:trHeight w:val="300"/>
        </w:trPr>
        <w:tc>
          <w:tcPr>
            <w:tcW w:w="570" w:type="dxa"/>
            <w:shd w:val="clear" w:color="000000" w:fill="FFFFFF"/>
            <w:noWrap/>
            <w:vAlign w:val="bottom"/>
            <w:hideMark/>
          </w:tcPr>
          <w:p w14:paraId="6EA75B16"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9</w:t>
            </w:r>
          </w:p>
        </w:tc>
        <w:tc>
          <w:tcPr>
            <w:tcW w:w="3116" w:type="dxa"/>
            <w:shd w:val="clear" w:color="000000" w:fill="FFFFFF"/>
            <w:noWrap/>
            <w:vAlign w:val="bottom"/>
            <w:hideMark/>
          </w:tcPr>
          <w:p w14:paraId="255E50C8"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Danske bankas (2017-08-24)</w:t>
            </w:r>
          </w:p>
        </w:tc>
        <w:tc>
          <w:tcPr>
            <w:tcW w:w="1559" w:type="dxa"/>
            <w:shd w:val="clear" w:color="000000" w:fill="FFFFFF"/>
            <w:noWrap/>
            <w:vAlign w:val="bottom"/>
            <w:hideMark/>
          </w:tcPr>
          <w:p w14:paraId="2E4DD0D0"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326 470,60</w:t>
            </w:r>
          </w:p>
        </w:tc>
        <w:tc>
          <w:tcPr>
            <w:tcW w:w="1559" w:type="dxa"/>
            <w:shd w:val="clear" w:color="000000" w:fill="FFFFFF"/>
            <w:noWrap/>
            <w:vAlign w:val="bottom"/>
            <w:hideMark/>
          </w:tcPr>
          <w:p w14:paraId="7A509254"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21764,7</w:t>
            </w:r>
          </w:p>
        </w:tc>
        <w:tc>
          <w:tcPr>
            <w:tcW w:w="1418" w:type="dxa"/>
            <w:shd w:val="clear" w:color="000000" w:fill="FFFFFF"/>
            <w:noWrap/>
            <w:vAlign w:val="bottom"/>
            <w:hideMark/>
          </w:tcPr>
          <w:p w14:paraId="000A8765"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21764,7</w:t>
            </w:r>
          </w:p>
        </w:tc>
        <w:tc>
          <w:tcPr>
            <w:tcW w:w="1559" w:type="dxa"/>
            <w:shd w:val="clear" w:color="000000" w:fill="FFFFFF"/>
            <w:noWrap/>
            <w:vAlign w:val="bottom"/>
            <w:hideMark/>
          </w:tcPr>
          <w:p w14:paraId="2EF8F04E"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282 941,20</w:t>
            </w:r>
          </w:p>
        </w:tc>
      </w:tr>
      <w:tr w:rsidR="00891181" w:rsidRPr="00FE2EEE" w14:paraId="0A1A6B86" w14:textId="77777777" w:rsidTr="00DD1399">
        <w:trPr>
          <w:trHeight w:val="300"/>
        </w:trPr>
        <w:tc>
          <w:tcPr>
            <w:tcW w:w="570" w:type="dxa"/>
            <w:shd w:val="clear" w:color="000000" w:fill="FFFFFF"/>
            <w:noWrap/>
            <w:vAlign w:val="bottom"/>
            <w:hideMark/>
          </w:tcPr>
          <w:p w14:paraId="4F1EB230"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67A6AADC" w14:textId="77777777" w:rsidR="00891181" w:rsidRPr="00D221A4" w:rsidRDefault="00891181" w:rsidP="00DD1399">
            <w:pPr>
              <w:spacing w:after="0" w:line="240" w:lineRule="auto"/>
              <w:rPr>
                <w:rFonts w:eastAsia="Times New Roman" w:cs="Times New Roman"/>
                <w:b/>
                <w:bCs/>
                <w:color w:val="000000"/>
                <w:szCs w:val="24"/>
                <w:lang w:eastAsia="lt-LT"/>
              </w:rPr>
            </w:pPr>
            <w:r w:rsidRPr="00D221A4">
              <w:rPr>
                <w:rFonts w:eastAsia="Times New Roman" w:cs="Times New Roman"/>
                <w:b/>
                <w:bCs/>
                <w:color w:val="000000"/>
                <w:szCs w:val="24"/>
                <w:lang w:eastAsia="lt-LT"/>
              </w:rPr>
              <w:t>Skola DANSKE bankui iš viso:</w:t>
            </w:r>
          </w:p>
        </w:tc>
        <w:tc>
          <w:tcPr>
            <w:tcW w:w="1559" w:type="dxa"/>
            <w:shd w:val="clear" w:color="000000" w:fill="FFFFFF"/>
            <w:noWrap/>
            <w:vAlign w:val="bottom"/>
            <w:hideMark/>
          </w:tcPr>
          <w:p w14:paraId="7FF5A870"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914 785,18</w:t>
            </w:r>
          </w:p>
        </w:tc>
        <w:tc>
          <w:tcPr>
            <w:tcW w:w="1559" w:type="dxa"/>
            <w:shd w:val="clear" w:color="000000" w:fill="FFFFFF"/>
            <w:noWrap/>
            <w:vAlign w:val="bottom"/>
            <w:hideMark/>
          </w:tcPr>
          <w:p w14:paraId="0E4BCDD2"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89 342,26</w:t>
            </w:r>
          </w:p>
        </w:tc>
        <w:tc>
          <w:tcPr>
            <w:tcW w:w="1418" w:type="dxa"/>
            <w:shd w:val="clear" w:color="000000" w:fill="FFFFFF"/>
            <w:noWrap/>
            <w:vAlign w:val="bottom"/>
            <w:hideMark/>
          </w:tcPr>
          <w:p w14:paraId="0D23B1F5"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89 342,26</w:t>
            </w:r>
          </w:p>
        </w:tc>
        <w:tc>
          <w:tcPr>
            <w:tcW w:w="1559" w:type="dxa"/>
            <w:shd w:val="clear" w:color="000000" w:fill="FFFFFF"/>
            <w:noWrap/>
            <w:vAlign w:val="bottom"/>
            <w:hideMark/>
          </w:tcPr>
          <w:p w14:paraId="2D6EAE1D"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736 100,66</w:t>
            </w:r>
          </w:p>
        </w:tc>
      </w:tr>
      <w:tr w:rsidR="00891181" w:rsidRPr="00FE2EEE" w14:paraId="34E2BC0D" w14:textId="77777777" w:rsidTr="00DD1399">
        <w:trPr>
          <w:trHeight w:val="300"/>
        </w:trPr>
        <w:tc>
          <w:tcPr>
            <w:tcW w:w="570" w:type="dxa"/>
            <w:shd w:val="clear" w:color="000000" w:fill="FFFFFF"/>
            <w:noWrap/>
            <w:vAlign w:val="bottom"/>
            <w:hideMark/>
          </w:tcPr>
          <w:p w14:paraId="329BB71E"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10</w:t>
            </w:r>
          </w:p>
        </w:tc>
        <w:tc>
          <w:tcPr>
            <w:tcW w:w="3116" w:type="dxa"/>
            <w:shd w:val="clear" w:color="000000" w:fill="FFFFFF"/>
            <w:noWrap/>
            <w:vAlign w:val="bottom"/>
            <w:hideMark/>
          </w:tcPr>
          <w:p w14:paraId="1ACCBFA9"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Šiaulių bankas (2018-11-13)</w:t>
            </w:r>
          </w:p>
        </w:tc>
        <w:tc>
          <w:tcPr>
            <w:tcW w:w="1559" w:type="dxa"/>
            <w:shd w:val="clear" w:color="000000" w:fill="FFFFFF"/>
            <w:noWrap/>
            <w:vAlign w:val="bottom"/>
            <w:hideMark/>
          </w:tcPr>
          <w:p w14:paraId="3BE16DFE"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450 000,00</w:t>
            </w:r>
          </w:p>
        </w:tc>
        <w:tc>
          <w:tcPr>
            <w:tcW w:w="1559" w:type="dxa"/>
            <w:shd w:val="clear" w:color="000000" w:fill="FFFFFF"/>
            <w:noWrap/>
            <w:vAlign w:val="bottom"/>
            <w:hideMark/>
          </w:tcPr>
          <w:p w14:paraId="52457A92"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25000</w:t>
            </w:r>
          </w:p>
        </w:tc>
        <w:tc>
          <w:tcPr>
            <w:tcW w:w="1418" w:type="dxa"/>
            <w:shd w:val="clear" w:color="000000" w:fill="FFFFFF"/>
            <w:noWrap/>
            <w:vAlign w:val="bottom"/>
            <w:hideMark/>
          </w:tcPr>
          <w:p w14:paraId="4E7C0FF3"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25000</w:t>
            </w:r>
          </w:p>
        </w:tc>
        <w:tc>
          <w:tcPr>
            <w:tcW w:w="1559" w:type="dxa"/>
            <w:shd w:val="clear" w:color="000000" w:fill="FFFFFF"/>
            <w:noWrap/>
            <w:vAlign w:val="bottom"/>
            <w:hideMark/>
          </w:tcPr>
          <w:p w14:paraId="087CC01D"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400 000,00</w:t>
            </w:r>
          </w:p>
        </w:tc>
      </w:tr>
      <w:tr w:rsidR="00891181" w:rsidRPr="00FE2EEE" w14:paraId="35F4F608" w14:textId="77777777" w:rsidTr="00DD1399">
        <w:trPr>
          <w:trHeight w:val="300"/>
        </w:trPr>
        <w:tc>
          <w:tcPr>
            <w:tcW w:w="570" w:type="dxa"/>
            <w:shd w:val="clear" w:color="000000" w:fill="FFFFFF"/>
            <w:noWrap/>
            <w:vAlign w:val="bottom"/>
            <w:hideMark/>
          </w:tcPr>
          <w:p w14:paraId="79551C4E"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512BD784" w14:textId="77777777" w:rsidR="00891181" w:rsidRPr="00D221A4" w:rsidRDefault="00891181" w:rsidP="00DD1399">
            <w:pPr>
              <w:spacing w:after="0" w:line="240" w:lineRule="auto"/>
              <w:rPr>
                <w:rFonts w:eastAsia="Times New Roman" w:cs="Times New Roman"/>
                <w:b/>
                <w:bCs/>
                <w:color w:val="000000"/>
                <w:szCs w:val="24"/>
                <w:lang w:eastAsia="lt-LT"/>
              </w:rPr>
            </w:pPr>
            <w:r w:rsidRPr="00D221A4">
              <w:rPr>
                <w:rFonts w:eastAsia="Times New Roman" w:cs="Times New Roman"/>
                <w:b/>
                <w:bCs/>
                <w:color w:val="000000"/>
                <w:szCs w:val="24"/>
                <w:lang w:eastAsia="lt-LT"/>
              </w:rPr>
              <w:t>Skola Šiaulių bankui iš viso:</w:t>
            </w:r>
          </w:p>
        </w:tc>
        <w:tc>
          <w:tcPr>
            <w:tcW w:w="1559" w:type="dxa"/>
            <w:shd w:val="clear" w:color="000000" w:fill="FFFFFF"/>
            <w:noWrap/>
            <w:vAlign w:val="bottom"/>
            <w:hideMark/>
          </w:tcPr>
          <w:p w14:paraId="19F7D479"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450 000,00</w:t>
            </w:r>
          </w:p>
        </w:tc>
        <w:tc>
          <w:tcPr>
            <w:tcW w:w="1559" w:type="dxa"/>
            <w:shd w:val="clear" w:color="000000" w:fill="FFFFFF"/>
            <w:noWrap/>
            <w:vAlign w:val="bottom"/>
            <w:hideMark/>
          </w:tcPr>
          <w:p w14:paraId="539EE08D"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25 000,00</w:t>
            </w:r>
          </w:p>
        </w:tc>
        <w:tc>
          <w:tcPr>
            <w:tcW w:w="1418" w:type="dxa"/>
            <w:shd w:val="clear" w:color="000000" w:fill="FFFFFF"/>
            <w:noWrap/>
            <w:vAlign w:val="bottom"/>
            <w:hideMark/>
          </w:tcPr>
          <w:p w14:paraId="11195CB7"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25 000,00</w:t>
            </w:r>
          </w:p>
        </w:tc>
        <w:tc>
          <w:tcPr>
            <w:tcW w:w="1559" w:type="dxa"/>
            <w:shd w:val="clear" w:color="000000" w:fill="FFFFFF"/>
            <w:noWrap/>
            <w:vAlign w:val="bottom"/>
            <w:hideMark/>
          </w:tcPr>
          <w:p w14:paraId="150683A4"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400 000,00</w:t>
            </w:r>
          </w:p>
        </w:tc>
      </w:tr>
      <w:tr w:rsidR="00891181" w:rsidRPr="00FE2EEE" w14:paraId="5E6B47D6" w14:textId="77777777" w:rsidTr="00DD1399">
        <w:trPr>
          <w:trHeight w:val="300"/>
        </w:trPr>
        <w:tc>
          <w:tcPr>
            <w:tcW w:w="570" w:type="dxa"/>
            <w:shd w:val="clear" w:color="000000" w:fill="FFFFFF"/>
            <w:noWrap/>
            <w:vAlign w:val="bottom"/>
            <w:hideMark/>
          </w:tcPr>
          <w:p w14:paraId="118F6760"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457D98E1"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VISO</w:t>
            </w:r>
          </w:p>
        </w:tc>
        <w:tc>
          <w:tcPr>
            <w:tcW w:w="1559" w:type="dxa"/>
            <w:shd w:val="clear" w:color="000000" w:fill="FFFFFF"/>
            <w:noWrap/>
            <w:vAlign w:val="bottom"/>
            <w:hideMark/>
          </w:tcPr>
          <w:p w14:paraId="7E5EC2C1"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2 992 013,96</w:t>
            </w:r>
          </w:p>
        </w:tc>
        <w:tc>
          <w:tcPr>
            <w:tcW w:w="1559" w:type="dxa"/>
            <w:shd w:val="clear" w:color="000000" w:fill="FFFFFF"/>
            <w:noWrap/>
            <w:vAlign w:val="bottom"/>
            <w:hideMark/>
          </w:tcPr>
          <w:p w14:paraId="14627036"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282 465,18</w:t>
            </w:r>
          </w:p>
        </w:tc>
        <w:tc>
          <w:tcPr>
            <w:tcW w:w="1418" w:type="dxa"/>
            <w:shd w:val="clear" w:color="000000" w:fill="FFFFFF"/>
            <w:noWrap/>
            <w:vAlign w:val="bottom"/>
            <w:hideMark/>
          </w:tcPr>
          <w:p w14:paraId="1F77721B"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282 465,18</w:t>
            </w:r>
          </w:p>
        </w:tc>
        <w:tc>
          <w:tcPr>
            <w:tcW w:w="1559" w:type="dxa"/>
            <w:shd w:val="clear" w:color="000000" w:fill="FFFFFF"/>
            <w:noWrap/>
            <w:vAlign w:val="bottom"/>
            <w:hideMark/>
          </w:tcPr>
          <w:p w14:paraId="446128E9"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2 977 083,60</w:t>
            </w:r>
          </w:p>
        </w:tc>
      </w:tr>
      <w:tr w:rsidR="00891181" w:rsidRPr="00FE2EEE" w14:paraId="2C648A90" w14:textId="77777777" w:rsidTr="00DD1399">
        <w:trPr>
          <w:trHeight w:val="255"/>
        </w:trPr>
        <w:tc>
          <w:tcPr>
            <w:tcW w:w="570" w:type="dxa"/>
            <w:shd w:val="clear" w:color="000000" w:fill="FFFFFF"/>
            <w:noWrap/>
            <w:vAlign w:val="bottom"/>
            <w:hideMark/>
          </w:tcPr>
          <w:p w14:paraId="54AFCABC"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77018102"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1559" w:type="dxa"/>
            <w:shd w:val="clear" w:color="000000" w:fill="FFFFFF"/>
            <w:noWrap/>
            <w:vAlign w:val="bottom"/>
            <w:hideMark/>
          </w:tcPr>
          <w:p w14:paraId="0FBF2D74"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2977" w:type="dxa"/>
            <w:gridSpan w:val="2"/>
            <w:shd w:val="clear" w:color="000000" w:fill="FFFFFF"/>
            <w:noWrap/>
            <w:vAlign w:val="bottom"/>
            <w:hideMark/>
          </w:tcPr>
          <w:p w14:paraId="343F7B35" w14:textId="77777777" w:rsidR="00891181" w:rsidRPr="00D221A4" w:rsidRDefault="00891181" w:rsidP="00DD1399">
            <w:pPr>
              <w:spacing w:after="0" w:line="240" w:lineRule="auto"/>
              <w:jc w:val="center"/>
              <w:rPr>
                <w:rFonts w:eastAsia="Times New Roman" w:cs="Times New Roman"/>
                <w:b/>
                <w:bCs/>
                <w:szCs w:val="24"/>
                <w:lang w:eastAsia="lt-LT"/>
              </w:rPr>
            </w:pPr>
            <w:r w:rsidRPr="00D221A4">
              <w:rPr>
                <w:rFonts w:eastAsia="Times New Roman" w:cs="Times New Roman"/>
                <w:b/>
                <w:bCs/>
                <w:szCs w:val="24"/>
                <w:lang w:eastAsia="lt-LT"/>
              </w:rPr>
              <w:t>564 930,36</w:t>
            </w:r>
          </w:p>
        </w:tc>
        <w:tc>
          <w:tcPr>
            <w:tcW w:w="1559" w:type="dxa"/>
            <w:shd w:val="clear" w:color="000000" w:fill="FFFFFF"/>
            <w:noWrap/>
            <w:vAlign w:val="bottom"/>
            <w:hideMark/>
          </w:tcPr>
          <w:p w14:paraId="02665F59"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r>
    </w:tbl>
    <w:p w14:paraId="60D98FA2" w14:textId="77777777" w:rsidR="001E2884" w:rsidRDefault="001E2884" w:rsidP="00891181">
      <w:pPr>
        <w:spacing w:line="360" w:lineRule="auto"/>
        <w:ind w:firstLine="1296"/>
        <w:jc w:val="both"/>
      </w:pPr>
    </w:p>
    <w:p w14:paraId="25BAD00D" w14:textId="7ECEDBF7" w:rsidR="00060137" w:rsidRDefault="00891181" w:rsidP="00891181">
      <w:pPr>
        <w:spacing w:line="360" w:lineRule="auto"/>
        <w:ind w:firstLine="1296"/>
        <w:jc w:val="both"/>
      </w:pPr>
      <w:r>
        <w:t>Įsipareigojimų pagal paskolas mažėjimas ir įsipareigojimų procentas nuo prognozuojamų pajamų metais vaizduojamas diagramoje :</w:t>
      </w:r>
    </w:p>
    <w:p w14:paraId="57E06D58" w14:textId="7704D635" w:rsidR="00060137" w:rsidRDefault="00060137" w:rsidP="00060137">
      <w:pPr>
        <w:tabs>
          <w:tab w:val="left" w:pos="680"/>
          <w:tab w:val="left" w:pos="1206"/>
        </w:tabs>
        <w:spacing w:line="360" w:lineRule="auto"/>
        <w:jc w:val="both"/>
        <w:rPr>
          <w:lang w:val="en-US"/>
        </w:rPr>
      </w:pPr>
      <w:r>
        <w:rPr>
          <w:noProof/>
          <w:lang w:eastAsia="lt-LT"/>
        </w:rPr>
        <w:drawing>
          <wp:inline distT="0" distB="0" distL="0" distR="0" wp14:anchorId="560684B6" wp14:editId="531E2BC8">
            <wp:extent cx="6191250" cy="3057525"/>
            <wp:effectExtent l="0" t="0" r="0" b="952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C48C4F" w14:textId="77777777" w:rsidR="00891181" w:rsidRDefault="00891181" w:rsidP="00060137">
      <w:pPr>
        <w:spacing w:line="360" w:lineRule="auto"/>
        <w:ind w:firstLine="1296"/>
        <w:jc w:val="both"/>
      </w:pPr>
    </w:p>
    <w:p w14:paraId="2BCFC801" w14:textId="77777777" w:rsidR="00891181" w:rsidRDefault="00891181" w:rsidP="00060137">
      <w:pPr>
        <w:spacing w:line="360" w:lineRule="auto"/>
        <w:ind w:firstLine="1296"/>
        <w:jc w:val="both"/>
      </w:pPr>
    </w:p>
    <w:p w14:paraId="57CFAE1F" w14:textId="449BE5E8" w:rsidR="00060137" w:rsidRDefault="00060137" w:rsidP="00060137">
      <w:pPr>
        <w:spacing w:line="360" w:lineRule="auto"/>
        <w:ind w:firstLine="1296"/>
        <w:jc w:val="both"/>
      </w:pPr>
      <w:r w:rsidRPr="004A191C">
        <w:lastRenderedPageBreak/>
        <w:t>Molėtų rajono</w:t>
      </w:r>
      <w:r>
        <w:t xml:space="preserve"> savivaldybės suteiktų garantijų</w:t>
      </w:r>
      <w:r w:rsidRPr="004A191C">
        <w:t xml:space="preserve"> </w:t>
      </w:r>
      <w:r>
        <w:t>suvestinė pateikiama lentelėje:</w:t>
      </w:r>
    </w:p>
    <w:tbl>
      <w:tblPr>
        <w:tblW w:w="10060" w:type="dxa"/>
        <w:tblLayout w:type="fixed"/>
        <w:tblLook w:val="04A0" w:firstRow="1" w:lastRow="0" w:firstColumn="1" w:lastColumn="0" w:noHBand="0" w:noVBand="1"/>
      </w:tblPr>
      <w:tblGrid>
        <w:gridCol w:w="562"/>
        <w:gridCol w:w="2694"/>
        <w:gridCol w:w="1701"/>
        <w:gridCol w:w="1984"/>
        <w:gridCol w:w="1661"/>
        <w:gridCol w:w="1458"/>
      </w:tblGrid>
      <w:tr w:rsidR="00891181" w:rsidRPr="00274D74" w14:paraId="6510E227" w14:textId="77777777" w:rsidTr="00DD1399">
        <w:trPr>
          <w:trHeight w:val="18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65AA2"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 xml:space="preserve">Eil. </w:t>
            </w:r>
            <w:r w:rsidRPr="00274D74">
              <w:rPr>
                <w:rFonts w:eastAsia="Times New Roman" w:cs="Times New Roman"/>
                <w:color w:val="000000"/>
                <w:szCs w:val="24"/>
                <w:lang w:eastAsia="lt-LT"/>
              </w:rPr>
              <w:br/>
              <w:t xml:space="preserve">Nr.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CCFC80D"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Įmonės pavadinimas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3A7457"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Suteiktų įsipareigojimų pagal garantijas suma pagal tarybos sprendimus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F8DEA60"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Įsipareigojimų pagal garantijas suma</w:t>
            </w:r>
            <w:r w:rsidRPr="00274D74">
              <w:rPr>
                <w:rFonts w:eastAsia="Times New Roman" w:cs="Times New Roman"/>
                <w:color w:val="000000"/>
                <w:szCs w:val="24"/>
                <w:lang w:eastAsia="lt-LT"/>
              </w:rPr>
              <w:br/>
              <w:t xml:space="preserve"> 2020 m. gruodžio 31 d.  (likusi įsipareigojimų arba panaudota suma)</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22652444"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2020 m. prognozuo</w:t>
            </w:r>
            <w:r>
              <w:rPr>
                <w:rFonts w:eastAsia="Times New Roman" w:cs="Times New Roman"/>
                <w:color w:val="000000"/>
                <w:szCs w:val="24"/>
                <w:lang w:eastAsia="lt-LT"/>
              </w:rPr>
              <w:t>-</w:t>
            </w:r>
            <w:r w:rsidRPr="00274D74">
              <w:rPr>
                <w:rFonts w:eastAsia="Times New Roman" w:cs="Times New Roman"/>
                <w:color w:val="000000"/>
                <w:szCs w:val="24"/>
                <w:lang w:eastAsia="lt-LT"/>
              </w:rPr>
              <w:t>jamos savivaldybės pajamos</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1D2D11CF"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Įsipareigo</w:t>
            </w:r>
            <w:r>
              <w:rPr>
                <w:rFonts w:eastAsia="Times New Roman" w:cs="Times New Roman"/>
                <w:color w:val="000000"/>
                <w:szCs w:val="24"/>
                <w:lang w:eastAsia="lt-LT"/>
              </w:rPr>
              <w:t>-</w:t>
            </w:r>
            <w:r w:rsidRPr="00274D74">
              <w:rPr>
                <w:rFonts w:eastAsia="Times New Roman" w:cs="Times New Roman"/>
                <w:color w:val="000000"/>
                <w:szCs w:val="24"/>
                <w:lang w:eastAsia="lt-LT"/>
              </w:rPr>
              <w:t>jimų pagal garantijas procentas nuo 2020 m. prognozuojamų pajamų</w:t>
            </w:r>
          </w:p>
        </w:tc>
      </w:tr>
      <w:tr w:rsidR="00891181" w:rsidRPr="00274D74" w14:paraId="1ED58816" w14:textId="77777777" w:rsidTr="00DD139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C0D599"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1.</w:t>
            </w:r>
          </w:p>
        </w:tc>
        <w:tc>
          <w:tcPr>
            <w:tcW w:w="2694" w:type="dxa"/>
            <w:tcBorders>
              <w:top w:val="nil"/>
              <w:left w:val="nil"/>
              <w:bottom w:val="single" w:sz="4" w:space="0" w:color="auto"/>
              <w:right w:val="single" w:sz="4" w:space="0" w:color="auto"/>
            </w:tcBorders>
            <w:shd w:val="clear" w:color="auto" w:fill="auto"/>
            <w:noWrap/>
            <w:vAlign w:val="bottom"/>
            <w:hideMark/>
          </w:tcPr>
          <w:p w14:paraId="27CF29D9"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UAB "Utenos regiono atliekų tvarkymo centras"</w:t>
            </w:r>
          </w:p>
        </w:tc>
        <w:tc>
          <w:tcPr>
            <w:tcW w:w="1701" w:type="dxa"/>
            <w:tcBorders>
              <w:top w:val="nil"/>
              <w:left w:val="nil"/>
              <w:bottom w:val="single" w:sz="4" w:space="0" w:color="auto"/>
              <w:right w:val="single" w:sz="4" w:space="0" w:color="auto"/>
            </w:tcBorders>
            <w:shd w:val="clear" w:color="auto" w:fill="auto"/>
            <w:noWrap/>
            <w:vAlign w:val="bottom"/>
            <w:hideMark/>
          </w:tcPr>
          <w:p w14:paraId="51852673" w14:textId="77777777" w:rsidR="00891181" w:rsidRPr="00274D74" w:rsidRDefault="00891181" w:rsidP="00DD1399">
            <w:pPr>
              <w:spacing w:after="0" w:line="240" w:lineRule="auto"/>
              <w:jc w:val="right"/>
              <w:rPr>
                <w:rFonts w:eastAsia="Times New Roman" w:cs="Times New Roman"/>
                <w:color w:val="000000"/>
                <w:szCs w:val="24"/>
                <w:lang w:eastAsia="lt-LT"/>
              </w:rPr>
            </w:pPr>
            <w:r w:rsidRPr="00274D74">
              <w:rPr>
                <w:rFonts w:eastAsia="Times New Roman" w:cs="Times New Roman"/>
                <w:color w:val="000000"/>
                <w:szCs w:val="24"/>
                <w:lang w:eastAsia="lt-LT"/>
              </w:rPr>
              <w:t>160,7</w:t>
            </w:r>
          </w:p>
        </w:tc>
        <w:tc>
          <w:tcPr>
            <w:tcW w:w="1984" w:type="dxa"/>
            <w:tcBorders>
              <w:top w:val="nil"/>
              <w:left w:val="nil"/>
              <w:bottom w:val="single" w:sz="4" w:space="0" w:color="auto"/>
              <w:right w:val="single" w:sz="4" w:space="0" w:color="auto"/>
            </w:tcBorders>
            <w:shd w:val="clear" w:color="auto" w:fill="auto"/>
            <w:noWrap/>
            <w:vAlign w:val="bottom"/>
            <w:hideMark/>
          </w:tcPr>
          <w:p w14:paraId="7C20E197" w14:textId="77777777" w:rsidR="00891181" w:rsidRPr="00274D74" w:rsidRDefault="00891181" w:rsidP="00DD1399">
            <w:pPr>
              <w:spacing w:after="0" w:line="240" w:lineRule="auto"/>
              <w:jc w:val="right"/>
              <w:rPr>
                <w:rFonts w:eastAsia="Times New Roman" w:cs="Times New Roman"/>
                <w:color w:val="000000"/>
                <w:szCs w:val="24"/>
                <w:lang w:eastAsia="lt-LT"/>
              </w:rPr>
            </w:pPr>
            <w:r w:rsidRPr="00274D74">
              <w:rPr>
                <w:rFonts w:eastAsia="Times New Roman" w:cs="Times New Roman"/>
                <w:color w:val="000000"/>
                <w:szCs w:val="24"/>
                <w:lang w:eastAsia="lt-LT"/>
              </w:rPr>
              <w:t>135,1</w:t>
            </w:r>
          </w:p>
        </w:tc>
        <w:tc>
          <w:tcPr>
            <w:tcW w:w="16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7B5991"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11359</w:t>
            </w:r>
          </w:p>
        </w:tc>
        <w:tc>
          <w:tcPr>
            <w:tcW w:w="14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27BEF4"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9</w:t>
            </w:r>
          </w:p>
        </w:tc>
      </w:tr>
      <w:tr w:rsidR="00891181" w:rsidRPr="00274D74" w14:paraId="0F110588" w14:textId="77777777" w:rsidTr="00DD139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D2679F"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2.</w:t>
            </w:r>
          </w:p>
        </w:tc>
        <w:tc>
          <w:tcPr>
            <w:tcW w:w="2694" w:type="dxa"/>
            <w:tcBorders>
              <w:top w:val="nil"/>
              <w:left w:val="nil"/>
              <w:bottom w:val="single" w:sz="4" w:space="0" w:color="auto"/>
              <w:right w:val="single" w:sz="4" w:space="0" w:color="auto"/>
            </w:tcBorders>
            <w:shd w:val="clear" w:color="auto" w:fill="auto"/>
            <w:noWrap/>
            <w:vAlign w:val="bottom"/>
            <w:hideMark/>
          </w:tcPr>
          <w:p w14:paraId="22DDF802"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UAB "Molėtų švara"</w:t>
            </w:r>
          </w:p>
        </w:tc>
        <w:tc>
          <w:tcPr>
            <w:tcW w:w="1701" w:type="dxa"/>
            <w:tcBorders>
              <w:top w:val="nil"/>
              <w:left w:val="nil"/>
              <w:bottom w:val="single" w:sz="4" w:space="0" w:color="auto"/>
              <w:right w:val="single" w:sz="4" w:space="0" w:color="auto"/>
            </w:tcBorders>
            <w:shd w:val="clear" w:color="auto" w:fill="auto"/>
            <w:noWrap/>
            <w:vAlign w:val="center"/>
            <w:hideMark/>
          </w:tcPr>
          <w:p w14:paraId="388035E0" w14:textId="77777777" w:rsidR="00891181" w:rsidRPr="00274D74" w:rsidRDefault="00891181" w:rsidP="00DD1399">
            <w:pPr>
              <w:spacing w:after="0" w:line="240" w:lineRule="auto"/>
              <w:jc w:val="right"/>
              <w:rPr>
                <w:rFonts w:eastAsia="Times New Roman" w:cs="Times New Roman"/>
                <w:color w:val="000000"/>
                <w:szCs w:val="24"/>
                <w:lang w:eastAsia="lt-LT"/>
              </w:rPr>
            </w:pPr>
            <w:r w:rsidRPr="00274D74">
              <w:rPr>
                <w:rFonts w:eastAsia="Times New Roman" w:cs="Times New Roman"/>
                <w:color w:val="000000"/>
                <w:szCs w:val="24"/>
                <w:lang w:eastAsia="lt-LT"/>
              </w:rPr>
              <w:t>709,2</w:t>
            </w:r>
          </w:p>
        </w:tc>
        <w:tc>
          <w:tcPr>
            <w:tcW w:w="1984" w:type="dxa"/>
            <w:tcBorders>
              <w:top w:val="nil"/>
              <w:left w:val="nil"/>
              <w:bottom w:val="single" w:sz="4" w:space="0" w:color="auto"/>
              <w:right w:val="single" w:sz="4" w:space="0" w:color="auto"/>
            </w:tcBorders>
            <w:shd w:val="clear" w:color="auto" w:fill="auto"/>
            <w:noWrap/>
            <w:vAlign w:val="center"/>
            <w:hideMark/>
          </w:tcPr>
          <w:p w14:paraId="299FACDA" w14:textId="77777777" w:rsidR="00891181" w:rsidRPr="00274D74" w:rsidRDefault="00891181" w:rsidP="00DD1399">
            <w:pPr>
              <w:spacing w:after="0" w:line="240" w:lineRule="auto"/>
              <w:jc w:val="right"/>
              <w:rPr>
                <w:rFonts w:eastAsia="Times New Roman" w:cs="Times New Roman"/>
                <w:color w:val="000000"/>
                <w:szCs w:val="24"/>
                <w:lang w:eastAsia="lt-LT"/>
              </w:rPr>
            </w:pPr>
            <w:r w:rsidRPr="00274D74">
              <w:rPr>
                <w:rFonts w:eastAsia="Times New Roman" w:cs="Times New Roman"/>
                <w:color w:val="000000"/>
                <w:szCs w:val="24"/>
                <w:lang w:eastAsia="lt-LT"/>
              </w:rPr>
              <w:t>398,8</w:t>
            </w:r>
          </w:p>
        </w:tc>
        <w:tc>
          <w:tcPr>
            <w:tcW w:w="1661" w:type="dxa"/>
            <w:vMerge/>
            <w:tcBorders>
              <w:top w:val="nil"/>
              <w:left w:val="single" w:sz="4" w:space="0" w:color="auto"/>
              <w:bottom w:val="single" w:sz="4" w:space="0" w:color="000000"/>
              <w:right w:val="single" w:sz="4" w:space="0" w:color="auto"/>
            </w:tcBorders>
            <w:vAlign w:val="center"/>
            <w:hideMark/>
          </w:tcPr>
          <w:p w14:paraId="6DB6FA83" w14:textId="77777777" w:rsidR="00891181" w:rsidRPr="00274D74" w:rsidRDefault="00891181" w:rsidP="00DD1399">
            <w:pPr>
              <w:spacing w:after="0" w:line="240" w:lineRule="auto"/>
              <w:rPr>
                <w:rFonts w:eastAsia="Times New Roman" w:cs="Times New Roman"/>
                <w:color w:val="000000"/>
                <w:szCs w:val="24"/>
                <w:lang w:eastAsia="lt-LT"/>
              </w:rPr>
            </w:pPr>
          </w:p>
        </w:tc>
        <w:tc>
          <w:tcPr>
            <w:tcW w:w="1458" w:type="dxa"/>
            <w:vMerge/>
            <w:tcBorders>
              <w:top w:val="nil"/>
              <w:left w:val="single" w:sz="4" w:space="0" w:color="auto"/>
              <w:bottom w:val="single" w:sz="4" w:space="0" w:color="000000"/>
              <w:right w:val="single" w:sz="4" w:space="0" w:color="auto"/>
            </w:tcBorders>
            <w:vAlign w:val="center"/>
            <w:hideMark/>
          </w:tcPr>
          <w:p w14:paraId="1FB57332" w14:textId="77777777" w:rsidR="00891181" w:rsidRPr="00274D74" w:rsidRDefault="00891181" w:rsidP="00DD1399">
            <w:pPr>
              <w:spacing w:after="0" w:line="240" w:lineRule="auto"/>
              <w:rPr>
                <w:rFonts w:eastAsia="Times New Roman" w:cs="Times New Roman"/>
                <w:color w:val="000000"/>
                <w:szCs w:val="24"/>
                <w:lang w:eastAsia="lt-LT"/>
              </w:rPr>
            </w:pPr>
          </w:p>
        </w:tc>
      </w:tr>
      <w:tr w:rsidR="00891181" w:rsidRPr="00274D74" w14:paraId="579D1D5F" w14:textId="77777777" w:rsidTr="00DD139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0DE702"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3.</w:t>
            </w:r>
          </w:p>
        </w:tc>
        <w:tc>
          <w:tcPr>
            <w:tcW w:w="2694" w:type="dxa"/>
            <w:tcBorders>
              <w:top w:val="nil"/>
              <w:left w:val="nil"/>
              <w:bottom w:val="single" w:sz="4" w:space="0" w:color="auto"/>
              <w:right w:val="single" w:sz="4" w:space="0" w:color="auto"/>
            </w:tcBorders>
            <w:shd w:val="clear" w:color="auto" w:fill="auto"/>
            <w:noWrap/>
            <w:vAlign w:val="bottom"/>
            <w:hideMark/>
          </w:tcPr>
          <w:p w14:paraId="7F63FED4"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UAB Molėtų vanduo</w:t>
            </w:r>
          </w:p>
        </w:tc>
        <w:tc>
          <w:tcPr>
            <w:tcW w:w="1701" w:type="dxa"/>
            <w:tcBorders>
              <w:top w:val="nil"/>
              <w:left w:val="nil"/>
              <w:bottom w:val="single" w:sz="4" w:space="0" w:color="auto"/>
              <w:right w:val="single" w:sz="4" w:space="0" w:color="auto"/>
            </w:tcBorders>
            <w:shd w:val="clear" w:color="auto" w:fill="auto"/>
            <w:noWrap/>
            <w:vAlign w:val="bottom"/>
            <w:hideMark/>
          </w:tcPr>
          <w:p w14:paraId="3A3419AE" w14:textId="77777777" w:rsidR="00891181" w:rsidRPr="00274D74" w:rsidRDefault="00891181" w:rsidP="00DD1399">
            <w:pPr>
              <w:spacing w:after="0" w:line="240" w:lineRule="auto"/>
              <w:jc w:val="right"/>
              <w:rPr>
                <w:rFonts w:eastAsia="Times New Roman" w:cs="Times New Roman"/>
                <w:color w:val="000000"/>
                <w:szCs w:val="24"/>
                <w:lang w:eastAsia="lt-LT"/>
              </w:rPr>
            </w:pPr>
            <w:r w:rsidRPr="00274D74">
              <w:rPr>
                <w:rFonts w:eastAsia="Times New Roman" w:cs="Times New Roman"/>
                <w:color w:val="000000"/>
                <w:szCs w:val="24"/>
                <w:lang w:eastAsia="lt-LT"/>
              </w:rPr>
              <w:t>164,2</w:t>
            </w:r>
          </w:p>
        </w:tc>
        <w:tc>
          <w:tcPr>
            <w:tcW w:w="1984" w:type="dxa"/>
            <w:tcBorders>
              <w:top w:val="nil"/>
              <w:left w:val="nil"/>
              <w:bottom w:val="single" w:sz="4" w:space="0" w:color="auto"/>
              <w:right w:val="single" w:sz="4" w:space="0" w:color="auto"/>
            </w:tcBorders>
            <w:shd w:val="clear" w:color="auto" w:fill="auto"/>
            <w:noWrap/>
            <w:vAlign w:val="bottom"/>
            <w:hideMark/>
          </w:tcPr>
          <w:p w14:paraId="7BC9FC0D" w14:textId="77777777" w:rsidR="00891181" w:rsidRPr="00274D74" w:rsidRDefault="00891181" w:rsidP="00DD1399">
            <w:pPr>
              <w:spacing w:after="0" w:line="240" w:lineRule="auto"/>
              <w:jc w:val="right"/>
              <w:rPr>
                <w:rFonts w:eastAsia="Times New Roman" w:cs="Times New Roman"/>
                <w:color w:val="000000"/>
                <w:szCs w:val="24"/>
                <w:lang w:eastAsia="lt-LT"/>
              </w:rPr>
            </w:pPr>
            <w:r w:rsidRPr="00274D74">
              <w:rPr>
                <w:rFonts w:eastAsia="Times New Roman" w:cs="Times New Roman"/>
                <w:color w:val="000000"/>
                <w:szCs w:val="24"/>
                <w:lang w:eastAsia="lt-LT"/>
              </w:rPr>
              <w:t>60,6</w:t>
            </w:r>
          </w:p>
        </w:tc>
        <w:tc>
          <w:tcPr>
            <w:tcW w:w="1661" w:type="dxa"/>
            <w:vMerge/>
            <w:tcBorders>
              <w:top w:val="nil"/>
              <w:left w:val="single" w:sz="4" w:space="0" w:color="auto"/>
              <w:bottom w:val="single" w:sz="4" w:space="0" w:color="000000"/>
              <w:right w:val="single" w:sz="4" w:space="0" w:color="auto"/>
            </w:tcBorders>
            <w:vAlign w:val="center"/>
            <w:hideMark/>
          </w:tcPr>
          <w:p w14:paraId="0ED788BE" w14:textId="77777777" w:rsidR="00891181" w:rsidRPr="00274D74" w:rsidRDefault="00891181" w:rsidP="00DD1399">
            <w:pPr>
              <w:spacing w:after="0" w:line="240" w:lineRule="auto"/>
              <w:rPr>
                <w:rFonts w:eastAsia="Times New Roman" w:cs="Times New Roman"/>
                <w:color w:val="000000"/>
                <w:szCs w:val="24"/>
                <w:lang w:eastAsia="lt-LT"/>
              </w:rPr>
            </w:pPr>
          </w:p>
        </w:tc>
        <w:tc>
          <w:tcPr>
            <w:tcW w:w="1458" w:type="dxa"/>
            <w:vMerge/>
            <w:tcBorders>
              <w:top w:val="nil"/>
              <w:left w:val="single" w:sz="4" w:space="0" w:color="auto"/>
              <w:bottom w:val="single" w:sz="4" w:space="0" w:color="000000"/>
              <w:right w:val="single" w:sz="4" w:space="0" w:color="auto"/>
            </w:tcBorders>
            <w:vAlign w:val="center"/>
            <w:hideMark/>
          </w:tcPr>
          <w:p w14:paraId="7DA5AAF9" w14:textId="77777777" w:rsidR="00891181" w:rsidRPr="00274D74" w:rsidRDefault="00891181" w:rsidP="00DD1399">
            <w:pPr>
              <w:spacing w:after="0" w:line="240" w:lineRule="auto"/>
              <w:rPr>
                <w:rFonts w:eastAsia="Times New Roman" w:cs="Times New Roman"/>
                <w:color w:val="000000"/>
                <w:szCs w:val="24"/>
                <w:lang w:eastAsia="lt-LT"/>
              </w:rPr>
            </w:pPr>
          </w:p>
        </w:tc>
      </w:tr>
      <w:tr w:rsidR="00891181" w:rsidRPr="00274D74" w14:paraId="088406A7" w14:textId="77777777" w:rsidTr="00DD1399">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CBCB9"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Iš viso:</w:t>
            </w:r>
          </w:p>
        </w:tc>
        <w:tc>
          <w:tcPr>
            <w:tcW w:w="1701" w:type="dxa"/>
            <w:tcBorders>
              <w:top w:val="nil"/>
              <w:left w:val="nil"/>
              <w:bottom w:val="single" w:sz="4" w:space="0" w:color="auto"/>
              <w:right w:val="single" w:sz="4" w:space="0" w:color="auto"/>
            </w:tcBorders>
            <w:shd w:val="clear" w:color="auto" w:fill="auto"/>
            <w:noWrap/>
            <w:vAlign w:val="bottom"/>
            <w:hideMark/>
          </w:tcPr>
          <w:p w14:paraId="6960DEAB" w14:textId="77777777" w:rsidR="00891181" w:rsidRPr="00274D74" w:rsidRDefault="00891181" w:rsidP="00DD1399">
            <w:pPr>
              <w:spacing w:after="0" w:line="240" w:lineRule="auto"/>
              <w:jc w:val="right"/>
              <w:rPr>
                <w:rFonts w:eastAsia="Times New Roman" w:cs="Times New Roman"/>
                <w:b/>
                <w:bCs/>
                <w:color w:val="000000"/>
                <w:szCs w:val="24"/>
                <w:lang w:eastAsia="lt-LT"/>
              </w:rPr>
            </w:pPr>
            <w:r w:rsidRPr="00274D74">
              <w:rPr>
                <w:rFonts w:eastAsia="Times New Roman" w:cs="Times New Roman"/>
                <w:b/>
                <w:bCs/>
                <w:color w:val="000000"/>
                <w:szCs w:val="24"/>
                <w:lang w:eastAsia="lt-LT"/>
              </w:rPr>
              <w:t>1034,1</w:t>
            </w:r>
          </w:p>
        </w:tc>
        <w:tc>
          <w:tcPr>
            <w:tcW w:w="1984" w:type="dxa"/>
            <w:tcBorders>
              <w:top w:val="nil"/>
              <w:left w:val="nil"/>
              <w:bottom w:val="single" w:sz="4" w:space="0" w:color="auto"/>
              <w:right w:val="single" w:sz="4" w:space="0" w:color="auto"/>
            </w:tcBorders>
            <w:shd w:val="clear" w:color="auto" w:fill="auto"/>
            <w:noWrap/>
            <w:vAlign w:val="bottom"/>
            <w:hideMark/>
          </w:tcPr>
          <w:p w14:paraId="444B41AE" w14:textId="77777777" w:rsidR="00891181" w:rsidRPr="00274D74" w:rsidRDefault="00891181" w:rsidP="00DD1399">
            <w:pPr>
              <w:spacing w:after="0" w:line="240" w:lineRule="auto"/>
              <w:jc w:val="right"/>
              <w:rPr>
                <w:rFonts w:eastAsia="Times New Roman" w:cs="Times New Roman"/>
                <w:b/>
                <w:bCs/>
                <w:color w:val="000000"/>
                <w:szCs w:val="24"/>
                <w:lang w:eastAsia="lt-LT"/>
              </w:rPr>
            </w:pPr>
            <w:r w:rsidRPr="00274D74">
              <w:rPr>
                <w:rFonts w:eastAsia="Times New Roman" w:cs="Times New Roman"/>
                <w:b/>
                <w:bCs/>
                <w:color w:val="000000"/>
                <w:szCs w:val="24"/>
                <w:lang w:eastAsia="lt-LT"/>
              </w:rPr>
              <w:t>594,5</w:t>
            </w:r>
          </w:p>
        </w:tc>
        <w:tc>
          <w:tcPr>
            <w:tcW w:w="1661" w:type="dxa"/>
            <w:vMerge/>
            <w:tcBorders>
              <w:top w:val="nil"/>
              <w:left w:val="single" w:sz="4" w:space="0" w:color="auto"/>
              <w:bottom w:val="single" w:sz="4" w:space="0" w:color="000000"/>
              <w:right w:val="single" w:sz="4" w:space="0" w:color="auto"/>
            </w:tcBorders>
            <w:vAlign w:val="center"/>
            <w:hideMark/>
          </w:tcPr>
          <w:p w14:paraId="162377D8" w14:textId="77777777" w:rsidR="00891181" w:rsidRPr="00274D74" w:rsidRDefault="00891181" w:rsidP="00DD1399">
            <w:pPr>
              <w:spacing w:after="0" w:line="240" w:lineRule="auto"/>
              <w:rPr>
                <w:rFonts w:eastAsia="Times New Roman" w:cs="Times New Roman"/>
                <w:color w:val="000000"/>
                <w:szCs w:val="24"/>
                <w:lang w:eastAsia="lt-LT"/>
              </w:rPr>
            </w:pPr>
          </w:p>
        </w:tc>
        <w:tc>
          <w:tcPr>
            <w:tcW w:w="1458" w:type="dxa"/>
            <w:vMerge/>
            <w:tcBorders>
              <w:top w:val="nil"/>
              <w:left w:val="single" w:sz="4" w:space="0" w:color="auto"/>
              <w:bottom w:val="single" w:sz="4" w:space="0" w:color="000000"/>
              <w:right w:val="single" w:sz="4" w:space="0" w:color="auto"/>
            </w:tcBorders>
            <w:vAlign w:val="center"/>
            <w:hideMark/>
          </w:tcPr>
          <w:p w14:paraId="69B965D2" w14:textId="77777777" w:rsidR="00891181" w:rsidRPr="00274D74" w:rsidRDefault="00891181" w:rsidP="00DD1399">
            <w:pPr>
              <w:spacing w:after="0" w:line="240" w:lineRule="auto"/>
              <w:rPr>
                <w:rFonts w:eastAsia="Times New Roman" w:cs="Times New Roman"/>
                <w:color w:val="000000"/>
                <w:szCs w:val="24"/>
                <w:lang w:eastAsia="lt-LT"/>
              </w:rPr>
            </w:pPr>
          </w:p>
        </w:tc>
      </w:tr>
    </w:tbl>
    <w:p w14:paraId="1A1E587A" w14:textId="77777777" w:rsidR="00060137" w:rsidRDefault="00060137" w:rsidP="00060137">
      <w:pPr>
        <w:spacing w:line="360" w:lineRule="auto"/>
        <w:ind w:firstLine="1296"/>
        <w:jc w:val="both"/>
      </w:pPr>
    </w:p>
    <w:p w14:paraId="13A6ADA5" w14:textId="77777777" w:rsidR="00060137" w:rsidRDefault="00060137" w:rsidP="00060137">
      <w:pPr>
        <w:spacing w:line="360" w:lineRule="auto"/>
        <w:rPr>
          <w:szCs w:val="24"/>
        </w:rPr>
      </w:pPr>
    </w:p>
    <w:p w14:paraId="7C60430B" w14:textId="77777777" w:rsidR="00060137" w:rsidRPr="008F1045" w:rsidRDefault="00060137" w:rsidP="00060137">
      <w:pPr>
        <w:spacing w:line="360" w:lineRule="auto"/>
        <w:rPr>
          <w:szCs w:val="24"/>
        </w:rPr>
      </w:pPr>
      <w:r>
        <w:rPr>
          <w:szCs w:val="24"/>
        </w:rPr>
        <w:t xml:space="preserve">Finansų skyriaus vedėja </w:t>
      </w:r>
      <w:r>
        <w:rPr>
          <w:szCs w:val="24"/>
        </w:rPr>
        <w:tab/>
      </w:r>
      <w:r>
        <w:rPr>
          <w:szCs w:val="24"/>
        </w:rPr>
        <w:tab/>
      </w:r>
      <w:r>
        <w:rPr>
          <w:szCs w:val="24"/>
        </w:rPr>
        <w:tab/>
      </w:r>
      <w:r>
        <w:rPr>
          <w:szCs w:val="24"/>
        </w:rPr>
        <w:tab/>
        <w:t>Rūta Maigienė</w:t>
      </w:r>
    </w:p>
    <w:p w14:paraId="13F8EE5E" w14:textId="77777777" w:rsidR="00060137" w:rsidRPr="00060137" w:rsidRDefault="00060137" w:rsidP="00060137">
      <w:pPr>
        <w:spacing w:line="360" w:lineRule="auto"/>
        <w:jc w:val="both"/>
      </w:pPr>
    </w:p>
    <w:p w14:paraId="4FDD38E1" w14:textId="77777777" w:rsidR="00060137" w:rsidRDefault="00060137" w:rsidP="00060137">
      <w:pPr>
        <w:spacing w:line="360" w:lineRule="auto"/>
        <w:ind w:firstLine="720"/>
        <w:jc w:val="both"/>
      </w:pPr>
    </w:p>
    <w:p w14:paraId="74DBFA6F" w14:textId="77777777" w:rsidR="00060137" w:rsidRDefault="00060137" w:rsidP="00060137">
      <w:pPr>
        <w:spacing w:line="360" w:lineRule="auto"/>
        <w:jc w:val="both"/>
      </w:pPr>
    </w:p>
    <w:p w14:paraId="36236757" w14:textId="77777777" w:rsidR="00DB7E16" w:rsidRDefault="00DB7E16" w:rsidP="00DB7E16">
      <w:pPr>
        <w:spacing w:line="360" w:lineRule="auto"/>
        <w:ind w:firstLine="1296"/>
        <w:jc w:val="both"/>
      </w:pPr>
    </w:p>
    <w:p w14:paraId="0740478E" w14:textId="77777777" w:rsidR="00594852" w:rsidRDefault="00DB7E16" w:rsidP="00D149B5">
      <w:pPr>
        <w:spacing w:line="360" w:lineRule="auto"/>
        <w:jc w:val="both"/>
        <w:sectPr w:rsidR="00594852" w:rsidSect="00D149B5">
          <w:pgSz w:w="11906" w:h="16838"/>
          <w:pgMar w:top="1077" w:right="510" w:bottom="1077" w:left="1021" w:header="567" w:footer="567" w:gutter="0"/>
          <w:cols w:space="1296"/>
          <w:titlePg/>
          <w:docGrid w:linePitch="360"/>
        </w:sectPr>
      </w:pPr>
      <w:r>
        <w:tab/>
      </w:r>
    </w:p>
    <w:tbl>
      <w:tblPr>
        <w:tblW w:w="0" w:type="auto"/>
        <w:tblLayout w:type="fixed"/>
        <w:tblLook w:val="04A0" w:firstRow="1" w:lastRow="0" w:firstColumn="1" w:lastColumn="0" w:noHBand="0" w:noVBand="1"/>
      </w:tblPr>
      <w:tblGrid>
        <w:gridCol w:w="851"/>
        <w:gridCol w:w="709"/>
        <w:gridCol w:w="2268"/>
        <w:gridCol w:w="2551"/>
        <w:gridCol w:w="1134"/>
        <w:gridCol w:w="992"/>
        <w:gridCol w:w="1134"/>
        <w:gridCol w:w="1134"/>
        <w:gridCol w:w="3261"/>
        <w:gridCol w:w="992"/>
        <w:gridCol w:w="850"/>
      </w:tblGrid>
      <w:tr w:rsidR="005D6F50" w:rsidRPr="00594852" w14:paraId="0DDE360A" w14:textId="77777777" w:rsidTr="00877FB0">
        <w:trPr>
          <w:trHeight w:val="315"/>
        </w:trPr>
        <w:tc>
          <w:tcPr>
            <w:tcW w:w="851" w:type="dxa"/>
            <w:tcBorders>
              <w:top w:val="nil"/>
              <w:left w:val="nil"/>
              <w:bottom w:val="nil"/>
              <w:right w:val="nil"/>
            </w:tcBorders>
            <w:shd w:val="clear" w:color="auto" w:fill="auto"/>
            <w:noWrap/>
            <w:vAlign w:val="bottom"/>
            <w:hideMark/>
          </w:tcPr>
          <w:p w14:paraId="2B707FAC" w14:textId="77777777" w:rsidR="005D6F50" w:rsidRPr="00594852" w:rsidRDefault="005D6F50" w:rsidP="00877FB0">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15DEB34B" w14:textId="77777777" w:rsidR="005D6F50" w:rsidRPr="00594852" w:rsidRDefault="005D6F50" w:rsidP="00877FB0">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1B90F481" w14:textId="77777777" w:rsidR="005D6F50" w:rsidRPr="00594852" w:rsidRDefault="005D6F50" w:rsidP="00877FB0">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2300AB71"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6BBDD8D4" w14:textId="77777777" w:rsidR="005D6F50" w:rsidRPr="00594852" w:rsidRDefault="005D6F50" w:rsidP="00877FB0">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6D34217E"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03F5CEF2"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0810CA3F" w14:textId="77777777" w:rsidR="005D6F50" w:rsidRPr="00594852" w:rsidRDefault="005D6F50" w:rsidP="00877FB0">
            <w:pPr>
              <w:spacing w:after="0" w:line="240" w:lineRule="auto"/>
              <w:jc w:val="center"/>
              <w:rPr>
                <w:rFonts w:eastAsia="Times New Roman" w:cs="Times New Roman"/>
                <w:szCs w:val="24"/>
                <w:lang w:eastAsia="lt-LT"/>
              </w:rPr>
            </w:pPr>
          </w:p>
        </w:tc>
        <w:tc>
          <w:tcPr>
            <w:tcW w:w="4253" w:type="dxa"/>
            <w:gridSpan w:val="2"/>
            <w:tcBorders>
              <w:top w:val="nil"/>
              <w:left w:val="nil"/>
              <w:bottom w:val="nil"/>
              <w:right w:val="nil"/>
            </w:tcBorders>
            <w:shd w:val="clear" w:color="auto" w:fill="auto"/>
            <w:noWrap/>
            <w:vAlign w:val="center"/>
            <w:hideMark/>
          </w:tcPr>
          <w:p w14:paraId="072B8C6F" w14:textId="573508F1" w:rsidR="005D6F50" w:rsidRPr="00594852" w:rsidRDefault="005D6F50" w:rsidP="00877FB0">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20</w:t>
            </w:r>
            <w:r>
              <w:rPr>
                <w:rFonts w:eastAsia="Times New Roman" w:cs="Times New Roman"/>
                <w:color w:val="000000"/>
                <w:szCs w:val="24"/>
                <w:lang w:eastAsia="lt-LT"/>
              </w:rPr>
              <w:t>20</w:t>
            </w:r>
            <w:r w:rsidRPr="00594852">
              <w:rPr>
                <w:rFonts w:eastAsia="Times New Roman" w:cs="Times New Roman"/>
                <w:color w:val="000000"/>
                <w:szCs w:val="24"/>
                <w:lang w:eastAsia="lt-LT"/>
              </w:rPr>
              <w:t xml:space="preserve"> m. </w:t>
            </w:r>
          </w:p>
        </w:tc>
        <w:tc>
          <w:tcPr>
            <w:tcW w:w="850" w:type="dxa"/>
            <w:tcBorders>
              <w:top w:val="nil"/>
              <w:left w:val="nil"/>
              <w:bottom w:val="nil"/>
              <w:right w:val="nil"/>
            </w:tcBorders>
            <w:shd w:val="clear" w:color="auto" w:fill="auto"/>
            <w:noWrap/>
            <w:vAlign w:val="bottom"/>
            <w:hideMark/>
          </w:tcPr>
          <w:p w14:paraId="2CB744FC" w14:textId="77777777" w:rsidR="005D6F50" w:rsidRPr="00594852" w:rsidRDefault="005D6F50" w:rsidP="00877FB0">
            <w:pPr>
              <w:spacing w:after="0" w:line="240" w:lineRule="auto"/>
              <w:rPr>
                <w:rFonts w:eastAsia="Times New Roman" w:cs="Times New Roman"/>
                <w:color w:val="000000"/>
                <w:szCs w:val="24"/>
                <w:lang w:eastAsia="lt-LT"/>
              </w:rPr>
            </w:pPr>
          </w:p>
        </w:tc>
      </w:tr>
      <w:tr w:rsidR="005D6F50" w:rsidRPr="00594852" w14:paraId="3C7E8EDB" w14:textId="77777777" w:rsidTr="00877FB0">
        <w:trPr>
          <w:trHeight w:val="315"/>
        </w:trPr>
        <w:tc>
          <w:tcPr>
            <w:tcW w:w="851" w:type="dxa"/>
            <w:tcBorders>
              <w:top w:val="nil"/>
              <w:left w:val="nil"/>
              <w:bottom w:val="nil"/>
              <w:right w:val="nil"/>
            </w:tcBorders>
            <w:shd w:val="clear" w:color="auto" w:fill="auto"/>
            <w:noWrap/>
            <w:vAlign w:val="bottom"/>
            <w:hideMark/>
          </w:tcPr>
          <w:p w14:paraId="20CBE3D8" w14:textId="77777777" w:rsidR="005D6F50" w:rsidRPr="00594852" w:rsidRDefault="005D6F50" w:rsidP="00877FB0">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48F09083" w14:textId="77777777" w:rsidR="005D6F50" w:rsidRPr="00594852" w:rsidRDefault="005D6F50" w:rsidP="00877FB0">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4FE4D086" w14:textId="77777777" w:rsidR="005D6F50" w:rsidRPr="00594852" w:rsidRDefault="005D6F50" w:rsidP="00877FB0">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182083D7"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326E9CCF" w14:textId="77777777" w:rsidR="005D6F50" w:rsidRPr="00594852" w:rsidRDefault="005D6F50" w:rsidP="00877FB0">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58827289"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1F70DA99"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477ED77A" w14:textId="77777777" w:rsidR="005D6F50" w:rsidRPr="00594852" w:rsidRDefault="005D6F50" w:rsidP="00877FB0">
            <w:pPr>
              <w:spacing w:after="0" w:line="240" w:lineRule="auto"/>
              <w:jc w:val="center"/>
              <w:rPr>
                <w:rFonts w:eastAsia="Times New Roman" w:cs="Times New Roman"/>
                <w:szCs w:val="24"/>
                <w:lang w:eastAsia="lt-LT"/>
              </w:rPr>
            </w:pPr>
          </w:p>
        </w:tc>
        <w:tc>
          <w:tcPr>
            <w:tcW w:w="4253" w:type="dxa"/>
            <w:gridSpan w:val="2"/>
            <w:tcBorders>
              <w:top w:val="nil"/>
              <w:left w:val="nil"/>
              <w:bottom w:val="nil"/>
              <w:right w:val="nil"/>
            </w:tcBorders>
            <w:shd w:val="clear" w:color="auto" w:fill="auto"/>
            <w:noWrap/>
            <w:vAlign w:val="center"/>
          </w:tcPr>
          <w:p w14:paraId="681D507D" w14:textId="77777777" w:rsidR="005D6F50" w:rsidRPr="00594852" w:rsidRDefault="005D6F50" w:rsidP="00877FB0">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biudžeto vykdymo ataskaitos</w:t>
            </w:r>
          </w:p>
        </w:tc>
        <w:tc>
          <w:tcPr>
            <w:tcW w:w="850" w:type="dxa"/>
            <w:tcBorders>
              <w:top w:val="nil"/>
              <w:left w:val="nil"/>
              <w:bottom w:val="nil"/>
              <w:right w:val="nil"/>
            </w:tcBorders>
            <w:shd w:val="clear" w:color="auto" w:fill="auto"/>
            <w:noWrap/>
            <w:vAlign w:val="bottom"/>
            <w:hideMark/>
          </w:tcPr>
          <w:p w14:paraId="47A5BE33" w14:textId="77777777" w:rsidR="005D6F50" w:rsidRPr="00594852" w:rsidRDefault="005D6F50" w:rsidP="00877FB0">
            <w:pPr>
              <w:spacing w:after="0" w:line="240" w:lineRule="auto"/>
              <w:rPr>
                <w:rFonts w:eastAsia="Times New Roman" w:cs="Times New Roman"/>
                <w:color w:val="000000"/>
                <w:szCs w:val="24"/>
                <w:lang w:eastAsia="lt-LT"/>
              </w:rPr>
            </w:pPr>
          </w:p>
        </w:tc>
      </w:tr>
      <w:tr w:rsidR="005D6F50" w:rsidRPr="00594852" w14:paraId="0D5A4F3F" w14:textId="77777777" w:rsidTr="00877FB0">
        <w:trPr>
          <w:trHeight w:val="315"/>
        </w:trPr>
        <w:tc>
          <w:tcPr>
            <w:tcW w:w="851" w:type="dxa"/>
            <w:tcBorders>
              <w:top w:val="nil"/>
              <w:left w:val="nil"/>
              <w:bottom w:val="nil"/>
              <w:right w:val="nil"/>
            </w:tcBorders>
            <w:shd w:val="clear" w:color="auto" w:fill="auto"/>
            <w:noWrap/>
            <w:vAlign w:val="bottom"/>
            <w:hideMark/>
          </w:tcPr>
          <w:p w14:paraId="5E3B49B7" w14:textId="77777777" w:rsidR="005D6F50" w:rsidRPr="00594852" w:rsidRDefault="005D6F50" w:rsidP="00877FB0">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2387C960" w14:textId="77777777" w:rsidR="005D6F50" w:rsidRPr="00594852" w:rsidRDefault="005D6F50" w:rsidP="00877FB0">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2B451DD3" w14:textId="77777777" w:rsidR="005D6F50" w:rsidRPr="00594852" w:rsidRDefault="005D6F50" w:rsidP="00877FB0">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1595F91A"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35821EEE" w14:textId="77777777" w:rsidR="005D6F50" w:rsidRPr="00594852" w:rsidRDefault="005D6F50" w:rsidP="00877FB0">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5BE96B0C"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24BC9C5A"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72C6FF3C" w14:textId="77777777" w:rsidR="005D6F50" w:rsidRPr="00594852" w:rsidRDefault="005D6F50" w:rsidP="00877FB0">
            <w:pPr>
              <w:spacing w:after="0" w:line="240" w:lineRule="auto"/>
              <w:jc w:val="center"/>
              <w:rPr>
                <w:rFonts w:eastAsia="Times New Roman" w:cs="Times New Roman"/>
                <w:szCs w:val="24"/>
                <w:lang w:eastAsia="lt-LT"/>
              </w:rPr>
            </w:pPr>
          </w:p>
        </w:tc>
        <w:tc>
          <w:tcPr>
            <w:tcW w:w="3261" w:type="dxa"/>
            <w:tcBorders>
              <w:top w:val="nil"/>
              <w:left w:val="nil"/>
              <w:bottom w:val="nil"/>
              <w:right w:val="nil"/>
            </w:tcBorders>
            <w:shd w:val="clear" w:color="auto" w:fill="auto"/>
            <w:noWrap/>
            <w:vAlign w:val="center"/>
          </w:tcPr>
          <w:p w14:paraId="573A9921" w14:textId="77777777" w:rsidR="005D6F50" w:rsidRPr="00594852" w:rsidRDefault="005D6F50" w:rsidP="00877FB0">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 priedas</w:t>
            </w:r>
          </w:p>
        </w:tc>
        <w:tc>
          <w:tcPr>
            <w:tcW w:w="992" w:type="dxa"/>
            <w:tcBorders>
              <w:top w:val="nil"/>
              <w:left w:val="nil"/>
              <w:bottom w:val="nil"/>
              <w:right w:val="nil"/>
            </w:tcBorders>
            <w:shd w:val="clear" w:color="auto" w:fill="auto"/>
            <w:noWrap/>
            <w:vAlign w:val="bottom"/>
            <w:hideMark/>
          </w:tcPr>
          <w:p w14:paraId="7E117C66" w14:textId="77777777" w:rsidR="005D6F50" w:rsidRPr="00594852" w:rsidRDefault="005D6F50" w:rsidP="00877FB0">
            <w:pPr>
              <w:spacing w:after="0" w:line="240" w:lineRule="auto"/>
              <w:rPr>
                <w:rFonts w:eastAsia="Times New Roman" w:cs="Times New Roman"/>
                <w:color w:val="000000"/>
                <w:szCs w:val="24"/>
                <w:lang w:eastAsia="lt-LT"/>
              </w:rPr>
            </w:pPr>
          </w:p>
        </w:tc>
        <w:tc>
          <w:tcPr>
            <w:tcW w:w="850" w:type="dxa"/>
            <w:tcBorders>
              <w:top w:val="nil"/>
              <w:left w:val="nil"/>
              <w:bottom w:val="nil"/>
              <w:right w:val="nil"/>
            </w:tcBorders>
            <w:shd w:val="clear" w:color="auto" w:fill="auto"/>
            <w:noWrap/>
            <w:vAlign w:val="bottom"/>
            <w:hideMark/>
          </w:tcPr>
          <w:p w14:paraId="7FDE4718" w14:textId="77777777" w:rsidR="005D6F50" w:rsidRPr="00594852" w:rsidRDefault="005D6F50" w:rsidP="00877FB0">
            <w:pPr>
              <w:spacing w:after="0" w:line="240" w:lineRule="auto"/>
              <w:rPr>
                <w:rFonts w:eastAsia="Times New Roman" w:cs="Times New Roman"/>
                <w:szCs w:val="24"/>
                <w:lang w:eastAsia="lt-LT"/>
              </w:rPr>
            </w:pPr>
          </w:p>
        </w:tc>
      </w:tr>
      <w:tr w:rsidR="005D6F50" w:rsidRPr="00594852" w14:paraId="4D2E925F" w14:textId="77777777" w:rsidTr="00877FB0">
        <w:trPr>
          <w:trHeight w:val="315"/>
        </w:trPr>
        <w:tc>
          <w:tcPr>
            <w:tcW w:w="851" w:type="dxa"/>
            <w:tcBorders>
              <w:top w:val="nil"/>
              <w:left w:val="nil"/>
              <w:bottom w:val="nil"/>
              <w:right w:val="nil"/>
            </w:tcBorders>
            <w:shd w:val="clear" w:color="auto" w:fill="auto"/>
            <w:noWrap/>
            <w:vAlign w:val="bottom"/>
            <w:hideMark/>
          </w:tcPr>
          <w:p w14:paraId="5C9ECA2C" w14:textId="77777777" w:rsidR="005D6F50" w:rsidRPr="00594852" w:rsidRDefault="005D6F50" w:rsidP="00877FB0">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52BEF338" w14:textId="77777777" w:rsidR="005D6F50" w:rsidRPr="00594852" w:rsidRDefault="005D6F50" w:rsidP="00877FB0">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02858124" w14:textId="77777777" w:rsidR="005D6F50" w:rsidRPr="00594852" w:rsidRDefault="005D6F50" w:rsidP="00877FB0">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56B7F4BB"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6A347BAE" w14:textId="77777777" w:rsidR="005D6F50" w:rsidRPr="00594852" w:rsidRDefault="005D6F50" w:rsidP="00877FB0">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7A79B992"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2AD0FD71"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2E97A501" w14:textId="77777777" w:rsidR="005D6F50" w:rsidRPr="00594852" w:rsidRDefault="005D6F50" w:rsidP="00877FB0">
            <w:pPr>
              <w:spacing w:after="0" w:line="240" w:lineRule="auto"/>
              <w:jc w:val="center"/>
              <w:rPr>
                <w:rFonts w:eastAsia="Times New Roman" w:cs="Times New Roman"/>
                <w:szCs w:val="24"/>
                <w:lang w:eastAsia="lt-LT"/>
              </w:rPr>
            </w:pPr>
          </w:p>
        </w:tc>
        <w:tc>
          <w:tcPr>
            <w:tcW w:w="3261" w:type="dxa"/>
            <w:tcBorders>
              <w:top w:val="nil"/>
              <w:left w:val="nil"/>
              <w:bottom w:val="nil"/>
              <w:right w:val="nil"/>
            </w:tcBorders>
            <w:shd w:val="clear" w:color="auto" w:fill="auto"/>
            <w:noWrap/>
            <w:vAlign w:val="center"/>
            <w:hideMark/>
          </w:tcPr>
          <w:p w14:paraId="0AA1DFBF" w14:textId="77777777" w:rsidR="005D6F50" w:rsidRPr="00594852" w:rsidRDefault="005D6F50" w:rsidP="00877FB0">
            <w:pPr>
              <w:spacing w:after="0" w:line="240" w:lineRule="auto"/>
              <w:rPr>
                <w:rFonts w:eastAsia="Times New Roman" w:cs="Times New Roman"/>
                <w:color w:val="000000"/>
                <w:szCs w:val="24"/>
                <w:lang w:eastAsia="lt-LT"/>
              </w:rPr>
            </w:pPr>
          </w:p>
        </w:tc>
        <w:tc>
          <w:tcPr>
            <w:tcW w:w="992" w:type="dxa"/>
            <w:tcBorders>
              <w:top w:val="nil"/>
              <w:left w:val="nil"/>
              <w:bottom w:val="nil"/>
              <w:right w:val="nil"/>
            </w:tcBorders>
            <w:shd w:val="clear" w:color="auto" w:fill="auto"/>
            <w:noWrap/>
            <w:vAlign w:val="bottom"/>
            <w:hideMark/>
          </w:tcPr>
          <w:p w14:paraId="7F1167B1" w14:textId="77777777" w:rsidR="005D6F50" w:rsidRPr="00594852" w:rsidRDefault="005D6F50" w:rsidP="00877FB0">
            <w:pPr>
              <w:spacing w:after="0" w:line="240" w:lineRule="auto"/>
              <w:rPr>
                <w:rFonts w:eastAsia="Times New Roman" w:cs="Times New Roman"/>
                <w:color w:val="000000"/>
                <w:szCs w:val="24"/>
                <w:lang w:eastAsia="lt-LT"/>
              </w:rPr>
            </w:pPr>
          </w:p>
        </w:tc>
        <w:tc>
          <w:tcPr>
            <w:tcW w:w="850" w:type="dxa"/>
            <w:tcBorders>
              <w:top w:val="nil"/>
              <w:left w:val="nil"/>
              <w:bottom w:val="nil"/>
              <w:right w:val="nil"/>
            </w:tcBorders>
            <w:shd w:val="clear" w:color="auto" w:fill="auto"/>
            <w:noWrap/>
            <w:vAlign w:val="bottom"/>
            <w:hideMark/>
          </w:tcPr>
          <w:p w14:paraId="59C3F22D" w14:textId="77777777" w:rsidR="005D6F50" w:rsidRPr="00594852" w:rsidRDefault="005D6F50" w:rsidP="00877FB0">
            <w:pPr>
              <w:spacing w:after="0" w:line="240" w:lineRule="auto"/>
              <w:rPr>
                <w:rFonts w:eastAsia="Times New Roman" w:cs="Times New Roman"/>
                <w:szCs w:val="24"/>
                <w:lang w:eastAsia="lt-LT"/>
              </w:rPr>
            </w:pPr>
          </w:p>
        </w:tc>
      </w:tr>
      <w:tr w:rsidR="005D6F50" w:rsidRPr="00594852" w14:paraId="03BEF257" w14:textId="77777777" w:rsidTr="00877FB0">
        <w:trPr>
          <w:trHeight w:val="600"/>
        </w:trPr>
        <w:tc>
          <w:tcPr>
            <w:tcW w:w="15876" w:type="dxa"/>
            <w:gridSpan w:val="11"/>
            <w:tcBorders>
              <w:top w:val="nil"/>
              <w:left w:val="nil"/>
              <w:bottom w:val="nil"/>
              <w:right w:val="nil"/>
            </w:tcBorders>
            <w:shd w:val="clear" w:color="auto" w:fill="auto"/>
            <w:vAlign w:val="bottom"/>
            <w:hideMark/>
          </w:tcPr>
          <w:p w14:paraId="0EB2212E" w14:textId="330CD0D2" w:rsidR="005D6F50" w:rsidRDefault="005D6F50" w:rsidP="00877FB0">
            <w:pPr>
              <w:spacing w:after="0" w:line="240" w:lineRule="auto"/>
              <w:jc w:val="center"/>
              <w:rPr>
                <w:rFonts w:eastAsia="Times New Roman" w:cs="Times New Roman"/>
                <w:b/>
                <w:bCs/>
                <w:color w:val="000000"/>
                <w:szCs w:val="24"/>
                <w:lang w:eastAsia="lt-LT"/>
              </w:rPr>
            </w:pPr>
            <w:r w:rsidRPr="00594852">
              <w:rPr>
                <w:rFonts w:eastAsia="Times New Roman" w:cs="Times New Roman"/>
                <w:b/>
                <w:bCs/>
                <w:color w:val="000000"/>
                <w:szCs w:val="24"/>
                <w:lang w:eastAsia="lt-LT"/>
              </w:rPr>
              <w:t xml:space="preserve">MOLĖTŲ RAJONO SAVIVALDYBĖS </w:t>
            </w:r>
            <w:r w:rsidRPr="00594852">
              <w:rPr>
                <w:rFonts w:eastAsia="Times New Roman" w:cs="Times New Roman"/>
                <w:b/>
                <w:bCs/>
                <w:color w:val="000000"/>
                <w:szCs w:val="24"/>
                <w:lang w:eastAsia="lt-LT"/>
              </w:rPr>
              <w:br/>
              <w:t>20</w:t>
            </w:r>
            <w:r>
              <w:rPr>
                <w:rFonts w:eastAsia="Times New Roman" w:cs="Times New Roman"/>
                <w:b/>
                <w:bCs/>
                <w:color w:val="000000"/>
                <w:szCs w:val="24"/>
                <w:lang w:eastAsia="lt-LT"/>
              </w:rPr>
              <w:t>20</w:t>
            </w:r>
            <w:r w:rsidRPr="00594852">
              <w:rPr>
                <w:rFonts w:eastAsia="Times New Roman" w:cs="Times New Roman"/>
                <w:b/>
                <w:bCs/>
                <w:color w:val="000000"/>
                <w:szCs w:val="24"/>
                <w:lang w:eastAsia="lt-LT"/>
              </w:rPr>
              <w:t xml:space="preserve"> METŲ BIUDŽETO VYKDYMO ATASKAITA PAGAL ASIGNAVIMŲ VALDYTOJUS IR PROGRAMAS (TŪKST. EUR)</w:t>
            </w:r>
          </w:p>
          <w:p w14:paraId="62AF8CF1" w14:textId="77777777" w:rsidR="005D6F50" w:rsidRPr="00594852" w:rsidRDefault="005D6F50" w:rsidP="00877FB0">
            <w:pPr>
              <w:spacing w:after="0" w:line="240" w:lineRule="auto"/>
              <w:jc w:val="center"/>
              <w:rPr>
                <w:rFonts w:eastAsia="Times New Roman" w:cs="Times New Roman"/>
                <w:b/>
                <w:bCs/>
                <w:color w:val="000000"/>
                <w:szCs w:val="24"/>
                <w:lang w:eastAsia="lt-LT"/>
              </w:rPr>
            </w:pPr>
          </w:p>
        </w:tc>
      </w:tr>
    </w:tbl>
    <w:p w14:paraId="5274B6EC" w14:textId="77777777" w:rsidR="00EE37C6" w:rsidRDefault="00EE37C6" w:rsidP="00EE37C6">
      <w:pPr>
        <w:spacing w:after="0" w:line="240" w:lineRule="auto"/>
        <w:jc w:val="center"/>
        <w:rPr>
          <w:rFonts w:eastAsia="Times New Roman" w:cs="Times New Roman"/>
          <w:b/>
          <w:bCs/>
          <w:color w:val="000000"/>
          <w:szCs w:val="24"/>
          <w:lang w:eastAsia="lt-LT"/>
        </w:rPr>
      </w:pPr>
    </w:p>
    <w:p w14:paraId="45C68263" w14:textId="77777777" w:rsidR="00594852" w:rsidRDefault="00594852" w:rsidP="00EE37C6">
      <w:pPr>
        <w:spacing w:after="0" w:line="240" w:lineRule="auto"/>
        <w:jc w:val="center"/>
        <w:rPr>
          <w:rFonts w:eastAsia="Times New Roman" w:cs="Times New Roman"/>
          <w:b/>
          <w:bCs/>
          <w:color w:val="000000"/>
          <w:szCs w:val="24"/>
          <w:lang w:eastAsia="lt-LT"/>
        </w:rPr>
      </w:pPr>
    </w:p>
    <w:tbl>
      <w:tblPr>
        <w:tblW w:w="0" w:type="auto"/>
        <w:tblInd w:w="279" w:type="dxa"/>
        <w:shd w:val="clear" w:color="auto" w:fill="FFFFFF" w:themeFill="background1"/>
        <w:tblLayout w:type="fixed"/>
        <w:tblLook w:val="04A0" w:firstRow="1" w:lastRow="0" w:firstColumn="1" w:lastColumn="0" w:noHBand="0" w:noVBand="1"/>
      </w:tblPr>
      <w:tblGrid>
        <w:gridCol w:w="850"/>
        <w:gridCol w:w="1276"/>
        <w:gridCol w:w="1843"/>
        <w:gridCol w:w="2410"/>
        <w:gridCol w:w="1275"/>
        <w:gridCol w:w="1134"/>
        <w:gridCol w:w="1069"/>
        <w:gridCol w:w="917"/>
        <w:gridCol w:w="1133"/>
        <w:gridCol w:w="1134"/>
        <w:gridCol w:w="1134"/>
        <w:gridCol w:w="992"/>
        <w:gridCol w:w="861"/>
      </w:tblGrid>
      <w:tr w:rsidR="005D6F50" w:rsidRPr="005D6F50" w14:paraId="1CB1EF53" w14:textId="77777777" w:rsidTr="00321F60">
        <w:trPr>
          <w:trHeight w:val="450"/>
        </w:trPr>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777C3D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Eil.</w:t>
            </w:r>
            <w:r w:rsidRPr="005D6F50">
              <w:rPr>
                <w:rFonts w:eastAsia="Times New Roman" w:cs="Times New Roman"/>
                <w:color w:val="000000"/>
                <w:szCs w:val="24"/>
                <w:lang w:eastAsia="lt-LT"/>
              </w:rPr>
              <w:br/>
              <w:t xml:space="preserve">Nr.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8A19B33" w14:textId="4C88B8C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Progra</w:t>
            </w:r>
            <w:r>
              <w:rPr>
                <w:rFonts w:eastAsia="Times New Roman" w:cs="Times New Roman"/>
                <w:color w:val="000000"/>
                <w:szCs w:val="24"/>
                <w:lang w:eastAsia="lt-LT"/>
              </w:rPr>
              <w:t>-</w:t>
            </w:r>
            <w:r w:rsidRPr="005D6F50">
              <w:rPr>
                <w:rFonts w:eastAsia="Times New Roman" w:cs="Times New Roman"/>
                <w:color w:val="000000"/>
                <w:szCs w:val="24"/>
                <w:lang w:eastAsia="lt-LT"/>
              </w:rPr>
              <w:t>mos kodas</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CBC9E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Įstaigos,</w:t>
            </w:r>
            <w:r w:rsidRPr="005D6F50">
              <w:rPr>
                <w:rFonts w:eastAsia="Times New Roman" w:cs="Times New Roman"/>
                <w:color w:val="000000"/>
                <w:szCs w:val="24"/>
                <w:lang w:eastAsia="lt-LT"/>
              </w:rPr>
              <w:br/>
              <w:t xml:space="preserve"> struktūrinio padalinio pavadinimas</w:t>
            </w:r>
            <w:r w:rsidRPr="005D6F50">
              <w:rPr>
                <w:rFonts w:eastAsia="Times New Roman" w:cs="Times New Roman"/>
                <w:color w:val="000000"/>
                <w:szCs w:val="24"/>
                <w:lang w:eastAsia="lt-LT"/>
              </w:rPr>
              <w:br/>
              <w:t>/ programos pavadinimas</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70E26C5"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Finansavimo šaltinis</w:t>
            </w:r>
          </w:p>
        </w:tc>
        <w:tc>
          <w:tcPr>
            <w:tcW w:w="4395"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F22AB5"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2020 m. planas</w:t>
            </w:r>
          </w:p>
        </w:tc>
        <w:tc>
          <w:tcPr>
            <w:tcW w:w="4393"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A311778"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2020 m. plano vykdymas</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14:paraId="085E175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2020 m. įvykdymas</w:t>
            </w:r>
            <w:r w:rsidRPr="005D6F50">
              <w:rPr>
                <w:rFonts w:eastAsia="Times New Roman" w:cs="Times New Roman"/>
                <w:color w:val="000000"/>
                <w:szCs w:val="24"/>
                <w:lang w:eastAsia="lt-LT"/>
              </w:rPr>
              <w:br/>
              <w:t xml:space="preserve"> procentais</w:t>
            </w:r>
          </w:p>
        </w:tc>
      </w:tr>
      <w:tr w:rsidR="00321F60" w:rsidRPr="005D6F50" w14:paraId="12DECDAC" w14:textId="77777777" w:rsidTr="00321F60">
        <w:trPr>
          <w:trHeight w:val="330"/>
        </w:trPr>
        <w:tc>
          <w:tcPr>
            <w:tcW w:w="85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36F5A7" w14:textId="77777777" w:rsidR="005D6F50" w:rsidRPr="005D6F50" w:rsidRDefault="005D6F50" w:rsidP="005D6F50">
            <w:pPr>
              <w:spacing w:after="0" w:line="240" w:lineRule="auto"/>
              <w:rPr>
                <w:rFonts w:eastAsia="Times New Roman" w:cs="Times New Roman"/>
                <w:color w:val="000000"/>
                <w:szCs w:val="24"/>
                <w:lang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47AF1D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9CADC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4C3A1FB" w14:textId="77777777" w:rsidR="005D6F50" w:rsidRPr="005D6F50" w:rsidRDefault="005D6F50" w:rsidP="005D6F50">
            <w:pPr>
              <w:spacing w:after="0" w:line="240" w:lineRule="auto"/>
              <w:rPr>
                <w:rFonts w:eastAsia="Times New Roman" w:cs="Times New Roman"/>
                <w:color w:val="000000"/>
                <w:szCs w:val="24"/>
                <w:lang w:eastAsia="lt-LT"/>
              </w:rPr>
            </w:pP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029E93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312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2E56E79"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Biudžeto asignavimai</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2BA8A0E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326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F31B3A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Biudžeto asignavimai</w:t>
            </w:r>
          </w:p>
        </w:tc>
        <w:tc>
          <w:tcPr>
            <w:tcW w:w="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C50F0A" w14:textId="77777777" w:rsidR="005D6F50" w:rsidRPr="005D6F50" w:rsidRDefault="005D6F50" w:rsidP="005D6F50">
            <w:pPr>
              <w:spacing w:after="0" w:line="240" w:lineRule="auto"/>
              <w:rPr>
                <w:rFonts w:eastAsia="Times New Roman" w:cs="Times New Roman"/>
                <w:color w:val="000000"/>
                <w:szCs w:val="24"/>
                <w:lang w:eastAsia="lt-LT"/>
              </w:rPr>
            </w:pPr>
          </w:p>
        </w:tc>
      </w:tr>
      <w:tr w:rsidR="00321F60" w:rsidRPr="005D6F50" w14:paraId="7F7E07B9" w14:textId="77777777" w:rsidTr="00321F60">
        <w:trPr>
          <w:trHeight w:val="300"/>
        </w:trPr>
        <w:tc>
          <w:tcPr>
            <w:tcW w:w="85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850D90" w14:textId="77777777" w:rsidR="005D6F50" w:rsidRPr="005D6F50" w:rsidRDefault="005D6F50" w:rsidP="005D6F50">
            <w:pPr>
              <w:spacing w:after="0" w:line="240" w:lineRule="auto"/>
              <w:rPr>
                <w:rFonts w:eastAsia="Times New Roman" w:cs="Times New Roman"/>
                <w:color w:val="000000"/>
                <w:szCs w:val="24"/>
                <w:lang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660B2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CC5C53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A2B6263" w14:textId="77777777" w:rsidR="005D6F50" w:rsidRPr="005D6F50" w:rsidRDefault="005D6F50" w:rsidP="005D6F50">
            <w:pPr>
              <w:spacing w:after="0" w:line="240" w:lineRule="auto"/>
              <w:rPr>
                <w:rFonts w:eastAsia="Times New Roman" w:cs="Times New Roman"/>
                <w:color w:val="000000"/>
                <w:szCs w:val="24"/>
                <w:lang w:eastAsia="lt-LT"/>
              </w:rPr>
            </w:pPr>
          </w:p>
        </w:tc>
        <w:tc>
          <w:tcPr>
            <w:tcW w:w="1275"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6A4B8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2203"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1E05288"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išlaidoms</w:t>
            </w:r>
          </w:p>
        </w:tc>
        <w:tc>
          <w:tcPr>
            <w:tcW w:w="917"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5CB1919"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Turtui</w:t>
            </w:r>
            <w:r w:rsidRPr="005D6F50">
              <w:rPr>
                <w:rFonts w:eastAsia="Times New Roman" w:cs="Times New Roman"/>
                <w:color w:val="000000"/>
                <w:szCs w:val="24"/>
                <w:lang w:eastAsia="lt-LT"/>
              </w:rPr>
              <w:br/>
              <w:t>įsigyti</w:t>
            </w:r>
          </w:p>
        </w:tc>
        <w:tc>
          <w:tcPr>
            <w:tcW w:w="1133"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FFCB7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2268"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2C736F"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išlaidoms</w:t>
            </w: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4554AC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Turtui</w:t>
            </w:r>
            <w:r w:rsidRPr="005D6F50">
              <w:rPr>
                <w:rFonts w:eastAsia="Times New Roman" w:cs="Times New Roman"/>
                <w:color w:val="000000"/>
                <w:szCs w:val="24"/>
                <w:lang w:eastAsia="lt-LT"/>
              </w:rPr>
              <w:br/>
              <w:t>įsigyti</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3B25B" w14:textId="77777777" w:rsidR="005D6F50" w:rsidRPr="005D6F50" w:rsidRDefault="005D6F50" w:rsidP="005D6F50">
            <w:pPr>
              <w:spacing w:after="0" w:line="240" w:lineRule="auto"/>
              <w:rPr>
                <w:rFonts w:eastAsia="Times New Roman" w:cs="Times New Roman"/>
                <w:color w:val="000000"/>
                <w:szCs w:val="24"/>
                <w:lang w:eastAsia="lt-LT"/>
              </w:rPr>
            </w:pPr>
          </w:p>
        </w:tc>
      </w:tr>
      <w:tr w:rsidR="00321F60" w:rsidRPr="005D6F50" w14:paraId="0AC44BF7" w14:textId="77777777" w:rsidTr="00321F60">
        <w:trPr>
          <w:trHeight w:val="780"/>
        </w:trPr>
        <w:tc>
          <w:tcPr>
            <w:tcW w:w="85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0FB4D07" w14:textId="77777777" w:rsidR="005D6F50" w:rsidRPr="005D6F50" w:rsidRDefault="005D6F50" w:rsidP="005D6F50">
            <w:pPr>
              <w:spacing w:after="0" w:line="240" w:lineRule="auto"/>
              <w:rPr>
                <w:rFonts w:eastAsia="Times New Roman" w:cs="Times New Roman"/>
                <w:color w:val="000000"/>
                <w:szCs w:val="24"/>
                <w:lang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3C6D31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D9D197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EE774BF" w14:textId="77777777" w:rsidR="005D6F50" w:rsidRPr="005D6F50" w:rsidRDefault="005D6F50" w:rsidP="005D6F50">
            <w:pPr>
              <w:spacing w:after="0" w:line="240" w:lineRule="auto"/>
              <w:rPr>
                <w:rFonts w:eastAsia="Times New Roman" w:cs="Times New Roman"/>
                <w:color w:val="000000"/>
                <w:szCs w:val="24"/>
                <w:lang w:eastAsia="lt-LT"/>
              </w:rPr>
            </w:pPr>
          </w:p>
        </w:tc>
        <w:tc>
          <w:tcPr>
            <w:tcW w:w="12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76C743" w14:textId="77777777" w:rsidR="005D6F50" w:rsidRPr="005D6F50" w:rsidRDefault="005D6F50" w:rsidP="005D6F50">
            <w:pPr>
              <w:spacing w:after="0" w:line="240" w:lineRule="auto"/>
              <w:rPr>
                <w:rFonts w:eastAsia="Times New Roman" w:cs="Times New Roman"/>
                <w:color w:val="000000"/>
                <w:szCs w:val="24"/>
                <w:lang w:eastAsia="lt-LT"/>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C7233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069" w:type="dxa"/>
            <w:tcBorders>
              <w:top w:val="nil"/>
              <w:left w:val="nil"/>
              <w:bottom w:val="single" w:sz="4" w:space="0" w:color="auto"/>
              <w:right w:val="single" w:sz="4" w:space="0" w:color="auto"/>
            </w:tcBorders>
            <w:shd w:val="clear" w:color="auto" w:fill="FFFFFF" w:themeFill="background1"/>
            <w:vAlign w:val="bottom"/>
            <w:hideMark/>
          </w:tcPr>
          <w:p w14:paraId="1D9DDE1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Darbo</w:t>
            </w:r>
            <w:r w:rsidRPr="005D6F50">
              <w:rPr>
                <w:rFonts w:eastAsia="Times New Roman" w:cs="Times New Roman"/>
                <w:color w:val="000000"/>
                <w:szCs w:val="24"/>
                <w:lang w:eastAsia="lt-LT"/>
              </w:rPr>
              <w:br/>
              <w:t>užmo-</w:t>
            </w:r>
            <w:r w:rsidRPr="005D6F50">
              <w:rPr>
                <w:rFonts w:eastAsia="Times New Roman" w:cs="Times New Roman"/>
                <w:color w:val="000000"/>
                <w:szCs w:val="24"/>
                <w:lang w:eastAsia="lt-LT"/>
              </w:rPr>
              <w:br/>
              <w:t>kesčiui</w:t>
            </w:r>
          </w:p>
        </w:tc>
        <w:tc>
          <w:tcPr>
            <w:tcW w:w="9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5D5F7C" w14:textId="77777777" w:rsidR="005D6F50" w:rsidRPr="005D6F50" w:rsidRDefault="005D6F50" w:rsidP="005D6F50">
            <w:pPr>
              <w:spacing w:after="0" w:line="240" w:lineRule="auto"/>
              <w:rPr>
                <w:rFonts w:eastAsia="Times New Roman" w:cs="Times New Roman"/>
                <w:color w:val="000000"/>
                <w:szCs w:val="24"/>
                <w:lang w:eastAsia="lt-LT"/>
              </w:rPr>
            </w:pPr>
          </w:p>
        </w:tc>
        <w:tc>
          <w:tcPr>
            <w:tcW w:w="113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26BA36" w14:textId="77777777" w:rsidR="005D6F50" w:rsidRPr="005D6F50" w:rsidRDefault="005D6F50" w:rsidP="005D6F50">
            <w:pPr>
              <w:spacing w:after="0" w:line="240" w:lineRule="auto"/>
              <w:rPr>
                <w:rFonts w:eastAsia="Times New Roman" w:cs="Times New Roman"/>
                <w:color w:val="000000"/>
                <w:szCs w:val="24"/>
                <w:lang w:eastAsia="lt-LT"/>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C2998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2289EB0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Darbo</w:t>
            </w:r>
            <w:r w:rsidRPr="005D6F50">
              <w:rPr>
                <w:rFonts w:eastAsia="Times New Roman" w:cs="Times New Roman"/>
                <w:color w:val="000000"/>
                <w:szCs w:val="24"/>
                <w:lang w:eastAsia="lt-LT"/>
              </w:rPr>
              <w:br/>
              <w:t>užmo-</w:t>
            </w:r>
            <w:r w:rsidRPr="005D6F50">
              <w:rPr>
                <w:rFonts w:eastAsia="Times New Roman" w:cs="Times New Roman"/>
                <w:color w:val="000000"/>
                <w:szCs w:val="24"/>
                <w:lang w:eastAsia="lt-LT"/>
              </w:rPr>
              <w:br/>
              <w:t>kesčiui</w:t>
            </w: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0A2A8F" w14:textId="77777777" w:rsidR="005D6F50" w:rsidRPr="005D6F50" w:rsidRDefault="005D6F50" w:rsidP="005D6F50">
            <w:pPr>
              <w:spacing w:after="0" w:line="240" w:lineRule="auto"/>
              <w:rPr>
                <w:rFonts w:eastAsia="Times New Roman" w:cs="Times New Roman"/>
                <w:color w:val="000000"/>
                <w:szCs w:val="24"/>
                <w:lang w:eastAsia="lt-LT"/>
              </w:rPr>
            </w:pPr>
          </w:p>
        </w:tc>
        <w:tc>
          <w:tcPr>
            <w:tcW w:w="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0F8093" w14:textId="77777777" w:rsidR="005D6F50" w:rsidRPr="005D6F50" w:rsidRDefault="005D6F50" w:rsidP="005D6F50">
            <w:pPr>
              <w:spacing w:after="0" w:line="240" w:lineRule="auto"/>
              <w:rPr>
                <w:rFonts w:eastAsia="Times New Roman" w:cs="Times New Roman"/>
                <w:color w:val="000000"/>
                <w:szCs w:val="24"/>
                <w:lang w:eastAsia="lt-LT"/>
              </w:rPr>
            </w:pPr>
          </w:p>
        </w:tc>
      </w:tr>
      <w:tr w:rsidR="00321F60" w:rsidRPr="00321F60" w14:paraId="15317030"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A2FDE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5529" w:type="dxa"/>
            <w:gridSpan w:val="3"/>
            <w:tcBorders>
              <w:top w:val="nil"/>
              <w:left w:val="nil"/>
              <w:bottom w:val="single" w:sz="4" w:space="0" w:color="auto"/>
              <w:right w:val="single" w:sz="4" w:space="0" w:color="auto"/>
            </w:tcBorders>
            <w:shd w:val="clear" w:color="auto" w:fill="FFFFFF" w:themeFill="background1"/>
            <w:noWrap/>
            <w:vAlign w:val="bottom"/>
            <w:hideMark/>
          </w:tcPr>
          <w:p w14:paraId="32F4339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6C983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16266,3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18B78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7919,1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14549F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2159,1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A33BB7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8347,2</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174DD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15953,7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11C8E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7728,7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56498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2148,1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64F653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8225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EEA7F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98,1</w:t>
            </w:r>
          </w:p>
        </w:tc>
      </w:tr>
      <w:tr w:rsidR="00321F60" w:rsidRPr="00321F60" w14:paraId="4C1EC408" w14:textId="77777777" w:rsidTr="00321F60">
        <w:trPr>
          <w:trHeight w:val="40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A98E7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7CB71C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2D9A80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Turizmo ir verslo skatinimo</w:t>
            </w:r>
            <w:r w:rsidRPr="005D6F50">
              <w:rPr>
                <w:rFonts w:eastAsia="Times New Roman" w:cs="Times New Roman"/>
                <w:color w:val="000000"/>
                <w:szCs w:val="24"/>
                <w:lang w:eastAsia="lt-LT"/>
              </w:rPr>
              <w:br/>
              <w:t xml:space="preserve"> bei kaimo plėtros programa</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30F02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1E8AE2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446,9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6DEF6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418,2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286F99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F22239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28,7</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DACFE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67F67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6709C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8EEC2E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28,7</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AB7E6D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99,7</w:t>
            </w:r>
          </w:p>
        </w:tc>
      </w:tr>
      <w:tr w:rsidR="00321F60" w:rsidRPr="00321F60" w14:paraId="6F87540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53342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1.1.1.</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A04C6C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44AE83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8BB154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2BAD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B141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142,8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52C70F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4F5F2F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6D2A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F3BD2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AC0EA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0BB11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38EFC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321F60" w:rsidRPr="00321F60" w14:paraId="222D2F6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AF245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B115C3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40AAE0E"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8C3F1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024FCB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FF0C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4843B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FE7A0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AD11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7305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9C20D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3A5B13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68CC9F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99,4</w:t>
            </w:r>
          </w:p>
        </w:tc>
      </w:tr>
      <w:tr w:rsidR="00321F60" w:rsidRPr="00321F60" w14:paraId="10BD8816" w14:textId="77777777" w:rsidTr="00321F60">
        <w:trPr>
          <w:trHeight w:val="52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7F282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B34357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CF2D84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6B60571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9FAD1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3B26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6500F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86CF2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0505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AC618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27867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65D48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3A80B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181789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1A5FA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58D545B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8E05D7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Valdymo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26E6B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12C914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2938,5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CEB0D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2879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56292E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2139,4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1AA7DC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59,5</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4487870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2913,4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54919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2853,9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61B9C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2136,9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920C70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59,5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98154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99,1</w:t>
            </w:r>
          </w:p>
        </w:tc>
      </w:tr>
      <w:tr w:rsidR="00321F60" w:rsidRPr="00321F60" w14:paraId="09770A0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FD2AB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1.2.1.</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15C050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23A660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5696ED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8CD11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2456,3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36C0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2396,8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576F5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1847,5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FA6E6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E148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A670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2391,5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2657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1845,6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3E958B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9FE3D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99,8</w:t>
            </w:r>
          </w:p>
        </w:tc>
      </w:tr>
      <w:tr w:rsidR="00321F60" w:rsidRPr="00321F60" w14:paraId="010BCC2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C8B75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D2F383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78B554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752E4A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21A91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3C0E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AF49AA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4DE223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0EEA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50FF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6B6D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269,6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B4A043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1908A0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99,8</w:t>
            </w:r>
          </w:p>
        </w:tc>
      </w:tr>
      <w:tr w:rsidR="00321F60" w:rsidRPr="00321F60" w14:paraId="431A059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A3514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070EBB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7101DF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059FC3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 tikslinė dotacija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72ED8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29ECB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26B9C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5636B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003C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1D06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9B220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774E61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AABFD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0108BD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54892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E1F8D11"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B739978"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7CD377B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7A3BF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E747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6B85B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99C2E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974F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DCFB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B4FE9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B9858F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E99098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196F339" w14:textId="77777777" w:rsidTr="00321F60">
        <w:trPr>
          <w:trHeight w:val="46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094E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DEC98A3"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8A88CB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452A363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lėšos už paslaugas ir patalpų nuomą</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F6EEC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85AB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C1BC8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0E52D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BB3B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EE69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51DF5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4F1DAE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D67C9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76,1</w:t>
            </w:r>
          </w:p>
        </w:tc>
      </w:tr>
      <w:tr w:rsidR="00321F60" w:rsidRPr="00321F60" w14:paraId="18A5F491" w14:textId="77777777" w:rsidTr="00321F60">
        <w:trPr>
          <w:trHeight w:val="34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FD8C9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1.2.6.</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807C0F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C81C4F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396D919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žemės realizavimo pajamos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B773C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5CA5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53C89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E657A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4157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CDF3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0BD28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5996B5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9B8266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57,6</w:t>
            </w:r>
          </w:p>
        </w:tc>
      </w:tr>
      <w:tr w:rsidR="00321F60" w:rsidRPr="00321F60" w14:paraId="412AD2D4" w14:textId="77777777" w:rsidTr="00321F60">
        <w:trPr>
          <w:trHeight w:val="51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A42C8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1.2.7.</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24D065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FF8320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4FA355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81D0A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25DE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0D4B0D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A91A6C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CABD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CE936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FA170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653743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A9E2C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ACA1765"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E6D4A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77CE2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B2C615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09F49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9C5610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10132,4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278AC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2124,8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C02DFB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54D1B8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8007,6</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AC3ED0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10022,6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6A4E5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2079,8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4B224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36E3DF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7942,8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74B9C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98,9</w:t>
            </w:r>
          </w:p>
        </w:tc>
      </w:tr>
      <w:tr w:rsidR="00321F60" w:rsidRPr="00321F60" w14:paraId="5E162E1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F051C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1.3.1.</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7D780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B72D51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F6511A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362B55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2483,9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D2BE1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BD448A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9F350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1293,9</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031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E1EE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75AC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67250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1292</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A962B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321F60" w:rsidRPr="00321F60" w14:paraId="1F45CB5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F3029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B6693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CEE419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B56E7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052C1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79D7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112,5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A5140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A1CD8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3175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7B28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BEAC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AFE3D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691B7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CEE154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963FC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190B6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D7806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6B64DCC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776D2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81DC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504B9B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154E6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2438,7</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0416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2563,3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F1C25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B88D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C1157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2438,7</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053E1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98,6</w:t>
            </w:r>
          </w:p>
        </w:tc>
      </w:tr>
      <w:tr w:rsidR="00321F60" w:rsidRPr="00321F60" w14:paraId="500B52A2" w14:textId="77777777" w:rsidTr="00321F60">
        <w:trPr>
          <w:trHeight w:val="51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419C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1.3.4.</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4E4D0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EDB59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445B8C8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2A5B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0CC1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75EFC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1F6BC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D967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5C72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95F3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C9E1D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8D2F4E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966AB29" w14:textId="77777777" w:rsidTr="00321F60">
        <w:trPr>
          <w:trHeight w:val="51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6DFA9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1.3.5.</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F32BE8E"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C52FA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7FC2840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investicijų programa (VIP)</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4507A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759F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165C4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822AA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B110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D2F5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17E1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A2D4D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7155B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101B465" w14:textId="77777777" w:rsidTr="00321F60">
        <w:trPr>
          <w:trHeight w:val="51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C1037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1.3.6.</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AD945E"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B2181D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5F7FB91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 kelių priežiūrai ir rekonstrukcijai</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1ECEE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3214,1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8CCF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A1039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B7689D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2554,1</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81E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3143,9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4AE7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AB15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357AB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2491,2</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55B0C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97,8</w:t>
            </w:r>
          </w:p>
        </w:tc>
      </w:tr>
      <w:tr w:rsidR="00321F60" w:rsidRPr="00321F60" w14:paraId="67E4CF80" w14:textId="77777777" w:rsidTr="00321F60">
        <w:trPr>
          <w:trHeight w:val="33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7249F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08CDA0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6943E9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Aplinkos apsaugos</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03111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6EA72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0E545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DC7302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D9017A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FA00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5B6E4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A39BE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4A0A02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12D74C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51,1</w:t>
            </w:r>
          </w:p>
        </w:tc>
      </w:tr>
      <w:tr w:rsidR="00321F60" w:rsidRPr="00321F60" w14:paraId="704D98D9" w14:textId="77777777" w:rsidTr="00321F60">
        <w:trPr>
          <w:trHeight w:val="37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F954F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1.4.1.</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B3D5E0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C4DD5C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10F81A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specialiosios programos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AED7A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70EA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DD917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C7354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1775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01C0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3A352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51670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8D8CD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68,7</w:t>
            </w:r>
          </w:p>
        </w:tc>
      </w:tr>
      <w:tr w:rsidR="00321F60" w:rsidRPr="00321F60" w14:paraId="460BCD0A" w14:textId="77777777" w:rsidTr="00321F60">
        <w:trPr>
          <w:trHeight w:val="37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EDBD4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A8273B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99D9B6E"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4E60990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ADBD2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255A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9FA6B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70540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F0D8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9BE8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2B731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AEB1E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8EFE4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4168161" w14:textId="77777777" w:rsidTr="00321F60">
        <w:trPr>
          <w:trHeight w:val="52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C5D31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93F3C9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A04720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2796619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F2A8D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80C24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CA9E74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D1B2F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7F55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02418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9834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11E35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EF33A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r>
      <w:tr w:rsidR="00321F60" w:rsidRPr="00321F60" w14:paraId="57BDA530" w14:textId="77777777" w:rsidTr="00321F60">
        <w:trPr>
          <w:trHeight w:val="6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6E5AC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9C62E5"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05</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C8AE1C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Kultūros, sporto ir jaunimo politikos plėtros ir bendruomeniškumo skatinimo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70563E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D6FE2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E1A29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117,2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9286FE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F5A997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A3319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B300B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2E810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318FDF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0D433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r>
      <w:tr w:rsidR="00321F60" w:rsidRPr="00321F60" w14:paraId="123C244C" w14:textId="77777777" w:rsidTr="00321F60">
        <w:trPr>
          <w:trHeight w:val="72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7704F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1.5.1.</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E06727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206F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3B0F89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73D4C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A661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B01BD4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CC7FA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88E6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FCCB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076B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FC041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DAD73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r>
      <w:tr w:rsidR="00321F60" w:rsidRPr="00321F60" w14:paraId="4BA8D76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926A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95D244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2546379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w:t>
            </w:r>
            <w:r w:rsidRPr="005D6F50">
              <w:rPr>
                <w:rFonts w:eastAsia="Times New Roman" w:cs="Times New Roman"/>
                <w:color w:val="000000"/>
                <w:szCs w:val="24"/>
                <w:lang w:eastAsia="lt-LT"/>
              </w:rPr>
              <w:br/>
              <w:t xml:space="preserve"> užtikrinimo programa</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1CFC7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B14B2E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1F94E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200,1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A9FD45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0A2859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B839E9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183,4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67386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183,4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EBC0C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4505C3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9EE07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91,7</w:t>
            </w:r>
          </w:p>
        </w:tc>
      </w:tr>
      <w:tr w:rsidR="00321F60" w:rsidRPr="00321F60" w14:paraId="1F3E59D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5C71A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1.6.1.</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081928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5DE092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210D52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ACF4D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E206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31ACE6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66D8DE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14C2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6B23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3EB5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6BF35B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07BFA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94,9</w:t>
            </w:r>
          </w:p>
        </w:tc>
      </w:tr>
      <w:tr w:rsidR="00321F60" w:rsidRPr="00321F60" w14:paraId="6B29D8C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09E00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3E4529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9417A3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FF995F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4FC3C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AC53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D19AF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D6DE0F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3609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0814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F4DB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983AC3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B7323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9D3A0C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6E6AF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1.6.3.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A0963D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546E83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C488FE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6C480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755B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62,8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03381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2FFD6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40B0A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C5192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62F9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90512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2A61D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83,8</w:t>
            </w:r>
          </w:p>
        </w:tc>
      </w:tr>
      <w:tr w:rsidR="00321F60" w:rsidRPr="00321F60" w14:paraId="7572895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CC3D9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463023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5592C0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8FB1B4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5159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D498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40,8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9F801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A5B17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279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DAAE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5524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D6A4B5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1DA0E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93,9</w:t>
            </w:r>
          </w:p>
        </w:tc>
      </w:tr>
      <w:tr w:rsidR="00321F60" w:rsidRPr="00321F60" w14:paraId="7B502818"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0AF3A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276" w:type="dxa"/>
            <w:vMerge w:val="restart"/>
            <w:tcBorders>
              <w:top w:val="nil"/>
              <w:left w:val="single" w:sz="4" w:space="0" w:color="auto"/>
              <w:bottom w:val="nil"/>
              <w:right w:val="single" w:sz="4" w:space="0" w:color="auto"/>
            </w:tcBorders>
            <w:shd w:val="clear" w:color="auto" w:fill="FFFFFF" w:themeFill="background1"/>
            <w:noWrap/>
            <w:vAlign w:val="center"/>
            <w:hideMark/>
          </w:tcPr>
          <w:p w14:paraId="2D31C74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nil"/>
              <w:right w:val="single" w:sz="4" w:space="0" w:color="auto"/>
            </w:tcBorders>
            <w:shd w:val="clear" w:color="auto" w:fill="FFFFFF" w:themeFill="background1"/>
            <w:vAlign w:val="center"/>
            <w:hideMark/>
          </w:tcPr>
          <w:p w14:paraId="69B79DF3"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Socialinės atskirties </w:t>
            </w:r>
            <w:r w:rsidRPr="005D6F50">
              <w:rPr>
                <w:rFonts w:eastAsia="Times New Roman" w:cs="Times New Roman"/>
                <w:color w:val="000000"/>
                <w:szCs w:val="24"/>
                <w:lang w:eastAsia="lt-LT"/>
              </w:rPr>
              <w:br/>
              <w:t xml:space="preserve">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43370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694CC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1854,8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B3A80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1693,4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5426C7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048BD9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161,4</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2CB8C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1807,3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B93CB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1703,3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5B796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B4DF39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104</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88682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97,4</w:t>
            </w:r>
          </w:p>
        </w:tc>
      </w:tr>
      <w:tr w:rsidR="00321F60" w:rsidRPr="00321F60" w14:paraId="4AC4A80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1F2D9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1.7.1.</w:t>
            </w:r>
          </w:p>
        </w:tc>
        <w:tc>
          <w:tcPr>
            <w:tcW w:w="1276" w:type="dxa"/>
            <w:vMerge/>
            <w:tcBorders>
              <w:top w:val="nil"/>
              <w:left w:val="single" w:sz="4" w:space="0" w:color="auto"/>
              <w:bottom w:val="nil"/>
              <w:right w:val="single" w:sz="4" w:space="0" w:color="auto"/>
            </w:tcBorders>
            <w:shd w:val="clear" w:color="auto" w:fill="FFFFFF" w:themeFill="background1"/>
            <w:vAlign w:val="center"/>
            <w:hideMark/>
          </w:tcPr>
          <w:p w14:paraId="4024998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nil"/>
              <w:right w:val="single" w:sz="4" w:space="0" w:color="auto"/>
            </w:tcBorders>
            <w:shd w:val="clear" w:color="auto" w:fill="FFFFFF" w:themeFill="background1"/>
            <w:vAlign w:val="center"/>
            <w:hideMark/>
          </w:tcPr>
          <w:p w14:paraId="572389B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966327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0AB50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44EA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914,9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9EBD96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7FFDC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1B84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AD91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BA48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16C03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7DD95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98,5</w:t>
            </w:r>
          </w:p>
        </w:tc>
      </w:tr>
      <w:tr w:rsidR="00321F60" w:rsidRPr="00321F60" w14:paraId="1980CCE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6EF0A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1.7.2.</w:t>
            </w:r>
          </w:p>
        </w:tc>
        <w:tc>
          <w:tcPr>
            <w:tcW w:w="1276" w:type="dxa"/>
            <w:vMerge/>
            <w:tcBorders>
              <w:top w:val="nil"/>
              <w:left w:val="single" w:sz="4" w:space="0" w:color="auto"/>
              <w:bottom w:val="nil"/>
              <w:right w:val="single" w:sz="4" w:space="0" w:color="auto"/>
            </w:tcBorders>
            <w:shd w:val="clear" w:color="auto" w:fill="FFFFFF" w:themeFill="background1"/>
            <w:vAlign w:val="center"/>
            <w:hideMark/>
          </w:tcPr>
          <w:p w14:paraId="3C12336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nil"/>
              <w:right w:val="single" w:sz="4" w:space="0" w:color="auto"/>
            </w:tcBorders>
            <w:shd w:val="clear" w:color="auto" w:fill="FFFFFF" w:themeFill="background1"/>
            <w:vAlign w:val="center"/>
            <w:hideMark/>
          </w:tcPr>
          <w:p w14:paraId="214A7A8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14BD99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5E797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B674E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393,5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2B074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6703D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914A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EAD5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0D2C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66849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9DF605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98,8</w:t>
            </w:r>
          </w:p>
        </w:tc>
      </w:tr>
      <w:tr w:rsidR="00321F60" w:rsidRPr="00321F60" w14:paraId="7771CA11" w14:textId="77777777" w:rsidTr="00321F60">
        <w:trPr>
          <w:trHeight w:val="28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4213E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1.7.3.</w:t>
            </w:r>
          </w:p>
        </w:tc>
        <w:tc>
          <w:tcPr>
            <w:tcW w:w="1276" w:type="dxa"/>
            <w:vMerge/>
            <w:tcBorders>
              <w:top w:val="nil"/>
              <w:left w:val="single" w:sz="4" w:space="0" w:color="auto"/>
              <w:bottom w:val="nil"/>
              <w:right w:val="single" w:sz="4" w:space="0" w:color="auto"/>
            </w:tcBorders>
            <w:shd w:val="clear" w:color="auto" w:fill="FFFFFF" w:themeFill="background1"/>
            <w:vAlign w:val="center"/>
            <w:hideMark/>
          </w:tcPr>
          <w:p w14:paraId="6B01AE0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nil"/>
              <w:right w:val="single" w:sz="4" w:space="0" w:color="auto"/>
            </w:tcBorders>
            <w:shd w:val="clear" w:color="auto" w:fill="FFFFFF" w:themeFill="background1"/>
            <w:vAlign w:val="center"/>
            <w:hideMark/>
          </w:tcPr>
          <w:p w14:paraId="3A7D1B3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6C8A693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būsto realizavimo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F276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C98BA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2FFAE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5CCE7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48,6</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3AEE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D2C6B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1E66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75E48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7035F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99,8</w:t>
            </w:r>
          </w:p>
        </w:tc>
      </w:tr>
      <w:tr w:rsidR="00321F60" w:rsidRPr="00321F60" w14:paraId="2D714E3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61E1B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276" w:type="dxa"/>
            <w:vMerge/>
            <w:tcBorders>
              <w:top w:val="nil"/>
              <w:left w:val="single" w:sz="4" w:space="0" w:color="auto"/>
              <w:bottom w:val="nil"/>
              <w:right w:val="single" w:sz="4" w:space="0" w:color="auto"/>
            </w:tcBorders>
            <w:shd w:val="clear" w:color="auto" w:fill="FFFFFF" w:themeFill="background1"/>
            <w:vAlign w:val="center"/>
            <w:hideMark/>
          </w:tcPr>
          <w:p w14:paraId="3D1D06EB"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nil"/>
              <w:right w:val="single" w:sz="4" w:space="0" w:color="auto"/>
            </w:tcBorders>
            <w:shd w:val="clear" w:color="auto" w:fill="FFFFFF" w:themeFill="background1"/>
            <w:vAlign w:val="center"/>
            <w:hideMark/>
          </w:tcPr>
          <w:p w14:paraId="1D9F2C4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7E718D0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lėšos už  patalpų nuomą </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53B65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C264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690CB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BD902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0421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7DFA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012D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04B43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25CCE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75,7</w:t>
            </w:r>
          </w:p>
        </w:tc>
      </w:tr>
      <w:tr w:rsidR="00321F60" w:rsidRPr="00321F60" w14:paraId="68666FB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D3450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276" w:type="dxa"/>
            <w:vMerge/>
            <w:tcBorders>
              <w:top w:val="nil"/>
              <w:left w:val="single" w:sz="4" w:space="0" w:color="auto"/>
              <w:bottom w:val="nil"/>
              <w:right w:val="single" w:sz="4" w:space="0" w:color="auto"/>
            </w:tcBorders>
            <w:shd w:val="clear" w:color="auto" w:fill="FFFFFF" w:themeFill="background1"/>
            <w:vAlign w:val="center"/>
            <w:hideMark/>
          </w:tcPr>
          <w:p w14:paraId="3A0B6F8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nil"/>
              <w:right w:val="single" w:sz="4" w:space="0" w:color="auto"/>
            </w:tcBorders>
            <w:shd w:val="clear" w:color="auto" w:fill="FFFFFF" w:themeFill="background1"/>
            <w:vAlign w:val="center"/>
            <w:hideMark/>
          </w:tcPr>
          <w:p w14:paraId="63C2C6E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254F6C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08C74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6514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BC1CC1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4BF7E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112,8</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95F3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A901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A008E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68328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104</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0A9AD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89,0</w:t>
            </w:r>
          </w:p>
        </w:tc>
      </w:tr>
      <w:tr w:rsidR="00321F60" w:rsidRPr="00321F60" w14:paraId="2FC5E0A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D8B8C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1.7.6.</w:t>
            </w:r>
          </w:p>
        </w:tc>
        <w:tc>
          <w:tcPr>
            <w:tcW w:w="1276" w:type="dxa"/>
            <w:vMerge/>
            <w:tcBorders>
              <w:top w:val="nil"/>
              <w:left w:val="single" w:sz="4" w:space="0" w:color="auto"/>
              <w:bottom w:val="nil"/>
              <w:right w:val="single" w:sz="4" w:space="0" w:color="auto"/>
            </w:tcBorders>
            <w:shd w:val="clear" w:color="auto" w:fill="FFFFFF" w:themeFill="background1"/>
            <w:vAlign w:val="center"/>
            <w:hideMark/>
          </w:tcPr>
          <w:p w14:paraId="6135FA2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nil"/>
              <w:right w:val="single" w:sz="4" w:space="0" w:color="auto"/>
            </w:tcBorders>
            <w:shd w:val="clear" w:color="auto" w:fill="FFFFFF" w:themeFill="background1"/>
            <w:vAlign w:val="center"/>
            <w:hideMark/>
          </w:tcPr>
          <w:p w14:paraId="6ECA325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5DF9DF5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FACF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FBE2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266,6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731E2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FBCC2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8B59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F10A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1B5B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905C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04B31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5B12D68"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4844E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14:paraId="50892544"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867947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Sveikatos apsaugos</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8B88A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96E99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383,3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8C90F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293,3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DA2FDC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0EF445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22B2D2F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368,3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532F5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278,3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4BAA2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4CC08B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27821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96,1</w:t>
            </w:r>
          </w:p>
        </w:tc>
      </w:tr>
      <w:tr w:rsidR="00321F60" w:rsidRPr="00321F60" w14:paraId="7C707F7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27F22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1.8.1.</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C80C5D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3337C0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92958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24574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87F5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3E6522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5E9FB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2A5A6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DAAB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E7EE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BBFCA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7C71B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1E2219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7E90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0138CE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9107DB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8B2B3A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AA240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9F57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4ED5F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1668E3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2680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19EC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90042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4FC8EC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7FD77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B970162" w14:textId="77777777" w:rsidTr="00321F60">
        <w:trPr>
          <w:trHeight w:val="52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2F851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912423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C81FC1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61AFB65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F43C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B145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BB2B44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1BAD63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336F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5094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6ED1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67616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B3E99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90,3</w:t>
            </w:r>
          </w:p>
        </w:tc>
      </w:tr>
      <w:tr w:rsidR="00321F60" w:rsidRPr="00321F60" w14:paraId="0767CE91" w14:textId="77777777" w:rsidTr="00321F60">
        <w:trPr>
          <w:trHeight w:val="39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1CEA0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1F4B488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kontrolės ir audito tarnyba: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629C38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3DCD4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CF91D7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38,3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BEB738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A8E5D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877FF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450C6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38,3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1F9DE4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9D124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99,2</w:t>
            </w:r>
          </w:p>
        </w:tc>
      </w:tr>
      <w:tr w:rsidR="00321F60" w:rsidRPr="00321F60" w14:paraId="4C5B095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6C501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A48694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FB9F1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Valdymo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E13D8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6967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A93F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FF178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DA308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2572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9511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D1E3B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71AC7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97158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99,2</w:t>
            </w:r>
          </w:p>
        </w:tc>
      </w:tr>
      <w:tr w:rsidR="00321F60" w:rsidRPr="00321F60" w14:paraId="51413A9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825F7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394502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BD4142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2150AA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46B2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3EF3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D216C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650E4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EAE0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B98D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6368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5BA7F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EB2ED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99,2</w:t>
            </w:r>
          </w:p>
        </w:tc>
      </w:tr>
      <w:tr w:rsidR="00321F60" w:rsidRPr="00321F60" w14:paraId="5FFC0179" w14:textId="77777777" w:rsidTr="00321F60">
        <w:trPr>
          <w:trHeight w:val="52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70FCD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FA052A4" w14:textId="1E836544"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Finansų skyrius (paskolų grąžinimas ir palūkanų mokėjimas):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48F408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600,1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AC85C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394858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3D4216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565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1AB9A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599,9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50F48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C226C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8576A0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565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C8C5DE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550CE8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D1579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1A5DDA"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8F42C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Valdymo programa</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80254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C6A6B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600,1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A4CB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21A71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B8E5B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AFA9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F6792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927D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1E830E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3A969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E26840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0F3A4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3B829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0DE20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0A4F41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33516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AC5D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D956C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869F4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2AE8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2D83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1D7D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5724A8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CA0C1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99,6</w:t>
            </w:r>
          </w:p>
        </w:tc>
      </w:tr>
      <w:tr w:rsidR="00321F60" w:rsidRPr="00321F60" w14:paraId="3B4769B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A383F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A0B686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071E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760DD5B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skolintos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BCD06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78A2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600D3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8BE3B3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9350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8A06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1577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7A113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97868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297D85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B0178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4.</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782914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ugniagesių tarnyba: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70BE30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10562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560,1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3C6309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517,7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5431EF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6EF45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9F8E9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2EBF9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517,7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E78607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B1A7F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775882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531D4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96216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8D322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Valdymo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AC90C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F290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A428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560,1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DC369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517,7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C4D5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66AF3E8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FFEF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9F95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517,7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9310C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9C64C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4388824"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F4788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7C1071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3A101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58728A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3060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E560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549,6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1B31D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F8E40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7339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6ED7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5B84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510,2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3E71B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40A8FB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F88AD6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CBC86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D43D3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3DFF8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18020D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B782F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C2E3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BA7CA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F0654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CD65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CC3BF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2571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6720F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0CD502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A71E5ED"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711BF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34AA5F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Alantos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1CE3A1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976F2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31,6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F8F189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FAFFE6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7D715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72206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51C45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8E53A6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CFE7F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F819F8E" w14:textId="77777777" w:rsidTr="00321F60">
        <w:trPr>
          <w:trHeight w:val="37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E8AA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6A863A"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AAC638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273AA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A699C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AC836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5399E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E8CC6C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A4C58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3BFA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FD75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287CA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E7452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8041B4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D2EA3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6F515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18F391D"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E8ED93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92FD7F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7DE9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8838A2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957D3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53C3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7D1D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EDA0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32058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AF79B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FCCECD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96CC7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FF5A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F01FD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D029E4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87FBA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34DB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1E2AA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FC0A48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26CB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4CFE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D996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D72C4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6E810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DAB8EAD"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A6C9C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09695D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Balninkų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BFEC00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18C5F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C6FB29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423B34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BEEC9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8634F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A9D93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3FF00C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8CCA3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9574F9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8D41A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1BEC4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944F08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4CC71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23816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B7AA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D1D1D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1083E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C9BE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B0E7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A699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A5952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FBBF9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1A250C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96420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06FFA63"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E5546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2E39BE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0DFEF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EDA5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D04A1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5B5F6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D50A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0415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AB62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0FC83E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25C7F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13AD76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018FB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F2A2B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591468"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C70B00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A1DB2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5B1D1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278AB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A605E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BE6A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F9140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822D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D10DE3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B2A4F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A83D2F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67262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35303AF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Čiulėnų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6527BB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618DA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A83F58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36FA00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0553D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6EAEA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2F426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813BF1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89796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250F5C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40FB1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DEC6A9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1C2955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0E762E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7C9F1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5268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970EC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C33FE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8FCA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5362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F86C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B541F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543BA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39AC77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F26A8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EE7C1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1B422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4C62D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1DCFA2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7552D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0F867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4A034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C650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0A07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D26A0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63A42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4094B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9BF3DB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E277F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2236B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9A1CD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4504DF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7CB3C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E8FA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6CF08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F735C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C926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D90E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0644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6916D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41F24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548C013"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AF565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8.</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7991398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Dubingių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358C0B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E704A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FA9528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DCFEE2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51C80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730F6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21D27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F94952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22A8B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13C899B" w14:textId="77777777" w:rsidTr="00321F60">
        <w:trPr>
          <w:trHeight w:val="39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FD72F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8.1.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0306B5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C91A00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9B4D6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99022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7BC5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C64198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734AF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AE4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0EC9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55B4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CE954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E5C97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B1424D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7CF7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8.2.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15F892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1DBDD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507BF3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53E65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CBFA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D5492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07D83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0FDF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016B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8286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97DBA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7614E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01E21B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D6AF8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8.3.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D18192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089712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3C63D9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3640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5EA6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51D78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6A327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7B04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6FE8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3257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8605F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44117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A462305" w14:textId="77777777" w:rsidTr="00321F60">
        <w:trPr>
          <w:trHeight w:val="34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005B1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9.</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0BB2A97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Giedraičių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1C119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DBEC7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45,7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30BF29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C67594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2521C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8CD8E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6A166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4EAF46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4AF75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BEE377C" w14:textId="77777777" w:rsidTr="00321F60">
        <w:trPr>
          <w:trHeight w:val="40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BA347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57C3F55"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9661E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63642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AA76D1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11BB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75B2E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016A8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A58D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3F6D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60BB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C08FC2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FBE20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676647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D353A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9.2.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3C418B"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CAB6D9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79798D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DCE39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7E10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E5CE1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482B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CB516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FF16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164D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A9CB9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9978F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BC8C7D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F984B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647B7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E1D6DA"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CFC59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80B7A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7128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F3780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F3E90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2953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61FF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9BEB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AAEBC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C7B932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83C183D"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A81F7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10.</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CCBB1D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Inturkės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72FD0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626AB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DA4882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C09322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4F07A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E4B3C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D1E90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0E4CB0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44DD04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34AEA14"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7A9AB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10.1.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E8E9EB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06CE2A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C40BF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B0D8A4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7DBA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F79E63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28212C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A735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C70F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AB7E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4272A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D9D36C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E682CC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02B1E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10.2.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6F739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B3043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2B54B9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02257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8EE2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4929FE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80E39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CBAF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1272F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D28B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12CAF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A52328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4568FC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8B4ED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10.3.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5CB24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30005E"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38B074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7A386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6667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EA0E2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D1D14E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A94F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5646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CE15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527CF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362E7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CA06AE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D7A7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6752240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Joniškio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3E420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787DB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97C51B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156B63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209F9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977F4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F9D62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19A55F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8E0A1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A5409AA" w14:textId="77777777" w:rsidTr="00321F60">
        <w:trPr>
          <w:trHeight w:val="37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3179E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1F75C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BF636B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F9E3D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4BAD4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84F0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D05DD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51331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B2EF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A9D65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8FCF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C09AF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A8F66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22E0DC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37E0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05852B"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D27AD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DBE869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13ECA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F2AE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92632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9626D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ADCF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FABF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9BAD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54D86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A217FB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B49EC2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D3C4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2F761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D1BB0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9FFD1C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61EC2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1431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2C267E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719E4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54A7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AF61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4B4D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BEC1A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BB71F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77EB90B" w14:textId="77777777" w:rsidTr="00321F60">
        <w:trPr>
          <w:trHeight w:val="34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F67BF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3FEE27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Luokesos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41BA9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9F9C1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E337CB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8443CF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9D66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739D6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6ABD7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CF3E69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3E1C6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6913B80"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8DE59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12.1.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5AE936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5588D7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137BB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22359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1B59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156C6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91C16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A770E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A2CBF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77CD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B1661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499424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4A46EC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A4417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70534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3713C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FFF468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F40DB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2E6A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DC4B0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DBB24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1F8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D0D7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D8F4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83486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21542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B1F72B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3BB3E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72427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6C7C5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2EC465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53DA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E927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FADF5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FB8F5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79B8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AB86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584E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9D08A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06C05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12E3BF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8159F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7D64E6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Mindūnų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2F4DF9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327DB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17,4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70CE75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513A7A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5F8B0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650AD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5ECE8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24D4E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30851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1C5D8E5" w14:textId="77777777" w:rsidTr="00321F60">
        <w:trPr>
          <w:trHeight w:val="34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BF11D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E1BB41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7D92B3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15C2B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FCFE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C029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A05A9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640EF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A133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37B3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FD91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ECEC9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E0D5D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76E98A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1E88C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7328D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F2B06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96703C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0092D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134A2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E10BD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35499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BCE0E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0DE4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0D6E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B6321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50FBA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B957A36"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E2D79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176B4E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2068FA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0C0F68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BF1CB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BE94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D5750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9B645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3BA50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35E8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25B8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C2657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5F8F9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1D8A2C8" w14:textId="77777777" w:rsidTr="00321F60">
        <w:trPr>
          <w:trHeight w:val="28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7E199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10A7D97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Suginčių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24EABD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23D38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C772CF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3043BA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6238F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31200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A63F0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1CDAA6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A0EB8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BCCE494"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E987D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00DB50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8E7920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6DB17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E16D4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E40B5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3931F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25D1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AFE7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5D56E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DBC0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36833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F7FFB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031A82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69B05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A0059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103BDA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78FD8A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7689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7F4A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85951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58F45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B3B9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CEE1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BBD9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F9B1F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D083D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E6FAD9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0D99E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D5ADF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8003B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A1C8B8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20BA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AE8D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16F9F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25863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195E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3AAA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A0B3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100220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D2639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D465B55"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62283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69AD4A4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Videniškių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80660B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B9937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12,6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55C0D0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76CD7F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91564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A7719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BE074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E2ACD1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B0AED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3F12154"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2AB42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15.1.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4F1C8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A07573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6AAAF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D1ABF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3FC5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77835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9A97A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6977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2536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B08B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DEB68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B1306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DDA6E3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98761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15.2.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F85E9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E51FD8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A781E1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D27A1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617A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A98E2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62693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7D78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89F4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63C9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137D6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628FF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DCF037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C38B2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15.3.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BBF0A9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B0673D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196B3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D818D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1D36E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1CFC42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AA531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820B9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02F73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D3F4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D5760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C0D1A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FFCBD1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C5A2E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0E06951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kultūros centras: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D9256C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461,9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186F8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461,9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E7A85D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D6CC0F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0A79F4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452,5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95E40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452,5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59787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359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16E851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7F43E0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98,0</w:t>
            </w:r>
          </w:p>
        </w:tc>
      </w:tr>
      <w:tr w:rsidR="00321F60" w:rsidRPr="00321F60" w14:paraId="7C1819C9"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EE91F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44637C1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05</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79B540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Kultūros, sporto ir jaunimo politikos plėtros ir bendruomeniškumo skatinimo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CF408D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90491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461,9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5844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461,9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84B7C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2EEE8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3F6192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3DC9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73F9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A36405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E4E47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98,0</w:t>
            </w:r>
          </w:p>
        </w:tc>
      </w:tr>
      <w:tr w:rsidR="00321F60" w:rsidRPr="00321F60" w14:paraId="7BF3FA4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A21C6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16.2.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D28299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8CFF94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D9A921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E4A91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37E5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35AC35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C04D3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381D41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7493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5040E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5D5FD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D5EE1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99,3</w:t>
            </w:r>
          </w:p>
        </w:tc>
      </w:tr>
      <w:tr w:rsidR="00321F60" w:rsidRPr="00321F60" w14:paraId="446F47B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D6B36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CACE59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FEF7DC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1BA466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22B3C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AF65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6C78F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0D2A2B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2F5AD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1A4F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78C3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5E3DF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1F58E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83,0</w:t>
            </w:r>
          </w:p>
        </w:tc>
      </w:tr>
      <w:tr w:rsidR="00321F60" w:rsidRPr="00321F60" w14:paraId="46665F83" w14:textId="77777777" w:rsidTr="00321F60">
        <w:trPr>
          <w:trHeight w:val="52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1EC1D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16.4. </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2FE88AE"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9CE4A9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3A0F378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D104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A230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62A31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BBFA7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530999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4B6D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BF2B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AEF278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3CBA4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23,1</w:t>
            </w:r>
          </w:p>
        </w:tc>
      </w:tr>
      <w:tr w:rsidR="00321F60" w:rsidRPr="00321F60" w14:paraId="15925FC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6B068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04E605A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krašto muziejus: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74337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E5F9A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281,4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4A7245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207,9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B2A82B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4,8</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46D7F22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7089C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277,3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6223B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207,9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5019C9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9E2318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98,6</w:t>
            </w:r>
          </w:p>
        </w:tc>
      </w:tr>
      <w:tr w:rsidR="00321F60" w:rsidRPr="00321F60" w14:paraId="2CECFB7B" w14:textId="77777777" w:rsidTr="00321F60">
        <w:trPr>
          <w:trHeight w:val="42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724D4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B0BAF2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05</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A4A550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Kultūros, sporto ir jaunimo politikos plėtros ir bendruomeniškumo skatinimo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0AC2D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85F55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65AB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281,4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364D0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207,9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D9D32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A47E3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FDB0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5EDF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207,9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7C0DF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D5DA7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98,6</w:t>
            </w:r>
          </w:p>
        </w:tc>
      </w:tr>
      <w:tr w:rsidR="00321F60" w:rsidRPr="00321F60" w14:paraId="6BE5AAF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8735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9ED289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A3B293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AA8B5D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555B0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5E61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246,2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6C78B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207,9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04681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1586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D518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26C9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207,9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3FE7C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4E839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98,9</w:t>
            </w:r>
          </w:p>
        </w:tc>
      </w:tr>
      <w:tr w:rsidR="00321F60" w:rsidRPr="00321F60" w14:paraId="5CF5C388" w14:textId="77777777" w:rsidTr="00321F60">
        <w:trPr>
          <w:trHeight w:val="25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DCB41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1F6125B"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2AD66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E70AAE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3593D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8DD3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8EF07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4EDBF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3DC2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62164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FD7A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E5D28F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6F8AC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96,8</w:t>
            </w:r>
          </w:p>
        </w:tc>
      </w:tr>
      <w:tr w:rsidR="00321F60" w:rsidRPr="00321F60" w14:paraId="16B6938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5B2AE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389820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viešoji biblioteka: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4D795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35E18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545,7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E1A558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463,9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350198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22D7407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D0249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1974A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496,5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D9CE76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76773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97,8</w:t>
            </w:r>
          </w:p>
        </w:tc>
      </w:tr>
      <w:tr w:rsidR="00321F60" w:rsidRPr="00321F60" w14:paraId="29F3BB78" w14:textId="77777777" w:rsidTr="00321F60">
        <w:trPr>
          <w:trHeight w:val="33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46133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C5BB37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05</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4FFD22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Kultūros, sporto ir jaunimo politikos plėtros ir bendruomeniškumo skatinimo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52D6B9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A8683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73D1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545,7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72B00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463,9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7CEB24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5E9DA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7BD0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042D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496,5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F4C49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CA8FC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97,8</w:t>
            </w:r>
          </w:p>
        </w:tc>
      </w:tr>
      <w:tr w:rsidR="00321F60" w:rsidRPr="00321F60" w14:paraId="5D7EFED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6BAD0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BDAD05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477AD2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E3A0A9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3B4BB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7932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518,7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FA087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463,9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6BA2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0F97B2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AF6C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DD4F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463,9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A345D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5FF48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321F60" w:rsidRPr="00321F60" w14:paraId="3E453F6D" w14:textId="77777777" w:rsidTr="00321F60">
        <w:trPr>
          <w:trHeight w:val="33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036AD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A260FFF"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140807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28DB62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1924E0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C8A0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FBD50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CCD4E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9EEEF9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69C2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56A7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9696E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CCBB7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45,0</w:t>
            </w:r>
          </w:p>
        </w:tc>
      </w:tr>
      <w:tr w:rsidR="00321F60" w:rsidRPr="00321F60" w14:paraId="1D1DBA1E" w14:textId="77777777" w:rsidTr="00321F60">
        <w:trPr>
          <w:trHeight w:val="54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9F02A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C349FA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9DD6FE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5F1A087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C3B5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166A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E0863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2E271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BCFE4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7AFB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0EFF2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85EF7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E43E1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59,2</w:t>
            </w:r>
          </w:p>
        </w:tc>
      </w:tr>
      <w:tr w:rsidR="00321F60" w:rsidRPr="00321F60" w14:paraId="3EB8D0F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79D72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540E81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gimnazija: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6146EC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1049,2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EBB46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1042,6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5736AC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889,3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7D3BB4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6,6</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B31C52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666B6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33F5C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889,2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F68FAE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6,6</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96E7C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r>
      <w:tr w:rsidR="00321F60" w:rsidRPr="00321F60" w14:paraId="6E0AE33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34C9A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B27E6A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4C955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AEAF3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297C5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1034,6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81C5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1028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491098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888,7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B2844A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271E4C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1010,1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6218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4A5D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888,7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BEBD4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1567D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r>
      <w:tr w:rsidR="00321F60" w:rsidRPr="00321F60" w14:paraId="179B579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BC278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452401"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28342E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0A9B02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8D73F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A542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276,8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30338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166,2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D8F2E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7DE3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9974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23FA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166,2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407D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8267D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91,5</w:t>
            </w:r>
          </w:p>
        </w:tc>
      </w:tr>
      <w:tr w:rsidR="00321F60" w:rsidRPr="00321F60" w14:paraId="2919F8D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7C3EA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27D789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28841D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05216F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848D1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747,3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A7CF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747,3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CD4D36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722,3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BBF5C6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44CAE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747,3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2991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747,3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BEFC0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722,3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CD7FC1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4EF3D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EC424F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6CDC3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F4866E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7A12FC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DB26FB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17456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1844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90770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D6D445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51AE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AD56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E427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7BD30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FF46B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30,0</w:t>
            </w:r>
          </w:p>
        </w:tc>
      </w:tr>
      <w:tr w:rsidR="00321F60" w:rsidRPr="00321F60" w14:paraId="6E282D4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CAC49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E58D4F"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76AD41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85809C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7C7F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3401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122E2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264C2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43BB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8571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5135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475090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8E758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598C5F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5CD90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02FDAC7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8CD43E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5B352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B64AE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8019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D6755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046F4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DFA4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B23B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AF55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E67E7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318B3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95,2</w:t>
            </w:r>
          </w:p>
        </w:tc>
      </w:tr>
      <w:tr w:rsidR="00321F60" w:rsidRPr="00321F60" w14:paraId="22EFAEC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EF9E4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398B65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497A3D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876059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2C238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EBE58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7D0E0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3474F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66E7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BBB6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5C88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3F26A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5F213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95,2</w:t>
            </w:r>
          </w:p>
        </w:tc>
      </w:tr>
      <w:tr w:rsidR="00321F60" w:rsidRPr="00321F60" w14:paraId="22916EB1"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106D9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20.</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14A2D1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Giedraičių A. Jaroševičiaus gimnazija: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5B1FF9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805,4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A70B1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805,4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B62276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667,1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F8EB2C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125878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CC59F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A5685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666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5A0061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71603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98,2</w:t>
            </w:r>
          </w:p>
        </w:tc>
      </w:tr>
      <w:tr w:rsidR="00321F60" w:rsidRPr="00321F60" w14:paraId="304F540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50357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20.1.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60202D2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4D706AC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CBE71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12451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4C31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780,5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B084E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8B041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525C5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768,1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AD77E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768,1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DDD4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665,1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B2474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09006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98,4</w:t>
            </w:r>
          </w:p>
        </w:tc>
      </w:tr>
      <w:tr w:rsidR="00321F60" w:rsidRPr="00321F60" w14:paraId="0FFCD8C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575B0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20.2.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84BC94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E75DE7E"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AE573F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F9ED6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8571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240,2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95A8D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152,5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1ED484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606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6120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268CA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151,6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FEDE6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4BC89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94,8</w:t>
            </w:r>
          </w:p>
        </w:tc>
      </w:tr>
      <w:tr w:rsidR="00321F60" w:rsidRPr="00321F60" w14:paraId="42B62073" w14:textId="77777777" w:rsidTr="00321F60">
        <w:trPr>
          <w:trHeight w:val="25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14F7D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20.3.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9752A7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EEA904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7AD384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B55B3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CB3A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528,8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CA26B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513,5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E08AF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7DC9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9DCDF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F2C4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513,5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75F0D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48D7B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FAA823F" w14:textId="77777777" w:rsidTr="00321F60">
        <w:trPr>
          <w:trHeight w:val="25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07B23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20.4.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24DE5E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1792EDA"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1071E9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92C4B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495D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0945DB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6DC6F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61C1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41874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EEB2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733D2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A2A31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BD4DFB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536F9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20.5.</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ED09B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29A6FC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9BDCA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0FD42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ECB9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A9872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57AFA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1355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C13D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5D1C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D2833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A3C71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91,2</w:t>
            </w:r>
          </w:p>
        </w:tc>
      </w:tr>
      <w:tr w:rsidR="00321F60" w:rsidRPr="00321F60" w14:paraId="62B71E4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9813E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20.6.</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4142D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AE007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555486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3C64E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C2984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959B5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1A0BF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887D0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3120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BAA5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C6274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82B5D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91,2</w:t>
            </w:r>
          </w:p>
        </w:tc>
      </w:tr>
      <w:tr w:rsidR="00321F60" w:rsidRPr="00321F60" w14:paraId="240C3F9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12749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D0FD86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Alantos gimnazija: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3ED40C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663,7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DA107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661,2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BB5A13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570,2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1F6462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2,5</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4230FE6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655,9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9DBFB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653,4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CFBB3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570,1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E4D5B8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8BD5F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98,8</w:t>
            </w:r>
          </w:p>
        </w:tc>
      </w:tr>
      <w:tr w:rsidR="00321F60" w:rsidRPr="00321F60" w14:paraId="2E1F85F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EFA81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790F80D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62CDE0A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F30B4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8F04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AA4F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638,2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FB7A8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569,3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3C544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2064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B694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7A60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569,3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4E10D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8BE0D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98,9</w:t>
            </w:r>
          </w:p>
        </w:tc>
      </w:tr>
      <w:tr w:rsidR="00321F60" w:rsidRPr="00321F60" w14:paraId="5827386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63C9D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1425CC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9ECF4F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27E589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1936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4AD06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206,2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F2954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158,1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F9AEF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EAA26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652D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8A7B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158,1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BA4CC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C56C7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96,8</w:t>
            </w:r>
          </w:p>
        </w:tc>
      </w:tr>
      <w:tr w:rsidR="00321F60" w:rsidRPr="00321F60" w14:paraId="74BEB61D"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AB599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F9A2E4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8EE745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EF32FC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27D12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423,9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3F7C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423,9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5A982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30A892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C37D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423,9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B47B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423,9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E203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7B7E9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593DE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3A10BB1"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5D73F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336A74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2BBC20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810719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9E1C9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05B1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36AF0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8A4C0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A298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CAC1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7073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21091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0A8B7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33,3</w:t>
            </w:r>
          </w:p>
        </w:tc>
      </w:tr>
      <w:tr w:rsidR="00321F60" w:rsidRPr="00321F60" w14:paraId="0BCCAAEE"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4A87A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A43D3C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7209AFD"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8E6B50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5BA99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A7DD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CF1A6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D8686C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F746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5694E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9C183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B5916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3C79C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54D990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635A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6005A65A"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3CBC49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B42361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621EA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3391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B50D3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6CDBF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200E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E208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5BDF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288A0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E8DE9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96,1</w:t>
            </w:r>
          </w:p>
        </w:tc>
      </w:tr>
      <w:tr w:rsidR="00321F60" w:rsidRPr="00321F60" w14:paraId="102831B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F4B4C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C80D3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AF9F1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F762FD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15FB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58D1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C64A7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7D23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C6D3F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BEAE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2BFE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3DFFE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33FC2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96,1</w:t>
            </w:r>
          </w:p>
        </w:tc>
      </w:tr>
      <w:tr w:rsidR="00321F60" w:rsidRPr="00321F60" w14:paraId="3C704CB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06F53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32FB303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progimnazija: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975FFB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940,4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DF860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940,4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0260BD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777,4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A0373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5F0D7E9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925,4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BF331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925,4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17BBF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777,2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E92DEE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37F0F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98,4</w:t>
            </w:r>
          </w:p>
        </w:tc>
      </w:tr>
      <w:tr w:rsidR="00321F60" w:rsidRPr="00321F60" w14:paraId="32E94CD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C0C2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9AA2D4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6098983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91588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A1C81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A288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923,5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06398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776,7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7DBF73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DA37F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A2F5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C03E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776,6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82081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20D4A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98,4</w:t>
            </w:r>
          </w:p>
        </w:tc>
      </w:tr>
      <w:tr w:rsidR="00321F60" w:rsidRPr="00321F60" w14:paraId="1CBBB40F" w14:textId="77777777" w:rsidTr="00321F60">
        <w:trPr>
          <w:trHeight w:val="25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4884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95DC96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E04C05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754E6B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F22B0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CD77B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263,6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57607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C0FCA8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4572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57B1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3B21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86E31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6768AE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94,9</w:t>
            </w:r>
          </w:p>
        </w:tc>
      </w:tr>
      <w:tr w:rsidR="00321F60" w:rsidRPr="00321F60" w14:paraId="28F0475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76BC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9EDAFD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E7EC38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0212E9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40581C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5022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643,5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747A03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620,5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1D9A4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C341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C03D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0609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620,5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C9D39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6BE98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77BBF0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ED01A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365875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904D68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9A6404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9FB96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D77E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D14CD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21102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84BBE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2A9DA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EE39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623A18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FF9A6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38,1</w:t>
            </w:r>
          </w:p>
        </w:tc>
      </w:tr>
      <w:tr w:rsidR="00321F60" w:rsidRPr="00321F60" w14:paraId="3FE8DC9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5CE96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473F20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F190B4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ED26B9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977A1E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8A1C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685FC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D38AE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0948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2A52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9AE9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DF735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FBC25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99,3</w:t>
            </w:r>
          </w:p>
        </w:tc>
      </w:tr>
      <w:tr w:rsidR="00321F60" w:rsidRPr="00321F60" w14:paraId="338E3D3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6488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DEB7B8"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3AC76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B000D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C2561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1672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53845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AD051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62ED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48A8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7B2C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85A40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95A98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98,8</w:t>
            </w:r>
          </w:p>
        </w:tc>
      </w:tr>
      <w:tr w:rsidR="00321F60" w:rsidRPr="00321F60" w14:paraId="60FDDF87" w14:textId="77777777" w:rsidTr="00321F60">
        <w:trPr>
          <w:trHeight w:val="33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D01D0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F6ADE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79287D"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113338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8ABAB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DF9D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9AFDA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A538C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A6DB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45F0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3237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B9411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A7B23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98,8</w:t>
            </w:r>
          </w:p>
        </w:tc>
      </w:tr>
      <w:tr w:rsidR="00321F60" w:rsidRPr="00321F60" w14:paraId="23D19CC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75247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704F50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pradinė mokykla: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39A4F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79E51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785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956123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655,4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604F18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69391BD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EDFB3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CC683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655,3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EC6048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DA7A7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99,1</w:t>
            </w:r>
          </w:p>
        </w:tc>
      </w:tr>
      <w:tr w:rsidR="00321F60" w:rsidRPr="00321F60" w14:paraId="04CFE78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78A95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F05D5D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DE93B0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78B20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F59E4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9DD3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756,8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FB6EB2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654,4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767DE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7A01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8648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8BD0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654,3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1BA27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D91936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99,3</w:t>
            </w:r>
          </w:p>
        </w:tc>
      </w:tr>
      <w:tr w:rsidR="00321F60" w:rsidRPr="00321F60" w14:paraId="734674A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F1E01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23.2.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82F899B"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2BEEDAD"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1B0F51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CB84F9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D36A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257,1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AB4CB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183,7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4DDD1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FABAD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DF4D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9EE8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183,6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04FCC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07353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BECF5A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F66E2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8ECCAA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F262AB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641E9C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9B33B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F343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489,1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E5E8D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470,7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C541A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50EB1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57C7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855E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470,7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480FE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3A4FF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EF296F1"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98E64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0C801B3"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3F5EEE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CDA89E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6E849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5A14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2BEB1F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8BE731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029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0B64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242B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09593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54C660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32,9</w:t>
            </w:r>
          </w:p>
        </w:tc>
      </w:tr>
      <w:tr w:rsidR="00321F60" w:rsidRPr="00321F60" w14:paraId="3F9BDB2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95A68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22FA3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3E6C48A"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70E959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8E53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2030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DEC07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2EE37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DA64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5356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3B4F5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E5EA2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F836A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E968A1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33FE0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A6151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84AB9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CB780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6BEBF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BE00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A31C7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2B15D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8C76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9C0D2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B16A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9407F0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A55F4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91,8</w:t>
            </w:r>
          </w:p>
        </w:tc>
      </w:tr>
      <w:tr w:rsidR="00321F60" w:rsidRPr="00321F60" w14:paraId="5B315F5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3CB11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63325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8F5C7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9DC37A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4FA8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EE14B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A9EB5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594D9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F8EB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6C0E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6DCD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D74A1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E6A32F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91,8</w:t>
            </w:r>
          </w:p>
        </w:tc>
      </w:tr>
      <w:tr w:rsidR="00321F60" w:rsidRPr="00321F60" w14:paraId="05E03DF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24000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022ABF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Inturkės pagrindinė mokykla: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2C1A3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F78B7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230,9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6AF723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201,6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3BD4AD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641E90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94DFD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5D484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201,6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8AB872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76D44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74E864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B60A1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0ADFAA3"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D74F05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A3625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5BF4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B86A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229,5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1DFFD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201,5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912D4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6D1E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2CC6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C762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201,5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F1968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CC9730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A4C84D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81DDC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3261DE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855A4A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89B231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29E03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FBC6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FEF0A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075EC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F8F0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3BC4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E90B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264BD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DB881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0AE483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90B2D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E2A1603"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F9B292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E85F87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998B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7B36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118,7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EF01B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C58D68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828B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1EB7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7AB0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9D075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D408E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771483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15E0E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76256E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2AD03A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2731EA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56BAA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782B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320C6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B78F8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64A2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BE97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C52F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9B2C2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9EDEB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FA8865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EBA22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DB93D1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66868CE"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E89601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737D6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375F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B4E9E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22E01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6BA5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CA49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612F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B5B6E5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DA50B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F3AC4E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36AEE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E04143"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934786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CFC428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4908A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2909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968D9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65CC0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7EC3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306C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BBF3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56FC8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C79FF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6F56FB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A0C5D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D2562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3F942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0232CF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0805A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1C63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710A3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46E33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2D57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8FE1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CC76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0F677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A4512F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941939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CC6F9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3DE2BE9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Suginčių pagrindinė mokykla: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EB6778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338,8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15599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338,8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31A582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4B5DF9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334A6A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325,7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EAA37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325,7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8E190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287,4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762BA4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190C0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96,1</w:t>
            </w:r>
          </w:p>
        </w:tc>
      </w:tr>
      <w:tr w:rsidR="00321F60" w:rsidRPr="00321F60" w14:paraId="292E43B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C7481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F258475"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4D5737C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60374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D958C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3ED8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329,6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F07F5F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289,6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F74E2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C3D2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5C14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81F2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287,1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247DAB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99EB9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96,3</w:t>
            </w:r>
          </w:p>
        </w:tc>
      </w:tr>
      <w:tr w:rsidR="00321F60" w:rsidRPr="00321F60" w14:paraId="5E23D48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E8F0C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96A546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F34667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84B602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EB4CD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4241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131,1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DD5EB6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2B507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14A2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A665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8C74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A58CEC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C009A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91,2</w:t>
            </w:r>
          </w:p>
        </w:tc>
      </w:tr>
      <w:tr w:rsidR="00321F60" w:rsidRPr="00321F60" w14:paraId="3C2214C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9DCC3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3AF124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E5DC4A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E4EFD3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755BF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9841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195,5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F0AB1D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854B3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D04B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F0C5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D11F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190,2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4A82A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27135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CF99E5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84339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4BB25A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A9F772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2AB89C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9D0A8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EA70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0F2D4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DB93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B210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3257B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5B63B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30E31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282BF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66,7</w:t>
            </w:r>
          </w:p>
        </w:tc>
      </w:tr>
      <w:tr w:rsidR="00321F60" w:rsidRPr="00321F60" w14:paraId="5D802D2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3D423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C21BEB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59EA688"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2679BD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BD1E7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AA67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A46D4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A4457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47C5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7865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DADA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D0CD6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0879C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4DCAEDE"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50850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0C84A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84916F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701D81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CBE1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99512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8CAA7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17FF0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A7C29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E219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ECB9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89726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9B737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91,3</w:t>
            </w:r>
          </w:p>
        </w:tc>
      </w:tr>
      <w:tr w:rsidR="00321F60" w:rsidRPr="00321F60" w14:paraId="50D91153"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2D3CA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F7CFA3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97A2C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C4CE9A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ABEC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97265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CA5C1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DF5729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A088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AE23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82A0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C5B04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ACE8BE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91,3</w:t>
            </w:r>
          </w:p>
        </w:tc>
      </w:tr>
      <w:tr w:rsidR="00321F60" w:rsidRPr="00321F60" w14:paraId="784302CB"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7A8E2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2ABF7F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Joniškio mokykla-daugiafunkcis centras: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A55508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FECD3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B139B1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199,6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A31683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0FA00B7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E549B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490D9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199,6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99BA1E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29F67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C08E70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CF285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4F4BA8E3"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249ADC0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3F841B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5FE4B1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93BF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214,3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A2074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199,5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A2EA5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5399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2E71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B8AB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199,5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E9D28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E3A42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83218F5"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94B47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26.2.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FDD064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D47076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8F4791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5D69D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56EE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2FB2EF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945FA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B5B6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2703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C3C52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E6F5E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194E5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DB0720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F435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7BE591F"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C6DBC5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8DF841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1DC27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F55F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110,2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16A3D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107,8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3D78F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D846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CC57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356B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107,8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97AAF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2AE8EF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BEF45F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13428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EBC933"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6927E0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CFA680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D74B9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FAFE0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4F0A53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F000C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26009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F0F6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3C93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3FFB6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41A9C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7B0102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5B8B5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3FE53F1"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E7004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F0227F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0C4F5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0502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E2C28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F07773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A8FC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EC66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2874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405E9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1D732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291AB91"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67890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00662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55B97C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5DA43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169A9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8E2E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29F83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C7426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3C12C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A8EC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8207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361030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BBDFCA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B169CC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6FB5E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DA29C7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A300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8F0E3A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5AE5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1A8A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3354D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E63D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4731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4794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17020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CB4AE8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A97C2B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57D834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889EF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D48019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menų mokykla: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E71C1D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430,1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253F1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411,1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8F2899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361,9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B9406D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7F0C1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008B8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382,7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F58F8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343,9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2905E4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13</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77D85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92,0</w:t>
            </w:r>
          </w:p>
        </w:tc>
      </w:tr>
      <w:tr w:rsidR="00321F60" w:rsidRPr="00321F60" w14:paraId="1252CDE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2143E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63604D4"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163F6B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2FB5DD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04C82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430,1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47F14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CFF09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361,9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F2415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4631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F342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5D2E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343,9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0DE76E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184E5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92,0</w:t>
            </w:r>
          </w:p>
        </w:tc>
      </w:tr>
      <w:tr w:rsidR="00321F60" w:rsidRPr="00321F60" w14:paraId="2EC7934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B106A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B5A282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CC39CC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761C5F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F3BE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D9D8E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319,6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96248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314,4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A8A97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8ED6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BD09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1792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301,3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A5239C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F7E63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321F60" w:rsidRPr="00321F60" w14:paraId="1D37E34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69E28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E24702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6EF152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D0A7D1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66D96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3845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AD2F7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A7CC2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976A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EBC9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AB65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8692B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5BCF6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2C1F40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1802F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836E9EB"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DB89F9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ECEEE5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39A90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9E5D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572B9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D3D5F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D3CB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24B5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4C8F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12499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41B34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68,7</w:t>
            </w:r>
          </w:p>
        </w:tc>
      </w:tr>
      <w:tr w:rsidR="00321F60" w:rsidRPr="00321F60" w14:paraId="16C4D77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BA5B3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94A6E8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7F133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110636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CC2DC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88A8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7B0EB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93653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EA0D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1090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7694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63015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DAD91F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5723EC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8BC9C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27.6.</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5C98CD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02C3BD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C0081F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87D3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D43F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48F33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4AAB9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80C20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A0E4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5E9D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ED829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5BCC2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38,7</w:t>
            </w:r>
          </w:p>
        </w:tc>
      </w:tr>
      <w:tr w:rsidR="00321F60" w:rsidRPr="00321F60" w14:paraId="6485769D"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DEE02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28.</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34A618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kūno kultūros ir sporto  centras: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8B7F2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266,2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9B086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266,2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F9F8CC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6E86AE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04181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262,8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1CAF1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262,8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7556D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A90BE3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DDDE4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98,7</w:t>
            </w:r>
          </w:p>
        </w:tc>
      </w:tr>
      <w:tr w:rsidR="00321F60" w:rsidRPr="00321F60" w14:paraId="11059821"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2460D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28.1.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1A30E7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76EAB4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BAE41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1B479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975F4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266,2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62EE9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193,7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0BA20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6A3F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15D2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3E37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193,7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9E1B2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289F19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98,7</w:t>
            </w:r>
          </w:p>
        </w:tc>
      </w:tr>
      <w:tr w:rsidR="00321F60" w:rsidRPr="00321F60" w14:paraId="192B6C28" w14:textId="77777777" w:rsidTr="00321F60">
        <w:trPr>
          <w:trHeight w:val="33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9E9E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28.2.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7F1A6E"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25F428"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51488A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FCB84F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B92C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223,8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3EE42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170,9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68209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8676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8A79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675B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170,9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21B751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2685F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99,8</w:t>
            </w:r>
          </w:p>
        </w:tc>
      </w:tr>
      <w:tr w:rsidR="00321F60" w:rsidRPr="00321F60" w14:paraId="490DC61A" w14:textId="77777777" w:rsidTr="00321F60">
        <w:trPr>
          <w:trHeight w:val="28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E0FB1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28.3.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0E9DC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C7495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E54452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1ECA5E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A581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E6541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D8D87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1A83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2067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2E69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4A32C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2E93E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E82A569"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75A4B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C3E00F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1B6D0F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D7AEB5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FA36C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8578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A6DEF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67859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E0CF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743C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32A0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D43BC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AA6DD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84,4</w:t>
            </w:r>
          </w:p>
        </w:tc>
      </w:tr>
      <w:tr w:rsidR="00321F60" w:rsidRPr="00321F60" w14:paraId="11218C4C"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1079B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28.5.</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1A7A1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6CB5E1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2E54AA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16CFE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5DB9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FB01B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21C80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6C6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4741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9A88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36308C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953DB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2666CED"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1000A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29.</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33F5AD4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švietimo pagalbos tarnyba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304855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7CDFB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161,6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49FE38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144,3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4E8564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A47B7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22860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7CEB6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143,6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F5E8F2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9A5A2E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99,3</w:t>
            </w:r>
          </w:p>
        </w:tc>
      </w:tr>
      <w:tr w:rsidR="00321F60" w:rsidRPr="00321F60" w14:paraId="43D53991"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6D9C1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29.1.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7E0ABA1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C92993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F0CB3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5403B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2AE6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161,6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4D766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144,3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688DF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C9D8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8B86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AB023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143,6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8801F3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6396B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99,3</w:t>
            </w:r>
          </w:p>
        </w:tc>
      </w:tr>
      <w:tr w:rsidR="00321F60" w:rsidRPr="00321F60" w14:paraId="3215E53D" w14:textId="77777777" w:rsidTr="00321F60">
        <w:trPr>
          <w:trHeight w:val="28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0E410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29.2.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BE24D3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3B9FBD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100644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7135E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276B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116,9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C5EA4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106,7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5E09CE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6558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FD74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65BA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106,7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3AE9D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CCEBC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2C4054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08154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29.3.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A25F10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C9C936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DCEB10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6B1E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72B2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84894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368A7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EC938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E410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6897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586FF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702D5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7D61E8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0B66D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29.4.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174E4C1"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C787EC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5A3864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D626B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B803A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57031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C351D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832A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F85E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4B1D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BAABC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00DADE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81,5</w:t>
            </w:r>
          </w:p>
        </w:tc>
      </w:tr>
      <w:tr w:rsidR="00321F60" w:rsidRPr="00321F60" w14:paraId="2606149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5D510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29.5.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2FA06F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CE9AC3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B7F765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3EBDD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A4B3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B808A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D440F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0E9B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723D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BB8E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E5917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ADE1C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21BD16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51AC1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30.</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2242EAA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paslaugų centras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C30164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D2877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288,9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6A2CCF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255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9F2F6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64AC6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36A1E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ED83B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252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7E1EB4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10CC63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98,1</w:t>
            </w:r>
          </w:p>
        </w:tc>
      </w:tr>
      <w:tr w:rsidR="00321F60" w:rsidRPr="00321F60" w14:paraId="07E9A2B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3DAF4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30.1.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79A2CA"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02 </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A66E63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Valdymo programa</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899B2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B573F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280E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288,9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4B8E56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44492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DE7A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20DB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92BC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E65FB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9713A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98,1</w:t>
            </w:r>
          </w:p>
        </w:tc>
      </w:tr>
      <w:tr w:rsidR="00321F60" w:rsidRPr="00321F60" w14:paraId="4DEDE9E1"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15059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684AFB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B5630A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49699A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9204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CDD6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271,4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FAFA8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0EF1A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70EB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0929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7BDD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247,2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5FDF8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B3FE9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98,7</w:t>
            </w:r>
          </w:p>
        </w:tc>
      </w:tr>
      <w:tr w:rsidR="00321F60" w:rsidRPr="00321F60" w14:paraId="48FF699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24BC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30.3.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9218D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CFBA2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A2495E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8967E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9122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AE708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3D5C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AE35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4E65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9E5A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60038F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195C0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87,4</w:t>
            </w:r>
          </w:p>
        </w:tc>
      </w:tr>
      <w:tr w:rsidR="00321F60" w:rsidRPr="00321F60" w14:paraId="5B9848D3" w14:textId="77777777" w:rsidTr="00321F60">
        <w:trPr>
          <w:trHeight w:val="28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81DBD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5DB536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Kijėlių specialusis ugdymo centras: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1B1B7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F8780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297,8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3222E7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257,8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15D575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DF800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3EEFD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841BD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256,8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A2DEAC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E952A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98,6</w:t>
            </w:r>
          </w:p>
        </w:tc>
      </w:tr>
      <w:tr w:rsidR="00321F60" w:rsidRPr="00321F60" w14:paraId="7B3D145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2EA9A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52E83A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47E0C7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Ugdymo proceso </w:t>
            </w:r>
            <w:r w:rsidRPr="005D6F50">
              <w:rPr>
                <w:rFonts w:eastAsia="Times New Roman" w:cs="Times New Roman"/>
                <w:color w:val="000000"/>
                <w:szCs w:val="24"/>
                <w:lang w:eastAsia="lt-LT"/>
              </w:rPr>
              <w:br/>
              <w:t>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2B106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C5EAA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C2F45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293,1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02387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257,6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E090C4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77CB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C966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6180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256,7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58892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360FF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98,9</w:t>
            </w:r>
          </w:p>
        </w:tc>
      </w:tr>
      <w:tr w:rsidR="00321F60" w:rsidRPr="00321F60" w14:paraId="59E3C54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4249E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71A56A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87BD508"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1A877D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0B18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BB922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9E2C3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B75BD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3E1C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C992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09E0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43,3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F2D41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1C050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97,8</w:t>
            </w:r>
          </w:p>
        </w:tc>
      </w:tr>
      <w:tr w:rsidR="00321F60" w:rsidRPr="00321F60" w14:paraId="051F2091"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150D9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CB8166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D413DF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AF436C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specialiosios tikslinės dotacijos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5E653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23DB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AAC63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279080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D6BF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8139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7B89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C5414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09527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B29D97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31079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1FBCB3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3B00E1D"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41A689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2B64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CC1D3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147,6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48A5C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144,3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B11C5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79AFD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5AD2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4EF4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144,3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A0AA5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5871B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250FC8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89C2A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2FDD251"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E7A501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55FFE3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EA764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BD21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0C46E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AE18D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4477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988F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BCA6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056E4E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09940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45,2</w:t>
            </w:r>
          </w:p>
        </w:tc>
      </w:tr>
      <w:tr w:rsidR="00321F60" w:rsidRPr="00321F60" w14:paraId="17C0E06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4134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31.6.</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994043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E71F2F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482D0C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9908D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9CE9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3A5BA6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7EC75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D7E2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1500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B2B7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E3FF8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7273F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FB98CD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6D8BE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31.7.</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4E9C4D58"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50068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2184A6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8EB42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73AB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491F32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29A3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EE0F8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D712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ED8B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10E51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D480A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78,7</w:t>
            </w:r>
          </w:p>
        </w:tc>
      </w:tr>
      <w:tr w:rsidR="00321F60" w:rsidRPr="00321F60" w14:paraId="2EC9F9F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5D3A3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31.8.</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8F6AEF"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061E9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1CFDFB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EC75D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49C48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605D6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8F164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62DF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3508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9A81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65B96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29A91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78,7</w:t>
            </w:r>
          </w:p>
        </w:tc>
      </w:tr>
      <w:tr w:rsidR="00321F60" w:rsidRPr="00321F60" w14:paraId="1627382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87137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7A03299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„Saulutės“vaikų lopšelis-darželis: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65FE39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AA1DC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770,7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445F91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546,8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B70F8D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97178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639,5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6D536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638,5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248DD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538,8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561AC7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F2269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82,9</w:t>
            </w:r>
          </w:p>
        </w:tc>
      </w:tr>
      <w:tr w:rsidR="00321F60" w:rsidRPr="00321F60" w14:paraId="66518EE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A1259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362D4A9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2931FD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139D35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26DDF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764,2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20CD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763,2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175F2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546,5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4EC59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C7B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4DC7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DA6B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538,5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3519EE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D4A4B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83,0</w:t>
            </w:r>
          </w:p>
        </w:tc>
      </w:tr>
      <w:tr w:rsidR="00321F60" w:rsidRPr="00321F60" w14:paraId="5FB6412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E4595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044FAA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150EFE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90F2CF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63D73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80DE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338,9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0D95C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DACBB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57FB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6685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0986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5702E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BA18D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91,9</w:t>
            </w:r>
          </w:p>
        </w:tc>
      </w:tr>
      <w:tr w:rsidR="00321F60" w:rsidRPr="00321F60" w14:paraId="3FAFC2C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EF276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AC75BE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D1DA3D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522DFF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5F712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97FC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BADCC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256,4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58196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B42F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8E7D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8439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AC9C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C0D923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A171C8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CFB12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ECCA1E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B6BE83E"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5B97DC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819DF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9E41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152,3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944B0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B325F3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1C31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91E41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E7F4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A909B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8B3F0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32,8</w:t>
            </w:r>
          </w:p>
        </w:tc>
      </w:tr>
      <w:tr w:rsidR="00321F60" w:rsidRPr="00321F60" w14:paraId="2A7F33A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AF583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8D80DA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39060B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4DB03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13284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1E51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8273E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4876F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0B29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354E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12305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4D636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90045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056162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ED740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88C24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92DFC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E9F02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540E6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CC9F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61C45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59BB18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1BDF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5EC7E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27CD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0FF8B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6A26D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70,7</w:t>
            </w:r>
          </w:p>
        </w:tc>
      </w:tr>
      <w:tr w:rsidR="00321F60" w:rsidRPr="00321F60" w14:paraId="0C37FF9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9DD37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C6D751"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3F432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EFEF07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55C47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3372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0CDC1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07A85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1EDD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1384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DE86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1E674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10EB4B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70,7</w:t>
            </w:r>
          </w:p>
        </w:tc>
      </w:tr>
      <w:tr w:rsidR="00321F60" w:rsidRPr="00321F60" w14:paraId="5D318D65" w14:textId="77777777" w:rsidTr="00321F60">
        <w:trPr>
          <w:trHeight w:val="28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550A4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687888D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„Vyturėlio“ vaikų lopšelis-darželis: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32625F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934,1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8ABB9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932,3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A4A468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714,8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E8059E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1,8</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85E82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26FB4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886,2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81A81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714,4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C1AF65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1693C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95,1</w:t>
            </w:r>
          </w:p>
        </w:tc>
      </w:tr>
      <w:tr w:rsidR="00321F60" w:rsidRPr="00321F60" w14:paraId="7720C33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0A514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3DC043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A9B083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896724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EAB01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61D7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925,2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1834F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714,4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58C17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7BAF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882,5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0FCC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880,7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2160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714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5842EB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B0202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95,2</w:t>
            </w:r>
          </w:p>
        </w:tc>
      </w:tr>
      <w:tr w:rsidR="00321F60" w:rsidRPr="00321F60" w14:paraId="56B46B7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EDAEE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F5BCE6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00B04C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1C28C8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F95C8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446,1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4504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445,3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2DC53D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369,9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9885B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7C60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905A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E384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369,5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F6A52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CE776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98,9</w:t>
            </w:r>
          </w:p>
        </w:tc>
      </w:tr>
      <w:tr w:rsidR="00321F60" w:rsidRPr="00321F60" w14:paraId="0F019C7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8B3EA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2EF234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B29EEE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2BEFB0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3B0C6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B2AA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357,5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450E44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344,5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5260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0F25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1B6B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07B5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344,5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0B83F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7673F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7FA076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DC92B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33.4.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7F6531F"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FDFACC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2F3D99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FEFF9A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488C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E3389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A2FCF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07EB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EF7BB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6AB2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A6075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17A9D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66,4</w:t>
            </w:r>
          </w:p>
        </w:tc>
      </w:tr>
      <w:tr w:rsidR="00321F60" w:rsidRPr="00321F60" w14:paraId="3DB4DE3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FADFA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C62A5FE"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F86CE1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19C8FB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E4206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06A7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8637A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B52A1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76913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AEB8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F0F9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F8D81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2BBE7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4D9C9B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BE17E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3DA71783"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E3DD15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49494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30EFE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4D0D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41D6B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7AE7B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0A87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F939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1768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A0586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0F4A7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77,5</w:t>
            </w:r>
          </w:p>
        </w:tc>
      </w:tr>
      <w:tr w:rsidR="00321F60" w:rsidRPr="00321F60" w14:paraId="0259646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1D57C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ABDAB1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959488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13F4AB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221D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DC55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ED06C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E5E8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00A7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17C2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8C8BF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0E2BE8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5B315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77,5</w:t>
            </w:r>
          </w:p>
        </w:tc>
      </w:tr>
      <w:tr w:rsidR="00321F60" w:rsidRPr="00321F60" w14:paraId="559E8F8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6E471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33AB397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socialinės paramos centras: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AC88CD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628,8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CF91D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628,8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81B6D8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573,7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F45AE4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E7FEC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615,2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25C20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615,2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91670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552,6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82B35C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CBA641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97,8</w:t>
            </w:r>
          </w:p>
        </w:tc>
      </w:tr>
      <w:tr w:rsidR="00321F60" w:rsidRPr="00321F60" w14:paraId="41F437A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F64C8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9E36A68"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475DF8F"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90E71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A28F6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628,8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778A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628,8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51134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573,7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016BCF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5188E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615,2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FD4C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615,2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64E5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552,6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5CB6D8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8355B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97,8</w:t>
            </w:r>
          </w:p>
        </w:tc>
      </w:tr>
      <w:tr w:rsidR="00321F60" w:rsidRPr="00321F60" w14:paraId="56C3B25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08DC2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BF200F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E1B937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2F51B9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03138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59A6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96052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267,2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F5731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86733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FFBE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3B4DE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262,8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2293D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324D31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98,3</w:t>
            </w:r>
          </w:p>
        </w:tc>
      </w:tr>
      <w:tr w:rsidR="00321F60" w:rsidRPr="00321F60" w14:paraId="57FE542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9D6CE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E68983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DA440D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15816D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tikslinė dotacija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B7088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3BF1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233,9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1BB89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2886D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99F4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5220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AB98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226,8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018A0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BCBE43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99,7</w:t>
            </w:r>
          </w:p>
        </w:tc>
      </w:tr>
      <w:tr w:rsidR="00321F60" w:rsidRPr="00321F60" w14:paraId="4A19277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EFAEC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0116BE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766363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739E08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665B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C3BA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EC4E7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2EF19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E4DB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D51D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E38A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04311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8081BA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97,4</w:t>
            </w:r>
          </w:p>
        </w:tc>
      </w:tr>
      <w:tr w:rsidR="00321F60" w:rsidRPr="00321F60" w14:paraId="4482067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0ACAC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3112A8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49848E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1321FB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AF84A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45B3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70204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37BB4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B829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2B48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976C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02399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0CF1C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90,3</w:t>
            </w:r>
          </w:p>
        </w:tc>
      </w:tr>
      <w:tr w:rsidR="00321F60" w:rsidRPr="00321F60" w14:paraId="3EE430D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3EFC0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34.6.</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A56F7C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56D3ED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B1100B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6547B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1DC70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B693E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F9AD7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1D6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CAA4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1F6C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0A4D6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EC461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975012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339AA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35.</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DBFCE2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vaikų savarankiško gyvenimo namai:</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53B84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601,4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D26CF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591,8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3AB176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497,9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5AD6B7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9,6</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2FB59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598,5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55873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3044E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497,8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BCF630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E16BD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99,5</w:t>
            </w:r>
          </w:p>
        </w:tc>
      </w:tr>
      <w:tr w:rsidR="00321F60" w:rsidRPr="00321F60" w14:paraId="6D8E581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BB370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35.1.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13BB26F"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A391574"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AF8E7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9E0483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601,4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3FED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B7BC1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497,9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5C5B9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330BF3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7DDF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EC0C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497,8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19807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071EC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99,5</w:t>
            </w:r>
          </w:p>
        </w:tc>
      </w:tr>
      <w:tr w:rsidR="00321F60" w:rsidRPr="00321F60" w14:paraId="51B6983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D72E2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35.2.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211302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87140A8"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BCA238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C0E7B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8698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439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197F6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355,9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DCECD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C1DB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FFFB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438,9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4FAD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355,8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4D1C1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DE83E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D4D033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F9B8E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35.3.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B37C16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50432F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D23E25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specialiosios tikslinės dotacijos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AE9D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EFB4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BF9BC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6C81C8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518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58F76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1736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846D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666B5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9ECFE5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1B63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35.4. </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138366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48C89ED"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E9427E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4CADA5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26781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FDA17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CAEAF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B6FBE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E9B0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155B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27305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198B1E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93,8</w:t>
            </w:r>
          </w:p>
        </w:tc>
      </w:tr>
      <w:tr w:rsidR="00321F60" w:rsidRPr="00321F60" w14:paraId="764FFA4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E66E9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35.5.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A2DF4B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0120A7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F2845F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71184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0F463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30482F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F2039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FC932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A5E1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CB131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9A892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30372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D78D7A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412D1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36.</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06BA74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Alantos senelių globos namai:</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CFDBD4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539FF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374,2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C2BB52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241,9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3D1290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34115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8AD28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BAA83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241,9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1D3D11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60874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321F60" w:rsidRPr="00321F60" w14:paraId="7808D13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F6A59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36.1.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43B9655"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1D02F3C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54DE1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CDA9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EA89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374,2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BBC168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241,9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9BA448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FA472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C315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0D41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241,9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49357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38FA0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321F60" w:rsidRPr="00321F60" w14:paraId="6577E82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4F810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36.2.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616A79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E290E5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8183DC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506E62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B7CD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236,3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A59E3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232,9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58313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AFD91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B9DBA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2B7CB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232,9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C5D42E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0DCE6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E562CA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12E24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36.3.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37FDF7E"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BAD977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D99E23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38834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132,9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4812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132,9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706F1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0624B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028CA9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4C8A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71AF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C5A1A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7A55FB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99,7</w:t>
            </w:r>
          </w:p>
        </w:tc>
      </w:tr>
      <w:tr w:rsidR="00321F60" w:rsidRPr="00321F60" w14:paraId="04970DE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FCB4F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36.4. </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BB7A34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EFFA71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0B9341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C0FDB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6B51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B2AB9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119D7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D227C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1BBA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C96A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B0601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06883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05A371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FC0F6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DE7079B" w14:textId="77777777" w:rsidR="005D6F50" w:rsidRPr="005D6F50" w:rsidRDefault="005D6F50" w:rsidP="005D6F50">
            <w:pPr>
              <w:spacing w:after="0" w:line="240" w:lineRule="auto"/>
              <w:rPr>
                <w:rFonts w:eastAsia="Times New Roman" w:cs="Times New Roman"/>
                <w:b/>
                <w:bCs/>
                <w:color w:val="000000"/>
                <w:szCs w:val="24"/>
                <w:lang w:eastAsia="lt-LT"/>
              </w:rPr>
            </w:pPr>
            <w:r w:rsidRPr="005D6F50">
              <w:rPr>
                <w:rFonts w:eastAsia="Times New Roman" w:cs="Times New Roman"/>
                <w:b/>
                <w:bCs/>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31B997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28824,6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DAD04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19867,1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976200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11796,3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3B737E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8957,5</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2A46564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28159,1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69673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19329,9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A99F5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11749,4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353B2A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8829,2</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CFAE61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97,7</w:t>
            </w:r>
          </w:p>
        </w:tc>
      </w:tr>
    </w:tbl>
    <w:p w14:paraId="708BB17C" w14:textId="77777777" w:rsidR="005D6F50" w:rsidRDefault="005D6F50" w:rsidP="005D6F50">
      <w:pPr>
        <w:spacing w:after="0" w:line="240" w:lineRule="auto"/>
        <w:rPr>
          <w:rFonts w:eastAsia="Times New Roman" w:cs="Times New Roman"/>
          <w:b/>
          <w:bCs/>
          <w:color w:val="000000"/>
          <w:szCs w:val="24"/>
          <w:lang w:eastAsia="lt-LT"/>
        </w:rPr>
        <w:sectPr w:rsidR="005D6F50" w:rsidSect="00594852">
          <w:pgSz w:w="16838" w:h="11906" w:orient="landscape"/>
          <w:pgMar w:top="794" w:right="249" w:bottom="510" w:left="238" w:header="567" w:footer="567" w:gutter="0"/>
          <w:cols w:space="1296"/>
          <w:titlePg/>
          <w:docGrid w:linePitch="360"/>
        </w:sectPr>
      </w:pPr>
    </w:p>
    <w:tbl>
      <w:tblPr>
        <w:tblW w:w="0" w:type="auto"/>
        <w:tblInd w:w="279" w:type="dxa"/>
        <w:tblLayout w:type="fixed"/>
        <w:tblLook w:val="04A0" w:firstRow="1" w:lastRow="0" w:firstColumn="1" w:lastColumn="0" w:noHBand="0" w:noVBand="1"/>
      </w:tblPr>
      <w:tblGrid>
        <w:gridCol w:w="709"/>
        <w:gridCol w:w="992"/>
        <w:gridCol w:w="1984"/>
        <w:gridCol w:w="2552"/>
        <w:gridCol w:w="1134"/>
        <w:gridCol w:w="1134"/>
        <w:gridCol w:w="1134"/>
        <w:gridCol w:w="1135"/>
        <w:gridCol w:w="1133"/>
        <w:gridCol w:w="1134"/>
        <w:gridCol w:w="1134"/>
        <w:gridCol w:w="992"/>
        <w:gridCol w:w="861"/>
      </w:tblGrid>
      <w:tr w:rsidR="005D6F50" w:rsidRPr="00321F60" w14:paraId="1F448F52" w14:textId="77777777" w:rsidTr="00321F60">
        <w:trPr>
          <w:trHeight w:val="844"/>
        </w:trPr>
        <w:tc>
          <w:tcPr>
            <w:tcW w:w="6237" w:type="dxa"/>
            <w:gridSpan w:val="4"/>
            <w:tcBorders>
              <w:top w:val="nil"/>
              <w:left w:val="single" w:sz="4" w:space="0" w:color="auto"/>
              <w:bottom w:val="single" w:sz="4" w:space="0" w:color="auto"/>
              <w:right w:val="single" w:sz="4" w:space="0" w:color="auto"/>
            </w:tcBorders>
            <w:shd w:val="clear" w:color="auto" w:fill="auto"/>
            <w:noWrap/>
            <w:vAlign w:val="bottom"/>
            <w:hideMark/>
          </w:tcPr>
          <w:p w14:paraId="6AACE9A0" w14:textId="0D2F7442" w:rsidR="005D6F50" w:rsidRPr="005D6F50" w:rsidRDefault="005D6F50" w:rsidP="005D6F50">
            <w:pPr>
              <w:spacing w:after="0" w:line="240" w:lineRule="auto"/>
              <w:rPr>
                <w:rFonts w:eastAsia="Times New Roman" w:cs="Times New Roman"/>
                <w:b/>
                <w:bCs/>
                <w:color w:val="000000"/>
                <w:szCs w:val="24"/>
                <w:lang w:eastAsia="lt-LT"/>
              </w:rPr>
            </w:pPr>
            <w:r w:rsidRPr="005D6F50">
              <w:rPr>
                <w:rFonts w:eastAsia="Times New Roman" w:cs="Times New Roman"/>
                <w:b/>
                <w:bCs/>
                <w:color w:val="000000"/>
                <w:szCs w:val="24"/>
                <w:lang w:eastAsia="lt-LT"/>
              </w:rPr>
              <w:lastRenderedPageBreak/>
              <w:t>Biudžeto asignavimų paskirstymas pagal programa</w:t>
            </w:r>
            <w:r>
              <w:rPr>
                <w:rFonts w:eastAsia="Times New Roman" w:cs="Times New Roman"/>
                <w:b/>
                <w:bCs/>
                <w:color w:val="000000"/>
                <w:szCs w:val="24"/>
                <w:lang w:eastAsia="lt-LT"/>
              </w:rPr>
              <w:t>s</w:t>
            </w:r>
          </w:p>
          <w:p w14:paraId="1C5F7B2B" w14:textId="543E075A" w:rsidR="005D6F50" w:rsidRPr="005D6F50" w:rsidRDefault="005D6F50" w:rsidP="005D6F50">
            <w:pPr>
              <w:spacing w:after="0" w:line="240" w:lineRule="auto"/>
              <w:rPr>
                <w:rFonts w:eastAsia="Times New Roman" w:cs="Times New Roman"/>
                <w:b/>
                <w:bCs/>
                <w:color w:val="000000"/>
                <w:szCs w:val="24"/>
                <w:lang w:eastAsia="lt-LT"/>
              </w:rPr>
            </w:pPr>
            <w:r w:rsidRPr="005D6F50">
              <w:rPr>
                <w:rFonts w:eastAsia="Times New Roman" w:cs="Times New Roman"/>
                <w:b/>
                <w:bCs/>
                <w:color w:val="000000"/>
                <w:szCs w:val="24"/>
                <w:lang w:eastAsia="lt-LT"/>
              </w:rPr>
              <w:t> </w:t>
            </w:r>
          </w:p>
        </w:tc>
        <w:tc>
          <w:tcPr>
            <w:tcW w:w="453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04E8DB" w14:textId="77777777" w:rsidR="005D6F50" w:rsidRPr="005D6F50" w:rsidRDefault="005D6F50" w:rsidP="005D6F50">
            <w:pPr>
              <w:spacing w:after="0" w:line="240" w:lineRule="auto"/>
              <w:jc w:val="center"/>
              <w:rPr>
                <w:rFonts w:eastAsia="Times New Roman" w:cs="Times New Roman"/>
                <w:b/>
                <w:bCs/>
                <w:color w:val="000000"/>
                <w:szCs w:val="24"/>
                <w:lang w:eastAsia="lt-LT"/>
              </w:rPr>
            </w:pPr>
            <w:r w:rsidRPr="005D6F50">
              <w:rPr>
                <w:rFonts w:eastAsia="Times New Roman" w:cs="Times New Roman"/>
                <w:b/>
                <w:bCs/>
                <w:color w:val="000000"/>
                <w:szCs w:val="24"/>
                <w:lang w:eastAsia="lt-LT"/>
              </w:rPr>
              <w:t>2020 m. planas</w:t>
            </w:r>
          </w:p>
        </w:tc>
        <w:tc>
          <w:tcPr>
            <w:tcW w:w="439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0D1D38" w14:textId="77777777" w:rsidR="005D6F50" w:rsidRPr="005D6F50" w:rsidRDefault="005D6F50" w:rsidP="005D6F50">
            <w:pPr>
              <w:spacing w:after="0" w:line="240" w:lineRule="auto"/>
              <w:jc w:val="center"/>
              <w:rPr>
                <w:rFonts w:eastAsia="Times New Roman" w:cs="Times New Roman"/>
                <w:b/>
                <w:bCs/>
                <w:color w:val="000000"/>
                <w:szCs w:val="24"/>
                <w:lang w:eastAsia="lt-LT"/>
              </w:rPr>
            </w:pPr>
            <w:r w:rsidRPr="005D6F50">
              <w:rPr>
                <w:rFonts w:eastAsia="Times New Roman" w:cs="Times New Roman"/>
                <w:b/>
                <w:bCs/>
                <w:color w:val="000000"/>
                <w:szCs w:val="24"/>
                <w:lang w:eastAsia="lt-LT"/>
              </w:rPr>
              <w:t>2020 m. plano vykdymas</w:t>
            </w:r>
          </w:p>
        </w:tc>
        <w:tc>
          <w:tcPr>
            <w:tcW w:w="86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826B042" w14:textId="77777777" w:rsidR="005D6F50" w:rsidRPr="005D6F50" w:rsidRDefault="005D6F50" w:rsidP="005D6F50">
            <w:pPr>
              <w:spacing w:after="0" w:line="240" w:lineRule="auto"/>
              <w:jc w:val="center"/>
              <w:rPr>
                <w:rFonts w:eastAsia="Times New Roman" w:cs="Times New Roman"/>
                <w:color w:val="000000"/>
                <w:sz w:val="20"/>
                <w:szCs w:val="20"/>
                <w:lang w:eastAsia="lt-LT"/>
              </w:rPr>
            </w:pPr>
            <w:r w:rsidRPr="005D6F50">
              <w:rPr>
                <w:rFonts w:eastAsia="Times New Roman" w:cs="Times New Roman"/>
                <w:color w:val="000000"/>
                <w:sz w:val="20"/>
                <w:szCs w:val="20"/>
                <w:lang w:eastAsia="lt-LT"/>
              </w:rPr>
              <w:t>2020 m. įvykdymas</w:t>
            </w:r>
            <w:r w:rsidRPr="005D6F50">
              <w:rPr>
                <w:rFonts w:eastAsia="Times New Roman" w:cs="Times New Roman"/>
                <w:color w:val="000000"/>
                <w:sz w:val="20"/>
                <w:szCs w:val="20"/>
                <w:lang w:eastAsia="lt-LT"/>
              </w:rPr>
              <w:br/>
              <w:t xml:space="preserve"> procentais</w:t>
            </w:r>
          </w:p>
        </w:tc>
      </w:tr>
      <w:tr w:rsidR="005D6F50" w:rsidRPr="00321F60" w14:paraId="17E7A057" w14:textId="77777777" w:rsidTr="00321F60">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14:paraId="243B113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Eil.</w:t>
            </w:r>
            <w:r w:rsidRPr="005D6F50">
              <w:rPr>
                <w:rFonts w:eastAsia="Times New Roman" w:cs="Times New Roman"/>
                <w:color w:val="000000"/>
                <w:szCs w:val="24"/>
                <w:lang w:eastAsia="lt-LT"/>
              </w:rPr>
              <w:br/>
              <w:t xml:space="preserve">Nr. </w:t>
            </w: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14:paraId="0910F97A"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Programos kodas</w:t>
            </w:r>
          </w:p>
        </w:tc>
        <w:tc>
          <w:tcPr>
            <w:tcW w:w="1984" w:type="dxa"/>
            <w:vMerge w:val="restart"/>
            <w:tcBorders>
              <w:top w:val="nil"/>
              <w:left w:val="single" w:sz="4" w:space="0" w:color="auto"/>
              <w:bottom w:val="single" w:sz="4" w:space="0" w:color="auto"/>
              <w:right w:val="single" w:sz="4" w:space="0" w:color="auto"/>
            </w:tcBorders>
            <w:shd w:val="clear" w:color="000000" w:fill="FFFFFF"/>
            <w:vAlign w:val="bottom"/>
            <w:hideMark/>
          </w:tcPr>
          <w:p w14:paraId="6B3F662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Programos pavadinimas</w:t>
            </w:r>
          </w:p>
        </w:tc>
        <w:tc>
          <w:tcPr>
            <w:tcW w:w="2552" w:type="dxa"/>
            <w:vMerge w:val="restart"/>
            <w:tcBorders>
              <w:top w:val="nil"/>
              <w:left w:val="single" w:sz="4" w:space="0" w:color="auto"/>
              <w:bottom w:val="single" w:sz="4" w:space="0" w:color="auto"/>
              <w:right w:val="single" w:sz="4" w:space="0" w:color="auto"/>
            </w:tcBorders>
            <w:shd w:val="clear" w:color="000000" w:fill="FFFFFF"/>
            <w:vAlign w:val="bottom"/>
            <w:hideMark/>
          </w:tcPr>
          <w:p w14:paraId="7A3EE624"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Finansavimo šaltinis</w:t>
            </w:r>
          </w:p>
        </w:tc>
        <w:tc>
          <w:tcPr>
            <w:tcW w:w="1134" w:type="dxa"/>
            <w:tcBorders>
              <w:top w:val="nil"/>
              <w:left w:val="nil"/>
              <w:bottom w:val="single" w:sz="4" w:space="0" w:color="auto"/>
              <w:right w:val="single" w:sz="4" w:space="0" w:color="auto"/>
            </w:tcBorders>
            <w:shd w:val="clear" w:color="000000" w:fill="FFFFFF"/>
            <w:noWrap/>
            <w:vAlign w:val="bottom"/>
            <w:hideMark/>
          </w:tcPr>
          <w:p w14:paraId="5A0FFC9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340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25952D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Biudžeto asignavimai</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7A227F0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32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8708671"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Biudžeto asignavimai</w:t>
            </w:r>
          </w:p>
        </w:tc>
        <w:tc>
          <w:tcPr>
            <w:tcW w:w="861" w:type="dxa"/>
            <w:vMerge/>
            <w:tcBorders>
              <w:top w:val="nil"/>
              <w:left w:val="single" w:sz="4" w:space="0" w:color="auto"/>
              <w:bottom w:val="single" w:sz="4" w:space="0" w:color="000000"/>
              <w:right w:val="single" w:sz="4" w:space="0" w:color="auto"/>
            </w:tcBorders>
            <w:vAlign w:val="center"/>
            <w:hideMark/>
          </w:tcPr>
          <w:p w14:paraId="2FE24E6E" w14:textId="77777777" w:rsidR="005D6F50" w:rsidRPr="005D6F50" w:rsidRDefault="005D6F50" w:rsidP="005D6F50">
            <w:pPr>
              <w:spacing w:after="0" w:line="240" w:lineRule="auto"/>
              <w:rPr>
                <w:rFonts w:eastAsia="Times New Roman" w:cs="Times New Roman"/>
                <w:color w:val="000000"/>
                <w:sz w:val="20"/>
                <w:szCs w:val="20"/>
                <w:lang w:eastAsia="lt-LT"/>
              </w:rPr>
            </w:pPr>
          </w:p>
        </w:tc>
      </w:tr>
      <w:tr w:rsidR="005D6F50" w:rsidRPr="005D6F50" w14:paraId="071749A7" w14:textId="77777777" w:rsidTr="00321F60">
        <w:trPr>
          <w:trHeight w:val="300"/>
        </w:trPr>
        <w:tc>
          <w:tcPr>
            <w:tcW w:w="709" w:type="dxa"/>
            <w:vMerge/>
            <w:tcBorders>
              <w:top w:val="nil"/>
              <w:left w:val="single" w:sz="4" w:space="0" w:color="auto"/>
              <w:bottom w:val="single" w:sz="4" w:space="0" w:color="auto"/>
              <w:right w:val="single" w:sz="4" w:space="0" w:color="auto"/>
            </w:tcBorders>
            <w:vAlign w:val="center"/>
            <w:hideMark/>
          </w:tcPr>
          <w:p w14:paraId="2BFEDCEF" w14:textId="77777777" w:rsidR="005D6F50" w:rsidRPr="005D6F50" w:rsidRDefault="005D6F50" w:rsidP="005D6F50">
            <w:pPr>
              <w:spacing w:after="0" w:line="240" w:lineRule="auto"/>
              <w:rPr>
                <w:rFonts w:eastAsia="Times New Roman" w:cs="Times New Roman"/>
                <w:color w:val="000000"/>
                <w:szCs w:val="24"/>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6B6E808F"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946CF96"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C9654AD" w14:textId="77777777" w:rsidR="005D6F50" w:rsidRPr="005D6F50" w:rsidRDefault="005D6F50" w:rsidP="005D6F50">
            <w:pPr>
              <w:spacing w:after="0" w:line="240" w:lineRule="auto"/>
              <w:rPr>
                <w:rFonts w:eastAsia="Times New Roman" w:cs="Times New Roman"/>
                <w:color w:val="000000"/>
                <w:szCs w:val="24"/>
                <w:lang w:eastAsia="lt-LT"/>
              </w:rPr>
            </w:pP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2E3B70FA"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969F1A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išlaidoms</w:t>
            </w:r>
          </w:p>
        </w:tc>
        <w:tc>
          <w:tcPr>
            <w:tcW w:w="1135" w:type="dxa"/>
            <w:vMerge w:val="restart"/>
            <w:tcBorders>
              <w:top w:val="nil"/>
              <w:left w:val="single" w:sz="4" w:space="0" w:color="auto"/>
              <w:bottom w:val="single" w:sz="4" w:space="0" w:color="auto"/>
              <w:right w:val="single" w:sz="4" w:space="0" w:color="auto"/>
            </w:tcBorders>
            <w:shd w:val="clear" w:color="000000" w:fill="FFFFFF"/>
            <w:vAlign w:val="bottom"/>
            <w:hideMark/>
          </w:tcPr>
          <w:p w14:paraId="30693EEF"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Turtui</w:t>
            </w:r>
            <w:r w:rsidRPr="005D6F50">
              <w:rPr>
                <w:rFonts w:eastAsia="Times New Roman" w:cs="Times New Roman"/>
                <w:color w:val="000000"/>
                <w:szCs w:val="24"/>
                <w:lang w:eastAsia="lt-LT"/>
              </w:rPr>
              <w:br/>
              <w:t>įsigyti</w:t>
            </w:r>
          </w:p>
        </w:tc>
        <w:tc>
          <w:tcPr>
            <w:tcW w:w="1133"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296F9E59"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A1A95DF"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išlaidoms</w:t>
            </w: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14:paraId="28F4682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Turtui</w:t>
            </w:r>
            <w:r w:rsidRPr="005D6F50">
              <w:rPr>
                <w:rFonts w:eastAsia="Times New Roman" w:cs="Times New Roman"/>
                <w:color w:val="000000"/>
                <w:szCs w:val="24"/>
                <w:lang w:eastAsia="lt-LT"/>
              </w:rPr>
              <w:br/>
              <w:t>įsigyti</w:t>
            </w:r>
          </w:p>
        </w:tc>
        <w:tc>
          <w:tcPr>
            <w:tcW w:w="861" w:type="dxa"/>
            <w:vMerge w:val="restart"/>
            <w:tcBorders>
              <w:top w:val="nil"/>
              <w:left w:val="single" w:sz="4" w:space="0" w:color="auto"/>
              <w:bottom w:val="single" w:sz="4" w:space="0" w:color="000000"/>
              <w:right w:val="single" w:sz="4" w:space="0" w:color="auto"/>
            </w:tcBorders>
            <w:vAlign w:val="center"/>
            <w:hideMark/>
          </w:tcPr>
          <w:p w14:paraId="434D49DC" w14:textId="77777777" w:rsidR="005D6F50" w:rsidRPr="005D6F50" w:rsidRDefault="005D6F50" w:rsidP="005D6F50">
            <w:pPr>
              <w:spacing w:after="0" w:line="240" w:lineRule="auto"/>
              <w:rPr>
                <w:rFonts w:eastAsia="Times New Roman" w:cs="Times New Roman"/>
                <w:color w:val="000000"/>
                <w:szCs w:val="24"/>
                <w:lang w:eastAsia="lt-LT"/>
              </w:rPr>
            </w:pPr>
          </w:p>
        </w:tc>
      </w:tr>
      <w:tr w:rsidR="005D6F50" w:rsidRPr="005D6F50" w14:paraId="56771BDC" w14:textId="77777777" w:rsidTr="00321F60">
        <w:trPr>
          <w:trHeight w:val="795"/>
        </w:trPr>
        <w:tc>
          <w:tcPr>
            <w:tcW w:w="709" w:type="dxa"/>
            <w:vMerge/>
            <w:tcBorders>
              <w:top w:val="nil"/>
              <w:left w:val="single" w:sz="4" w:space="0" w:color="auto"/>
              <w:bottom w:val="single" w:sz="4" w:space="0" w:color="auto"/>
              <w:right w:val="single" w:sz="4" w:space="0" w:color="auto"/>
            </w:tcBorders>
            <w:vAlign w:val="center"/>
            <w:hideMark/>
          </w:tcPr>
          <w:p w14:paraId="23713F25" w14:textId="77777777" w:rsidR="005D6F50" w:rsidRPr="005D6F50" w:rsidRDefault="005D6F50" w:rsidP="005D6F50">
            <w:pPr>
              <w:spacing w:after="0" w:line="240" w:lineRule="auto"/>
              <w:rPr>
                <w:rFonts w:eastAsia="Times New Roman" w:cs="Times New Roman"/>
                <w:color w:val="000000"/>
                <w:szCs w:val="24"/>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4A90401D"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AF871ED"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8375F53" w14:textId="77777777" w:rsidR="005D6F50" w:rsidRPr="005D6F50" w:rsidRDefault="005D6F50" w:rsidP="005D6F50">
            <w:pPr>
              <w:spacing w:after="0" w:line="240" w:lineRule="auto"/>
              <w:rPr>
                <w:rFonts w:eastAsia="Times New Roman" w:cs="Times New Roman"/>
                <w:color w:val="000000"/>
                <w:szCs w:val="24"/>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50BEE8" w14:textId="77777777" w:rsidR="005D6F50" w:rsidRPr="005D6F50" w:rsidRDefault="005D6F50" w:rsidP="005D6F50">
            <w:pPr>
              <w:spacing w:after="0" w:line="240" w:lineRule="auto"/>
              <w:rPr>
                <w:rFonts w:eastAsia="Times New Roman" w:cs="Times New Roman"/>
                <w:color w:val="000000"/>
                <w:szCs w:val="24"/>
                <w:lang w:eastAsia="lt-LT"/>
              </w:rPr>
            </w:pPr>
          </w:p>
        </w:tc>
        <w:tc>
          <w:tcPr>
            <w:tcW w:w="1134" w:type="dxa"/>
            <w:tcBorders>
              <w:top w:val="nil"/>
              <w:left w:val="nil"/>
              <w:bottom w:val="single" w:sz="4" w:space="0" w:color="auto"/>
              <w:right w:val="single" w:sz="4" w:space="0" w:color="auto"/>
            </w:tcBorders>
            <w:shd w:val="clear" w:color="000000" w:fill="FFFFFF"/>
            <w:noWrap/>
            <w:vAlign w:val="bottom"/>
            <w:hideMark/>
          </w:tcPr>
          <w:p w14:paraId="27B8964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vAlign w:val="bottom"/>
            <w:hideMark/>
          </w:tcPr>
          <w:p w14:paraId="6F6942D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Darbo</w:t>
            </w:r>
            <w:r w:rsidRPr="005D6F50">
              <w:rPr>
                <w:rFonts w:eastAsia="Times New Roman" w:cs="Times New Roman"/>
                <w:color w:val="000000"/>
                <w:szCs w:val="24"/>
                <w:lang w:eastAsia="lt-LT"/>
              </w:rPr>
              <w:br/>
              <w:t>užmo-</w:t>
            </w:r>
            <w:r w:rsidRPr="005D6F50">
              <w:rPr>
                <w:rFonts w:eastAsia="Times New Roman" w:cs="Times New Roman"/>
                <w:color w:val="000000"/>
                <w:szCs w:val="24"/>
                <w:lang w:eastAsia="lt-LT"/>
              </w:rPr>
              <w:br/>
              <w:t>kesčiui</w:t>
            </w:r>
          </w:p>
        </w:tc>
        <w:tc>
          <w:tcPr>
            <w:tcW w:w="1135" w:type="dxa"/>
            <w:vMerge/>
            <w:tcBorders>
              <w:top w:val="nil"/>
              <w:left w:val="single" w:sz="4" w:space="0" w:color="auto"/>
              <w:bottom w:val="single" w:sz="4" w:space="0" w:color="auto"/>
              <w:right w:val="single" w:sz="4" w:space="0" w:color="auto"/>
            </w:tcBorders>
            <w:vAlign w:val="center"/>
            <w:hideMark/>
          </w:tcPr>
          <w:p w14:paraId="3436C671" w14:textId="77777777" w:rsidR="005D6F50" w:rsidRPr="005D6F50" w:rsidRDefault="005D6F50" w:rsidP="005D6F50">
            <w:pPr>
              <w:spacing w:after="0" w:line="240" w:lineRule="auto"/>
              <w:rPr>
                <w:rFonts w:eastAsia="Times New Roman" w:cs="Times New Roman"/>
                <w:color w:val="000000"/>
                <w:szCs w:val="24"/>
                <w:lang w:eastAsia="lt-LT"/>
              </w:rPr>
            </w:pPr>
          </w:p>
        </w:tc>
        <w:tc>
          <w:tcPr>
            <w:tcW w:w="1133" w:type="dxa"/>
            <w:vMerge/>
            <w:tcBorders>
              <w:top w:val="nil"/>
              <w:left w:val="single" w:sz="4" w:space="0" w:color="auto"/>
              <w:bottom w:val="single" w:sz="4" w:space="0" w:color="auto"/>
              <w:right w:val="single" w:sz="4" w:space="0" w:color="auto"/>
            </w:tcBorders>
            <w:vAlign w:val="center"/>
            <w:hideMark/>
          </w:tcPr>
          <w:p w14:paraId="093F21BF" w14:textId="77777777" w:rsidR="005D6F50" w:rsidRPr="005D6F50" w:rsidRDefault="005D6F50" w:rsidP="005D6F50">
            <w:pPr>
              <w:spacing w:after="0" w:line="240" w:lineRule="auto"/>
              <w:rPr>
                <w:rFonts w:eastAsia="Times New Roman" w:cs="Times New Roman"/>
                <w:color w:val="000000"/>
                <w:szCs w:val="24"/>
                <w:lang w:eastAsia="lt-LT"/>
              </w:rPr>
            </w:pPr>
          </w:p>
        </w:tc>
        <w:tc>
          <w:tcPr>
            <w:tcW w:w="1134" w:type="dxa"/>
            <w:tcBorders>
              <w:top w:val="nil"/>
              <w:left w:val="nil"/>
              <w:bottom w:val="single" w:sz="4" w:space="0" w:color="auto"/>
              <w:right w:val="single" w:sz="4" w:space="0" w:color="auto"/>
            </w:tcBorders>
            <w:shd w:val="clear" w:color="000000" w:fill="FFFFFF"/>
            <w:noWrap/>
            <w:vAlign w:val="bottom"/>
            <w:hideMark/>
          </w:tcPr>
          <w:p w14:paraId="55FE500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vAlign w:val="bottom"/>
            <w:hideMark/>
          </w:tcPr>
          <w:p w14:paraId="185062B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Darbo</w:t>
            </w:r>
            <w:r w:rsidRPr="005D6F50">
              <w:rPr>
                <w:rFonts w:eastAsia="Times New Roman" w:cs="Times New Roman"/>
                <w:color w:val="000000"/>
                <w:szCs w:val="24"/>
                <w:lang w:eastAsia="lt-LT"/>
              </w:rPr>
              <w:br/>
              <w:t>užmo-</w:t>
            </w:r>
            <w:r w:rsidRPr="005D6F50">
              <w:rPr>
                <w:rFonts w:eastAsia="Times New Roman" w:cs="Times New Roman"/>
                <w:color w:val="000000"/>
                <w:szCs w:val="24"/>
                <w:lang w:eastAsia="lt-LT"/>
              </w:rPr>
              <w:br/>
              <w:t>kesčiui</w:t>
            </w:r>
          </w:p>
        </w:tc>
        <w:tc>
          <w:tcPr>
            <w:tcW w:w="992" w:type="dxa"/>
            <w:vMerge/>
            <w:tcBorders>
              <w:top w:val="nil"/>
              <w:left w:val="single" w:sz="4" w:space="0" w:color="auto"/>
              <w:bottom w:val="single" w:sz="4" w:space="0" w:color="auto"/>
              <w:right w:val="single" w:sz="4" w:space="0" w:color="auto"/>
            </w:tcBorders>
            <w:vAlign w:val="center"/>
            <w:hideMark/>
          </w:tcPr>
          <w:p w14:paraId="5EE73E2C" w14:textId="77777777" w:rsidR="005D6F50" w:rsidRPr="005D6F50" w:rsidRDefault="005D6F50" w:rsidP="005D6F50">
            <w:pPr>
              <w:spacing w:after="0" w:line="240" w:lineRule="auto"/>
              <w:rPr>
                <w:rFonts w:eastAsia="Times New Roman" w:cs="Times New Roman"/>
                <w:color w:val="000000"/>
                <w:szCs w:val="24"/>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68491352" w14:textId="77777777" w:rsidR="005D6F50" w:rsidRPr="005D6F50" w:rsidRDefault="005D6F50" w:rsidP="005D6F50">
            <w:pPr>
              <w:spacing w:after="0" w:line="240" w:lineRule="auto"/>
              <w:rPr>
                <w:rFonts w:eastAsia="Times New Roman" w:cs="Times New Roman"/>
                <w:color w:val="000000"/>
                <w:szCs w:val="24"/>
                <w:lang w:eastAsia="lt-LT"/>
              </w:rPr>
            </w:pPr>
          </w:p>
        </w:tc>
      </w:tr>
      <w:tr w:rsidR="005D6F50" w:rsidRPr="005D6F50" w14:paraId="1EDA2BDD" w14:textId="77777777" w:rsidTr="00321F60">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74B66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38.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86E523"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1.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114761"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Turizmo ir verslo skatinimo bei kaimo plėtros programa </w:t>
            </w:r>
          </w:p>
        </w:tc>
        <w:tc>
          <w:tcPr>
            <w:tcW w:w="2552" w:type="dxa"/>
            <w:tcBorders>
              <w:top w:val="nil"/>
              <w:left w:val="nil"/>
              <w:bottom w:val="single" w:sz="4" w:space="0" w:color="auto"/>
              <w:right w:val="single" w:sz="4" w:space="0" w:color="auto"/>
            </w:tcBorders>
            <w:shd w:val="clear" w:color="000000" w:fill="FFFFFF"/>
            <w:noWrap/>
            <w:vAlign w:val="bottom"/>
            <w:hideMark/>
          </w:tcPr>
          <w:p w14:paraId="4DEC42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7BAD248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446,9</w:t>
            </w:r>
          </w:p>
        </w:tc>
        <w:tc>
          <w:tcPr>
            <w:tcW w:w="1134" w:type="dxa"/>
            <w:tcBorders>
              <w:top w:val="nil"/>
              <w:left w:val="nil"/>
              <w:bottom w:val="single" w:sz="4" w:space="0" w:color="auto"/>
              <w:right w:val="single" w:sz="4" w:space="0" w:color="auto"/>
            </w:tcBorders>
            <w:shd w:val="clear" w:color="000000" w:fill="FFFFFF"/>
            <w:noWrap/>
            <w:vAlign w:val="bottom"/>
            <w:hideMark/>
          </w:tcPr>
          <w:p w14:paraId="3C5F857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418,2</w:t>
            </w:r>
          </w:p>
        </w:tc>
        <w:tc>
          <w:tcPr>
            <w:tcW w:w="1134" w:type="dxa"/>
            <w:tcBorders>
              <w:top w:val="nil"/>
              <w:left w:val="nil"/>
              <w:bottom w:val="single" w:sz="4" w:space="0" w:color="auto"/>
              <w:right w:val="single" w:sz="4" w:space="0" w:color="auto"/>
            </w:tcBorders>
            <w:shd w:val="clear" w:color="000000" w:fill="FFFFFF"/>
            <w:noWrap/>
            <w:vAlign w:val="bottom"/>
            <w:hideMark/>
          </w:tcPr>
          <w:p w14:paraId="3791180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5452A10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28,7</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7493C17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445,7</w:t>
            </w:r>
          </w:p>
        </w:tc>
        <w:tc>
          <w:tcPr>
            <w:tcW w:w="1134" w:type="dxa"/>
            <w:tcBorders>
              <w:top w:val="nil"/>
              <w:left w:val="nil"/>
              <w:bottom w:val="single" w:sz="4" w:space="0" w:color="auto"/>
              <w:right w:val="single" w:sz="4" w:space="0" w:color="auto"/>
            </w:tcBorders>
            <w:shd w:val="clear" w:color="000000" w:fill="FFFFFF"/>
            <w:noWrap/>
            <w:vAlign w:val="bottom"/>
            <w:hideMark/>
          </w:tcPr>
          <w:p w14:paraId="6372A5F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417</w:t>
            </w:r>
          </w:p>
        </w:tc>
        <w:tc>
          <w:tcPr>
            <w:tcW w:w="1134" w:type="dxa"/>
            <w:tcBorders>
              <w:top w:val="nil"/>
              <w:left w:val="nil"/>
              <w:bottom w:val="single" w:sz="4" w:space="0" w:color="auto"/>
              <w:right w:val="single" w:sz="4" w:space="0" w:color="auto"/>
            </w:tcBorders>
            <w:shd w:val="clear" w:color="000000" w:fill="FFFFFF"/>
            <w:noWrap/>
            <w:vAlign w:val="bottom"/>
            <w:hideMark/>
          </w:tcPr>
          <w:p w14:paraId="4055B3B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32DD770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28,7</w:t>
            </w:r>
          </w:p>
        </w:tc>
        <w:tc>
          <w:tcPr>
            <w:tcW w:w="861" w:type="dxa"/>
            <w:tcBorders>
              <w:top w:val="nil"/>
              <w:left w:val="nil"/>
              <w:bottom w:val="single" w:sz="4" w:space="0" w:color="auto"/>
              <w:right w:val="single" w:sz="4" w:space="0" w:color="auto"/>
            </w:tcBorders>
            <w:shd w:val="clear" w:color="auto" w:fill="auto"/>
            <w:noWrap/>
            <w:vAlign w:val="center"/>
            <w:hideMark/>
          </w:tcPr>
          <w:p w14:paraId="752B72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99,7</w:t>
            </w:r>
          </w:p>
        </w:tc>
      </w:tr>
      <w:tr w:rsidR="005D6F50" w:rsidRPr="005D6F50" w14:paraId="27FCA326"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D183F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39.</w:t>
            </w:r>
          </w:p>
        </w:tc>
        <w:tc>
          <w:tcPr>
            <w:tcW w:w="992" w:type="dxa"/>
            <w:vMerge/>
            <w:tcBorders>
              <w:top w:val="nil"/>
              <w:left w:val="single" w:sz="4" w:space="0" w:color="auto"/>
              <w:bottom w:val="single" w:sz="4" w:space="0" w:color="000000"/>
              <w:right w:val="single" w:sz="4" w:space="0" w:color="auto"/>
            </w:tcBorders>
            <w:vAlign w:val="center"/>
            <w:hideMark/>
          </w:tcPr>
          <w:p w14:paraId="2ABF9968"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136CF0FE"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5565FB5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46731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198</w:t>
            </w:r>
          </w:p>
        </w:tc>
        <w:tc>
          <w:tcPr>
            <w:tcW w:w="1134" w:type="dxa"/>
            <w:tcBorders>
              <w:top w:val="nil"/>
              <w:left w:val="nil"/>
              <w:bottom w:val="single" w:sz="4" w:space="0" w:color="auto"/>
              <w:right w:val="single" w:sz="4" w:space="0" w:color="auto"/>
            </w:tcBorders>
            <w:shd w:val="clear" w:color="000000" w:fill="FFFFFF"/>
            <w:noWrap/>
            <w:vAlign w:val="bottom"/>
            <w:hideMark/>
          </w:tcPr>
          <w:p w14:paraId="45DD75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198</w:t>
            </w:r>
          </w:p>
        </w:tc>
        <w:tc>
          <w:tcPr>
            <w:tcW w:w="1134" w:type="dxa"/>
            <w:tcBorders>
              <w:top w:val="nil"/>
              <w:left w:val="nil"/>
              <w:bottom w:val="single" w:sz="4" w:space="0" w:color="auto"/>
              <w:right w:val="single" w:sz="4" w:space="0" w:color="auto"/>
            </w:tcBorders>
            <w:shd w:val="clear" w:color="000000" w:fill="FFFFFF"/>
            <w:noWrap/>
            <w:vAlign w:val="bottom"/>
            <w:hideMark/>
          </w:tcPr>
          <w:p w14:paraId="5BF4A2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531786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0AC3A5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196,9</w:t>
            </w:r>
          </w:p>
        </w:tc>
        <w:tc>
          <w:tcPr>
            <w:tcW w:w="1134" w:type="dxa"/>
            <w:tcBorders>
              <w:top w:val="nil"/>
              <w:left w:val="nil"/>
              <w:bottom w:val="single" w:sz="4" w:space="0" w:color="auto"/>
              <w:right w:val="single" w:sz="4" w:space="0" w:color="auto"/>
            </w:tcBorders>
            <w:shd w:val="clear" w:color="000000" w:fill="FFFFFF"/>
            <w:noWrap/>
            <w:vAlign w:val="bottom"/>
            <w:hideMark/>
          </w:tcPr>
          <w:p w14:paraId="0EB4A56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196,9</w:t>
            </w:r>
          </w:p>
        </w:tc>
        <w:tc>
          <w:tcPr>
            <w:tcW w:w="1134" w:type="dxa"/>
            <w:tcBorders>
              <w:top w:val="nil"/>
              <w:left w:val="nil"/>
              <w:bottom w:val="single" w:sz="4" w:space="0" w:color="auto"/>
              <w:right w:val="single" w:sz="4" w:space="0" w:color="auto"/>
            </w:tcBorders>
            <w:shd w:val="clear" w:color="000000" w:fill="FFFFFF"/>
            <w:noWrap/>
            <w:vAlign w:val="bottom"/>
            <w:hideMark/>
          </w:tcPr>
          <w:p w14:paraId="4339B9C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189805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1B15A2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99,4</w:t>
            </w:r>
          </w:p>
        </w:tc>
      </w:tr>
      <w:tr w:rsidR="005D6F50" w:rsidRPr="005D6F50" w14:paraId="3FD692A6" w14:textId="77777777" w:rsidTr="00321F6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0B9EC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40.</w:t>
            </w:r>
          </w:p>
        </w:tc>
        <w:tc>
          <w:tcPr>
            <w:tcW w:w="992" w:type="dxa"/>
            <w:vMerge/>
            <w:tcBorders>
              <w:top w:val="nil"/>
              <w:left w:val="single" w:sz="4" w:space="0" w:color="auto"/>
              <w:bottom w:val="single" w:sz="4" w:space="0" w:color="000000"/>
              <w:right w:val="single" w:sz="4" w:space="0" w:color="auto"/>
            </w:tcBorders>
            <w:vAlign w:val="center"/>
            <w:hideMark/>
          </w:tcPr>
          <w:p w14:paraId="32D62390"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5C1F0FCC"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2EADDFB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5F6BA0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144</w:t>
            </w:r>
          </w:p>
        </w:tc>
        <w:tc>
          <w:tcPr>
            <w:tcW w:w="1134" w:type="dxa"/>
            <w:tcBorders>
              <w:top w:val="nil"/>
              <w:left w:val="nil"/>
              <w:bottom w:val="single" w:sz="4" w:space="0" w:color="auto"/>
              <w:right w:val="single" w:sz="4" w:space="0" w:color="auto"/>
            </w:tcBorders>
            <w:shd w:val="clear" w:color="000000" w:fill="FFFFFF"/>
            <w:noWrap/>
            <w:vAlign w:val="bottom"/>
            <w:hideMark/>
          </w:tcPr>
          <w:p w14:paraId="3EFF23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142,8</w:t>
            </w:r>
          </w:p>
        </w:tc>
        <w:tc>
          <w:tcPr>
            <w:tcW w:w="1134" w:type="dxa"/>
            <w:tcBorders>
              <w:top w:val="nil"/>
              <w:left w:val="nil"/>
              <w:bottom w:val="single" w:sz="4" w:space="0" w:color="auto"/>
              <w:right w:val="single" w:sz="4" w:space="0" w:color="auto"/>
            </w:tcBorders>
            <w:shd w:val="clear" w:color="000000" w:fill="FFFFFF"/>
            <w:noWrap/>
            <w:vAlign w:val="bottom"/>
            <w:hideMark/>
          </w:tcPr>
          <w:p w14:paraId="5D0490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132381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4701BF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143,9</w:t>
            </w:r>
          </w:p>
        </w:tc>
        <w:tc>
          <w:tcPr>
            <w:tcW w:w="1134" w:type="dxa"/>
            <w:tcBorders>
              <w:top w:val="nil"/>
              <w:left w:val="nil"/>
              <w:bottom w:val="single" w:sz="4" w:space="0" w:color="auto"/>
              <w:right w:val="single" w:sz="4" w:space="0" w:color="auto"/>
            </w:tcBorders>
            <w:shd w:val="clear" w:color="auto" w:fill="auto"/>
            <w:noWrap/>
            <w:vAlign w:val="bottom"/>
            <w:hideMark/>
          </w:tcPr>
          <w:p w14:paraId="291D35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142,7</w:t>
            </w:r>
          </w:p>
        </w:tc>
        <w:tc>
          <w:tcPr>
            <w:tcW w:w="1134" w:type="dxa"/>
            <w:tcBorders>
              <w:top w:val="nil"/>
              <w:left w:val="nil"/>
              <w:bottom w:val="single" w:sz="4" w:space="0" w:color="auto"/>
              <w:right w:val="single" w:sz="4" w:space="0" w:color="auto"/>
            </w:tcBorders>
            <w:shd w:val="clear" w:color="auto" w:fill="auto"/>
            <w:noWrap/>
            <w:vAlign w:val="bottom"/>
            <w:hideMark/>
          </w:tcPr>
          <w:p w14:paraId="609CFD3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01AB76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861" w:type="dxa"/>
            <w:tcBorders>
              <w:top w:val="nil"/>
              <w:left w:val="nil"/>
              <w:bottom w:val="single" w:sz="4" w:space="0" w:color="auto"/>
              <w:right w:val="single" w:sz="4" w:space="0" w:color="auto"/>
            </w:tcBorders>
            <w:shd w:val="clear" w:color="auto" w:fill="auto"/>
            <w:noWrap/>
            <w:vAlign w:val="center"/>
            <w:hideMark/>
          </w:tcPr>
          <w:p w14:paraId="29DDDF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5D6F50" w:rsidRPr="005D6F50" w14:paraId="0CEE4424" w14:textId="77777777" w:rsidTr="00321F60">
        <w:trPr>
          <w:trHeight w:val="5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C4B40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41.</w:t>
            </w:r>
          </w:p>
        </w:tc>
        <w:tc>
          <w:tcPr>
            <w:tcW w:w="992" w:type="dxa"/>
            <w:vMerge/>
            <w:tcBorders>
              <w:top w:val="nil"/>
              <w:left w:val="single" w:sz="4" w:space="0" w:color="auto"/>
              <w:bottom w:val="single" w:sz="4" w:space="0" w:color="000000"/>
              <w:right w:val="single" w:sz="4" w:space="0" w:color="auto"/>
            </w:tcBorders>
            <w:vAlign w:val="center"/>
            <w:hideMark/>
          </w:tcPr>
          <w:p w14:paraId="063B8CEC"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3599F06F"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6DA99CB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w:t>
            </w:r>
            <w:r w:rsidRPr="005D6F50">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1EEE73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104,9</w:t>
            </w:r>
          </w:p>
        </w:tc>
        <w:tc>
          <w:tcPr>
            <w:tcW w:w="1134" w:type="dxa"/>
            <w:tcBorders>
              <w:top w:val="nil"/>
              <w:left w:val="nil"/>
              <w:bottom w:val="single" w:sz="4" w:space="0" w:color="auto"/>
              <w:right w:val="single" w:sz="4" w:space="0" w:color="auto"/>
            </w:tcBorders>
            <w:shd w:val="clear" w:color="000000" w:fill="FFFFFF"/>
            <w:noWrap/>
            <w:vAlign w:val="bottom"/>
            <w:hideMark/>
          </w:tcPr>
          <w:p w14:paraId="3CD486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77,4</w:t>
            </w:r>
          </w:p>
        </w:tc>
        <w:tc>
          <w:tcPr>
            <w:tcW w:w="1134" w:type="dxa"/>
            <w:tcBorders>
              <w:top w:val="nil"/>
              <w:left w:val="nil"/>
              <w:bottom w:val="single" w:sz="4" w:space="0" w:color="auto"/>
              <w:right w:val="single" w:sz="4" w:space="0" w:color="auto"/>
            </w:tcBorders>
            <w:shd w:val="clear" w:color="000000" w:fill="FFFFFF"/>
            <w:noWrap/>
            <w:vAlign w:val="bottom"/>
            <w:hideMark/>
          </w:tcPr>
          <w:p w14:paraId="4033DE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20F174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27,5</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1C6658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104,9</w:t>
            </w:r>
          </w:p>
        </w:tc>
        <w:tc>
          <w:tcPr>
            <w:tcW w:w="1134" w:type="dxa"/>
            <w:tcBorders>
              <w:top w:val="nil"/>
              <w:left w:val="nil"/>
              <w:bottom w:val="single" w:sz="4" w:space="0" w:color="auto"/>
              <w:right w:val="single" w:sz="4" w:space="0" w:color="auto"/>
            </w:tcBorders>
            <w:shd w:val="clear" w:color="auto" w:fill="auto"/>
            <w:noWrap/>
            <w:vAlign w:val="bottom"/>
            <w:hideMark/>
          </w:tcPr>
          <w:p w14:paraId="1D5F1C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77,4</w:t>
            </w:r>
          </w:p>
        </w:tc>
        <w:tc>
          <w:tcPr>
            <w:tcW w:w="1134" w:type="dxa"/>
            <w:tcBorders>
              <w:top w:val="nil"/>
              <w:left w:val="nil"/>
              <w:bottom w:val="single" w:sz="4" w:space="0" w:color="auto"/>
              <w:right w:val="single" w:sz="4" w:space="0" w:color="auto"/>
            </w:tcBorders>
            <w:shd w:val="clear" w:color="auto" w:fill="auto"/>
            <w:noWrap/>
            <w:vAlign w:val="bottom"/>
            <w:hideMark/>
          </w:tcPr>
          <w:p w14:paraId="64DC90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7C9FCB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27,5</w:t>
            </w:r>
          </w:p>
        </w:tc>
        <w:tc>
          <w:tcPr>
            <w:tcW w:w="861" w:type="dxa"/>
            <w:tcBorders>
              <w:top w:val="nil"/>
              <w:left w:val="nil"/>
              <w:bottom w:val="single" w:sz="4" w:space="0" w:color="auto"/>
              <w:right w:val="single" w:sz="4" w:space="0" w:color="auto"/>
            </w:tcBorders>
            <w:shd w:val="clear" w:color="auto" w:fill="auto"/>
            <w:noWrap/>
            <w:vAlign w:val="center"/>
            <w:hideMark/>
          </w:tcPr>
          <w:p w14:paraId="194526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37AF88B6"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B8DF5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42.</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E5DB4C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2. </w:t>
            </w:r>
          </w:p>
        </w:tc>
        <w:tc>
          <w:tcPr>
            <w:tcW w:w="19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BEDD0E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Valdymo programa</w:t>
            </w:r>
          </w:p>
        </w:tc>
        <w:tc>
          <w:tcPr>
            <w:tcW w:w="2552" w:type="dxa"/>
            <w:tcBorders>
              <w:top w:val="nil"/>
              <w:left w:val="nil"/>
              <w:bottom w:val="single" w:sz="4" w:space="0" w:color="auto"/>
              <w:right w:val="single" w:sz="4" w:space="0" w:color="auto"/>
            </w:tcBorders>
            <w:shd w:val="clear" w:color="000000" w:fill="FFFFFF"/>
            <w:noWrap/>
            <w:vAlign w:val="bottom"/>
            <w:hideMark/>
          </w:tcPr>
          <w:p w14:paraId="0D74CD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54F39A3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4427</w:t>
            </w:r>
          </w:p>
        </w:tc>
        <w:tc>
          <w:tcPr>
            <w:tcW w:w="1134" w:type="dxa"/>
            <w:tcBorders>
              <w:top w:val="nil"/>
              <w:left w:val="nil"/>
              <w:bottom w:val="single" w:sz="4" w:space="0" w:color="auto"/>
              <w:right w:val="single" w:sz="4" w:space="0" w:color="auto"/>
            </w:tcBorders>
            <w:shd w:val="clear" w:color="000000" w:fill="FFFFFF"/>
            <w:noWrap/>
            <w:vAlign w:val="bottom"/>
            <w:hideMark/>
          </w:tcPr>
          <w:p w14:paraId="207135F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3802,5</w:t>
            </w:r>
          </w:p>
        </w:tc>
        <w:tc>
          <w:tcPr>
            <w:tcW w:w="1134" w:type="dxa"/>
            <w:tcBorders>
              <w:top w:val="nil"/>
              <w:left w:val="nil"/>
              <w:bottom w:val="single" w:sz="4" w:space="0" w:color="auto"/>
              <w:right w:val="single" w:sz="4" w:space="0" w:color="auto"/>
            </w:tcBorders>
            <w:shd w:val="clear" w:color="000000" w:fill="FFFFFF"/>
            <w:noWrap/>
            <w:vAlign w:val="bottom"/>
            <w:hideMark/>
          </w:tcPr>
          <w:p w14:paraId="3230C8E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2950,4</w:t>
            </w:r>
          </w:p>
        </w:tc>
        <w:tc>
          <w:tcPr>
            <w:tcW w:w="1135" w:type="dxa"/>
            <w:tcBorders>
              <w:top w:val="nil"/>
              <w:left w:val="nil"/>
              <w:bottom w:val="single" w:sz="4" w:space="0" w:color="auto"/>
              <w:right w:val="single" w:sz="4" w:space="0" w:color="auto"/>
            </w:tcBorders>
            <w:shd w:val="clear" w:color="000000" w:fill="FFFFFF"/>
            <w:noWrap/>
            <w:vAlign w:val="bottom"/>
            <w:hideMark/>
          </w:tcPr>
          <w:p w14:paraId="149752C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624,5</w:t>
            </w:r>
          </w:p>
        </w:tc>
        <w:tc>
          <w:tcPr>
            <w:tcW w:w="1133" w:type="dxa"/>
            <w:tcBorders>
              <w:top w:val="nil"/>
              <w:left w:val="nil"/>
              <w:bottom w:val="single" w:sz="4" w:space="0" w:color="auto"/>
              <w:right w:val="single" w:sz="4" w:space="0" w:color="auto"/>
            </w:tcBorders>
            <w:shd w:val="clear" w:color="000000" w:fill="FFFFFF"/>
            <w:noWrap/>
            <w:vAlign w:val="bottom"/>
            <w:hideMark/>
          </w:tcPr>
          <w:p w14:paraId="3BEA015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4403,4</w:t>
            </w:r>
          </w:p>
        </w:tc>
        <w:tc>
          <w:tcPr>
            <w:tcW w:w="1134" w:type="dxa"/>
            <w:tcBorders>
              <w:top w:val="nil"/>
              <w:left w:val="nil"/>
              <w:bottom w:val="single" w:sz="4" w:space="0" w:color="auto"/>
              <w:right w:val="single" w:sz="4" w:space="0" w:color="auto"/>
            </w:tcBorders>
            <w:shd w:val="clear" w:color="000000" w:fill="FFFFFF"/>
            <w:noWrap/>
            <w:vAlign w:val="bottom"/>
            <w:hideMark/>
          </w:tcPr>
          <w:p w14:paraId="1B423F9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3778,9</w:t>
            </w:r>
          </w:p>
        </w:tc>
        <w:tc>
          <w:tcPr>
            <w:tcW w:w="1134" w:type="dxa"/>
            <w:tcBorders>
              <w:top w:val="nil"/>
              <w:left w:val="nil"/>
              <w:bottom w:val="single" w:sz="4" w:space="0" w:color="auto"/>
              <w:right w:val="single" w:sz="4" w:space="0" w:color="auto"/>
            </w:tcBorders>
            <w:shd w:val="clear" w:color="000000" w:fill="FFFFFF"/>
            <w:noWrap/>
            <w:vAlign w:val="bottom"/>
            <w:hideMark/>
          </w:tcPr>
          <w:p w14:paraId="578F888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2944,9</w:t>
            </w:r>
          </w:p>
        </w:tc>
        <w:tc>
          <w:tcPr>
            <w:tcW w:w="992" w:type="dxa"/>
            <w:tcBorders>
              <w:top w:val="nil"/>
              <w:left w:val="nil"/>
              <w:bottom w:val="single" w:sz="4" w:space="0" w:color="auto"/>
              <w:right w:val="single" w:sz="4" w:space="0" w:color="auto"/>
            </w:tcBorders>
            <w:shd w:val="clear" w:color="000000" w:fill="FFFFFF"/>
            <w:noWrap/>
            <w:vAlign w:val="bottom"/>
            <w:hideMark/>
          </w:tcPr>
          <w:p w14:paraId="3874C39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624,5</w:t>
            </w:r>
          </w:p>
        </w:tc>
        <w:tc>
          <w:tcPr>
            <w:tcW w:w="861" w:type="dxa"/>
            <w:tcBorders>
              <w:top w:val="nil"/>
              <w:left w:val="nil"/>
              <w:bottom w:val="single" w:sz="4" w:space="0" w:color="auto"/>
              <w:right w:val="single" w:sz="4" w:space="0" w:color="auto"/>
            </w:tcBorders>
            <w:shd w:val="clear" w:color="auto" w:fill="auto"/>
            <w:noWrap/>
            <w:vAlign w:val="center"/>
            <w:hideMark/>
          </w:tcPr>
          <w:p w14:paraId="72801B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99,5</w:t>
            </w:r>
          </w:p>
        </w:tc>
      </w:tr>
      <w:tr w:rsidR="005D6F50" w:rsidRPr="005D6F50" w14:paraId="2E736D4E"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1C769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43.</w:t>
            </w:r>
          </w:p>
        </w:tc>
        <w:tc>
          <w:tcPr>
            <w:tcW w:w="992" w:type="dxa"/>
            <w:vMerge/>
            <w:tcBorders>
              <w:top w:val="nil"/>
              <w:left w:val="single" w:sz="4" w:space="0" w:color="auto"/>
              <w:bottom w:val="single" w:sz="4" w:space="0" w:color="000000"/>
              <w:right w:val="single" w:sz="4" w:space="0" w:color="auto"/>
            </w:tcBorders>
            <w:vAlign w:val="center"/>
            <w:hideMark/>
          </w:tcPr>
          <w:p w14:paraId="32FDB1AE"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4996369A"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22B99C5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5AFB3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834,7</w:t>
            </w:r>
          </w:p>
        </w:tc>
        <w:tc>
          <w:tcPr>
            <w:tcW w:w="1134" w:type="dxa"/>
            <w:tcBorders>
              <w:top w:val="nil"/>
              <w:left w:val="nil"/>
              <w:bottom w:val="single" w:sz="4" w:space="0" w:color="auto"/>
              <w:right w:val="single" w:sz="4" w:space="0" w:color="auto"/>
            </w:tcBorders>
            <w:shd w:val="clear" w:color="000000" w:fill="FFFFFF"/>
            <w:noWrap/>
            <w:vAlign w:val="bottom"/>
            <w:hideMark/>
          </w:tcPr>
          <w:p w14:paraId="00771C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834,7</w:t>
            </w:r>
          </w:p>
        </w:tc>
        <w:tc>
          <w:tcPr>
            <w:tcW w:w="1134" w:type="dxa"/>
            <w:tcBorders>
              <w:top w:val="nil"/>
              <w:left w:val="nil"/>
              <w:bottom w:val="single" w:sz="4" w:space="0" w:color="auto"/>
              <w:right w:val="single" w:sz="4" w:space="0" w:color="auto"/>
            </w:tcBorders>
            <w:shd w:val="clear" w:color="000000" w:fill="FFFFFF"/>
            <w:noWrap/>
            <w:vAlign w:val="bottom"/>
            <w:hideMark/>
          </w:tcPr>
          <w:p w14:paraId="748E3B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780,4</w:t>
            </w:r>
          </w:p>
        </w:tc>
        <w:tc>
          <w:tcPr>
            <w:tcW w:w="1135" w:type="dxa"/>
            <w:tcBorders>
              <w:top w:val="nil"/>
              <w:left w:val="nil"/>
              <w:bottom w:val="single" w:sz="4" w:space="0" w:color="auto"/>
              <w:right w:val="single" w:sz="4" w:space="0" w:color="auto"/>
            </w:tcBorders>
            <w:shd w:val="clear" w:color="000000" w:fill="FFFFFF"/>
            <w:noWrap/>
            <w:vAlign w:val="bottom"/>
            <w:hideMark/>
          </w:tcPr>
          <w:p w14:paraId="0F87395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F968D1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834,1</w:t>
            </w:r>
          </w:p>
        </w:tc>
        <w:tc>
          <w:tcPr>
            <w:tcW w:w="1134" w:type="dxa"/>
            <w:tcBorders>
              <w:top w:val="nil"/>
              <w:left w:val="nil"/>
              <w:bottom w:val="single" w:sz="4" w:space="0" w:color="auto"/>
              <w:right w:val="single" w:sz="4" w:space="0" w:color="auto"/>
            </w:tcBorders>
            <w:shd w:val="clear" w:color="auto" w:fill="auto"/>
            <w:noWrap/>
            <w:vAlign w:val="bottom"/>
            <w:hideMark/>
          </w:tcPr>
          <w:p w14:paraId="2DAFA7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834,1</w:t>
            </w:r>
          </w:p>
        </w:tc>
        <w:tc>
          <w:tcPr>
            <w:tcW w:w="1134" w:type="dxa"/>
            <w:tcBorders>
              <w:top w:val="nil"/>
              <w:left w:val="nil"/>
              <w:bottom w:val="single" w:sz="4" w:space="0" w:color="auto"/>
              <w:right w:val="single" w:sz="4" w:space="0" w:color="auto"/>
            </w:tcBorders>
            <w:shd w:val="clear" w:color="auto" w:fill="auto"/>
            <w:noWrap/>
            <w:vAlign w:val="bottom"/>
            <w:hideMark/>
          </w:tcPr>
          <w:p w14:paraId="46A8E66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779,8</w:t>
            </w:r>
          </w:p>
        </w:tc>
        <w:tc>
          <w:tcPr>
            <w:tcW w:w="992" w:type="dxa"/>
            <w:tcBorders>
              <w:top w:val="nil"/>
              <w:left w:val="nil"/>
              <w:bottom w:val="single" w:sz="4" w:space="0" w:color="auto"/>
              <w:right w:val="single" w:sz="4" w:space="0" w:color="auto"/>
            </w:tcBorders>
            <w:shd w:val="clear" w:color="auto" w:fill="auto"/>
            <w:noWrap/>
            <w:vAlign w:val="bottom"/>
            <w:hideMark/>
          </w:tcPr>
          <w:p w14:paraId="589B01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4D9D813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5D6F50" w:rsidRPr="005D6F50" w14:paraId="2D3D41FC"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351E0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44.</w:t>
            </w:r>
          </w:p>
        </w:tc>
        <w:tc>
          <w:tcPr>
            <w:tcW w:w="992" w:type="dxa"/>
            <w:vMerge/>
            <w:tcBorders>
              <w:top w:val="nil"/>
              <w:left w:val="single" w:sz="4" w:space="0" w:color="auto"/>
              <w:bottom w:val="single" w:sz="4" w:space="0" w:color="000000"/>
              <w:right w:val="single" w:sz="4" w:space="0" w:color="auto"/>
            </w:tcBorders>
            <w:vAlign w:val="center"/>
            <w:hideMark/>
          </w:tcPr>
          <w:p w14:paraId="19CCEFF2"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661DD9C0"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2237757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4A314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2827,7</w:t>
            </w:r>
          </w:p>
        </w:tc>
        <w:tc>
          <w:tcPr>
            <w:tcW w:w="1134" w:type="dxa"/>
            <w:tcBorders>
              <w:top w:val="nil"/>
              <w:left w:val="nil"/>
              <w:bottom w:val="single" w:sz="4" w:space="0" w:color="auto"/>
              <w:right w:val="single" w:sz="4" w:space="0" w:color="auto"/>
            </w:tcBorders>
            <w:shd w:val="clear" w:color="000000" w:fill="FFFFFF"/>
            <w:noWrap/>
            <w:vAlign w:val="bottom"/>
            <w:hideMark/>
          </w:tcPr>
          <w:p w14:paraId="3F6889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2753,2</w:t>
            </w:r>
          </w:p>
        </w:tc>
        <w:tc>
          <w:tcPr>
            <w:tcW w:w="1134" w:type="dxa"/>
            <w:tcBorders>
              <w:top w:val="nil"/>
              <w:left w:val="nil"/>
              <w:bottom w:val="single" w:sz="4" w:space="0" w:color="auto"/>
              <w:right w:val="single" w:sz="4" w:space="0" w:color="auto"/>
            </w:tcBorders>
            <w:shd w:val="clear" w:color="000000" w:fill="FFFFFF"/>
            <w:noWrap/>
            <w:vAlign w:val="bottom"/>
            <w:hideMark/>
          </w:tcPr>
          <w:p w14:paraId="28613C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2143,5</w:t>
            </w:r>
          </w:p>
        </w:tc>
        <w:tc>
          <w:tcPr>
            <w:tcW w:w="1135" w:type="dxa"/>
            <w:tcBorders>
              <w:top w:val="nil"/>
              <w:left w:val="nil"/>
              <w:bottom w:val="single" w:sz="4" w:space="0" w:color="auto"/>
              <w:right w:val="single" w:sz="4" w:space="0" w:color="auto"/>
            </w:tcBorders>
            <w:shd w:val="clear" w:color="000000" w:fill="FFFFFF"/>
            <w:noWrap/>
            <w:vAlign w:val="bottom"/>
            <w:hideMark/>
          </w:tcPr>
          <w:p w14:paraId="356D576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74,5</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D641C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2826,1</w:t>
            </w:r>
          </w:p>
        </w:tc>
        <w:tc>
          <w:tcPr>
            <w:tcW w:w="1134" w:type="dxa"/>
            <w:tcBorders>
              <w:top w:val="nil"/>
              <w:left w:val="nil"/>
              <w:bottom w:val="single" w:sz="4" w:space="0" w:color="auto"/>
              <w:right w:val="single" w:sz="4" w:space="0" w:color="auto"/>
            </w:tcBorders>
            <w:shd w:val="clear" w:color="auto" w:fill="auto"/>
            <w:noWrap/>
            <w:vAlign w:val="bottom"/>
            <w:hideMark/>
          </w:tcPr>
          <w:p w14:paraId="44B371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2751,6</w:t>
            </w:r>
          </w:p>
        </w:tc>
        <w:tc>
          <w:tcPr>
            <w:tcW w:w="1134" w:type="dxa"/>
            <w:tcBorders>
              <w:top w:val="nil"/>
              <w:left w:val="nil"/>
              <w:bottom w:val="single" w:sz="4" w:space="0" w:color="auto"/>
              <w:right w:val="single" w:sz="4" w:space="0" w:color="auto"/>
            </w:tcBorders>
            <w:shd w:val="clear" w:color="auto" w:fill="auto"/>
            <w:noWrap/>
            <w:vAlign w:val="bottom"/>
            <w:hideMark/>
          </w:tcPr>
          <w:p w14:paraId="332444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2138,6</w:t>
            </w:r>
          </w:p>
        </w:tc>
        <w:tc>
          <w:tcPr>
            <w:tcW w:w="992" w:type="dxa"/>
            <w:tcBorders>
              <w:top w:val="nil"/>
              <w:left w:val="nil"/>
              <w:bottom w:val="single" w:sz="4" w:space="0" w:color="auto"/>
              <w:right w:val="single" w:sz="4" w:space="0" w:color="auto"/>
            </w:tcBorders>
            <w:shd w:val="clear" w:color="auto" w:fill="auto"/>
            <w:noWrap/>
            <w:vAlign w:val="bottom"/>
            <w:hideMark/>
          </w:tcPr>
          <w:p w14:paraId="1176801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74,5</w:t>
            </w:r>
          </w:p>
        </w:tc>
        <w:tc>
          <w:tcPr>
            <w:tcW w:w="861" w:type="dxa"/>
            <w:tcBorders>
              <w:top w:val="nil"/>
              <w:left w:val="nil"/>
              <w:bottom w:val="single" w:sz="4" w:space="0" w:color="auto"/>
              <w:right w:val="single" w:sz="4" w:space="0" w:color="auto"/>
            </w:tcBorders>
            <w:shd w:val="clear" w:color="auto" w:fill="auto"/>
            <w:noWrap/>
            <w:vAlign w:val="center"/>
            <w:hideMark/>
          </w:tcPr>
          <w:p w14:paraId="0A1D9D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5D6F50" w:rsidRPr="005D6F50" w14:paraId="4DDBDA7C" w14:textId="77777777" w:rsidTr="00321F6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19243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45.</w:t>
            </w:r>
          </w:p>
        </w:tc>
        <w:tc>
          <w:tcPr>
            <w:tcW w:w="992" w:type="dxa"/>
            <w:vMerge/>
            <w:tcBorders>
              <w:top w:val="nil"/>
              <w:left w:val="single" w:sz="4" w:space="0" w:color="auto"/>
              <w:bottom w:val="single" w:sz="4" w:space="0" w:color="000000"/>
              <w:right w:val="single" w:sz="4" w:space="0" w:color="auto"/>
            </w:tcBorders>
            <w:vAlign w:val="center"/>
            <w:hideMark/>
          </w:tcPr>
          <w:p w14:paraId="398EDFEB"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39310BF8"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auto" w:fill="auto"/>
            <w:vAlign w:val="bottom"/>
            <w:hideMark/>
          </w:tcPr>
          <w:p w14:paraId="29A4FB8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w:t>
            </w:r>
          </w:p>
        </w:tc>
        <w:tc>
          <w:tcPr>
            <w:tcW w:w="1134" w:type="dxa"/>
            <w:tcBorders>
              <w:top w:val="nil"/>
              <w:left w:val="nil"/>
              <w:bottom w:val="single" w:sz="4" w:space="0" w:color="auto"/>
              <w:right w:val="single" w:sz="4" w:space="0" w:color="auto"/>
            </w:tcBorders>
            <w:shd w:val="clear" w:color="000000" w:fill="FFFFFF"/>
            <w:noWrap/>
            <w:vAlign w:val="bottom"/>
            <w:hideMark/>
          </w:tcPr>
          <w:p w14:paraId="3951C94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000000" w:fill="FFFFFF"/>
            <w:noWrap/>
            <w:vAlign w:val="bottom"/>
            <w:hideMark/>
          </w:tcPr>
          <w:p w14:paraId="11A45A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000000" w:fill="FFFFFF"/>
            <w:noWrap/>
            <w:vAlign w:val="bottom"/>
            <w:hideMark/>
          </w:tcPr>
          <w:p w14:paraId="692AFE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316693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000000" w:fill="FFFFFF"/>
            <w:noWrap/>
            <w:vAlign w:val="bottom"/>
            <w:hideMark/>
          </w:tcPr>
          <w:p w14:paraId="307732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auto"/>
            <w:noWrap/>
            <w:vAlign w:val="bottom"/>
            <w:hideMark/>
          </w:tcPr>
          <w:p w14:paraId="67D14C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auto"/>
            <w:noWrap/>
            <w:vAlign w:val="bottom"/>
            <w:hideMark/>
          </w:tcPr>
          <w:p w14:paraId="637566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29F398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0126F0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37DF1294" w14:textId="77777777" w:rsidTr="00321F60">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599DF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46.</w:t>
            </w:r>
          </w:p>
        </w:tc>
        <w:tc>
          <w:tcPr>
            <w:tcW w:w="992" w:type="dxa"/>
            <w:vMerge/>
            <w:tcBorders>
              <w:top w:val="nil"/>
              <w:left w:val="single" w:sz="4" w:space="0" w:color="auto"/>
              <w:bottom w:val="single" w:sz="4" w:space="0" w:color="000000"/>
              <w:right w:val="single" w:sz="4" w:space="0" w:color="auto"/>
            </w:tcBorders>
            <w:vAlign w:val="center"/>
            <w:hideMark/>
          </w:tcPr>
          <w:p w14:paraId="370DE6A5"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2B562095"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222CC96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 tikslinė dotacija</w:t>
            </w:r>
          </w:p>
        </w:tc>
        <w:tc>
          <w:tcPr>
            <w:tcW w:w="1134" w:type="dxa"/>
            <w:tcBorders>
              <w:top w:val="nil"/>
              <w:left w:val="nil"/>
              <w:bottom w:val="single" w:sz="4" w:space="0" w:color="auto"/>
              <w:right w:val="single" w:sz="4" w:space="0" w:color="auto"/>
            </w:tcBorders>
            <w:shd w:val="clear" w:color="000000" w:fill="FFFFFF"/>
            <w:noWrap/>
            <w:vAlign w:val="bottom"/>
            <w:hideMark/>
          </w:tcPr>
          <w:p w14:paraId="2B371C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000000" w:fill="FFFFFF"/>
            <w:noWrap/>
            <w:vAlign w:val="bottom"/>
            <w:hideMark/>
          </w:tcPr>
          <w:p w14:paraId="7C5321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000000" w:fill="FFFFFF"/>
            <w:noWrap/>
            <w:vAlign w:val="bottom"/>
            <w:hideMark/>
          </w:tcPr>
          <w:p w14:paraId="1C2FE5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21,7</w:t>
            </w:r>
          </w:p>
        </w:tc>
        <w:tc>
          <w:tcPr>
            <w:tcW w:w="1135" w:type="dxa"/>
            <w:tcBorders>
              <w:top w:val="nil"/>
              <w:left w:val="nil"/>
              <w:bottom w:val="single" w:sz="4" w:space="0" w:color="auto"/>
              <w:right w:val="single" w:sz="4" w:space="0" w:color="auto"/>
            </w:tcBorders>
            <w:shd w:val="clear" w:color="000000" w:fill="FFFFFF"/>
            <w:noWrap/>
            <w:vAlign w:val="bottom"/>
            <w:hideMark/>
          </w:tcPr>
          <w:p w14:paraId="7473EC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000000" w:fill="FFFFFF"/>
            <w:noWrap/>
            <w:vAlign w:val="bottom"/>
            <w:hideMark/>
          </w:tcPr>
          <w:p w14:paraId="25B946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auto" w:fill="auto"/>
            <w:noWrap/>
            <w:vAlign w:val="bottom"/>
            <w:hideMark/>
          </w:tcPr>
          <w:p w14:paraId="4FC276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auto" w:fill="auto"/>
            <w:noWrap/>
            <w:vAlign w:val="bottom"/>
            <w:hideMark/>
          </w:tcPr>
          <w:p w14:paraId="724476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21,7</w:t>
            </w:r>
          </w:p>
        </w:tc>
        <w:tc>
          <w:tcPr>
            <w:tcW w:w="992" w:type="dxa"/>
            <w:tcBorders>
              <w:top w:val="nil"/>
              <w:left w:val="nil"/>
              <w:bottom w:val="single" w:sz="4" w:space="0" w:color="auto"/>
              <w:right w:val="single" w:sz="4" w:space="0" w:color="auto"/>
            </w:tcBorders>
            <w:shd w:val="clear" w:color="auto" w:fill="auto"/>
            <w:noWrap/>
            <w:vAlign w:val="bottom"/>
            <w:hideMark/>
          </w:tcPr>
          <w:p w14:paraId="479151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2CE067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03C09630"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D886F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47.</w:t>
            </w:r>
          </w:p>
        </w:tc>
        <w:tc>
          <w:tcPr>
            <w:tcW w:w="992" w:type="dxa"/>
            <w:vMerge/>
            <w:tcBorders>
              <w:top w:val="nil"/>
              <w:left w:val="single" w:sz="4" w:space="0" w:color="auto"/>
              <w:bottom w:val="single" w:sz="4" w:space="0" w:color="000000"/>
              <w:right w:val="single" w:sz="4" w:space="0" w:color="auto"/>
            </w:tcBorders>
            <w:vAlign w:val="center"/>
            <w:hideMark/>
          </w:tcPr>
          <w:p w14:paraId="24BE8B59"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3CF49219"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0D95AED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26114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44,3</w:t>
            </w:r>
          </w:p>
        </w:tc>
        <w:tc>
          <w:tcPr>
            <w:tcW w:w="1134" w:type="dxa"/>
            <w:tcBorders>
              <w:top w:val="nil"/>
              <w:left w:val="nil"/>
              <w:bottom w:val="single" w:sz="4" w:space="0" w:color="auto"/>
              <w:right w:val="single" w:sz="4" w:space="0" w:color="auto"/>
            </w:tcBorders>
            <w:shd w:val="clear" w:color="000000" w:fill="FFFFFF"/>
            <w:noWrap/>
            <w:vAlign w:val="bottom"/>
            <w:hideMark/>
          </w:tcPr>
          <w:p w14:paraId="216978C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44,3</w:t>
            </w:r>
          </w:p>
        </w:tc>
        <w:tc>
          <w:tcPr>
            <w:tcW w:w="1134" w:type="dxa"/>
            <w:tcBorders>
              <w:top w:val="nil"/>
              <w:left w:val="nil"/>
              <w:bottom w:val="single" w:sz="4" w:space="0" w:color="auto"/>
              <w:right w:val="single" w:sz="4" w:space="0" w:color="auto"/>
            </w:tcBorders>
            <w:shd w:val="clear" w:color="000000" w:fill="FFFFFF"/>
            <w:noWrap/>
            <w:vAlign w:val="bottom"/>
            <w:hideMark/>
          </w:tcPr>
          <w:p w14:paraId="664B9A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1135" w:type="dxa"/>
            <w:tcBorders>
              <w:top w:val="nil"/>
              <w:left w:val="nil"/>
              <w:bottom w:val="single" w:sz="4" w:space="0" w:color="auto"/>
              <w:right w:val="single" w:sz="4" w:space="0" w:color="auto"/>
            </w:tcBorders>
            <w:shd w:val="clear" w:color="000000" w:fill="FFFFFF"/>
            <w:noWrap/>
            <w:vAlign w:val="bottom"/>
            <w:hideMark/>
          </w:tcPr>
          <w:p w14:paraId="7D7109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A4F09E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35,7</w:t>
            </w:r>
          </w:p>
        </w:tc>
        <w:tc>
          <w:tcPr>
            <w:tcW w:w="1134" w:type="dxa"/>
            <w:tcBorders>
              <w:top w:val="nil"/>
              <w:left w:val="nil"/>
              <w:bottom w:val="single" w:sz="4" w:space="0" w:color="auto"/>
              <w:right w:val="single" w:sz="4" w:space="0" w:color="auto"/>
            </w:tcBorders>
            <w:shd w:val="clear" w:color="auto" w:fill="auto"/>
            <w:noWrap/>
            <w:vAlign w:val="bottom"/>
            <w:hideMark/>
          </w:tcPr>
          <w:p w14:paraId="053CA5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35,7</w:t>
            </w:r>
          </w:p>
        </w:tc>
        <w:tc>
          <w:tcPr>
            <w:tcW w:w="1134" w:type="dxa"/>
            <w:tcBorders>
              <w:top w:val="nil"/>
              <w:left w:val="nil"/>
              <w:bottom w:val="single" w:sz="4" w:space="0" w:color="auto"/>
              <w:right w:val="single" w:sz="4" w:space="0" w:color="auto"/>
            </w:tcBorders>
            <w:shd w:val="clear" w:color="auto" w:fill="auto"/>
            <w:noWrap/>
            <w:vAlign w:val="bottom"/>
            <w:hideMark/>
          </w:tcPr>
          <w:p w14:paraId="02A55E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992" w:type="dxa"/>
            <w:tcBorders>
              <w:top w:val="nil"/>
              <w:left w:val="nil"/>
              <w:bottom w:val="single" w:sz="4" w:space="0" w:color="auto"/>
              <w:right w:val="single" w:sz="4" w:space="0" w:color="auto"/>
            </w:tcBorders>
            <w:shd w:val="clear" w:color="auto" w:fill="auto"/>
            <w:noWrap/>
            <w:vAlign w:val="bottom"/>
            <w:hideMark/>
          </w:tcPr>
          <w:p w14:paraId="1D25BB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4B9A91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80,6</w:t>
            </w:r>
          </w:p>
        </w:tc>
      </w:tr>
      <w:tr w:rsidR="005D6F50" w:rsidRPr="005D6F50" w14:paraId="2FC22356"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4E685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992" w:type="dxa"/>
            <w:vMerge/>
            <w:tcBorders>
              <w:top w:val="nil"/>
              <w:left w:val="single" w:sz="4" w:space="0" w:color="auto"/>
              <w:bottom w:val="single" w:sz="4" w:space="0" w:color="000000"/>
              <w:right w:val="single" w:sz="4" w:space="0" w:color="auto"/>
            </w:tcBorders>
            <w:vAlign w:val="center"/>
            <w:hideMark/>
          </w:tcPr>
          <w:p w14:paraId="7104735E"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52CAC0BA"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auto" w:fill="auto"/>
            <w:vAlign w:val="bottom"/>
            <w:hideMark/>
          </w:tcPr>
          <w:p w14:paraId="475088D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skolintos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779EA8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1134" w:type="dxa"/>
            <w:tcBorders>
              <w:top w:val="nil"/>
              <w:left w:val="nil"/>
              <w:bottom w:val="single" w:sz="4" w:space="0" w:color="auto"/>
              <w:right w:val="single" w:sz="4" w:space="0" w:color="auto"/>
            </w:tcBorders>
            <w:shd w:val="clear" w:color="000000" w:fill="FFFFFF"/>
            <w:noWrap/>
            <w:vAlign w:val="bottom"/>
            <w:hideMark/>
          </w:tcPr>
          <w:p w14:paraId="1CA69A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3E8D2C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48F0DA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2E023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1134" w:type="dxa"/>
            <w:tcBorders>
              <w:top w:val="nil"/>
              <w:left w:val="nil"/>
              <w:bottom w:val="single" w:sz="4" w:space="0" w:color="auto"/>
              <w:right w:val="single" w:sz="4" w:space="0" w:color="auto"/>
            </w:tcBorders>
            <w:shd w:val="clear" w:color="auto" w:fill="auto"/>
            <w:noWrap/>
            <w:vAlign w:val="bottom"/>
            <w:hideMark/>
          </w:tcPr>
          <w:p w14:paraId="7BBF87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14:paraId="7DBFE4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45B63F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861" w:type="dxa"/>
            <w:tcBorders>
              <w:top w:val="nil"/>
              <w:left w:val="nil"/>
              <w:bottom w:val="single" w:sz="4" w:space="0" w:color="auto"/>
              <w:right w:val="single" w:sz="4" w:space="0" w:color="auto"/>
            </w:tcBorders>
            <w:shd w:val="clear" w:color="auto" w:fill="auto"/>
            <w:noWrap/>
            <w:vAlign w:val="center"/>
            <w:hideMark/>
          </w:tcPr>
          <w:p w14:paraId="7BA2CDE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290AA622" w14:textId="77777777" w:rsidTr="00321F60">
        <w:trPr>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D25D0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49.</w:t>
            </w:r>
          </w:p>
        </w:tc>
        <w:tc>
          <w:tcPr>
            <w:tcW w:w="992" w:type="dxa"/>
            <w:vMerge/>
            <w:tcBorders>
              <w:top w:val="nil"/>
              <w:left w:val="single" w:sz="4" w:space="0" w:color="auto"/>
              <w:bottom w:val="single" w:sz="4" w:space="0" w:color="000000"/>
              <w:right w:val="single" w:sz="4" w:space="0" w:color="auto"/>
            </w:tcBorders>
            <w:vAlign w:val="center"/>
            <w:hideMark/>
          </w:tcPr>
          <w:p w14:paraId="3246C322"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5FB8CC09"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4F78698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žemės realizavimo pajamos</w:t>
            </w:r>
          </w:p>
        </w:tc>
        <w:tc>
          <w:tcPr>
            <w:tcW w:w="1134" w:type="dxa"/>
            <w:tcBorders>
              <w:top w:val="nil"/>
              <w:left w:val="nil"/>
              <w:bottom w:val="single" w:sz="4" w:space="0" w:color="auto"/>
              <w:right w:val="single" w:sz="4" w:space="0" w:color="auto"/>
            </w:tcBorders>
            <w:shd w:val="clear" w:color="000000" w:fill="FFFFFF"/>
            <w:noWrap/>
            <w:vAlign w:val="bottom"/>
            <w:hideMark/>
          </w:tcPr>
          <w:p w14:paraId="597669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134" w:type="dxa"/>
            <w:tcBorders>
              <w:top w:val="nil"/>
              <w:left w:val="nil"/>
              <w:bottom w:val="single" w:sz="4" w:space="0" w:color="auto"/>
              <w:right w:val="single" w:sz="4" w:space="0" w:color="auto"/>
            </w:tcBorders>
            <w:shd w:val="clear" w:color="000000" w:fill="FFFFFF"/>
            <w:noWrap/>
            <w:vAlign w:val="bottom"/>
            <w:hideMark/>
          </w:tcPr>
          <w:p w14:paraId="2EAE59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134" w:type="dxa"/>
            <w:tcBorders>
              <w:top w:val="nil"/>
              <w:left w:val="nil"/>
              <w:bottom w:val="single" w:sz="4" w:space="0" w:color="auto"/>
              <w:right w:val="single" w:sz="4" w:space="0" w:color="auto"/>
            </w:tcBorders>
            <w:shd w:val="clear" w:color="000000" w:fill="FFFFFF"/>
            <w:noWrap/>
            <w:vAlign w:val="bottom"/>
            <w:hideMark/>
          </w:tcPr>
          <w:p w14:paraId="71A33EB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1EAA21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00278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auto"/>
            <w:noWrap/>
            <w:vAlign w:val="bottom"/>
            <w:hideMark/>
          </w:tcPr>
          <w:p w14:paraId="09D5C0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17,40</w:t>
            </w:r>
          </w:p>
        </w:tc>
        <w:tc>
          <w:tcPr>
            <w:tcW w:w="1134" w:type="dxa"/>
            <w:tcBorders>
              <w:top w:val="nil"/>
              <w:left w:val="nil"/>
              <w:bottom w:val="single" w:sz="4" w:space="0" w:color="auto"/>
              <w:right w:val="single" w:sz="4" w:space="0" w:color="auto"/>
            </w:tcBorders>
            <w:shd w:val="clear" w:color="auto" w:fill="auto"/>
            <w:noWrap/>
            <w:vAlign w:val="bottom"/>
            <w:hideMark/>
          </w:tcPr>
          <w:p w14:paraId="684EC3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0AB5C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0,00</w:t>
            </w:r>
          </w:p>
        </w:tc>
        <w:tc>
          <w:tcPr>
            <w:tcW w:w="861" w:type="dxa"/>
            <w:tcBorders>
              <w:top w:val="nil"/>
              <w:left w:val="nil"/>
              <w:bottom w:val="single" w:sz="4" w:space="0" w:color="auto"/>
              <w:right w:val="single" w:sz="4" w:space="0" w:color="auto"/>
            </w:tcBorders>
            <w:shd w:val="clear" w:color="auto" w:fill="auto"/>
            <w:noWrap/>
            <w:vAlign w:val="center"/>
            <w:hideMark/>
          </w:tcPr>
          <w:p w14:paraId="3919AC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57,6</w:t>
            </w:r>
          </w:p>
        </w:tc>
      </w:tr>
      <w:tr w:rsidR="005D6F50" w:rsidRPr="005D6F50" w14:paraId="147287FE" w14:textId="77777777" w:rsidTr="00321F60">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94312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50.</w:t>
            </w:r>
          </w:p>
        </w:tc>
        <w:tc>
          <w:tcPr>
            <w:tcW w:w="992" w:type="dxa"/>
            <w:vMerge/>
            <w:tcBorders>
              <w:top w:val="nil"/>
              <w:left w:val="single" w:sz="4" w:space="0" w:color="auto"/>
              <w:bottom w:val="single" w:sz="4" w:space="0" w:color="000000"/>
              <w:right w:val="single" w:sz="4" w:space="0" w:color="auto"/>
            </w:tcBorders>
            <w:vAlign w:val="center"/>
            <w:hideMark/>
          </w:tcPr>
          <w:p w14:paraId="082DA379"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59E4FC52"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40B0CBC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w:t>
            </w:r>
            <w:r w:rsidRPr="005D6F50">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598754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000000" w:fill="FFFFFF"/>
            <w:noWrap/>
            <w:vAlign w:val="bottom"/>
            <w:hideMark/>
          </w:tcPr>
          <w:p w14:paraId="37C2D6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000000" w:fill="FFFFFF"/>
            <w:noWrap/>
            <w:vAlign w:val="bottom"/>
            <w:hideMark/>
          </w:tcPr>
          <w:p w14:paraId="489F3D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2019CA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CE639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auto" w:fill="auto"/>
            <w:noWrap/>
            <w:vAlign w:val="bottom"/>
            <w:hideMark/>
          </w:tcPr>
          <w:p w14:paraId="07273F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auto" w:fill="auto"/>
            <w:noWrap/>
            <w:vAlign w:val="bottom"/>
            <w:hideMark/>
          </w:tcPr>
          <w:p w14:paraId="07C394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752B010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0DD3E1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2D126552" w14:textId="77777777" w:rsidTr="00321F60">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D7CC6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CA516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3. </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A2CF0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w:t>
            </w:r>
            <w:r w:rsidRPr="005D6F50">
              <w:rPr>
                <w:rFonts w:eastAsia="Times New Roman" w:cs="Times New Roman"/>
                <w:color w:val="000000"/>
                <w:szCs w:val="24"/>
                <w:lang w:eastAsia="lt-LT"/>
              </w:rPr>
              <w:lastRenderedPageBreak/>
              <w:t xml:space="preserve">priežiūros programa </w:t>
            </w:r>
          </w:p>
        </w:tc>
        <w:tc>
          <w:tcPr>
            <w:tcW w:w="2552" w:type="dxa"/>
            <w:tcBorders>
              <w:top w:val="nil"/>
              <w:left w:val="nil"/>
              <w:bottom w:val="single" w:sz="4" w:space="0" w:color="auto"/>
              <w:right w:val="single" w:sz="4" w:space="0" w:color="auto"/>
            </w:tcBorders>
            <w:shd w:val="clear" w:color="000000" w:fill="FFFFFF"/>
            <w:noWrap/>
            <w:vAlign w:val="bottom"/>
            <w:hideMark/>
          </w:tcPr>
          <w:p w14:paraId="1DEC8F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lastRenderedPageBreak/>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1739450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10411,1</w:t>
            </w:r>
          </w:p>
        </w:tc>
        <w:tc>
          <w:tcPr>
            <w:tcW w:w="1134" w:type="dxa"/>
            <w:tcBorders>
              <w:top w:val="nil"/>
              <w:left w:val="nil"/>
              <w:bottom w:val="single" w:sz="4" w:space="0" w:color="auto"/>
              <w:right w:val="single" w:sz="4" w:space="0" w:color="auto"/>
            </w:tcBorders>
            <w:shd w:val="clear" w:color="000000" w:fill="FFFFFF"/>
            <w:noWrap/>
            <w:vAlign w:val="bottom"/>
            <w:hideMark/>
          </w:tcPr>
          <w:p w14:paraId="0B1942A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2403,5</w:t>
            </w:r>
          </w:p>
        </w:tc>
        <w:tc>
          <w:tcPr>
            <w:tcW w:w="1134" w:type="dxa"/>
            <w:tcBorders>
              <w:top w:val="nil"/>
              <w:left w:val="nil"/>
              <w:bottom w:val="single" w:sz="4" w:space="0" w:color="auto"/>
              <w:right w:val="single" w:sz="4" w:space="0" w:color="auto"/>
            </w:tcBorders>
            <w:shd w:val="clear" w:color="000000" w:fill="FFFFFF"/>
            <w:noWrap/>
            <w:vAlign w:val="bottom"/>
            <w:hideMark/>
          </w:tcPr>
          <w:p w14:paraId="631EF43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w:t>
            </w:r>
          </w:p>
        </w:tc>
        <w:tc>
          <w:tcPr>
            <w:tcW w:w="1135" w:type="dxa"/>
            <w:tcBorders>
              <w:top w:val="nil"/>
              <w:left w:val="nil"/>
              <w:bottom w:val="single" w:sz="4" w:space="0" w:color="auto"/>
              <w:right w:val="single" w:sz="4" w:space="0" w:color="auto"/>
            </w:tcBorders>
            <w:shd w:val="clear" w:color="000000" w:fill="FFFFFF"/>
            <w:noWrap/>
            <w:vAlign w:val="bottom"/>
            <w:hideMark/>
          </w:tcPr>
          <w:p w14:paraId="358B728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8007,6</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7CE285A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10282,7</w:t>
            </w:r>
          </w:p>
        </w:tc>
        <w:tc>
          <w:tcPr>
            <w:tcW w:w="1134" w:type="dxa"/>
            <w:tcBorders>
              <w:top w:val="nil"/>
              <w:left w:val="nil"/>
              <w:bottom w:val="single" w:sz="4" w:space="0" w:color="auto"/>
              <w:right w:val="single" w:sz="4" w:space="0" w:color="auto"/>
            </w:tcBorders>
            <w:shd w:val="clear" w:color="000000" w:fill="FFFFFF"/>
            <w:noWrap/>
            <w:vAlign w:val="bottom"/>
            <w:hideMark/>
          </w:tcPr>
          <w:p w14:paraId="192F906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2339,9</w:t>
            </w:r>
          </w:p>
        </w:tc>
        <w:tc>
          <w:tcPr>
            <w:tcW w:w="1134" w:type="dxa"/>
            <w:tcBorders>
              <w:top w:val="nil"/>
              <w:left w:val="nil"/>
              <w:bottom w:val="single" w:sz="4" w:space="0" w:color="auto"/>
              <w:right w:val="single" w:sz="4" w:space="0" w:color="auto"/>
            </w:tcBorders>
            <w:shd w:val="clear" w:color="000000" w:fill="FFFFFF"/>
            <w:noWrap/>
            <w:vAlign w:val="bottom"/>
            <w:hideMark/>
          </w:tcPr>
          <w:p w14:paraId="50C35C6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71BD33A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7942,8</w:t>
            </w:r>
          </w:p>
        </w:tc>
        <w:tc>
          <w:tcPr>
            <w:tcW w:w="861" w:type="dxa"/>
            <w:tcBorders>
              <w:top w:val="nil"/>
              <w:left w:val="nil"/>
              <w:bottom w:val="single" w:sz="4" w:space="0" w:color="auto"/>
              <w:right w:val="single" w:sz="4" w:space="0" w:color="auto"/>
            </w:tcBorders>
            <w:shd w:val="clear" w:color="auto" w:fill="auto"/>
            <w:noWrap/>
            <w:vAlign w:val="center"/>
            <w:hideMark/>
          </w:tcPr>
          <w:p w14:paraId="0273BC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98,8</w:t>
            </w:r>
          </w:p>
        </w:tc>
      </w:tr>
      <w:tr w:rsidR="005D6F50" w:rsidRPr="005D6F50" w14:paraId="4B40317A" w14:textId="77777777" w:rsidTr="00321F60">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C5BBD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52.</w:t>
            </w:r>
          </w:p>
        </w:tc>
        <w:tc>
          <w:tcPr>
            <w:tcW w:w="992" w:type="dxa"/>
            <w:vMerge/>
            <w:tcBorders>
              <w:top w:val="nil"/>
              <w:left w:val="single" w:sz="4" w:space="0" w:color="auto"/>
              <w:bottom w:val="single" w:sz="4" w:space="0" w:color="auto"/>
              <w:right w:val="single" w:sz="4" w:space="0" w:color="auto"/>
            </w:tcBorders>
            <w:vAlign w:val="center"/>
            <w:hideMark/>
          </w:tcPr>
          <w:p w14:paraId="7DC397F7"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3A9EAC5"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38A0742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7E9444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171,4</w:t>
            </w:r>
          </w:p>
        </w:tc>
        <w:tc>
          <w:tcPr>
            <w:tcW w:w="1134" w:type="dxa"/>
            <w:tcBorders>
              <w:top w:val="nil"/>
              <w:left w:val="nil"/>
              <w:bottom w:val="single" w:sz="4" w:space="0" w:color="auto"/>
              <w:right w:val="single" w:sz="4" w:space="0" w:color="auto"/>
            </w:tcBorders>
            <w:shd w:val="clear" w:color="000000" w:fill="FFFFFF"/>
            <w:noWrap/>
            <w:vAlign w:val="bottom"/>
            <w:hideMark/>
          </w:tcPr>
          <w:p w14:paraId="190638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171,4</w:t>
            </w:r>
          </w:p>
        </w:tc>
        <w:tc>
          <w:tcPr>
            <w:tcW w:w="1134" w:type="dxa"/>
            <w:tcBorders>
              <w:top w:val="nil"/>
              <w:left w:val="nil"/>
              <w:bottom w:val="single" w:sz="4" w:space="0" w:color="auto"/>
              <w:right w:val="single" w:sz="4" w:space="0" w:color="auto"/>
            </w:tcBorders>
            <w:shd w:val="clear" w:color="000000" w:fill="FFFFFF"/>
            <w:noWrap/>
            <w:vAlign w:val="bottom"/>
            <w:hideMark/>
          </w:tcPr>
          <w:p w14:paraId="1EA6B5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w:t>
            </w:r>
          </w:p>
        </w:tc>
        <w:tc>
          <w:tcPr>
            <w:tcW w:w="1135" w:type="dxa"/>
            <w:tcBorders>
              <w:top w:val="nil"/>
              <w:left w:val="nil"/>
              <w:bottom w:val="single" w:sz="4" w:space="0" w:color="auto"/>
              <w:right w:val="single" w:sz="4" w:space="0" w:color="auto"/>
            </w:tcBorders>
            <w:shd w:val="clear" w:color="000000" w:fill="FFFFFF"/>
            <w:noWrap/>
            <w:vAlign w:val="bottom"/>
            <w:hideMark/>
          </w:tcPr>
          <w:p w14:paraId="7C89DE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33902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171,4</w:t>
            </w:r>
          </w:p>
        </w:tc>
        <w:tc>
          <w:tcPr>
            <w:tcW w:w="1134" w:type="dxa"/>
            <w:tcBorders>
              <w:top w:val="nil"/>
              <w:left w:val="nil"/>
              <w:bottom w:val="single" w:sz="4" w:space="0" w:color="auto"/>
              <w:right w:val="single" w:sz="4" w:space="0" w:color="auto"/>
            </w:tcBorders>
            <w:shd w:val="clear" w:color="auto" w:fill="auto"/>
            <w:noWrap/>
            <w:vAlign w:val="bottom"/>
            <w:hideMark/>
          </w:tcPr>
          <w:p w14:paraId="2D19D8F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171,4</w:t>
            </w:r>
          </w:p>
        </w:tc>
        <w:tc>
          <w:tcPr>
            <w:tcW w:w="1134" w:type="dxa"/>
            <w:tcBorders>
              <w:top w:val="nil"/>
              <w:left w:val="nil"/>
              <w:bottom w:val="single" w:sz="4" w:space="0" w:color="auto"/>
              <w:right w:val="single" w:sz="4" w:space="0" w:color="auto"/>
            </w:tcBorders>
            <w:shd w:val="clear" w:color="auto" w:fill="auto"/>
            <w:noWrap/>
            <w:vAlign w:val="bottom"/>
            <w:hideMark/>
          </w:tcPr>
          <w:p w14:paraId="53A4DD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76C263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1A7666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0A8454E5"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B6FF6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992" w:type="dxa"/>
            <w:vMerge/>
            <w:tcBorders>
              <w:top w:val="nil"/>
              <w:left w:val="single" w:sz="4" w:space="0" w:color="auto"/>
              <w:bottom w:val="single" w:sz="4" w:space="0" w:color="auto"/>
              <w:right w:val="single" w:sz="4" w:space="0" w:color="auto"/>
            </w:tcBorders>
            <w:vAlign w:val="center"/>
            <w:hideMark/>
          </w:tcPr>
          <w:p w14:paraId="1F718D81"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24E5B6A"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7315CB4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262407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2703,7</w:t>
            </w:r>
          </w:p>
        </w:tc>
        <w:tc>
          <w:tcPr>
            <w:tcW w:w="1134" w:type="dxa"/>
            <w:tcBorders>
              <w:top w:val="nil"/>
              <w:left w:val="nil"/>
              <w:bottom w:val="single" w:sz="4" w:space="0" w:color="auto"/>
              <w:right w:val="single" w:sz="4" w:space="0" w:color="auto"/>
            </w:tcBorders>
            <w:shd w:val="clear" w:color="000000" w:fill="FFFFFF"/>
            <w:noWrap/>
            <w:vAlign w:val="bottom"/>
            <w:hideMark/>
          </w:tcPr>
          <w:p w14:paraId="4F3280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1409,8</w:t>
            </w:r>
          </w:p>
        </w:tc>
        <w:tc>
          <w:tcPr>
            <w:tcW w:w="1134" w:type="dxa"/>
            <w:tcBorders>
              <w:top w:val="nil"/>
              <w:left w:val="nil"/>
              <w:bottom w:val="single" w:sz="4" w:space="0" w:color="auto"/>
              <w:right w:val="single" w:sz="4" w:space="0" w:color="auto"/>
            </w:tcBorders>
            <w:shd w:val="clear" w:color="000000" w:fill="FFFFFF"/>
            <w:noWrap/>
            <w:vAlign w:val="bottom"/>
            <w:hideMark/>
          </w:tcPr>
          <w:p w14:paraId="5F894C0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3135B3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1293,9</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AF54B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2701,8</w:t>
            </w:r>
          </w:p>
        </w:tc>
        <w:tc>
          <w:tcPr>
            <w:tcW w:w="1134" w:type="dxa"/>
            <w:tcBorders>
              <w:top w:val="nil"/>
              <w:left w:val="nil"/>
              <w:bottom w:val="single" w:sz="4" w:space="0" w:color="auto"/>
              <w:right w:val="single" w:sz="4" w:space="0" w:color="auto"/>
            </w:tcBorders>
            <w:shd w:val="clear" w:color="auto" w:fill="auto"/>
            <w:noWrap/>
            <w:vAlign w:val="bottom"/>
            <w:hideMark/>
          </w:tcPr>
          <w:p w14:paraId="6F50E8C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1409,8</w:t>
            </w:r>
          </w:p>
        </w:tc>
        <w:tc>
          <w:tcPr>
            <w:tcW w:w="1134" w:type="dxa"/>
            <w:tcBorders>
              <w:top w:val="nil"/>
              <w:left w:val="nil"/>
              <w:bottom w:val="single" w:sz="4" w:space="0" w:color="auto"/>
              <w:right w:val="single" w:sz="4" w:space="0" w:color="auto"/>
            </w:tcBorders>
            <w:shd w:val="clear" w:color="auto" w:fill="auto"/>
            <w:noWrap/>
            <w:vAlign w:val="bottom"/>
            <w:hideMark/>
          </w:tcPr>
          <w:p w14:paraId="0DFE79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768CC1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1292</w:t>
            </w:r>
          </w:p>
        </w:tc>
        <w:tc>
          <w:tcPr>
            <w:tcW w:w="861" w:type="dxa"/>
            <w:tcBorders>
              <w:top w:val="nil"/>
              <w:left w:val="nil"/>
              <w:bottom w:val="single" w:sz="4" w:space="0" w:color="auto"/>
              <w:right w:val="single" w:sz="4" w:space="0" w:color="auto"/>
            </w:tcBorders>
            <w:shd w:val="clear" w:color="auto" w:fill="auto"/>
            <w:noWrap/>
            <w:vAlign w:val="center"/>
            <w:hideMark/>
          </w:tcPr>
          <w:p w14:paraId="10E70A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5D6F50" w:rsidRPr="005D6F50" w14:paraId="5FAAAD07"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B98BE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54.</w:t>
            </w:r>
          </w:p>
        </w:tc>
        <w:tc>
          <w:tcPr>
            <w:tcW w:w="992" w:type="dxa"/>
            <w:vMerge/>
            <w:tcBorders>
              <w:top w:val="nil"/>
              <w:left w:val="single" w:sz="4" w:space="0" w:color="auto"/>
              <w:bottom w:val="single" w:sz="4" w:space="0" w:color="auto"/>
              <w:right w:val="single" w:sz="4" w:space="0" w:color="auto"/>
            </w:tcBorders>
            <w:vAlign w:val="center"/>
            <w:hideMark/>
          </w:tcPr>
          <w:p w14:paraId="1638743C"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ECFE370"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5854F7A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investicijų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EADDC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6075,1</w:t>
            </w:r>
          </w:p>
        </w:tc>
        <w:tc>
          <w:tcPr>
            <w:tcW w:w="1134" w:type="dxa"/>
            <w:tcBorders>
              <w:top w:val="nil"/>
              <w:left w:val="nil"/>
              <w:bottom w:val="single" w:sz="4" w:space="0" w:color="auto"/>
              <w:right w:val="single" w:sz="4" w:space="0" w:color="auto"/>
            </w:tcBorders>
            <w:shd w:val="clear" w:color="000000" w:fill="FFFFFF"/>
            <w:noWrap/>
            <w:vAlign w:val="bottom"/>
            <w:hideMark/>
          </w:tcPr>
          <w:p w14:paraId="7EE44C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822,3</w:t>
            </w:r>
          </w:p>
        </w:tc>
        <w:tc>
          <w:tcPr>
            <w:tcW w:w="1134" w:type="dxa"/>
            <w:tcBorders>
              <w:top w:val="nil"/>
              <w:left w:val="nil"/>
              <w:bottom w:val="single" w:sz="4" w:space="0" w:color="auto"/>
              <w:right w:val="single" w:sz="4" w:space="0" w:color="auto"/>
            </w:tcBorders>
            <w:shd w:val="clear" w:color="000000" w:fill="FFFFFF"/>
            <w:noWrap/>
            <w:vAlign w:val="bottom"/>
            <w:hideMark/>
          </w:tcPr>
          <w:p w14:paraId="174F97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637734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5252,8</w:t>
            </w:r>
          </w:p>
        </w:tc>
        <w:tc>
          <w:tcPr>
            <w:tcW w:w="1133" w:type="dxa"/>
            <w:tcBorders>
              <w:top w:val="nil"/>
              <w:left w:val="nil"/>
              <w:bottom w:val="single" w:sz="4" w:space="0" w:color="auto"/>
              <w:right w:val="single" w:sz="4" w:space="0" w:color="auto"/>
            </w:tcBorders>
            <w:shd w:val="clear" w:color="000000" w:fill="FFFFFF"/>
            <w:noWrap/>
            <w:vAlign w:val="bottom"/>
            <w:hideMark/>
          </w:tcPr>
          <w:p w14:paraId="775FF0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5948,6</w:t>
            </w:r>
          </w:p>
        </w:tc>
        <w:tc>
          <w:tcPr>
            <w:tcW w:w="1134" w:type="dxa"/>
            <w:tcBorders>
              <w:top w:val="nil"/>
              <w:left w:val="nil"/>
              <w:bottom w:val="single" w:sz="4" w:space="0" w:color="auto"/>
              <w:right w:val="single" w:sz="4" w:space="0" w:color="auto"/>
            </w:tcBorders>
            <w:shd w:val="clear" w:color="auto" w:fill="auto"/>
            <w:noWrap/>
            <w:vAlign w:val="bottom"/>
            <w:hideMark/>
          </w:tcPr>
          <w:p w14:paraId="369E9D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758,7</w:t>
            </w:r>
          </w:p>
        </w:tc>
        <w:tc>
          <w:tcPr>
            <w:tcW w:w="1134" w:type="dxa"/>
            <w:tcBorders>
              <w:top w:val="nil"/>
              <w:left w:val="nil"/>
              <w:bottom w:val="single" w:sz="4" w:space="0" w:color="auto"/>
              <w:right w:val="single" w:sz="4" w:space="0" w:color="auto"/>
            </w:tcBorders>
            <w:shd w:val="clear" w:color="auto" w:fill="auto"/>
            <w:noWrap/>
            <w:vAlign w:val="bottom"/>
            <w:hideMark/>
          </w:tcPr>
          <w:p w14:paraId="7E05DD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421536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5189,9</w:t>
            </w:r>
          </w:p>
        </w:tc>
        <w:tc>
          <w:tcPr>
            <w:tcW w:w="861" w:type="dxa"/>
            <w:tcBorders>
              <w:top w:val="nil"/>
              <w:left w:val="nil"/>
              <w:bottom w:val="single" w:sz="4" w:space="0" w:color="auto"/>
              <w:right w:val="single" w:sz="4" w:space="0" w:color="auto"/>
            </w:tcBorders>
            <w:shd w:val="clear" w:color="auto" w:fill="auto"/>
            <w:noWrap/>
            <w:vAlign w:val="center"/>
            <w:hideMark/>
          </w:tcPr>
          <w:p w14:paraId="42D77B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97,9</w:t>
            </w:r>
          </w:p>
        </w:tc>
      </w:tr>
      <w:tr w:rsidR="005D6F50" w:rsidRPr="005D6F50" w14:paraId="5C670EB2" w14:textId="77777777" w:rsidTr="00321F60">
        <w:trPr>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BCCE3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55.</w:t>
            </w:r>
          </w:p>
        </w:tc>
        <w:tc>
          <w:tcPr>
            <w:tcW w:w="992" w:type="dxa"/>
            <w:vMerge/>
            <w:tcBorders>
              <w:top w:val="nil"/>
              <w:left w:val="single" w:sz="4" w:space="0" w:color="auto"/>
              <w:bottom w:val="single" w:sz="4" w:space="0" w:color="auto"/>
              <w:right w:val="single" w:sz="4" w:space="0" w:color="auto"/>
            </w:tcBorders>
            <w:vAlign w:val="center"/>
            <w:hideMark/>
          </w:tcPr>
          <w:p w14:paraId="33400AAB"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AE6112C"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272D90A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w:t>
            </w:r>
            <w:r w:rsidRPr="005D6F50">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1A138E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1134" w:type="dxa"/>
            <w:tcBorders>
              <w:top w:val="nil"/>
              <w:left w:val="nil"/>
              <w:bottom w:val="single" w:sz="4" w:space="0" w:color="auto"/>
              <w:right w:val="single" w:sz="4" w:space="0" w:color="auto"/>
            </w:tcBorders>
            <w:shd w:val="clear" w:color="000000" w:fill="FFFFFF"/>
            <w:noWrap/>
            <w:vAlign w:val="bottom"/>
            <w:hideMark/>
          </w:tcPr>
          <w:p w14:paraId="7B58DA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1AB7F76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1E9ADD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47E687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1134" w:type="dxa"/>
            <w:tcBorders>
              <w:top w:val="nil"/>
              <w:left w:val="nil"/>
              <w:bottom w:val="single" w:sz="4" w:space="0" w:color="auto"/>
              <w:right w:val="single" w:sz="4" w:space="0" w:color="auto"/>
            </w:tcBorders>
            <w:shd w:val="clear" w:color="auto" w:fill="auto"/>
            <w:noWrap/>
            <w:vAlign w:val="bottom"/>
            <w:hideMark/>
          </w:tcPr>
          <w:p w14:paraId="71EAF7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14:paraId="5E23DE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212376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861" w:type="dxa"/>
            <w:tcBorders>
              <w:top w:val="nil"/>
              <w:left w:val="nil"/>
              <w:bottom w:val="single" w:sz="4" w:space="0" w:color="auto"/>
              <w:right w:val="single" w:sz="4" w:space="0" w:color="auto"/>
            </w:tcBorders>
            <w:shd w:val="clear" w:color="auto" w:fill="auto"/>
            <w:noWrap/>
            <w:vAlign w:val="center"/>
            <w:hideMark/>
          </w:tcPr>
          <w:p w14:paraId="6892A23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693B4D5E"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ABAB4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56.</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CD6190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4.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8C27B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Aplinkos apsaugos</w:t>
            </w:r>
            <w:r w:rsidRPr="005D6F50">
              <w:rPr>
                <w:rFonts w:eastAsia="Times New Roman" w:cs="Times New Roman"/>
                <w:color w:val="000000"/>
                <w:szCs w:val="24"/>
                <w:lang w:eastAsia="lt-LT"/>
              </w:rPr>
              <w:br/>
              <w:t xml:space="preserve"> programa </w:t>
            </w:r>
          </w:p>
        </w:tc>
        <w:tc>
          <w:tcPr>
            <w:tcW w:w="2552" w:type="dxa"/>
            <w:tcBorders>
              <w:top w:val="nil"/>
              <w:left w:val="nil"/>
              <w:bottom w:val="single" w:sz="4" w:space="0" w:color="auto"/>
              <w:right w:val="single" w:sz="4" w:space="0" w:color="auto"/>
            </w:tcBorders>
            <w:shd w:val="clear" w:color="000000" w:fill="FFFFFF"/>
            <w:noWrap/>
            <w:vAlign w:val="bottom"/>
            <w:hideMark/>
          </w:tcPr>
          <w:p w14:paraId="57DBAA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2116008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193,1</w:t>
            </w:r>
          </w:p>
        </w:tc>
        <w:tc>
          <w:tcPr>
            <w:tcW w:w="1134" w:type="dxa"/>
            <w:tcBorders>
              <w:top w:val="nil"/>
              <w:left w:val="nil"/>
              <w:bottom w:val="single" w:sz="4" w:space="0" w:color="auto"/>
              <w:right w:val="single" w:sz="4" w:space="0" w:color="auto"/>
            </w:tcBorders>
            <w:shd w:val="clear" w:color="000000" w:fill="FFFFFF"/>
            <w:noWrap/>
            <w:vAlign w:val="bottom"/>
            <w:hideMark/>
          </w:tcPr>
          <w:p w14:paraId="641FAAF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193,1</w:t>
            </w:r>
          </w:p>
        </w:tc>
        <w:tc>
          <w:tcPr>
            <w:tcW w:w="1134" w:type="dxa"/>
            <w:tcBorders>
              <w:top w:val="nil"/>
              <w:left w:val="nil"/>
              <w:bottom w:val="single" w:sz="4" w:space="0" w:color="auto"/>
              <w:right w:val="single" w:sz="4" w:space="0" w:color="auto"/>
            </w:tcBorders>
            <w:shd w:val="clear" w:color="000000" w:fill="FFFFFF"/>
            <w:noWrap/>
            <w:vAlign w:val="bottom"/>
            <w:hideMark/>
          </w:tcPr>
          <w:p w14:paraId="2DEE90B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34334F5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78D0614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98,6</w:t>
            </w:r>
          </w:p>
        </w:tc>
        <w:tc>
          <w:tcPr>
            <w:tcW w:w="1134" w:type="dxa"/>
            <w:tcBorders>
              <w:top w:val="nil"/>
              <w:left w:val="nil"/>
              <w:bottom w:val="single" w:sz="4" w:space="0" w:color="auto"/>
              <w:right w:val="single" w:sz="4" w:space="0" w:color="auto"/>
            </w:tcBorders>
            <w:shd w:val="clear" w:color="000000" w:fill="FFFFFF"/>
            <w:noWrap/>
            <w:vAlign w:val="bottom"/>
            <w:hideMark/>
          </w:tcPr>
          <w:p w14:paraId="6D31BFD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98,6</w:t>
            </w:r>
          </w:p>
        </w:tc>
        <w:tc>
          <w:tcPr>
            <w:tcW w:w="1134" w:type="dxa"/>
            <w:tcBorders>
              <w:top w:val="nil"/>
              <w:left w:val="nil"/>
              <w:bottom w:val="single" w:sz="4" w:space="0" w:color="auto"/>
              <w:right w:val="single" w:sz="4" w:space="0" w:color="auto"/>
            </w:tcBorders>
            <w:shd w:val="clear" w:color="000000" w:fill="FFFFFF"/>
            <w:noWrap/>
            <w:vAlign w:val="bottom"/>
            <w:hideMark/>
          </w:tcPr>
          <w:p w14:paraId="289927C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16977ED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4CEADD5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51,1</w:t>
            </w:r>
          </w:p>
        </w:tc>
      </w:tr>
      <w:tr w:rsidR="005D6F50" w:rsidRPr="005D6F50" w14:paraId="58E6713A" w14:textId="77777777" w:rsidTr="00321F6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313F06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57.</w:t>
            </w:r>
          </w:p>
        </w:tc>
        <w:tc>
          <w:tcPr>
            <w:tcW w:w="992" w:type="dxa"/>
            <w:vMerge/>
            <w:tcBorders>
              <w:top w:val="nil"/>
              <w:left w:val="single" w:sz="4" w:space="0" w:color="auto"/>
              <w:bottom w:val="single" w:sz="4" w:space="0" w:color="000000"/>
              <w:right w:val="single" w:sz="4" w:space="0" w:color="auto"/>
            </w:tcBorders>
            <w:vAlign w:val="center"/>
            <w:hideMark/>
          </w:tcPr>
          <w:p w14:paraId="4EFA96C7"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7E7737B1"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3EA0749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specialiosios programos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2CA699D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92,2</w:t>
            </w:r>
          </w:p>
        </w:tc>
        <w:tc>
          <w:tcPr>
            <w:tcW w:w="1134" w:type="dxa"/>
            <w:tcBorders>
              <w:top w:val="nil"/>
              <w:left w:val="nil"/>
              <w:bottom w:val="single" w:sz="4" w:space="0" w:color="auto"/>
              <w:right w:val="single" w:sz="4" w:space="0" w:color="auto"/>
            </w:tcBorders>
            <w:shd w:val="clear" w:color="000000" w:fill="FFFFFF"/>
            <w:noWrap/>
            <w:vAlign w:val="bottom"/>
            <w:hideMark/>
          </w:tcPr>
          <w:p w14:paraId="0E6932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92,2</w:t>
            </w:r>
          </w:p>
        </w:tc>
        <w:tc>
          <w:tcPr>
            <w:tcW w:w="1134" w:type="dxa"/>
            <w:tcBorders>
              <w:top w:val="nil"/>
              <w:left w:val="nil"/>
              <w:bottom w:val="single" w:sz="4" w:space="0" w:color="auto"/>
              <w:right w:val="single" w:sz="4" w:space="0" w:color="auto"/>
            </w:tcBorders>
            <w:shd w:val="clear" w:color="000000" w:fill="FFFFFF"/>
            <w:noWrap/>
            <w:vAlign w:val="bottom"/>
            <w:hideMark/>
          </w:tcPr>
          <w:p w14:paraId="74D012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6D548C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D32A6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63,3</w:t>
            </w:r>
          </w:p>
        </w:tc>
        <w:tc>
          <w:tcPr>
            <w:tcW w:w="1134" w:type="dxa"/>
            <w:tcBorders>
              <w:top w:val="nil"/>
              <w:left w:val="nil"/>
              <w:bottom w:val="single" w:sz="4" w:space="0" w:color="auto"/>
              <w:right w:val="single" w:sz="4" w:space="0" w:color="auto"/>
            </w:tcBorders>
            <w:shd w:val="clear" w:color="auto" w:fill="auto"/>
            <w:noWrap/>
            <w:vAlign w:val="bottom"/>
            <w:hideMark/>
          </w:tcPr>
          <w:p w14:paraId="7B210D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63,3</w:t>
            </w:r>
          </w:p>
        </w:tc>
        <w:tc>
          <w:tcPr>
            <w:tcW w:w="1134" w:type="dxa"/>
            <w:tcBorders>
              <w:top w:val="nil"/>
              <w:left w:val="nil"/>
              <w:bottom w:val="single" w:sz="4" w:space="0" w:color="auto"/>
              <w:right w:val="single" w:sz="4" w:space="0" w:color="auto"/>
            </w:tcBorders>
            <w:shd w:val="clear" w:color="auto" w:fill="auto"/>
            <w:noWrap/>
            <w:vAlign w:val="bottom"/>
            <w:hideMark/>
          </w:tcPr>
          <w:p w14:paraId="3E05C02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7DA8FC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56FD92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68,7</w:t>
            </w:r>
          </w:p>
        </w:tc>
      </w:tr>
      <w:tr w:rsidR="005D6F50" w:rsidRPr="005D6F50" w14:paraId="58FA3E0C"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92A8E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58.</w:t>
            </w:r>
          </w:p>
        </w:tc>
        <w:tc>
          <w:tcPr>
            <w:tcW w:w="992" w:type="dxa"/>
            <w:vMerge/>
            <w:tcBorders>
              <w:top w:val="nil"/>
              <w:left w:val="single" w:sz="4" w:space="0" w:color="auto"/>
              <w:bottom w:val="single" w:sz="4" w:space="0" w:color="000000"/>
              <w:right w:val="single" w:sz="4" w:space="0" w:color="auto"/>
            </w:tcBorders>
            <w:vAlign w:val="center"/>
            <w:hideMark/>
          </w:tcPr>
          <w:p w14:paraId="646719F5"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625BBCFE"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746E592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w:t>
            </w:r>
          </w:p>
        </w:tc>
        <w:tc>
          <w:tcPr>
            <w:tcW w:w="1134" w:type="dxa"/>
            <w:tcBorders>
              <w:top w:val="nil"/>
              <w:left w:val="nil"/>
              <w:bottom w:val="single" w:sz="4" w:space="0" w:color="auto"/>
              <w:right w:val="single" w:sz="4" w:space="0" w:color="auto"/>
            </w:tcBorders>
            <w:shd w:val="clear" w:color="000000" w:fill="FFFFFF"/>
            <w:noWrap/>
            <w:vAlign w:val="bottom"/>
            <w:hideMark/>
          </w:tcPr>
          <w:p w14:paraId="48600B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000000" w:fill="FFFFFF"/>
            <w:noWrap/>
            <w:vAlign w:val="bottom"/>
            <w:hideMark/>
          </w:tcPr>
          <w:p w14:paraId="27AD07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000000" w:fill="FFFFFF"/>
            <w:noWrap/>
            <w:vAlign w:val="bottom"/>
            <w:hideMark/>
          </w:tcPr>
          <w:p w14:paraId="340A50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0ACAB3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ECFD81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auto" w:fill="auto"/>
            <w:noWrap/>
            <w:vAlign w:val="bottom"/>
            <w:hideMark/>
          </w:tcPr>
          <w:p w14:paraId="66A236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auto" w:fill="auto"/>
            <w:noWrap/>
            <w:vAlign w:val="bottom"/>
            <w:hideMark/>
          </w:tcPr>
          <w:p w14:paraId="7815DE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7A0021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720586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7753E38F" w14:textId="77777777" w:rsidTr="00321F60">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2B456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59.</w:t>
            </w:r>
          </w:p>
        </w:tc>
        <w:tc>
          <w:tcPr>
            <w:tcW w:w="992" w:type="dxa"/>
            <w:vMerge/>
            <w:tcBorders>
              <w:top w:val="nil"/>
              <w:left w:val="single" w:sz="4" w:space="0" w:color="auto"/>
              <w:bottom w:val="single" w:sz="4" w:space="0" w:color="000000"/>
              <w:right w:val="single" w:sz="4" w:space="0" w:color="auto"/>
            </w:tcBorders>
            <w:vAlign w:val="center"/>
            <w:hideMark/>
          </w:tcPr>
          <w:p w14:paraId="7E1146BE"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77D3E32D"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16BF34C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05975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w:t>
            </w:r>
          </w:p>
        </w:tc>
        <w:tc>
          <w:tcPr>
            <w:tcW w:w="1134" w:type="dxa"/>
            <w:tcBorders>
              <w:top w:val="nil"/>
              <w:left w:val="nil"/>
              <w:bottom w:val="single" w:sz="4" w:space="0" w:color="auto"/>
              <w:right w:val="single" w:sz="4" w:space="0" w:color="auto"/>
            </w:tcBorders>
            <w:shd w:val="clear" w:color="000000" w:fill="FFFFFF"/>
            <w:noWrap/>
            <w:vAlign w:val="bottom"/>
            <w:hideMark/>
          </w:tcPr>
          <w:p w14:paraId="42F46E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w:t>
            </w:r>
          </w:p>
        </w:tc>
        <w:tc>
          <w:tcPr>
            <w:tcW w:w="1134" w:type="dxa"/>
            <w:tcBorders>
              <w:top w:val="nil"/>
              <w:left w:val="nil"/>
              <w:bottom w:val="single" w:sz="4" w:space="0" w:color="auto"/>
              <w:right w:val="single" w:sz="4" w:space="0" w:color="auto"/>
            </w:tcBorders>
            <w:shd w:val="clear" w:color="000000" w:fill="FFFFFF"/>
            <w:noWrap/>
            <w:vAlign w:val="bottom"/>
            <w:hideMark/>
          </w:tcPr>
          <w:p w14:paraId="3641B7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121EA8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67D994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134" w:type="dxa"/>
            <w:tcBorders>
              <w:top w:val="nil"/>
              <w:left w:val="nil"/>
              <w:bottom w:val="single" w:sz="4" w:space="0" w:color="auto"/>
              <w:right w:val="single" w:sz="4" w:space="0" w:color="auto"/>
            </w:tcBorders>
            <w:shd w:val="clear" w:color="auto" w:fill="auto"/>
            <w:noWrap/>
            <w:vAlign w:val="bottom"/>
            <w:hideMark/>
          </w:tcPr>
          <w:p w14:paraId="211E13E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134" w:type="dxa"/>
            <w:tcBorders>
              <w:top w:val="nil"/>
              <w:left w:val="nil"/>
              <w:bottom w:val="single" w:sz="4" w:space="0" w:color="auto"/>
              <w:right w:val="single" w:sz="4" w:space="0" w:color="auto"/>
            </w:tcBorders>
            <w:shd w:val="clear" w:color="auto" w:fill="auto"/>
            <w:noWrap/>
            <w:vAlign w:val="bottom"/>
            <w:hideMark/>
          </w:tcPr>
          <w:p w14:paraId="19EE1D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5EDD1B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63776B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r>
      <w:tr w:rsidR="005D6F50" w:rsidRPr="005D6F50" w14:paraId="62EC2C12" w14:textId="77777777" w:rsidTr="00321F60">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84DEA7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60.</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028F1D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5.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D1617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Kultūros, sporto ir jaunimo politikos plėtros ir bendruomeniškumo skatinimo programa </w:t>
            </w:r>
          </w:p>
        </w:tc>
        <w:tc>
          <w:tcPr>
            <w:tcW w:w="2552" w:type="dxa"/>
            <w:tcBorders>
              <w:top w:val="nil"/>
              <w:left w:val="nil"/>
              <w:bottom w:val="single" w:sz="4" w:space="0" w:color="auto"/>
              <w:right w:val="single" w:sz="4" w:space="0" w:color="auto"/>
            </w:tcBorders>
            <w:shd w:val="clear" w:color="000000" w:fill="FFFFFF"/>
            <w:noWrap/>
            <w:vAlign w:val="bottom"/>
            <w:hideMark/>
          </w:tcPr>
          <w:p w14:paraId="34953F8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5CB3702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1411</w:t>
            </w:r>
          </w:p>
        </w:tc>
        <w:tc>
          <w:tcPr>
            <w:tcW w:w="1134" w:type="dxa"/>
            <w:tcBorders>
              <w:top w:val="nil"/>
              <w:left w:val="nil"/>
              <w:bottom w:val="single" w:sz="4" w:space="0" w:color="auto"/>
              <w:right w:val="single" w:sz="4" w:space="0" w:color="auto"/>
            </w:tcBorders>
            <w:shd w:val="clear" w:color="000000" w:fill="FFFFFF"/>
            <w:noWrap/>
            <w:vAlign w:val="bottom"/>
            <w:hideMark/>
          </w:tcPr>
          <w:p w14:paraId="6AE1FB3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1406,2</w:t>
            </w:r>
          </w:p>
        </w:tc>
        <w:tc>
          <w:tcPr>
            <w:tcW w:w="1134" w:type="dxa"/>
            <w:tcBorders>
              <w:top w:val="nil"/>
              <w:left w:val="nil"/>
              <w:bottom w:val="single" w:sz="4" w:space="0" w:color="auto"/>
              <w:right w:val="single" w:sz="4" w:space="0" w:color="auto"/>
            </w:tcBorders>
            <w:shd w:val="clear" w:color="000000" w:fill="FFFFFF"/>
            <w:noWrap/>
            <w:vAlign w:val="bottom"/>
            <w:hideMark/>
          </w:tcPr>
          <w:p w14:paraId="7A6EE9D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1042,8</w:t>
            </w:r>
          </w:p>
        </w:tc>
        <w:tc>
          <w:tcPr>
            <w:tcW w:w="1135" w:type="dxa"/>
            <w:tcBorders>
              <w:top w:val="nil"/>
              <w:left w:val="nil"/>
              <w:bottom w:val="single" w:sz="4" w:space="0" w:color="auto"/>
              <w:right w:val="single" w:sz="4" w:space="0" w:color="auto"/>
            </w:tcBorders>
            <w:shd w:val="clear" w:color="000000" w:fill="FFFFFF"/>
            <w:noWrap/>
            <w:vAlign w:val="bottom"/>
            <w:hideMark/>
          </w:tcPr>
          <w:p w14:paraId="0C0D789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4,8</w:t>
            </w:r>
          </w:p>
        </w:tc>
        <w:tc>
          <w:tcPr>
            <w:tcW w:w="1133" w:type="dxa"/>
            <w:tcBorders>
              <w:top w:val="nil"/>
              <w:left w:val="nil"/>
              <w:bottom w:val="single" w:sz="4" w:space="0" w:color="auto"/>
              <w:right w:val="single" w:sz="4" w:space="0" w:color="auto"/>
            </w:tcBorders>
            <w:shd w:val="clear" w:color="000000" w:fill="FFFFFF"/>
            <w:noWrap/>
            <w:vAlign w:val="bottom"/>
            <w:hideMark/>
          </w:tcPr>
          <w:p w14:paraId="406295B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1382,9</w:t>
            </w:r>
          </w:p>
        </w:tc>
        <w:tc>
          <w:tcPr>
            <w:tcW w:w="1134" w:type="dxa"/>
            <w:tcBorders>
              <w:top w:val="nil"/>
              <w:left w:val="nil"/>
              <w:bottom w:val="single" w:sz="4" w:space="0" w:color="auto"/>
              <w:right w:val="single" w:sz="4" w:space="0" w:color="auto"/>
            </w:tcBorders>
            <w:shd w:val="clear" w:color="000000" w:fill="FFFFFF"/>
            <w:noWrap/>
            <w:vAlign w:val="bottom"/>
            <w:hideMark/>
          </w:tcPr>
          <w:p w14:paraId="21169FA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1378,1</w:t>
            </w:r>
          </w:p>
        </w:tc>
        <w:tc>
          <w:tcPr>
            <w:tcW w:w="1134" w:type="dxa"/>
            <w:tcBorders>
              <w:top w:val="nil"/>
              <w:left w:val="nil"/>
              <w:bottom w:val="single" w:sz="4" w:space="0" w:color="auto"/>
              <w:right w:val="single" w:sz="4" w:space="0" w:color="auto"/>
            </w:tcBorders>
            <w:shd w:val="clear" w:color="000000" w:fill="FFFFFF"/>
            <w:noWrap/>
            <w:vAlign w:val="bottom"/>
            <w:hideMark/>
          </w:tcPr>
          <w:p w14:paraId="7BF8253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1063,4</w:t>
            </w:r>
          </w:p>
        </w:tc>
        <w:tc>
          <w:tcPr>
            <w:tcW w:w="992" w:type="dxa"/>
            <w:tcBorders>
              <w:top w:val="nil"/>
              <w:left w:val="nil"/>
              <w:bottom w:val="single" w:sz="4" w:space="0" w:color="auto"/>
              <w:right w:val="single" w:sz="4" w:space="0" w:color="auto"/>
            </w:tcBorders>
            <w:shd w:val="clear" w:color="000000" w:fill="FFFFFF"/>
            <w:noWrap/>
            <w:vAlign w:val="bottom"/>
            <w:hideMark/>
          </w:tcPr>
          <w:p w14:paraId="79B8440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4,8</w:t>
            </w:r>
          </w:p>
        </w:tc>
        <w:tc>
          <w:tcPr>
            <w:tcW w:w="861" w:type="dxa"/>
            <w:tcBorders>
              <w:top w:val="nil"/>
              <w:left w:val="nil"/>
              <w:bottom w:val="single" w:sz="4" w:space="0" w:color="auto"/>
              <w:right w:val="single" w:sz="4" w:space="0" w:color="auto"/>
            </w:tcBorders>
            <w:shd w:val="clear" w:color="auto" w:fill="auto"/>
            <w:noWrap/>
            <w:vAlign w:val="center"/>
            <w:hideMark/>
          </w:tcPr>
          <w:p w14:paraId="2D16E8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98,0</w:t>
            </w:r>
          </w:p>
        </w:tc>
      </w:tr>
      <w:tr w:rsidR="005D6F50" w:rsidRPr="005D6F50" w14:paraId="33135EAA"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63A75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61.</w:t>
            </w:r>
          </w:p>
        </w:tc>
        <w:tc>
          <w:tcPr>
            <w:tcW w:w="992" w:type="dxa"/>
            <w:vMerge/>
            <w:tcBorders>
              <w:top w:val="nil"/>
              <w:left w:val="single" w:sz="4" w:space="0" w:color="auto"/>
              <w:bottom w:val="single" w:sz="4" w:space="0" w:color="000000"/>
              <w:right w:val="single" w:sz="4" w:space="0" w:color="auto"/>
            </w:tcBorders>
            <w:vAlign w:val="center"/>
            <w:hideMark/>
          </w:tcPr>
          <w:p w14:paraId="1F16ED80"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4DA212E1"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5DBB113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6C91204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1324,1</w:t>
            </w:r>
          </w:p>
        </w:tc>
        <w:tc>
          <w:tcPr>
            <w:tcW w:w="1134" w:type="dxa"/>
            <w:tcBorders>
              <w:top w:val="nil"/>
              <w:left w:val="nil"/>
              <w:bottom w:val="single" w:sz="4" w:space="0" w:color="auto"/>
              <w:right w:val="single" w:sz="4" w:space="0" w:color="auto"/>
            </w:tcBorders>
            <w:shd w:val="clear" w:color="000000" w:fill="FFFFFF"/>
            <w:noWrap/>
            <w:vAlign w:val="bottom"/>
            <w:hideMark/>
          </w:tcPr>
          <w:p w14:paraId="169063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1324,1</w:t>
            </w:r>
          </w:p>
        </w:tc>
        <w:tc>
          <w:tcPr>
            <w:tcW w:w="1134" w:type="dxa"/>
            <w:tcBorders>
              <w:top w:val="nil"/>
              <w:left w:val="nil"/>
              <w:bottom w:val="single" w:sz="4" w:space="0" w:color="auto"/>
              <w:right w:val="single" w:sz="4" w:space="0" w:color="auto"/>
            </w:tcBorders>
            <w:shd w:val="clear" w:color="000000" w:fill="FFFFFF"/>
            <w:noWrap/>
            <w:vAlign w:val="bottom"/>
            <w:hideMark/>
          </w:tcPr>
          <w:p w14:paraId="3C3929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1042,8</w:t>
            </w:r>
          </w:p>
        </w:tc>
        <w:tc>
          <w:tcPr>
            <w:tcW w:w="1135" w:type="dxa"/>
            <w:tcBorders>
              <w:top w:val="nil"/>
              <w:left w:val="nil"/>
              <w:bottom w:val="single" w:sz="4" w:space="0" w:color="auto"/>
              <w:right w:val="single" w:sz="4" w:space="0" w:color="auto"/>
            </w:tcBorders>
            <w:shd w:val="clear" w:color="000000" w:fill="FFFFFF"/>
            <w:noWrap/>
            <w:vAlign w:val="bottom"/>
            <w:hideMark/>
          </w:tcPr>
          <w:p w14:paraId="77FD25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4781B4A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1315,1</w:t>
            </w:r>
          </w:p>
        </w:tc>
        <w:tc>
          <w:tcPr>
            <w:tcW w:w="1134" w:type="dxa"/>
            <w:tcBorders>
              <w:top w:val="nil"/>
              <w:left w:val="nil"/>
              <w:bottom w:val="single" w:sz="4" w:space="0" w:color="auto"/>
              <w:right w:val="single" w:sz="4" w:space="0" w:color="auto"/>
            </w:tcBorders>
            <w:shd w:val="clear" w:color="auto" w:fill="auto"/>
            <w:noWrap/>
            <w:vAlign w:val="bottom"/>
            <w:hideMark/>
          </w:tcPr>
          <w:p w14:paraId="55FC9C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1315,1</w:t>
            </w:r>
          </w:p>
        </w:tc>
        <w:tc>
          <w:tcPr>
            <w:tcW w:w="1134" w:type="dxa"/>
            <w:tcBorders>
              <w:top w:val="nil"/>
              <w:left w:val="nil"/>
              <w:bottom w:val="single" w:sz="4" w:space="0" w:color="auto"/>
              <w:right w:val="single" w:sz="4" w:space="0" w:color="auto"/>
            </w:tcBorders>
            <w:shd w:val="clear" w:color="auto" w:fill="auto"/>
            <w:noWrap/>
            <w:vAlign w:val="bottom"/>
            <w:hideMark/>
          </w:tcPr>
          <w:p w14:paraId="5708C9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1030,8</w:t>
            </w:r>
          </w:p>
        </w:tc>
        <w:tc>
          <w:tcPr>
            <w:tcW w:w="992" w:type="dxa"/>
            <w:tcBorders>
              <w:top w:val="nil"/>
              <w:left w:val="nil"/>
              <w:bottom w:val="single" w:sz="4" w:space="0" w:color="auto"/>
              <w:right w:val="single" w:sz="4" w:space="0" w:color="auto"/>
            </w:tcBorders>
            <w:shd w:val="clear" w:color="auto" w:fill="auto"/>
            <w:noWrap/>
            <w:vAlign w:val="bottom"/>
            <w:hideMark/>
          </w:tcPr>
          <w:p w14:paraId="071B82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45719F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99,3</w:t>
            </w:r>
          </w:p>
        </w:tc>
      </w:tr>
      <w:tr w:rsidR="005D6F50" w:rsidRPr="005D6F50" w14:paraId="0E513873" w14:textId="77777777" w:rsidTr="00321F60">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236A9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62.</w:t>
            </w:r>
          </w:p>
        </w:tc>
        <w:tc>
          <w:tcPr>
            <w:tcW w:w="992" w:type="dxa"/>
            <w:vMerge/>
            <w:tcBorders>
              <w:top w:val="nil"/>
              <w:left w:val="single" w:sz="4" w:space="0" w:color="auto"/>
              <w:bottom w:val="single" w:sz="4" w:space="0" w:color="000000"/>
              <w:right w:val="single" w:sz="4" w:space="0" w:color="auto"/>
            </w:tcBorders>
            <w:vAlign w:val="center"/>
            <w:hideMark/>
          </w:tcPr>
          <w:p w14:paraId="2EBDCE1F"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429940DF"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0C5A7B0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pajamos už paslaugas</w:t>
            </w:r>
          </w:p>
        </w:tc>
        <w:tc>
          <w:tcPr>
            <w:tcW w:w="1134" w:type="dxa"/>
            <w:tcBorders>
              <w:top w:val="nil"/>
              <w:left w:val="nil"/>
              <w:bottom w:val="single" w:sz="4" w:space="0" w:color="auto"/>
              <w:right w:val="single" w:sz="4" w:space="0" w:color="auto"/>
            </w:tcBorders>
            <w:shd w:val="clear" w:color="000000" w:fill="FFFFFF"/>
            <w:noWrap/>
            <w:vAlign w:val="bottom"/>
            <w:hideMark/>
          </w:tcPr>
          <w:p w14:paraId="062EE1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56,7</w:t>
            </w:r>
          </w:p>
        </w:tc>
        <w:tc>
          <w:tcPr>
            <w:tcW w:w="1134" w:type="dxa"/>
            <w:tcBorders>
              <w:top w:val="nil"/>
              <w:left w:val="nil"/>
              <w:bottom w:val="single" w:sz="4" w:space="0" w:color="auto"/>
              <w:right w:val="single" w:sz="4" w:space="0" w:color="auto"/>
            </w:tcBorders>
            <w:shd w:val="clear" w:color="000000" w:fill="FFFFFF"/>
            <w:noWrap/>
            <w:vAlign w:val="bottom"/>
            <w:hideMark/>
          </w:tcPr>
          <w:p w14:paraId="4F999E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51,9</w:t>
            </w:r>
          </w:p>
        </w:tc>
        <w:tc>
          <w:tcPr>
            <w:tcW w:w="1134" w:type="dxa"/>
            <w:tcBorders>
              <w:top w:val="nil"/>
              <w:left w:val="nil"/>
              <w:bottom w:val="single" w:sz="4" w:space="0" w:color="auto"/>
              <w:right w:val="single" w:sz="4" w:space="0" w:color="auto"/>
            </w:tcBorders>
            <w:shd w:val="clear" w:color="000000" w:fill="FFFFFF"/>
            <w:noWrap/>
            <w:vAlign w:val="bottom"/>
            <w:hideMark/>
          </w:tcPr>
          <w:p w14:paraId="535D19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35A045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2E3ECD4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51,8</w:t>
            </w:r>
          </w:p>
        </w:tc>
        <w:tc>
          <w:tcPr>
            <w:tcW w:w="1134" w:type="dxa"/>
            <w:tcBorders>
              <w:top w:val="nil"/>
              <w:left w:val="nil"/>
              <w:bottom w:val="single" w:sz="4" w:space="0" w:color="auto"/>
              <w:right w:val="single" w:sz="4" w:space="0" w:color="auto"/>
            </w:tcBorders>
            <w:shd w:val="clear" w:color="auto" w:fill="auto"/>
            <w:noWrap/>
            <w:vAlign w:val="bottom"/>
            <w:hideMark/>
          </w:tcPr>
          <w:p w14:paraId="3A56DC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w:t>
            </w:r>
          </w:p>
        </w:tc>
        <w:tc>
          <w:tcPr>
            <w:tcW w:w="1134" w:type="dxa"/>
            <w:tcBorders>
              <w:top w:val="nil"/>
              <w:left w:val="nil"/>
              <w:bottom w:val="single" w:sz="4" w:space="0" w:color="auto"/>
              <w:right w:val="single" w:sz="4" w:space="0" w:color="auto"/>
            </w:tcBorders>
            <w:shd w:val="clear" w:color="auto" w:fill="auto"/>
            <w:noWrap/>
            <w:vAlign w:val="bottom"/>
            <w:hideMark/>
          </w:tcPr>
          <w:p w14:paraId="3150AA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32,6</w:t>
            </w:r>
          </w:p>
        </w:tc>
        <w:tc>
          <w:tcPr>
            <w:tcW w:w="992" w:type="dxa"/>
            <w:tcBorders>
              <w:top w:val="nil"/>
              <w:left w:val="nil"/>
              <w:bottom w:val="single" w:sz="4" w:space="0" w:color="auto"/>
              <w:right w:val="single" w:sz="4" w:space="0" w:color="auto"/>
            </w:tcBorders>
            <w:shd w:val="clear" w:color="auto" w:fill="auto"/>
            <w:noWrap/>
            <w:vAlign w:val="bottom"/>
            <w:hideMark/>
          </w:tcPr>
          <w:p w14:paraId="7E9700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861" w:type="dxa"/>
            <w:tcBorders>
              <w:top w:val="nil"/>
              <w:left w:val="nil"/>
              <w:bottom w:val="single" w:sz="4" w:space="0" w:color="auto"/>
              <w:right w:val="single" w:sz="4" w:space="0" w:color="auto"/>
            </w:tcBorders>
            <w:shd w:val="clear" w:color="auto" w:fill="auto"/>
            <w:noWrap/>
            <w:vAlign w:val="center"/>
            <w:hideMark/>
          </w:tcPr>
          <w:p w14:paraId="02082A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91,4</w:t>
            </w:r>
          </w:p>
        </w:tc>
      </w:tr>
      <w:tr w:rsidR="005D6F50" w:rsidRPr="005D6F50" w14:paraId="3B2554F3" w14:textId="77777777" w:rsidTr="00321F60">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EF4FD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63.</w:t>
            </w:r>
          </w:p>
        </w:tc>
        <w:tc>
          <w:tcPr>
            <w:tcW w:w="992" w:type="dxa"/>
            <w:vMerge/>
            <w:tcBorders>
              <w:top w:val="nil"/>
              <w:left w:val="single" w:sz="4" w:space="0" w:color="auto"/>
              <w:bottom w:val="single" w:sz="4" w:space="0" w:color="000000"/>
              <w:right w:val="single" w:sz="4" w:space="0" w:color="auto"/>
            </w:tcBorders>
            <w:vAlign w:val="center"/>
            <w:hideMark/>
          </w:tcPr>
          <w:p w14:paraId="63D8026A"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70E185A1"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16D06BA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54BD8F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134" w:type="dxa"/>
            <w:tcBorders>
              <w:top w:val="nil"/>
              <w:left w:val="nil"/>
              <w:bottom w:val="single" w:sz="4" w:space="0" w:color="auto"/>
              <w:right w:val="single" w:sz="4" w:space="0" w:color="auto"/>
            </w:tcBorders>
            <w:shd w:val="clear" w:color="000000" w:fill="FFFFFF"/>
            <w:noWrap/>
            <w:vAlign w:val="bottom"/>
            <w:hideMark/>
          </w:tcPr>
          <w:p w14:paraId="073ABC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134" w:type="dxa"/>
            <w:tcBorders>
              <w:top w:val="nil"/>
              <w:left w:val="nil"/>
              <w:bottom w:val="single" w:sz="4" w:space="0" w:color="auto"/>
              <w:right w:val="single" w:sz="4" w:space="0" w:color="auto"/>
            </w:tcBorders>
            <w:shd w:val="clear" w:color="000000" w:fill="FFFFFF"/>
            <w:noWrap/>
            <w:vAlign w:val="bottom"/>
            <w:hideMark/>
          </w:tcPr>
          <w:p w14:paraId="735C2F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3293D2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000000" w:fill="FFFFFF"/>
            <w:noWrap/>
            <w:vAlign w:val="bottom"/>
            <w:hideMark/>
          </w:tcPr>
          <w:p w14:paraId="7EBEAB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w:t>
            </w:r>
          </w:p>
        </w:tc>
        <w:tc>
          <w:tcPr>
            <w:tcW w:w="1134" w:type="dxa"/>
            <w:tcBorders>
              <w:top w:val="nil"/>
              <w:left w:val="nil"/>
              <w:bottom w:val="single" w:sz="4" w:space="0" w:color="auto"/>
              <w:right w:val="single" w:sz="4" w:space="0" w:color="auto"/>
            </w:tcBorders>
            <w:shd w:val="clear" w:color="auto" w:fill="auto"/>
            <w:noWrap/>
            <w:vAlign w:val="bottom"/>
            <w:hideMark/>
          </w:tcPr>
          <w:p w14:paraId="73D2E9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w:t>
            </w:r>
          </w:p>
        </w:tc>
        <w:tc>
          <w:tcPr>
            <w:tcW w:w="1134" w:type="dxa"/>
            <w:tcBorders>
              <w:top w:val="nil"/>
              <w:left w:val="nil"/>
              <w:bottom w:val="single" w:sz="4" w:space="0" w:color="auto"/>
              <w:right w:val="single" w:sz="4" w:space="0" w:color="auto"/>
            </w:tcBorders>
            <w:shd w:val="clear" w:color="auto" w:fill="auto"/>
            <w:noWrap/>
            <w:vAlign w:val="bottom"/>
            <w:hideMark/>
          </w:tcPr>
          <w:p w14:paraId="7D5900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5A7FBC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717F49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53,0</w:t>
            </w:r>
          </w:p>
        </w:tc>
      </w:tr>
      <w:tr w:rsidR="005D6F50" w:rsidRPr="005D6F50" w14:paraId="09738EB4" w14:textId="77777777" w:rsidTr="00321F6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38BFB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64.</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620070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6. </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BB7EA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Ugdymo proceso užtikrinimo programa </w:t>
            </w:r>
          </w:p>
        </w:tc>
        <w:tc>
          <w:tcPr>
            <w:tcW w:w="2552" w:type="dxa"/>
            <w:tcBorders>
              <w:top w:val="nil"/>
              <w:left w:val="nil"/>
              <w:bottom w:val="single" w:sz="4" w:space="0" w:color="auto"/>
              <w:right w:val="single" w:sz="4" w:space="0" w:color="auto"/>
            </w:tcBorders>
            <w:shd w:val="clear" w:color="000000" w:fill="FFFFFF"/>
            <w:noWrap/>
            <w:vAlign w:val="bottom"/>
            <w:hideMark/>
          </w:tcPr>
          <w:p w14:paraId="44F77D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659867B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7951,8</w:t>
            </w:r>
          </w:p>
        </w:tc>
        <w:tc>
          <w:tcPr>
            <w:tcW w:w="1134" w:type="dxa"/>
            <w:tcBorders>
              <w:top w:val="nil"/>
              <w:left w:val="nil"/>
              <w:bottom w:val="single" w:sz="4" w:space="0" w:color="auto"/>
              <w:right w:val="single" w:sz="4" w:space="0" w:color="auto"/>
            </w:tcBorders>
            <w:shd w:val="clear" w:color="000000" w:fill="FFFFFF"/>
            <w:noWrap/>
            <w:vAlign w:val="bottom"/>
            <w:hideMark/>
          </w:tcPr>
          <w:p w14:paraId="22D0652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7920,9</w:t>
            </w:r>
          </w:p>
        </w:tc>
        <w:tc>
          <w:tcPr>
            <w:tcW w:w="1134" w:type="dxa"/>
            <w:tcBorders>
              <w:top w:val="nil"/>
              <w:left w:val="nil"/>
              <w:bottom w:val="single" w:sz="4" w:space="0" w:color="auto"/>
              <w:right w:val="single" w:sz="4" w:space="0" w:color="auto"/>
            </w:tcBorders>
            <w:shd w:val="clear" w:color="000000" w:fill="FFFFFF"/>
            <w:noWrap/>
            <w:vAlign w:val="bottom"/>
            <w:hideMark/>
          </w:tcPr>
          <w:p w14:paraId="2FC5321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6467</w:t>
            </w:r>
          </w:p>
        </w:tc>
        <w:tc>
          <w:tcPr>
            <w:tcW w:w="1135" w:type="dxa"/>
            <w:tcBorders>
              <w:top w:val="nil"/>
              <w:left w:val="nil"/>
              <w:bottom w:val="single" w:sz="4" w:space="0" w:color="auto"/>
              <w:right w:val="single" w:sz="4" w:space="0" w:color="auto"/>
            </w:tcBorders>
            <w:shd w:val="clear" w:color="000000" w:fill="FFFFFF"/>
            <w:noWrap/>
            <w:vAlign w:val="bottom"/>
            <w:hideMark/>
          </w:tcPr>
          <w:p w14:paraId="3B1F09D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30,9</w:t>
            </w:r>
          </w:p>
        </w:tc>
        <w:tc>
          <w:tcPr>
            <w:tcW w:w="1133" w:type="dxa"/>
            <w:tcBorders>
              <w:top w:val="nil"/>
              <w:left w:val="nil"/>
              <w:bottom w:val="single" w:sz="4" w:space="0" w:color="auto"/>
              <w:right w:val="single" w:sz="4" w:space="0" w:color="auto"/>
            </w:tcBorders>
            <w:shd w:val="clear" w:color="000000" w:fill="FFFFFF"/>
            <w:noWrap/>
            <w:vAlign w:val="bottom"/>
            <w:hideMark/>
          </w:tcPr>
          <w:p w14:paraId="435F263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7643,3</w:t>
            </w:r>
          </w:p>
        </w:tc>
        <w:tc>
          <w:tcPr>
            <w:tcW w:w="1134" w:type="dxa"/>
            <w:tcBorders>
              <w:top w:val="nil"/>
              <w:left w:val="nil"/>
              <w:bottom w:val="single" w:sz="4" w:space="0" w:color="auto"/>
              <w:right w:val="single" w:sz="4" w:space="0" w:color="auto"/>
            </w:tcBorders>
            <w:shd w:val="clear" w:color="000000" w:fill="FFFFFF"/>
            <w:noWrap/>
            <w:vAlign w:val="bottom"/>
            <w:hideMark/>
          </w:tcPr>
          <w:p w14:paraId="344A956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7618,4</w:t>
            </w:r>
          </w:p>
        </w:tc>
        <w:tc>
          <w:tcPr>
            <w:tcW w:w="1134" w:type="dxa"/>
            <w:tcBorders>
              <w:top w:val="nil"/>
              <w:left w:val="nil"/>
              <w:bottom w:val="single" w:sz="4" w:space="0" w:color="auto"/>
              <w:right w:val="single" w:sz="4" w:space="0" w:color="auto"/>
            </w:tcBorders>
            <w:shd w:val="clear" w:color="000000" w:fill="FFFFFF"/>
            <w:noWrap/>
            <w:vAlign w:val="bottom"/>
            <w:hideMark/>
          </w:tcPr>
          <w:p w14:paraId="2C516BF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6435,3</w:t>
            </w:r>
          </w:p>
        </w:tc>
        <w:tc>
          <w:tcPr>
            <w:tcW w:w="992" w:type="dxa"/>
            <w:tcBorders>
              <w:top w:val="nil"/>
              <w:left w:val="nil"/>
              <w:bottom w:val="single" w:sz="4" w:space="0" w:color="auto"/>
              <w:right w:val="single" w:sz="4" w:space="0" w:color="auto"/>
            </w:tcBorders>
            <w:shd w:val="clear" w:color="000000" w:fill="FFFFFF"/>
            <w:noWrap/>
            <w:vAlign w:val="bottom"/>
            <w:hideMark/>
          </w:tcPr>
          <w:p w14:paraId="4AA72E9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24,9</w:t>
            </w:r>
          </w:p>
        </w:tc>
        <w:tc>
          <w:tcPr>
            <w:tcW w:w="861" w:type="dxa"/>
            <w:tcBorders>
              <w:top w:val="nil"/>
              <w:left w:val="nil"/>
              <w:bottom w:val="single" w:sz="4" w:space="0" w:color="auto"/>
              <w:right w:val="single" w:sz="4" w:space="0" w:color="auto"/>
            </w:tcBorders>
            <w:shd w:val="clear" w:color="auto" w:fill="auto"/>
            <w:noWrap/>
            <w:vAlign w:val="center"/>
            <w:hideMark/>
          </w:tcPr>
          <w:p w14:paraId="0AB2D3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96,1</w:t>
            </w:r>
          </w:p>
        </w:tc>
      </w:tr>
      <w:tr w:rsidR="005D6F50" w:rsidRPr="005D6F50" w14:paraId="6BEE1849"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364A3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992" w:type="dxa"/>
            <w:vMerge/>
            <w:tcBorders>
              <w:top w:val="nil"/>
              <w:left w:val="single" w:sz="4" w:space="0" w:color="auto"/>
              <w:bottom w:val="single" w:sz="4" w:space="0" w:color="auto"/>
              <w:right w:val="single" w:sz="4" w:space="0" w:color="auto"/>
            </w:tcBorders>
            <w:vAlign w:val="center"/>
            <w:hideMark/>
          </w:tcPr>
          <w:p w14:paraId="0AC9C3A6"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9637C76"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78AAADC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6DAAA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4119,4</w:t>
            </w:r>
          </w:p>
        </w:tc>
        <w:tc>
          <w:tcPr>
            <w:tcW w:w="1134" w:type="dxa"/>
            <w:tcBorders>
              <w:top w:val="nil"/>
              <w:left w:val="nil"/>
              <w:bottom w:val="single" w:sz="4" w:space="0" w:color="auto"/>
              <w:right w:val="single" w:sz="4" w:space="0" w:color="auto"/>
            </w:tcBorders>
            <w:shd w:val="clear" w:color="000000" w:fill="FFFFFF"/>
            <w:noWrap/>
            <w:vAlign w:val="bottom"/>
            <w:hideMark/>
          </w:tcPr>
          <w:p w14:paraId="4DC241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4118,4</w:t>
            </w:r>
          </w:p>
        </w:tc>
        <w:tc>
          <w:tcPr>
            <w:tcW w:w="1134" w:type="dxa"/>
            <w:tcBorders>
              <w:top w:val="nil"/>
              <w:left w:val="nil"/>
              <w:bottom w:val="single" w:sz="4" w:space="0" w:color="auto"/>
              <w:right w:val="single" w:sz="4" w:space="0" w:color="auto"/>
            </w:tcBorders>
            <w:shd w:val="clear" w:color="000000" w:fill="FFFFFF"/>
            <w:noWrap/>
            <w:vAlign w:val="bottom"/>
            <w:hideMark/>
          </w:tcPr>
          <w:p w14:paraId="304B32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3966,1</w:t>
            </w:r>
          </w:p>
        </w:tc>
        <w:tc>
          <w:tcPr>
            <w:tcW w:w="1135" w:type="dxa"/>
            <w:tcBorders>
              <w:top w:val="nil"/>
              <w:left w:val="nil"/>
              <w:bottom w:val="single" w:sz="4" w:space="0" w:color="auto"/>
              <w:right w:val="single" w:sz="4" w:space="0" w:color="auto"/>
            </w:tcBorders>
            <w:shd w:val="clear" w:color="000000" w:fill="FFFFFF"/>
            <w:noWrap/>
            <w:vAlign w:val="bottom"/>
            <w:hideMark/>
          </w:tcPr>
          <w:p w14:paraId="4FE568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2EC6E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4119,4</w:t>
            </w:r>
          </w:p>
        </w:tc>
        <w:tc>
          <w:tcPr>
            <w:tcW w:w="1134" w:type="dxa"/>
            <w:tcBorders>
              <w:top w:val="nil"/>
              <w:left w:val="nil"/>
              <w:bottom w:val="single" w:sz="4" w:space="0" w:color="auto"/>
              <w:right w:val="single" w:sz="4" w:space="0" w:color="auto"/>
            </w:tcBorders>
            <w:shd w:val="clear" w:color="auto" w:fill="auto"/>
            <w:noWrap/>
            <w:vAlign w:val="bottom"/>
            <w:hideMark/>
          </w:tcPr>
          <w:p w14:paraId="336547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4118,4</w:t>
            </w:r>
          </w:p>
        </w:tc>
        <w:tc>
          <w:tcPr>
            <w:tcW w:w="1134" w:type="dxa"/>
            <w:tcBorders>
              <w:top w:val="nil"/>
              <w:left w:val="nil"/>
              <w:bottom w:val="single" w:sz="4" w:space="0" w:color="auto"/>
              <w:right w:val="single" w:sz="4" w:space="0" w:color="auto"/>
            </w:tcBorders>
            <w:shd w:val="clear" w:color="auto" w:fill="auto"/>
            <w:noWrap/>
            <w:vAlign w:val="bottom"/>
            <w:hideMark/>
          </w:tcPr>
          <w:p w14:paraId="4F7CD2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3966,1</w:t>
            </w:r>
          </w:p>
        </w:tc>
        <w:tc>
          <w:tcPr>
            <w:tcW w:w="992" w:type="dxa"/>
            <w:tcBorders>
              <w:top w:val="nil"/>
              <w:left w:val="nil"/>
              <w:bottom w:val="single" w:sz="4" w:space="0" w:color="auto"/>
              <w:right w:val="single" w:sz="4" w:space="0" w:color="auto"/>
            </w:tcBorders>
            <w:shd w:val="clear" w:color="auto" w:fill="auto"/>
            <w:noWrap/>
            <w:vAlign w:val="bottom"/>
            <w:hideMark/>
          </w:tcPr>
          <w:p w14:paraId="02A574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861" w:type="dxa"/>
            <w:tcBorders>
              <w:top w:val="nil"/>
              <w:left w:val="nil"/>
              <w:bottom w:val="single" w:sz="4" w:space="0" w:color="auto"/>
              <w:right w:val="single" w:sz="4" w:space="0" w:color="auto"/>
            </w:tcBorders>
            <w:shd w:val="clear" w:color="auto" w:fill="auto"/>
            <w:noWrap/>
            <w:vAlign w:val="center"/>
            <w:hideMark/>
          </w:tcPr>
          <w:p w14:paraId="20800F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78B901EC"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26886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66.</w:t>
            </w:r>
          </w:p>
        </w:tc>
        <w:tc>
          <w:tcPr>
            <w:tcW w:w="992" w:type="dxa"/>
            <w:vMerge/>
            <w:tcBorders>
              <w:top w:val="nil"/>
              <w:left w:val="single" w:sz="4" w:space="0" w:color="auto"/>
              <w:bottom w:val="single" w:sz="4" w:space="0" w:color="auto"/>
              <w:right w:val="single" w:sz="4" w:space="0" w:color="auto"/>
            </w:tcBorders>
            <w:vAlign w:val="center"/>
            <w:hideMark/>
          </w:tcPr>
          <w:p w14:paraId="694CAA9E"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D3A5441"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01BF07D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189BE4B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3170,9</w:t>
            </w:r>
          </w:p>
        </w:tc>
        <w:tc>
          <w:tcPr>
            <w:tcW w:w="1134" w:type="dxa"/>
            <w:tcBorders>
              <w:top w:val="nil"/>
              <w:left w:val="nil"/>
              <w:bottom w:val="single" w:sz="4" w:space="0" w:color="auto"/>
              <w:right w:val="single" w:sz="4" w:space="0" w:color="auto"/>
            </w:tcBorders>
            <w:shd w:val="clear" w:color="000000" w:fill="FFFFFF"/>
            <w:noWrap/>
            <w:vAlign w:val="bottom"/>
            <w:hideMark/>
          </w:tcPr>
          <w:p w14:paraId="2FA15F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3163,1</w:t>
            </w:r>
          </w:p>
        </w:tc>
        <w:tc>
          <w:tcPr>
            <w:tcW w:w="1134" w:type="dxa"/>
            <w:tcBorders>
              <w:top w:val="nil"/>
              <w:left w:val="nil"/>
              <w:bottom w:val="single" w:sz="4" w:space="0" w:color="auto"/>
              <w:right w:val="single" w:sz="4" w:space="0" w:color="auto"/>
            </w:tcBorders>
            <w:shd w:val="clear" w:color="000000" w:fill="FFFFFF"/>
            <w:noWrap/>
            <w:vAlign w:val="bottom"/>
            <w:hideMark/>
          </w:tcPr>
          <w:p w14:paraId="5CDD66B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2389,8</w:t>
            </w:r>
          </w:p>
        </w:tc>
        <w:tc>
          <w:tcPr>
            <w:tcW w:w="1135" w:type="dxa"/>
            <w:tcBorders>
              <w:top w:val="nil"/>
              <w:left w:val="nil"/>
              <w:bottom w:val="single" w:sz="4" w:space="0" w:color="auto"/>
              <w:right w:val="single" w:sz="4" w:space="0" w:color="auto"/>
            </w:tcBorders>
            <w:shd w:val="clear" w:color="000000" w:fill="FFFFFF"/>
            <w:noWrap/>
            <w:vAlign w:val="bottom"/>
            <w:hideMark/>
          </w:tcPr>
          <w:p w14:paraId="34BB72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4E567C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3064,3</w:t>
            </w:r>
          </w:p>
        </w:tc>
        <w:tc>
          <w:tcPr>
            <w:tcW w:w="1134" w:type="dxa"/>
            <w:tcBorders>
              <w:top w:val="nil"/>
              <w:left w:val="nil"/>
              <w:bottom w:val="single" w:sz="4" w:space="0" w:color="auto"/>
              <w:right w:val="single" w:sz="4" w:space="0" w:color="auto"/>
            </w:tcBorders>
            <w:shd w:val="clear" w:color="auto" w:fill="auto"/>
            <w:noWrap/>
            <w:vAlign w:val="bottom"/>
            <w:hideMark/>
          </w:tcPr>
          <w:p w14:paraId="66ED865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3056,5</w:t>
            </w:r>
          </w:p>
        </w:tc>
        <w:tc>
          <w:tcPr>
            <w:tcW w:w="1134" w:type="dxa"/>
            <w:tcBorders>
              <w:top w:val="nil"/>
              <w:left w:val="nil"/>
              <w:bottom w:val="single" w:sz="4" w:space="0" w:color="auto"/>
              <w:right w:val="single" w:sz="4" w:space="0" w:color="auto"/>
            </w:tcBorders>
            <w:shd w:val="clear" w:color="auto" w:fill="auto"/>
            <w:noWrap/>
            <w:vAlign w:val="bottom"/>
            <w:hideMark/>
          </w:tcPr>
          <w:p w14:paraId="4147F5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2363,8</w:t>
            </w:r>
          </w:p>
        </w:tc>
        <w:tc>
          <w:tcPr>
            <w:tcW w:w="992" w:type="dxa"/>
            <w:tcBorders>
              <w:top w:val="nil"/>
              <w:left w:val="nil"/>
              <w:bottom w:val="single" w:sz="4" w:space="0" w:color="auto"/>
              <w:right w:val="single" w:sz="4" w:space="0" w:color="auto"/>
            </w:tcBorders>
            <w:shd w:val="clear" w:color="auto" w:fill="auto"/>
            <w:noWrap/>
            <w:vAlign w:val="bottom"/>
            <w:hideMark/>
          </w:tcPr>
          <w:p w14:paraId="00A6C7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861" w:type="dxa"/>
            <w:tcBorders>
              <w:top w:val="nil"/>
              <w:left w:val="nil"/>
              <w:bottom w:val="single" w:sz="4" w:space="0" w:color="auto"/>
              <w:right w:val="single" w:sz="4" w:space="0" w:color="auto"/>
            </w:tcBorders>
            <w:shd w:val="clear" w:color="auto" w:fill="auto"/>
            <w:noWrap/>
            <w:vAlign w:val="center"/>
            <w:hideMark/>
          </w:tcPr>
          <w:p w14:paraId="1933F1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96,6</w:t>
            </w:r>
          </w:p>
        </w:tc>
      </w:tr>
      <w:tr w:rsidR="005D6F50" w:rsidRPr="005D6F50" w14:paraId="5130FD22" w14:textId="77777777" w:rsidTr="00321F60">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8BC29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67.</w:t>
            </w:r>
          </w:p>
        </w:tc>
        <w:tc>
          <w:tcPr>
            <w:tcW w:w="992" w:type="dxa"/>
            <w:vMerge/>
            <w:tcBorders>
              <w:top w:val="nil"/>
              <w:left w:val="single" w:sz="4" w:space="0" w:color="auto"/>
              <w:bottom w:val="single" w:sz="4" w:space="0" w:color="auto"/>
              <w:right w:val="single" w:sz="4" w:space="0" w:color="auto"/>
            </w:tcBorders>
            <w:vAlign w:val="center"/>
            <w:hideMark/>
          </w:tcPr>
          <w:p w14:paraId="48B5FDA4"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8D0591E"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auto" w:fill="auto"/>
            <w:vAlign w:val="bottom"/>
            <w:hideMark/>
          </w:tcPr>
          <w:p w14:paraId="3BF793E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specialiosios tikslinės dotacijos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23F149F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000000" w:fill="FFFFFF"/>
            <w:noWrap/>
            <w:vAlign w:val="bottom"/>
            <w:hideMark/>
          </w:tcPr>
          <w:p w14:paraId="7AAECA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000000" w:fill="FFFFFF"/>
            <w:noWrap/>
            <w:vAlign w:val="bottom"/>
            <w:hideMark/>
          </w:tcPr>
          <w:p w14:paraId="1EAE32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5" w:type="dxa"/>
            <w:tcBorders>
              <w:top w:val="nil"/>
              <w:left w:val="nil"/>
              <w:bottom w:val="single" w:sz="4" w:space="0" w:color="auto"/>
              <w:right w:val="single" w:sz="4" w:space="0" w:color="auto"/>
            </w:tcBorders>
            <w:shd w:val="clear" w:color="000000" w:fill="FFFFFF"/>
            <w:noWrap/>
            <w:vAlign w:val="bottom"/>
            <w:hideMark/>
          </w:tcPr>
          <w:p w14:paraId="1BCDF2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000000" w:fill="FFFFFF"/>
            <w:noWrap/>
            <w:vAlign w:val="bottom"/>
            <w:hideMark/>
          </w:tcPr>
          <w:p w14:paraId="32AD04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auto" w:fill="auto"/>
            <w:noWrap/>
            <w:vAlign w:val="bottom"/>
            <w:hideMark/>
          </w:tcPr>
          <w:p w14:paraId="328B06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auto" w:fill="auto"/>
            <w:noWrap/>
            <w:vAlign w:val="bottom"/>
            <w:hideMark/>
          </w:tcPr>
          <w:p w14:paraId="1A8AA7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992" w:type="dxa"/>
            <w:tcBorders>
              <w:top w:val="nil"/>
              <w:left w:val="nil"/>
              <w:bottom w:val="single" w:sz="4" w:space="0" w:color="auto"/>
              <w:right w:val="single" w:sz="4" w:space="0" w:color="auto"/>
            </w:tcBorders>
            <w:shd w:val="clear" w:color="auto" w:fill="auto"/>
            <w:noWrap/>
            <w:vAlign w:val="bottom"/>
            <w:hideMark/>
          </w:tcPr>
          <w:p w14:paraId="544514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793DC1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4CAD5E54"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6BD91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68.</w:t>
            </w:r>
          </w:p>
        </w:tc>
        <w:tc>
          <w:tcPr>
            <w:tcW w:w="992" w:type="dxa"/>
            <w:vMerge/>
            <w:tcBorders>
              <w:top w:val="nil"/>
              <w:left w:val="single" w:sz="4" w:space="0" w:color="auto"/>
              <w:bottom w:val="single" w:sz="4" w:space="0" w:color="auto"/>
              <w:right w:val="single" w:sz="4" w:space="0" w:color="auto"/>
            </w:tcBorders>
            <w:vAlign w:val="center"/>
            <w:hideMark/>
          </w:tcPr>
          <w:p w14:paraId="47743C18"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1323E68"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auto" w:fill="auto"/>
            <w:vAlign w:val="bottom"/>
            <w:hideMark/>
          </w:tcPr>
          <w:p w14:paraId="0F9105E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pajamos už paslaugas</w:t>
            </w:r>
          </w:p>
        </w:tc>
        <w:tc>
          <w:tcPr>
            <w:tcW w:w="1134" w:type="dxa"/>
            <w:tcBorders>
              <w:top w:val="nil"/>
              <w:left w:val="nil"/>
              <w:bottom w:val="single" w:sz="4" w:space="0" w:color="auto"/>
              <w:right w:val="single" w:sz="4" w:space="0" w:color="auto"/>
            </w:tcBorders>
            <w:shd w:val="clear" w:color="000000" w:fill="FFFFFF"/>
            <w:noWrap/>
            <w:vAlign w:val="bottom"/>
            <w:hideMark/>
          </w:tcPr>
          <w:p w14:paraId="499B6A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345,3</w:t>
            </w:r>
          </w:p>
        </w:tc>
        <w:tc>
          <w:tcPr>
            <w:tcW w:w="1134" w:type="dxa"/>
            <w:tcBorders>
              <w:top w:val="nil"/>
              <w:left w:val="nil"/>
              <w:bottom w:val="single" w:sz="4" w:space="0" w:color="auto"/>
              <w:right w:val="single" w:sz="4" w:space="0" w:color="auto"/>
            </w:tcBorders>
            <w:shd w:val="clear" w:color="000000" w:fill="FFFFFF"/>
            <w:noWrap/>
            <w:vAlign w:val="bottom"/>
            <w:hideMark/>
          </w:tcPr>
          <w:p w14:paraId="6A4C8B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343,3</w:t>
            </w:r>
          </w:p>
        </w:tc>
        <w:tc>
          <w:tcPr>
            <w:tcW w:w="1134" w:type="dxa"/>
            <w:tcBorders>
              <w:top w:val="nil"/>
              <w:left w:val="nil"/>
              <w:bottom w:val="single" w:sz="4" w:space="0" w:color="auto"/>
              <w:right w:val="single" w:sz="4" w:space="0" w:color="auto"/>
            </w:tcBorders>
            <w:shd w:val="clear" w:color="000000" w:fill="FFFFFF"/>
            <w:noWrap/>
            <w:vAlign w:val="bottom"/>
            <w:hideMark/>
          </w:tcPr>
          <w:p w14:paraId="15A33B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1135" w:type="dxa"/>
            <w:tcBorders>
              <w:top w:val="nil"/>
              <w:left w:val="nil"/>
              <w:bottom w:val="single" w:sz="4" w:space="0" w:color="auto"/>
              <w:right w:val="single" w:sz="4" w:space="0" w:color="auto"/>
            </w:tcBorders>
            <w:shd w:val="clear" w:color="000000" w:fill="FFFFFF"/>
            <w:noWrap/>
            <w:vAlign w:val="bottom"/>
            <w:hideMark/>
          </w:tcPr>
          <w:p w14:paraId="32365D9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1133" w:type="dxa"/>
            <w:tcBorders>
              <w:top w:val="nil"/>
              <w:left w:val="nil"/>
              <w:bottom w:val="single" w:sz="4" w:space="0" w:color="auto"/>
              <w:right w:val="single" w:sz="4" w:space="0" w:color="auto"/>
            </w:tcBorders>
            <w:shd w:val="clear" w:color="000000" w:fill="FFFFFF"/>
            <w:noWrap/>
            <w:vAlign w:val="bottom"/>
            <w:hideMark/>
          </w:tcPr>
          <w:p w14:paraId="1CBE16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179,2</w:t>
            </w:r>
          </w:p>
        </w:tc>
        <w:tc>
          <w:tcPr>
            <w:tcW w:w="1134" w:type="dxa"/>
            <w:tcBorders>
              <w:top w:val="nil"/>
              <w:left w:val="nil"/>
              <w:bottom w:val="single" w:sz="4" w:space="0" w:color="auto"/>
              <w:right w:val="single" w:sz="4" w:space="0" w:color="auto"/>
            </w:tcBorders>
            <w:shd w:val="clear" w:color="auto" w:fill="auto"/>
            <w:noWrap/>
            <w:vAlign w:val="bottom"/>
            <w:hideMark/>
          </w:tcPr>
          <w:p w14:paraId="4369F8C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177,2</w:t>
            </w:r>
          </w:p>
        </w:tc>
        <w:tc>
          <w:tcPr>
            <w:tcW w:w="1134" w:type="dxa"/>
            <w:tcBorders>
              <w:top w:val="nil"/>
              <w:left w:val="nil"/>
              <w:bottom w:val="single" w:sz="4" w:space="0" w:color="auto"/>
              <w:right w:val="single" w:sz="4" w:space="0" w:color="auto"/>
            </w:tcBorders>
            <w:shd w:val="clear" w:color="auto" w:fill="auto"/>
            <w:noWrap/>
            <w:vAlign w:val="bottom"/>
            <w:hideMark/>
          </w:tcPr>
          <w:p w14:paraId="53792F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14:paraId="6B21FE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861" w:type="dxa"/>
            <w:tcBorders>
              <w:top w:val="nil"/>
              <w:left w:val="nil"/>
              <w:bottom w:val="single" w:sz="4" w:space="0" w:color="auto"/>
              <w:right w:val="single" w:sz="4" w:space="0" w:color="auto"/>
            </w:tcBorders>
            <w:shd w:val="clear" w:color="auto" w:fill="auto"/>
            <w:noWrap/>
            <w:vAlign w:val="center"/>
            <w:hideMark/>
          </w:tcPr>
          <w:p w14:paraId="122C68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51,9</w:t>
            </w:r>
          </w:p>
        </w:tc>
      </w:tr>
      <w:tr w:rsidR="005D6F50" w:rsidRPr="005D6F50" w14:paraId="2573235E" w14:textId="77777777" w:rsidTr="00321F60">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08977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992" w:type="dxa"/>
            <w:vMerge/>
            <w:tcBorders>
              <w:top w:val="nil"/>
              <w:left w:val="single" w:sz="4" w:space="0" w:color="auto"/>
              <w:bottom w:val="single" w:sz="4" w:space="0" w:color="auto"/>
              <w:right w:val="single" w:sz="4" w:space="0" w:color="auto"/>
            </w:tcBorders>
            <w:vAlign w:val="center"/>
            <w:hideMark/>
          </w:tcPr>
          <w:p w14:paraId="0EA810CB"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098FDAE"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6848F66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w:t>
            </w:r>
            <w:r w:rsidRPr="005D6F50">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52224A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101,6</w:t>
            </w:r>
          </w:p>
        </w:tc>
        <w:tc>
          <w:tcPr>
            <w:tcW w:w="1134" w:type="dxa"/>
            <w:tcBorders>
              <w:top w:val="nil"/>
              <w:left w:val="nil"/>
              <w:bottom w:val="single" w:sz="4" w:space="0" w:color="auto"/>
              <w:right w:val="single" w:sz="4" w:space="0" w:color="auto"/>
            </w:tcBorders>
            <w:shd w:val="clear" w:color="000000" w:fill="FFFFFF"/>
            <w:noWrap/>
            <w:vAlign w:val="bottom"/>
            <w:hideMark/>
          </w:tcPr>
          <w:p w14:paraId="0891E6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84,6</w:t>
            </w:r>
          </w:p>
        </w:tc>
        <w:tc>
          <w:tcPr>
            <w:tcW w:w="1134" w:type="dxa"/>
            <w:tcBorders>
              <w:top w:val="nil"/>
              <w:left w:val="nil"/>
              <w:bottom w:val="single" w:sz="4" w:space="0" w:color="auto"/>
              <w:right w:val="single" w:sz="4" w:space="0" w:color="auto"/>
            </w:tcBorders>
            <w:shd w:val="clear" w:color="000000" w:fill="FFFFFF"/>
            <w:noWrap/>
            <w:vAlign w:val="bottom"/>
            <w:hideMark/>
          </w:tcPr>
          <w:p w14:paraId="6051E9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10,2</w:t>
            </w:r>
          </w:p>
        </w:tc>
        <w:tc>
          <w:tcPr>
            <w:tcW w:w="1135" w:type="dxa"/>
            <w:tcBorders>
              <w:top w:val="nil"/>
              <w:left w:val="nil"/>
              <w:bottom w:val="single" w:sz="4" w:space="0" w:color="auto"/>
              <w:right w:val="single" w:sz="4" w:space="0" w:color="auto"/>
            </w:tcBorders>
            <w:shd w:val="clear" w:color="000000" w:fill="FFFFFF"/>
            <w:noWrap/>
            <w:vAlign w:val="bottom"/>
            <w:hideMark/>
          </w:tcPr>
          <w:p w14:paraId="4175B9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4C9FC2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67,6</w:t>
            </w:r>
          </w:p>
        </w:tc>
        <w:tc>
          <w:tcPr>
            <w:tcW w:w="1134" w:type="dxa"/>
            <w:tcBorders>
              <w:top w:val="nil"/>
              <w:left w:val="nil"/>
              <w:bottom w:val="single" w:sz="4" w:space="0" w:color="auto"/>
              <w:right w:val="single" w:sz="4" w:space="0" w:color="auto"/>
            </w:tcBorders>
            <w:shd w:val="clear" w:color="auto" w:fill="auto"/>
            <w:noWrap/>
            <w:vAlign w:val="bottom"/>
            <w:hideMark/>
          </w:tcPr>
          <w:p w14:paraId="27EB8E4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56,6</w:t>
            </w:r>
          </w:p>
        </w:tc>
        <w:tc>
          <w:tcPr>
            <w:tcW w:w="1134" w:type="dxa"/>
            <w:tcBorders>
              <w:top w:val="nil"/>
              <w:left w:val="nil"/>
              <w:bottom w:val="single" w:sz="4" w:space="0" w:color="auto"/>
              <w:right w:val="single" w:sz="4" w:space="0" w:color="auto"/>
            </w:tcBorders>
            <w:shd w:val="clear" w:color="auto" w:fill="auto"/>
            <w:noWrap/>
            <w:vAlign w:val="bottom"/>
            <w:hideMark/>
          </w:tcPr>
          <w:p w14:paraId="12BD23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w:t>
            </w:r>
          </w:p>
        </w:tc>
        <w:tc>
          <w:tcPr>
            <w:tcW w:w="992" w:type="dxa"/>
            <w:tcBorders>
              <w:top w:val="nil"/>
              <w:left w:val="nil"/>
              <w:bottom w:val="single" w:sz="4" w:space="0" w:color="auto"/>
              <w:right w:val="single" w:sz="4" w:space="0" w:color="auto"/>
            </w:tcBorders>
            <w:shd w:val="clear" w:color="auto" w:fill="auto"/>
            <w:noWrap/>
            <w:vAlign w:val="bottom"/>
            <w:hideMark/>
          </w:tcPr>
          <w:p w14:paraId="7CFE9E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w:t>
            </w:r>
          </w:p>
        </w:tc>
        <w:tc>
          <w:tcPr>
            <w:tcW w:w="861" w:type="dxa"/>
            <w:tcBorders>
              <w:top w:val="nil"/>
              <w:left w:val="nil"/>
              <w:bottom w:val="single" w:sz="4" w:space="0" w:color="auto"/>
              <w:right w:val="single" w:sz="4" w:space="0" w:color="auto"/>
            </w:tcBorders>
            <w:shd w:val="clear" w:color="auto" w:fill="auto"/>
            <w:noWrap/>
            <w:vAlign w:val="center"/>
            <w:hideMark/>
          </w:tcPr>
          <w:p w14:paraId="4F0F9FD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66,5</w:t>
            </w:r>
          </w:p>
        </w:tc>
      </w:tr>
      <w:tr w:rsidR="005D6F50" w:rsidRPr="005D6F50" w14:paraId="794ADC1B" w14:textId="77777777" w:rsidTr="00321F6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D208C1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70.</w:t>
            </w:r>
          </w:p>
        </w:tc>
        <w:tc>
          <w:tcPr>
            <w:tcW w:w="992" w:type="dxa"/>
            <w:vMerge/>
            <w:tcBorders>
              <w:top w:val="nil"/>
              <w:left w:val="single" w:sz="4" w:space="0" w:color="auto"/>
              <w:bottom w:val="single" w:sz="4" w:space="0" w:color="auto"/>
              <w:right w:val="single" w:sz="4" w:space="0" w:color="auto"/>
            </w:tcBorders>
            <w:vAlign w:val="center"/>
            <w:hideMark/>
          </w:tcPr>
          <w:p w14:paraId="74AB1802"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2C4F3C5"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38C8ADE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05C428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141,2</w:t>
            </w:r>
          </w:p>
        </w:tc>
        <w:tc>
          <w:tcPr>
            <w:tcW w:w="1134" w:type="dxa"/>
            <w:tcBorders>
              <w:top w:val="nil"/>
              <w:left w:val="nil"/>
              <w:bottom w:val="single" w:sz="4" w:space="0" w:color="auto"/>
              <w:right w:val="single" w:sz="4" w:space="0" w:color="auto"/>
            </w:tcBorders>
            <w:shd w:val="clear" w:color="000000" w:fill="FFFFFF"/>
            <w:noWrap/>
            <w:vAlign w:val="bottom"/>
            <w:hideMark/>
          </w:tcPr>
          <w:p w14:paraId="515359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138,1</w:t>
            </w:r>
          </w:p>
        </w:tc>
        <w:tc>
          <w:tcPr>
            <w:tcW w:w="1134" w:type="dxa"/>
            <w:tcBorders>
              <w:top w:val="nil"/>
              <w:left w:val="nil"/>
              <w:bottom w:val="single" w:sz="4" w:space="0" w:color="auto"/>
              <w:right w:val="single" w:sz="4" w:space="0" w:color="auto"/>
            </w:tcBorders>
            <w:shd w:val="clear" w:color="000000" w:fill="FFFFFF"/>
            <w:noWrap/>
            <w:vAlign w:val="bottom"/>
            <w:hideMark/>
          </w:tcPr>
          <w:p w14:paraId="05A10F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29,5</w:t>
            </w:r>
          </w:p>
        </w:tc>
        <w:tc>
          <w:tcPr>
            <w:tcW w:w="1135" w:type="dxa"/>
            <w:tcBorders>
              <w:top w:val="nil"/>
              <w:left w:val="nil"/>
              <w:bottom w:val="single" w:sz="4" w:space="0" w:color="auto"/>
              <w:right w:val="single" w:sz="4" w:space="0" w:color="auto"/>
            </w:tcBorders>
            <w:shd w:val="clear" w:color="000000" w:fill="FFFFFF"/>
            <w:noWrap/>
            <w:vAlign w:val="bottom"/>
            <w:hideMark/>
          </w:tcPr>
          <w:p w14:paraId="0EEC22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1133" w:type="dxa"/>
            <w:tcBorders>
              <w:top w:val="nil"/>
              <w:left w:val="nil"/>
              <w:bottom w:val="single" w:sz="4" w:space="0" w:color="auto"/>
              <w:right w:val="single" w:sz="4" w:space="0" w:color="auto"/>
            </w:tcBorders>
            <w:shd w:val="clear" w:color="000000" w:fill="FFFFFF"/>
            <w:noWrap/>
            <w:vAlign w:val="bottom"/>
            <w:hideMark/>
          </w:tcPr>
          <w:p w14:paraId="26C2D7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139,4</w:t>
            </w:r>
          </w:p>
        </w:tc>
        <w:tc>
          <w:tcPr>
            <w:tcW w:w="1134" w:type="dxa"/>
            <w:tcBorders>
              <w:top w:val="nil"/>
              <w:left w:val="nil"/>
              <w:bottom w:val="single" w:sz="4" w:space="0" w:color="auto"/>
              <w:right w:val="single" w:sz="4" w:space="0" w:color="auto"/>
            </w:tcBorders>
            <w:shd w:val="clear" w:color="auto" w:fill="auto"/>
            <w:noWrap/>
            <w:vAlign w:val="bottom"/>
            <w:hideMark/>
          </w:tcPr>
          <w:p w14:paraId="1BDF78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136,3</w:t>
            </w:r>
          </w:p>
        </w:tc>
        <w:tc>
          <w:tcPr>
            <w:tcW w:w="1134" w:type="dxa"/>
            <w:tcBorders>
              <w:top w:val="nil"/>
              <w:left w:val="nil"/>
              <w:bottom w:val="single" w:sz="4" w:space="0" w:color="auto"/>
              <w:right w:val="single" w:sz="4" w:space="0" w:color="auto"/>
            </w:tcBorders>
            <w:shd w:val="clear" w:color="auto" w:fill="auto"/>
            <w:noWrap/>
            <w:vAlign w:val="bottom"/>
            <w:hideMark/>
          </w:tcPr>
          <w:p w14:paraId="6714EF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28,8</w:t>
            </w:r>
          </w:p>
        </w:tc>
        <w:tc>
          <w:tcPr>
            <w:tcW w:w="992" w:type="dxa"/>
            <w:tcBorders>
              <w:top w:val="nil"/>
              <w:left w:val="nil"/>
              <w:bottom w:val="single" w:sz="4" w:space="0" w:color="auto"/>
              <w:right w:val="single" w:sz="4" w:space="0" w:color="auto"/>
            </w:tcBorders>
            <w:shd w:val="clear" w:color="auto" w:fill="auto"/>
            <w:noWrap/>
            <w:vAlign w:val="bottom"/>
            <w:hideMark/>
          </w:tcPr>
          <w:p w14:paraId="293935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861" w:type="dxa"/>
            <w:tcBorders>
              <w:top w:val="nil"/>
              <w:left w:val="nil"/>
              <w:bottom w:val="single" w:sz="4" w:space="0" w:color="auto"/>
              <w:right w:val="single" w:sz="4" w:space="0" w:color="auto"/>
            </w:tcBorders>
            <w:shd w:val="clear" w:color="auto" w:fill="auto"/>
            <w:noWrap/>
            <w:vAlign w:val="center"/>
            <w:hideMark/>
          </w:tcPr>
          <w:p w14:paraId="12B308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98,7</w:t>
            </w:r>
          </w:p>
        </w:tc>
      </w:tr>
      <w:tr w:rsidR="005D6F50" w:rsidRPr="005D6F50" w14:paraId="7460CB1D" w14:textId="77777777" w:rsidTr="00321F60">
        <w:trPr>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EAF20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71.</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53672F"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7. </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AA46D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 mažinimo programa</w:t>
            </w:r>
          </w:p>
        </w:tc>
        <w:tc>
          <w:tcPr>
            <w:tcW w:w="2552" w:type="dxa"/>
            <w:tcBorders>
              <w:top w:val="nil"/>
              <w:left w:val="nil"/>
              <w:bottom w:val="single" w:sz="4" w:space="0" w:color="auto"/>
              <w:right w:val="single" w:sz="4" w:space="0" w:color="auto"/>
            </w:tcBorders>
            <w:shd w:val="clear" w:color="000000" w:fill="FFFFFF"/>
            <w:noWrap/>
            <w:vAlign w:val="bottom"/>
            <w:hideMark/>
          </w:tcPr>
          <w:p w14:paraId="446CC5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1BDB00D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3600,4</w:t>
            </w:r>
          </w:p>
        </w:tc>
        <w:tc>
          <w:tcPr>
            <w:tcW w:w="1134" w:type="dxa"/>
            <w:tcBorders>
              <w:top w:val="nil"/>
              <w:left w:val="nil"/>
              <w:bottom w:val="single" w:sz="4" w:space="0" w:color="auto"/>
              <w:right w:val="single" w:sz="4" w:space="0" w:color="auto"/>
            </w:tcBorders>
            <w:shd w:val="clear" w:color="000000" w:fill="FFFFFF"/>
            <w:noWrap/>
            <w:vAlign w:val="bottom"/>
            <w:hideMark/>
          </w:tcPr>
          <w:p w14:paraId="3BBBB2A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3429,4</w:t>
            </w:r>
          </w:p>
        </w:tc>
        <w:tc>
          <w:tcPr>
            <w:tcW w:w="1134" w:type="dxa"/>
            <w:tcBorders>
              <w:top w:val="nil"/>
              <w:left w:val="nil"/>
              <w:bottom w:val="single" w:sz="4" w:space="0" w:color="auto"/>
              <w:right w:val="single" w:sz="4" w:space="0" w:color="auto"/>
            </w:tcBorders>
            <w:shd w:val="clear" w:color="000000" w:fill="FFFFFF"/>
            <w:noWrap/>
            <w:vAlign w:val="bottom"/>
            <w:hideMark/>
          </w:tcPr>
          <w:p w14:paraId="2AC0E71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1327,9</w:t>
            </w:r>
          </w:p>
        </w:tc>
        <w:tc>
          <w:tcPr>
            <w:tcW w:w="1135" w:type="dxa"/>
            <w:tcBorders>
              <w:top w:val="nil"/>
              <w:left w:val="nil"/>
              <w:bottom w:val="single" w:sz="4" w:space="0" w:color="auto"/>
              <w:right w:val="single" w:sz="4" w:space="0" w:color="auto"/>
            </w:tcBorders>
            <w:shd w:val="clear" w:color="000000" w:fill="FFFFFF"/>
            <w:noWrap/>
            <w:vAlign w:val="bottom"/>
            <w:hideMark/>
          </w:tcPr>
          <w:p w14:paraId="456E28F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171</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082935E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3524,1</w:t>
            </w:r>
          </w:p>
        </w:tc>
        <w:tc>
          <w:tcPr>
            <w:tcW w:w="1134" w:type="dxa"/>
            <w:tcBorders>
              <w:top w:val="nil"/>
              <w:left w:val="nil"/>
              <w:bottom w:val="single" w:sz="4" w:space="0" w:color="auto"/>
              <w:right w:val="single" w:sz="4" w:space="0" w:color="auto"/>
            </w:tcBorders>
            <w:shd w:val="clear" w:color="000000" w:fill="FFFFFF"/>
            <w:noWrap/>
            <w:vAlign w:val="bottom"/>
            <w:hideMark/>
          </w:tcPr>
          <w:p w14:paraId="3005D90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3410,6</w:t>
            </w:r>
          </w:p>
        </w:tc>
        <w:tc>
          <w:tcPr>
            <w:tcW w:w="1134" w:type="dxa"/>
            <w:tcBorders>
              <w:top w:val="nil"/>
              <w:left w:val="nil"/>
              <w:bottom w:val="single" w:sz="4" w:space="0" w:color="auto"/>
              <w:right w:val="single" w:sz="4" w:space="0" w:color="auto"/>
            </w:tcBorders>
            <w:shd w:val="clear" w:color="000000" w:fill="FFFFFF"/>
            <w:noWrap/>
            <w:vAlign w:val="bottom"/>
            <w:hideMark/>
          </w:tcPr>
          <w:p w14:paraId="6B64A46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1305,7</w:t>
            </w:r>
          </w:p>
        </w:tc>
        <w:tc>
          <w:tcPr>
            <w:tcW w:w="992" w:type="dxa"/>
            <w:tcBorders>
              <w:top w:val="nil"/>
              <w:left w:val="nil"/>
              <w:bottom w:val="single" w:sz="4" w:space="0" w:color="auto"/>
              <w:right w:val="single" w:sz="4" w:space="0" w:color="auto"/>
            </w:tcBorders>
            <w:shd w:val="clear" w:color="000000" w:fill="FFFFFF"/>
            <w:noWrap/>
            <w:vAlign w:val="bottom"/>
            <w:hideMark/>
          </w:tcPr>
          <w:p w14:paraId="0F041E1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113,5</w:t>
            </w:r>
          </w:p>
        </w:tc>
        <w:tc>
          <w:tcPr>
            <w:tcW w:w="861" w:type="dxa"/>
            <w:tcBorders>
              <w:top w:val="nil"/>
              <w:left w:val="nil"/>
              <w:bottom w:val="single" w:sz="4" w:space="0" w:color="auto"/>
              <w:right w:val="single" w:sz="4" w:space="0" w:color="auto"/>
            </w:tcBorders>
            <w:shd w:val="clear" w:color="auto" w:fill="auto"/>
            <w:noWrap/>
            <w:vAlign w:val="center"/>
            <w:hideMark/>
          </w:tcPr>
          <w:p w14:paraId="2C026E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97,9</w:t>
            </w:r>
          </w:p>
        </w:tc>
      </w:tr>
      <w:tr w:rsidR="005D6F50" w:rsidRPr="005D6F50" w14:paraId="75E180DA"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5D1D4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72.</w:t>
            </w:r>
          </w:p>
        </w:tc>
        <w:tc>
          <w:tcPr>
            <w:tcW w:w="992" w:type="dxa"/>
            <w:vMerge/>
            <w:tcBorders>
              <w:top w:val="nil"/>
              <w:left w:val="single" w:sz="4" w:space="0" w:color="auto"/>
              <w:bottom w:val="single" w:sz="4" w:space="0" w:color="auto"/>
              <w:right w:val="single" w:sz="4" w:space="0" w:color="auto"/>
            </w:tcBorders>
            <w:vAlign w:val="center"/>
            <w:hideMark/>
          </w:tcPr>
          <w:p w14:paraId="4F3935D6"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0D3350C"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21A6F33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1CCC4C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801</w:t>
            </w:r>
          </w:p>
        </w:tc>
        <w:tc>
          <w:tcPr>
            <w:tcW w:w="1134" w:type="dxa"/>
            <w:tcBorders>
              <w:top w:val="nil"/>
              <w:left w:val="nil"/>
              <w:bottom w:val="single" w:sz="4" w:space="0" w:color="auto"/>
              <w:right w:val="single" w:sz="4" w:space="0" w:color="auto"/>
            </w:tcBorders>
            <w:shd w:val="clear" w:color="000000" w:fill="FFFFFF"/>
            <w:noWrap/>
            <w:vAlign w:val="bottom"/>
            <w:hideMark/>
          </w:tcPr>
          <w:p w14:paraId="649FE9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801</w:t>
            </w:r>
          </w:p>
        </w:tc>
        <w:tc>
          <w:tcPr>
            <w:tcW w:w="1134" w:type="dxa"/>
            <w:tcBorders>
              <w:top w:val="nil"/>
              <w:left w:val="nil"/>
              <w:bottom w:val="single" w:sz="4" w:space="0" w:color="auto"/>
              <w:right w:val="single" w:sz="4" w:space="0" w:color="auto"/>
            </w:tcBorders>
            <w:shd w:val="clear" w:color="000000" w:fill="FFFFFF"/>
            <w:noWrap/>
            <w:vAlign w:val="bottom"/>
            <w:hideMark/>
          </w:tcPr>
          <w:p w14:paraId="65CAB8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274</w:t>
            </w:r>
          </w:p>
        </w:tc>
        <w:tc>
          <w:tcPr>
            <w:tcW w:w="1135" w:type="dxa"/>
            <w:tcBorders>
              <w:top w:val="nil"/>
              <w:left w:val="nil"/>
              <w:bottom w:val="single" w:sz="4" w:space="0" w:color="auto"/>
              <w:right w:val="single" w:sz="4" w:space="0" w:color="auto"/>
            </w:tcBorders>
            <w:shd w:val="clear" w:color="000000" w:fill="FFFFFF"/>
            <w:noWrap/>
            <w:vAlign w:val="bottom"/>
            <w:hideMark/>
          </w:tcPr>
          <w:p w14:paraId="2D032F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F7024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801</w:t>
            </w:r>
          </w:p>
        </w:tc>
        <w:tc>
          <w:tcPr>
            <w:tcW w:w="1134" w:type="dxa"/>
            <w:tcBorders>
              <w:top w:val="nil"/>
              <w:left w:val="nil"/>
              <w:bottom w:val="single" w:sz="4" w:space="0" w:color="auto"/>
              <w:right w:val="single" w:sz="4" w:space="0" w:color="auto"/>
            </w:tcBorders>
            <w:shd w:val="clear" w:color="auto" w:fill="auto"/>
            <w:noWrap/>
            <w:vAlign w:val="bottom"/>
            <w:hideMark/>
          </w:tcPr>
          <w:p w14:paraId="4C45F5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801</w:t>
            </w:r>
          </w:p>
        </w:tc>
        <w:tc>
          <w:tcPr>
            <w:tcW w:w="1134" w:type="dxa"/>
            <w:tcBorders>
              <w:top w:val="nil"/>
              <w:left w:val="nil"/>
              <w:bottom w:val="single" w:sz="4" w:space="0" w:color="auto"/>
              <w:right w:val="single" w:sz="4" w:space="0" w:color="auto"/>
            </w:tcBorders>
            <w:shd w:val="clear" w:color="auto" w:fill="auto"/>
            <w:noWrap/>
            <w:vAlign w:val="bottom"/>
            <w:hideMark/>
          </w:tcPr>
          <w:p w14:paraId="32E2B3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271,9</w:t>
            </w:r>
          </w:p>
        </w:tc>
        <w:tc>
          <w:tcPr>
            <w:tcW w:w="992" w:type="dxa"/>
            <w:tcBorders>
              <w:top w:val="nil"/>
              <w:left w:val="nil"/>
              <w:bottom w:val="single" w:sz="4" w:space="0" w:color="auto"/>
              <w:right w:val="single" w:sz="4" w:space="0" w:color="auto"/>
            </w:tcBorders>
            <w:shd w:val="clear" w:color="auto" w:fill="auto"/>
            <w:noWrap/>
            <w:vAlign w:val="bottom"/>
            <w:hideMark/>
          </w:tcPr>
          <w:p w14:paraId="3DFAB6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563978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4020958F"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191A1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73.</w:t>
            </w:r>
          </w:p>
        </w:tc>
        <w:tc>
          <w:tcPr>
            <w:tcW w:w="992" w:type="dxa"/>
            <w:vMerge/>
            <w:tcBorders>
              <w:top w:val="nil"/>
              <w:left w:val="single" w:sz="4" w:space="0" w:color="auto"/>
              <w:bottom w:val="single" w:sz="4" w:space="0" w:color="auto"/>
              <w:right w:val="single" w:sz="4" w:space="0" w:color="auto"/>
            </w:tcBorders>
            <w:vAlign w:val="center"/>
            <w:hideMark/>
          </w:tcPr>
          <w:p w14:paraId="490AB79A"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B326138"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16C865C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20F470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1884,8</w:t>
            </w:r>
          </w:p>
        </w:tc>
        <w:tc>
          <w:tcPr>
            <w:tcW w:w="1134" w:type="dxa"/>
            <w:tcBorders>
              <w:top w:val="nil"/>
              <w:left w:val="nil"/>
              <w:bottom w:val="single" w:sz="4" w:space="0" w:color="auto"/>
              <w:right w:val="single" w:sz="4" w:space="0" w:color="auto"/>
            </w:tcBorders>
            <w:shd w:val="clear" w:color="000000" w:fill="FFFFFF"/>
            <w:noWrap/>
            <w:vAlign w:val="bottom"/>
            <w:hideMark/>
          </w:tcPr>
          <w:p w14:paraId="5C95AB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1882,2</w:t>
            </w:r>
          </w:p>
        </w:tc>
        <w:tc>
          <w:tcPr>
            <w:tcW w:w="1134" w:type="dxa"/>
            <w:tcBorders>
              <w:top w:val="nil"/>
              <w:left w:val="nil"/>
              <w:bottom w:val="single" w:sz="4" w:space="0" w:color="auto"/>
              <w:right w:val="single" w:sz="4" w:space="0" w:color="auto"/>
            </w:tcBorders>
            <w:shd w:val="clear" w:color="000000" w:fill="FFFFFF"/>
            <w:noWrap/>
            <w:vAlign w:val="bottom"/>
            <w:hideMark/>
          </w:tcPr>
          <w:p w14:paraId="74CFC1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856</w:t>
            </w:r>
          </w:p>
        </w:tc>
        <w:tc>
          <w:tcPr>
            <w:tcW w:w="1135" w:type="dxa"/>
            <w:tcBorders>
              <w:top w:val="nil"/>
              <w:left w:val="nil"/>
              <w:bottom w:val="single" w:sz="4" w:space="0" w:color="auto"/>
              <w:right w:val="single" w:sz="4" w:space="0" w:color="auto"/>
            </w:tcBorders>
            <w:shd w:val="clear" w:color="000000" w:fill="FFFFFF"/>
            <w:noWrap/>
            <w:vAlign w:val="bottom"/>
            <w:hideMark/>
          </w:tcPr>
          <w:p w14:paraId="61402D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BBC73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1882,2</w:t>
            </w:r>
          </w:p>
        </w:tc>
        <w:tc>
          <w:tcPr>
            <w:tcW w:w="1134" w:type="dxa"/>
            <w:tcBorders>
              <w:top w:val="nil"/>
              <w:left w:val="nil"/>
              <w:bottom w:val="single" w:sz="4" w:space="0" w:color="auto"/>
              <w:right w:val="single" w:sz="4" w:space="0" w:color="auto"/>
            </w:tcBorders>
            <w:shd w:val="clear" w:color="auto" w:fill="auto"/>
            <w:noWrap/>
            <w:vAlign w:val="bottom"/>
            <w:hideMark/>
          </w:tcPr>
          <w:p w14:paraId="47A9032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1879,6</w:t>
            </w:r>
          </w:p>
        </w:tc>
        <w:tc>
          <w:tcPr>
            <w:tcW w:w="1134" w:type="dxa"/>
            <w:tcBorders>
              <w:top w:val="nil"/>
              <w:left w:val="nil"/>
              <w:bottom w:val="single" w:sz="4" w:space="0" w:color="auto"/>
              <w:right w:val="single" w:sz="4" w:space="0" w:color="auto"/>
            </w:tcBorders>
            <w:shd w:val="clear" w:color="auto" w:fill="auto"/>
            <w:noWrap/>
            <w:vAlign w:val="bottom"/>
            <w:hideMark/>
          </w:tcPr>
          <w:p w14:paraId="39EA7B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851,5</w:t>
            </w:r>
          </w:p>
        </w:tc>
        <w:tc>
          <w:tcPr>
            <w:tcW w:w="992" w:type="dxa"/>
            <w:tcBorders>
              <w:top w:val="nil"/>
              <w:left w:val="nil"/>
              <w:bottom w:val="single" w:sz="4" w:space="0" w:color="auto"/>
              <w:right w:val="single" w:sz="4" w:space="0" w:color="auto"/>
            </w:tcBorders>
            <w:shd w:val="clear" w:color="auto" w:fill="auto"/>
            <w:noWrap/>
            <w:vAlign w:val="bottom"/>
            <w:hideMark/>
          </w:tcPr>
          <w:p w14:paraId="737DCA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861" w:type="dxa"/>
            <w:tcBorders>
              <w:top w:val="nil"/>
              <w:left w:val="nil"/>
              <w:bottom w:val="single" w:sz="4" w:space="0" w:color="auto"/>
              <w:right w:val="single" w:sz="4" w:space="0" w:color="auto"/>
            </w:tcBorders>
            <w:shd w:val="clear" w:color="auto" w:fill="auto"/>
            <w:noWrap/>
            <w:vAlign w:val="center"/>
            <w:hideMark/>
          </w:tcPr>
          <w:p w14:paraId="3BBC41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5D6F50" w:rsidRPr="005D6F50" w14:paraId="0ACBAB36" w14:textId="77777777" w:rsidTr="00321F60">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16703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74.</w:t>
            </w:r>
          </w:p>
        </w:tc>
        <w:tc>
          <w:tcPr>
            <w:tcW w:w="992" w:type="dxa"/>
            <w:vMerge/>
            <w:tcBorders>
              <w:top w:val="nil"/>
              <w:left w:val="single" w:sz="4" w:space="0" w:color="auto"/>
              <w:bottom w:val="single" w:sz="4" w:space="0" w:color="auto"/>
              <w:right w:val="single" w:sz="4" w:space="0" w:color="auto"/>
            </w:tcBorders>
            <w:vAlign w:val="center"/>
            <w:hideMark/>
          </w:tcPr>
          <w:p w14:paraId="20DB7241"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DBAE8A7"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auto" w:fill="auto"/>
            <w:vAlign w:val="bottom"/>
            <w:hideMark/>
          </w:tcPr>
          <w:p w14:paraId="267C1B9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specialiosios tikslinės dotacijos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023C6B2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365,6</w:t>
            </w:r>
          </w:p>
        </w:tc>
        <w:tc>
          <w:tcPr>
            <w:tcW w:w="1134" w:type="dxa"/>
            <w:tcBorders>
              <w:top w:val="nil"/>
              <w:left w:val="nil"/>
              <w:bottom w:val="single" w:sz="4" w:space="0" w:color="auto"/>
              <w:right w:val="single" w:sz="4" w:space="0" w:color="auto"/>
            </w:tcBorders>
            <w:shd w:val="clear" w:color="000000" w:fill="FFFFFF"/>
            <w:noWrap/>
            <w:vAlign w:val="bottom"/>
            <w:hideMark/>
          </w:tcPr>
          <w:p w14:paraId="62E72F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365,6</w:t>
            </w:r>
          </w:p>
        </w:tc>
        <w:tc>
          <w:tcPr>
            <w:tcW w:w="1134" w:type="dxa"/>
            <w:tcBorders>
              <w:top w:val="nil"/>
              <w:left w:val="nil"/>
              <w:bottom w:val="single" w:sz="4" w:space="0" w:color="auto"/>
              <w:right w:val="single" w:sz="4" w:space="0" w:color="auto"/>
            </w:tcBorders>
            <w:shd w:val="clear" w:color="000000" w:fill="FFFFFF"/>
            <w:noWrap/>
            <w:vAlign w:val="bottom"/>
            <w:hideMark/>
          </w:tcPr>
          <w:p w14:paraId="5A1FB3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c>
          <w:tcPr>
            <w:tcW w:w="1135" w:type="dxa"/>
            <w:tcBorders>
              <w:top w:val="nil"/>
              <w:left w:val="nil"/>
              <w:bottom w:val="single" w:sz="4" w:space="0" w:color="auto"/>
              <w:right w:val="single" w:sz="4" w:space="0" w:color="auto"/>
            </w:tcBorders>
            <w:shd w:val="clear" w:color="000000" w:fill="FFFFFF"/>
            <w:noWrap/>
            <w:vAlign w:val="bottom"/>
            <w:hideMark/>
          </w:tcPr>
          <w:p w14:paraId="0D2D12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7EE67E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332,1</w:t>
            </w:r>
          </w:p>
        </w:tc>
        <w:tc>
          <w:tcPr>
            <w:tcW w:w="1134" w:type="dxa"/>
            <w:tcBorders>
              <w:top w:val="nil"/>
              <w:left w:val="nil"/>
              <w:bottom w:val="single" w:sz="4" w:space="0" w:color="auto"/>
              <w:right w:val="single" w:sz="4" w:space="0" w:color="auto"/>
            </w:tcBorders>
            <w:shd w:val="clear" w:color="auto" w:fill="auto"/>
            <w:noWrap/>
            <w:vAlign w:val="bottom"/>
            <w:hideMark/>
          </w:tcPr>
          <w:p w14:paraId="6B9B9D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332,1</w:t>
            </w:r>
          </w:p>
        </w:tc>
        <w:tc>
          <w:tcPr>
            <w:tcW w:w="1134" w:type="dxa"/>
            <w:tcBorders>
              <w:top w:val="nil"/>
              <w:left w:val="nil"/>
              <w:bottom w:val="single" w:sz="4" w:space="0" w:color="auto"/>
              <w:right w:val="single" w:sz="4" w:space="0" w:color="auto"/>
            </w:tcBorders>
            <w:shd w:val="clear" w:color="auto" w:fill="auto"/>
            <w:noWrap/>
            <w:vAlign w:val="bottom"/>
            <w:hideMark/>
          </w:tcPr>
          <w:p w14:paraId="4BF7CF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c>
          <w:tcPr>
            <w:tcW w:w="992" w:type="dxa"/>
            <w:tcBorders>
              <w:top w:val="nil"/>
              <w:left w:val="nil"/>
              <w:bottom w:val="single" w:sz="4" w:space="0" w:color="auto"/>
              <w:right w:val="single" w:sz="4" w:space="0" w:color="auto"/>
            </w:tcBorders>
            <w:shd w:val="clear" w:color="auto" w:fill="auto"/>
            <w:noWrap/>
            <w:vAlign w:val="bottom"/>
            <w:hideMark/>
          </w:tcPr>
          <w:p w14:paraId="7CD906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2CDF3A4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90,8</w:t>
            </w:r>
          </w:p>
        </w:tc>
      </w:tr>
      <w:tr w:rsidR="005D6F50" w:rsidRPr="005D6F50" w14:paraId="54BF8392" w14:textId="77777777" w:rsidTr="00321F60">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73DBE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75.</w:t>
            </w:r>
          </w:p>
        </w:tc>
        <w:tc>
          <w:tcPr>
            <w:tcW w:w="992" w:type="dxa"/>
            <w:vMerge/>
            <w:tcBorders>
              <w:top w:val="nil"/>
              <w:left w:val="single" w:sz="4" w:space="0" w:color="auto"/>
              <w:bottom w:val="single" w:sz="4" w:space="0" w:color="auto"/>
              <w:right w:val="single" w:sz="4" w:space="0" w:color="auto"/>
            </w:tcBorders>
            <w:vAlign w:val="center"/>
            <w:hideMark/>
          </w:tcPr>
          <w:p w14:paraId="71C924D5"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C96E462"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auto" w:fill="auto"/>
            <w:vAlign w:val="bottom"/>
            <w:hideMark/>
          </w:tcPr>
          <w:p w14:paraId="53C457B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pajamos už paslaugas ir patalpų nuomą</w:t>
            </w:r>
          </w:p>
        </w:tc>
        <w:tc>
          <w:tcPr>
            <w:tcW w:w="1134" w:type="dxa"/>
            <w:tcBorders>
              <w:top w:val="nil"/>
              <w:left w:val="nil"/>
              <w:bottom w:val="single" w:sz="4" w:space="0" w:color="auto"/>
              <w:right w:val="single" w:sz="4" w:space="0" w:color="auto"/>
            </w:tcBorders>
            <w:shd w:val="clear" w:color="000000" w:fill="FFFFFF"/>
            <w:noWrap/>
            <w:vAlign w:val="bottom"/>
            <w:hideMark/>
          </w:tcPr>
          <w:p w14:paraId="2E67138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176,7</w:t>
            </w:r>
          </w:p>
        </w:tc>
        <w:tc>
          <w:tcPr>
            <w:tcW w:w="1134" w:type="dxa"/>
            <w:tcBorders>
              <w:top w:val="nil"/>
              <w:left w:val="nil"/>
              <w:bottom w:val="single" w:sz="4" w:space="0" w:color="auto"/>
              <w:right w:val="single" w:sz="4" w:space="0" w:color="auto"/>
            </w:tcBorders>
            <w:shd w:val="clear" w:color="000000" w:fill="FFFFFF"/>
            <w:noWrap/>
            <w:vAlign w:val="bottom"/>
            <w:hideMark/>
          </w:tcPr>
          <w:p w14:paraId="4365E7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176,7</w:t>
            </w:r>
          </w:p>
        </w:tc>
        <w:tc>
          <w:tcPr>
            <w:tcW w:w="1134" w:type="dxa"/>
            <w:tcBorders>
              <w:top w:val="nil"/>
              <w:left w:val="nil"/>
              <w:bottom w:val="single" w:sz="4" w:space="0" w:color="auto"/>
              <w:right w:val="single" w:sz="4" w:space="0" w:color="auto"/>
            </w:tcBorders>
            <w:shd w:val="clear" w:color="000000" w:fill="FFFFFF"/>
            <w:noWrap/>
            <w:vAlign w:val="bottom"/>
            <w:hideMark/>
          </w:tcPr>
          <w:p w14:paraId="377E87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w:t>
            </w:r>
          </w:p>
        </w:tc>
        <w:tc>
          <w:tcPr>
            <w:tcW w:w="1135" w:type="dxa"/>
            <w:tcBorders>
              <w:top w:val="nil"/>
              <w:left w:val="nil"/>
              <w:bottom w:val="single" w:sz="4" w:space="0" w:color="auto"/>
              <w:right w:val="single" w:sz="4" w:space="0" w:color="auto"/>
            </w:tcBorders>
            <w:shd w:val="clear" w:color="000000" w:fill="FFFFFF"/>
            <w:noWrap/>
            <w:vAlign w:val="bottom"/>
            <w:hideMark/>
          </w:tcPr>
          <w:p w14:paraId="0C1D1E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7377EC8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169</w:t>
            </w:r>
          </w:p>
        </w:tc>
        <w:tc>
          <w:tcPr>
            <w:tcW w:w="1134" w:type="dxa"/>
            <w:tcBorders>
              <w:top w:val="nil"/>
              <w:left w:val="nil"/>
              <w:bottom w:val="single" w:sz="4" w:space="0" w:color="auto"/>
              <w:right w:val="single" w:sz="4" w:space="0" w:color="auto"/>
            </w:tcBorders>
            <w:shd w:val="clear" w:color="auto" w:fill="auto"/>
            <w:noWrap/>
            <w:vAlign w:val="bottom"/>
            <w:hideMark/>
          </w:tcPr>
          <w:p w14:paraId="5ABA60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169</w:t>
            </w:r>
          </w:p>
        </w:tc>
        <w:tc>
          <w:tcPr>
            <w:tcW w:w="1134" w:type="dxa"/>
            <w:tcBorders>
              <w:top w:val="nil"/>
              <w:left w:val="nil"/>
              <w:bottom w:val="single" w:sz="4" w:space="0" w:color="auto"/>
              <w:right w:val="single" w:sz="4" w:space="0" w:color="auto"/>
            </w:tcBorders>
            <w:shd w:val="clear" w:color="auto" w:fill="auto"/>
            <w:noWrap/>
            <w:vAlign w:val="bottom"/>
            <w:hideMark/>
          </w:tcPr>
          <w:p w14:paraId="3B15A7D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48D558B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3BB974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95,6</w:t>
            </w:r>
          </w:p>
        </w:tc>
      </w:tr>
      <w:tr w:rsidR="005D6F50" w:rsidRPr="005D6F50" w14:paraId="6F6BB875" w14:textId="77777777" w:rsidTr="00321F60">
        <w:trPr>
          <w:trHeight w:val="5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2751E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76.</w:t>
            </w:r>
          </w:p>
        </w:tc>
        <w:tc>
          <w:tcPr>
            <w:tcW w:w="992" w:type="dxa"/>
            <w:vMerge/>
            <w:tcBorders>
              <w:top w:val="nil"/>
              <w:left w:val="single" w:sz="4" w:space="0" w:color="auto"/>
              <w:bottom w:val="single" w:sz="4" w:space="0" w:color="auto"/>
              <w:right w:val="single" w:sz="4" w:space="0" w:color="auto"/>
            </w:tcBorders>
            <w:vAlign w:val="center"/>
            <w:hideMark/>
          </w:tcPr>
          <w:p w14:paraId="497CF669"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A05F388"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315C9CF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w:t>
            </w:r>
            <w:r w:rsidRPr="005D6F50">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8FFAE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323,7</w:t>
            </w:r>
          </w:p>
        </w:tc>
        <w:tc>
          <w:tcPr>
            <w:tcW w:w="1134" w:type="dxa"/>
            <w:tcBorders>
              <w:top w:val="nil"/>
              <w:left w:val="nil"/>
              <w:bottom w:val="single" w:sz="4" w:space="0" w:color="auto"/>
              <w:right w:val="single" w:sz="4" w:space="0" w:color="auto"/>
            </w:tcBorders>
            <w:shd w:val="clear" w:color="000000" w:fill="FFFFFF"/>
            <w:noWrap/>
            <w:vAlign w:val="bottom"/>
            <w:hideMark/>
          </w:tcPr>
          <w:p w14:paraId="13D1FE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203,9</w:t>
            </w:r>
          </w:p>
        </w:tc>
        <w:tc>
          <w:tcPr>
            <w:tcW w:w="1134" w:type="dxa"/>
            <w:tcBorders>
              <w:top w:val="nil"/>
              <w:left w:val="nil"/>
              <w:bottom w:val="single" w:sz="4" w:space="0" w:color="auto"/>
              <w:right w:val="single" w:sz="4" w:space="0" w:color="auto"/>
            </w:tcBorders>
            <w:shd w:val="clear" w:color="000000" w:fill="FFFFFF"/>
            <w:noWrap/>
            <w:vAlign w:val="bottom"/>
            <w:hideMark/>
          </w:tcPr>
          <w:p w14:paraId="7A15D7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93,5</w:t>
            </w:r>
          </w:p>
        </w:tc>
        <w:tc>
          <w:tcPr>
            <w:tcW w:w="1135" w:type="dxa"/>
            <w:tcBorders>
              <w:top w:val="nil"/>
              <w:left w:val="nil"/>
              <w:bottom w:val="single" w:sz="4" w:space="0" w:color="auto"/>
              <w:right w:val="single" w:sz="4" w:space="0" w:color="auto"/>
            </w:tcBorders>
            <w:shd w:val="clear" w:color="000000" w:fill="FFFFFF"/>
            <w:noWrap/>
            <w:vAlign w:val="bottom"/>
            <w:hideMark/>
          </w:tcPr>
          <w:p w14:paraId="32EE53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119,8</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2A59E78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291,3</w:t>
            </w:r>
          </w:p>
        </w:tc>
        <w:tc>
          <w:tcPr>
            <w:tcW w:w="1134" w:type="dxa"/>
            <w:tcBorders>
              <w:top w:val="nil"/>
              <w:left w:val="nil"/>
              <w:bottom w:val="single" w:sz="4" w:space="0" w:color="auto"/>
              <w:right w:val="single" w:sz="4" w:space="0" w:color="auto"/>
            </w:tcBorders>
            <w:shd w:val="clear" w:color="auto" w:fill="auto"/>
            <w:noWrap/>
            <w:vAlign w:val="bottom"/>
            <w:hideMark/>
          </w:tcPr>
          <w:p w14:paraId="561473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180,4</w:t>
            </w:r>
          </w:p>
        </w:tc>
        <w:tc>
          <w:tcPr>
            <w:tcW w:w="1134" w:type="dxa"/>
            <w:tcBorders>
              <w:top w:val="nil"/>
              <w:left w:val="nil"/>
              <w:bottom w:val="single" w:sz="4" w:space="0" w:color="auto"/>
              <w:right w:val="single" w:sz="4" w:space="0" w:color="auto"/>
            </w:tcBorders>
            <w:shd w:val="clear" w:color="auto" w:fill="auto"/>
            <w:noWrap/>
            <w:vAlign w:val="bottom"/>
            <w:hideMark/>
          </w:tcPr>
          <w:p w14:paraId="69970B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84,7</w:t>
            </w:r>
          </w:p>
        </w:tc>
        <w:tc>
          <w:tcPr>
            <w:tcW w:w="992" w:type="dxa"/>
            <w:tcBorders>
              <w:top w:val="nil"/>
              <w:left w:val="nil"/>
              <w:bottom w:val="single" w:sz="4" w:space="0" w:color="auto"/>
              <w:right w:val="single" w:sz="4" w:space="0" w:color="auto"/>
            </w:tcBorders>
            <w:shd w:val="clear" w:color="auto" w:fill="auto"/>
            <w:noWrap/>
            <w:vAlign w:val="bottom"/>
            <w:hideMark/>
          </w:tcPr>
          <w:p w14:paraId="62A54E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110,9</w:t>
            </w:r>
          </w:p>
        </w:tc>
        <w:tc>
          <w:tcPr>
            <w:tcW w:w="861" w:type="dxa"/>
            <w:tcBorders>
              <w:top w:val="nil"/>
              <w:left w:val="nil"/>
              <w:bottom w:val="single" w:sz="4" w:space="0" w:color="auto"/>
              <w:right w:val="single" w:sz="4" w:space="0" w:color="auto"/>
            </w:tcBorders>
            <w:shd w:val="clear" w:color="auto" w:fill="auto"/>
            <w:noWrap/>
            <w:vAlign w:val="center"/>
            <w:hideMark/>
          </w:tcPr>
          <w:p w14:paraId="7AD243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90,0</w:t>
            </w:r>
          </w:p>
        </w:tc>
      </w:tr>
      <w:tr w:rsidR="005D6F50" w:rsidRPr="005D6F50" w14:paraId="06788726" w14:textId="77777777" w:rsidTr="00321F6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904D3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77.</w:t>
            </w:r>
          </w:p>
        </w:tc>
        <w:tc>
          <w:tcPr>
            <w:tcW w:w="992" w:type="dxa"/>
            <w:vMerge/>
            <w:tcBorders>
              <w:top w:val="nil"/>
              <w:left w:val="single" w:sz="4" w:space="0" w:color="auto"/>
              <w:bottom w:val="single" w:sz="4" w:space="0" w:color="auto"/>
              <w:right w:val="single" w:sz="4" w:space="0" w:color="auto"/>
            </w:tcBorders>
            <w:vAlign w:val="center"/>
            <w:hideMark/>
          </w:tcPr>
          <w:p w14:paraId="44EF7320"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1207049"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44807C4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lėšos būsto pirkimui</w:t>
            </w:r>
          </w:p>
        </w:tc>
        <w:tc>
          <w:tcPr>
            <w:tcW w:w="1134" w:type="dxa"/>
            <w:tcBorders>
              <w:top w:val="nil"/>
              <w:left w:val="nil"/>
              <w:bottom w:val="single" w:sz="4" w:space="0" w:color="auto"/>
              <w:right w:val="single" w:sz="4" w:space="0" w:color="auto"/>
            </w:tcBorders>
            <w:shd w:val="clear" w:color="000000" w:fill="FFFFFF"/>
            <w:noWrap/>
            <w:vAlign w:val="bottom"/>
            <w:hideMark/>
          </w:tcPr>
          <w:p w14:paraId="102DA9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48,6</w:t>
            </w:r>
          </w:p>
        </w:tc>
        <w:tc>
          <w:tcPr>
            <w:tcW w:w="1134" w:type="dxa"/>
            <w:tcBorders>
              <w:top w:val="nil"/>
              <w:left w:val="nil"/>
              <w:bottom w:val="single" w:sz="4" w:space="0" w:color="auto"/>
              <w:right w:val="single" w:sz="4" w:space="0" w:color="auto"/>
            </w:tcBorders>
            <w:shd w:val="clear" w:color="000000" w:fill="FFFFFF"/>
            <w:noWrap/>
            <w:vAlign w:val="bottom"/>
            <w:hideMark/>
          </w:tcPr>
          <w:p w14:paraId="42D54C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0BDBA4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044917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48,6</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21B13F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48,5</w:t>
            </w:r>
          </w:p>
        </w:tc>
        <w:tc>
          <w:tcPr>
            <w:tcW w:w="1134" w:type="dxa"/>
            <w:tcBorders>
              <w:top w:val="nil"/>
              <w:left w:val="nil"/>
              <w:bottom w:val="single" w:sz="4" w:space="0" w:color="auto"/>
              <w:right w:val="single" w:sz="4" w:space="0" w:color="auto"/>
            </w:tcBorders>
            <w:shd w:val="clear" w:color="auto" w:fill="auto"/>
            <w:noWrap/>
            <w:vAlign w:val="bottom"/>
            <w:hideMark/>
          </w:tcPr>
          <w:p w14:paraId="27D42A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48,5</w:t>
            </w:r>
          </w:p>
        </w:tc>
        <w:tc>
          <w:tcPr>
            <w:tcW w:w="1134" w:type="dxa"/>
            <w:tcBorders>
              <w:top w:val="nil"/>
              <w:left w:val="nil"/>
              <w:bottom w:val="single" w:sz="4" w:space="0" w:color="auto"/>
              <w:right w:val="single" w:sz="4" w:space="0" w:color="auto"/>
            </w:tcBorders>
            <w:shd w:val="clear" w:color="auto" w:fill="auto"/>
            <w:noWrap/>
            <w:vAlign w:val="bottom"/>
            <w:hideMark/>
          </w:tcPr>
          <w:p w14:paraId="1180C6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1439F0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0DC2D5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99,8</w:t>
            </w:r>
          </w:p>
        </w:tc>
      </w:tr>
      <w:tr w:rsidR="005D6F50" w:rsidRPr="005D6F50" w14:paraId="02546571"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E57CF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6F715F8"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8.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12C4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Sveikatos apsaugos </w:t>
            </w:r>
            <w:r w:rsidRPr="005D6F50">
              <w:rPr>
                <w:rFonts w:eastAsia="Times New Roman" w:cs="Times New Roman"/>
                <w:color w:val="000000"/>
                <w:szCs w:val="24"/>
                <w:lang w:eastAsia="lt-LT"/>
              </w:rPr>
              <w:br/>
              <w:t xml:space="preserve">programa </w:t>
            </w:r>
          </w:p>
        </w:tc>
        <w:tc>
          <w:tcPr>
            <w:tcW w:w="2552" w:type="dxa"/>
            <w:tcBorders>
              <w:top w:val="nil"/>
              <w:left w:val="nil"/>
              <w:bottom w:val="single" w:sz="4" w:space="0" w:color="auto"/>
              <w:right w:val="single" w:sz="4" w:space="0" w:color="auto"/>
            </w:tcBorders>
            <w:shd w:val="clear" w:color="000000" w:fill="FFFFFF"/>
            <w:noWrap/>
            <w:vAlign w:val="bottom"/>
            <w:hideMark/>
          </w:tcPr>
          <w:p w14:paraId="6B199F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5105DE9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383,3</w:t>
            </w:r>
          </w:p>
        </w:tc>
        <w:tc>
          <w:tcPr>
            <w:tcW w:w="1134" w:type="dxa"/>
            <w:tcBorders>
              <w:top w:val="nil"/>
              <w:left w:val="nil"/>
              <w:bottom w:val="single" w:sz="4" w:space="0" w:color="auto"/>
              <w:right w:val="single" w:sz="4" w:space="0" w:color="auto"/>
            </w:tcBorders>
            <w:shd w:val="clear" w:color="000000" w:fill="FFFFFF"/>
            <w:noWrap/>
            <w:vAlign w:val="bottom"/>
            <w:hideMark/>
          </w:tcPr>
          <w:p w14:paraId="6938D46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293,3</w:t>
            </w:r>
          </w:p>
        </w:tc>
        <w:tc>
          <w:tcPr>
            <w:tcW w:w="1134" w:type="dxa"/>
            <w:tcBorders>
              <w:top w:val="nil"/>
              <w:left w:val="nil"/>
              <w:bottom w:val="single" w:sz="4" w:space="0" w:color="auto"/>
              <w:right w:val="single" w:sz="4" w:space="0" w:color="auto"/>
            </w:tcBorders>
            <w:shd w:val="clear" w:color="000000" w:fill="FFFFFF"/>
            <w:noWrap/>
            <w:vAlign w:val="bottom"/>
            <w:hideMark/>
          </w:tcPr>
          <w:p w14:paraId="4439E1F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0,2</w:t>
            </w:r>
          </w:p>
        </w:tc>
        <w:tc>
          <w:tcPr>
            <w:tcW w:w="1135" w:type="dxa"/>
            <w:tcBorders>
              <w:top w:val="nil"/>
              <w:left w:val="nil"/>
              <w:bottom w:val="single" w:sz="4" w:space="0" w:color="auto"/>
              <w:right w:val="single" w:sz="4" w:space="0" w:color="auto"/>
            </w:tcBorders>
            <w:shd w:val="clear" w:color="000000" w:fill="FFFFFF"/>
            <w:noWrap/>
            <w:vAlign w:val="bottom"/>
            <w:hideMark/>
          </w:tcPr>
          <w:p w14:paraId="7B9F8DE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90</w:t>
            </w:r>
          </w:p>
        </w:tc>
        <w:tc>
          <w:tcPr>
            <w:tcW w:w="1133" w:type="dxa"/>
            <w:tcBorders>
              <w:top w:val="nil"/>
              <w:left w:val="nil"/>
              <w:bottom w:val="single" w:sz="4" w:space="0" w:color="auto"/>
              <w:right w:val="single" w:sz="4" w:space="0" w:color="auto"/>
            </w:tcBorders>
            <w:shd w:val="clear" w:color="000000" w:fill="FFFFFF"/>
            <w:noWrap/>
            <w:vAlign w:val="bottom"/>
            <w:hideMark/>
          </w:tcPr>
          <w:p w14:paraId="47C7308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378,4</w:t>
            </w:r>
          </w:p>
        </w:tc>
        <w:tc>
          <w:tcPr>
            <w:tcW w:w="1134" w:type="dxa"/>
            <w:tcBorders>
              <w:top w:val="nil"/>
              <w:left w:val="nil"/>
              <w:bottom w:val="single" w:sz="4" w:space="0" w:color="auto"/>
              <w:right w:val="single" w:sz="4" w:space="0" w:color="auto"/>
            </w:tcBorders>
            <w:shd w:val="clear" w:color="000000" w:fill="FFFFFF"/>
            <w:noWrap/>
            <w:vAlign w:val="bottom"/>
            <w:hideMark/>
          </w:tcPr>
          <w:p w14:paraId="3F9DA2C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288,4</w:t>
            </w:r>
          </w:p>
        </w:tc>
        <w:tc>
          <w:tcPr>
            <w:tcW w:w="1134" w:type="dxa"/>
            <w:tcBorders>
              <w:top w:val="nil"/>
              <w:left w:val="nil"/>
              <w:bottom w:val="single" w:sz="4" w:space="0" w:color="auto"/>
              <w:right w:val="single" w:sz="4" w:space="0" w:color="auto"/>
            </w:tcBorders>
            <w:shd w:val="clear" w:color="000000" w:fill="FFFFFF"/>
            <w:noWrap/>
            <w:vAlign w:val="bottom"/>
            <w:hideMark/>
          </w:tcPr>
          <w:p w14:paraId="1D7A902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0,1</w:t>
            </w:r>
          </w:p>
        </w:tc>
        <w:tc>
          <w:tcPr>
            <w:tcW w:w="992" w:type="dxa"/>
            <w:tcBorders>
              <w:top w:val="nil"/>
              <w:left w:val="nil"/>
              <w:bottom w:val="single" w:sz="4" w:space="0" w:color="auto"/>
              <w:right w:val="single" w:sz="4" w:space="0" w:color="auto"/>
            </w:tcBorders>
            <w:shd w:val="clear" w:color="000000" w:fill="FFFFFF"/>
            <w:noWrap/>
            <w:vAlign w:val="bottom"/>
            <w:hideMark/>
          </w:tcPr>
          <w:p w14:paraId="01F9C6B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90</w:t>
            </w:r>
          </w:p>
        </w:tc>
        <w:tc>
          <w:tcPr>
            <w:tcW w:w="861" w:type="dxa"/>
            <w:tcBorders>
              <w:top w:val="nil"/>
              <w:left w:val="nil"/>
              <w:bottom w:val="single" w:sz="4" w:space="0" w:color="auto"/>
              <w:right w:val="single" w:sz="4" w:space="0" w:color="auto"/>
            </w:tcBorders>
            <w:shd w:val="clear" w:color="auto" w:fill="auto"/>
            <w:noWrap/>
            <w:vAlign w:val="center"/>
            <w:hideMark/>
          </w:tcPr>
          <w:p w14:paraId="664864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98,7</w:t>
            </w:r>
          </w:p>
        </w:tc>
      </w:tr>
      <w:tr w:rsidR="005D6F50" w:rsidRPr="005D6F50" w14:paraId="67797D10" w14:textId="77777777" w:rsidTr="00321F6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C450E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79.</w:t>
            </w:r>
          </w:p>
        </w:tc>
        <w:tc>
          <w:tcPr>
            <w:tcW w:w="992" w:type="dxa"/>
            <w:vMerge/>
            <w:tcBorders>
              <w:top w:val="nil"/>
              <w:left w:val="single" w:sz="4" w:space="0" w:color="auto"/>
              <w:bottom w:val="single" w:sz="4" w:space="0" w:color="000000"/>
              <w:right w:val="single" w:sz="4" w:space="0" w:color="auto"/>
            </w:tcBorders>
            <w:vAlign w:val="center"/>
            <w:hideMark/>
          </w:tcPr>
          <w:p w14:paraId="5860983E"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0CBD69B4"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598CD67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0B0B5B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162,4</w:t>
            </w:r>
          </w:p>
        </w:tc>
        <w:tc>
          <w:tcPr>
            <w:tcW w:w="1134" w:type="dxa"/>
            <w:tcBorders>
              <w:top w:val="nil"/>
              <w:left w:val="nil"/>
              <w:bottom w:val="single" w:sz="4" w:space="0" w:color="auto"/>
              <w:right w:val="single" w:sz="4" w:space="0" w:color="auto"/>
            </w:tcBorders>
            <w:shd w:val="clear" w:color="000000" w:fill="FFFFFF"/>
            <w:noWrap/>
            <w:vAlign w:val="bottom"/>
            <w:hideMark/>
          </w:tcPr>
          <w:p w14:paraId="4DBF75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162,4</w:t>
            </w:r>
          </w:p>
        </w:tc>
        <w:tc>
          <w:tcPr>
            <w:tcW w:w="1134" w:type="dxa"/>
            <w:tcBorders>
              <w:top w:val="nil"/>
              <w:left w:val="nil"/>
              <w:bottom w:val="single" w:sz="4" w:space="0" w:color="auto"/>
              <w:right w:val="single" w:sz="4" w:space="0" w:color="auto"/>
            </w:tcBorders>
            <w:shd w:val="clear" w:color="000000" w:fill="FFFFFF"/>
            <w:noWrap/>
            <w:vAlign w:val="bottom"/>
            <w:hideMark/>
          </w:tcPr>
          <w:p w14:paraId="450BE1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1135" w:type="dxa"/>
            <w:tcBorders>
              <w:top w:val="nil"/>
              <w:left w:val="nil"/>
              <w:bottom w:val="single" w:sz="4" w:space="0" w:color="auto"/>
              <w:right w:val="single" w:sz="4" w:space="0" w:color="auto"/>
            </w:tcBorders>
            <w:shd w:val="clear" w:color="000000" w:fill="FFFFFF"/>
            <w:noWrap/>
            <w:vAlign w:val="bottom"/>
            <w:hideMark/>
          </w:tcPr>
          <w:p w14:paraId="73CF48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195FB0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162,5</w:t>
            </w:r>
          </w:p>
        </w:tc>
        <w:tc>
          <w:tcPr>
            <w:tcW w:w="1134" w:type="dxa"/>
            <w:tcBorders>
              <w:top w:val="nil"/>
              <w:left w:val="nil"/>
              <w:bottom w:val="single" w:sz="4" w:space="0" w:color="auto"/>
              <w:right w:val="single" w:sz="4" w:space="0" w:color="auto"/>
            </w:tcBorders>
            <w:shd w:val="clear" w:color="auto" w:fill="auto"/>
            <w:noWrap/>
            <w:vAlign w:val="bottom"/>
            <w:hideMark/>
          </w:tcPr>
          <w:p w14:paraId="06FFFA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162,5</w:t>
            </w:r>
          </w:p>
        </w:tc>
        <w:tc>
          <w:tcPr>
            <w:tcW w:w="1134" w:type="dxa"/>
            <w:tcBorders>
              <w:top w:val="nil"/>
              <w:left w:val="nil"/>
              <w:bottom w:val="single" w:sz="4" w:space="0" w:color="auto"/>
              <w:right w:val="single" w:sz="4" w:space="0" w:color="auto"/>
            </w:tcBorders>
            <w:shd w:val="clear" w:color="auto" w:fill="auto"/>
            <w:noWrap/>
            <w:vAlign w:val="bottom"/>
            <w:hideMark/>
          </w:tcPr>
          <w:p w14:paraId="25481C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auto"/>
            <w:noWrap/>
            <w:vAlign w:val="bottom"/>
            <w:hideMark/>
          </w:tcPr>
          <w:p w14:paraId="5A7911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719475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100,1</w:t>
            </w:r>
          </w:p>
        </w:tc>
      </w:tr>
      <w:tr w:rsidR="005D6F50" w:rsidRPr="005D6F50" w14:paraId="341E9B9E" w14:textId="77777777" w:rsidTr="00321F6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ABFC56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80.</w:t>
            </w:r>
          </w:p>
        </w:tc>
        <w:tc>
          <w:tcPr>
            <w:tcW w:w="992" w:type="dxa"/>
            <w:vMerge/>
            <w:tcBorders>
              <w:top w:val="nil"/>
              <w:left w:val="single" w:sz="4" w:space="0" w:color="auto"/>
              <w:bottom w:val="single" w:sz="4" w:space="0" w:color="000000"/>
              <w:right w:val="single" w:sz="4" w:space="0" w:color="auto"/>
            </w:tcBorders>
            <w:vAlign w:val="center"/>
            <w:hideMark/>
          </w:tcPr>
          <w:p w14:paraId="6A05AEAD"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770B1902"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7FCB4CB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354B3D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000000" w:fill="FFFFFF"/>
            <w:noWrap/>
            <w:vAlign w:val="bottom"/>
            <w:hideMark/>
          </w:tcPr>
          <w:p w14:paraId="228C17C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000000" w:fill="FFFFFF"/>
            <w:noWrap/>
            <w:vAlign w:val="bottom"/>
            <w:hideMark/>
          </w:tcPr>
          <w:p w14:paraId="73784B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68FE58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659A44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auto" w:fill="auto"/>
            <w:noWrap/>
            <w:vAlign w:val="bottom"/>
            <w:hideMark/>
          </w:tcPr>
          <w:p w14:paraId="6A302B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auto" w:fill="auto"/>
            <w:noWrap/>
            <w:vAlign w:val="bottom"/>
            <w:hideMark/>
          </w:tcPr>
          <w:p w14:paraId="55013E2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2BB9BB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0F686C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41FC6233" w14:textId="77777777" w:rsidTr="00321F60">
        <w:trPr>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544C3A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81.</w:t>
            </w:r>
          </w:p>
        </w:tc>
        <w:tc>
          <w:tcPr>
            <w:tcW w:w="992" w:type="dxa"/>
            <w:vMerge/>
            <w:tcBorders>
              <w:top w:val="nil"/>
              <w:left w:val="single" w:sz="4" w:space="0" w:color="auto"/>
              <w:bottom w:val="single" w:sz="4" w:space="0" w:color="000000"/>
              <w:right w:val="single" w:sz="4" w:space="0" w:color="auto"/>
            </w:tcBorders>
            <w:vAlign w:val="center"/>
            <w:hideMark/>
          </w:tcPr>
          <w:p w14:paraId="0A12D3E9"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0F5836E3"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463E608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w:t>
            </w:r>
            <w:r w:rsidRPr="005D6F50">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62091D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154</w:t>
            </w:r>
          </w:p>
        </w:tc>
        <w:tc>
          <w:tcPr>
            <w:tcW w:w="1134" w:type="dxa"/>
            <w:tcBorders>
              <w:top w:val="nil"/>
              <w:left w:val="nil"/>
              <w:bottom w:val="single" w:sz="4" w:space="0" w:color="auto"/>
              <w:right w:val="single" w:sz="4" w:space="0" w:color="auto"/>
            </w:tcBorders>
            <w:shd w:val="clear" w:color="000000" w:fill="FFFFFF"/>
            <w:noWrap/>
            <w:vAlign w:val="bottom"/>
            <w:hideMark/>
          </w:tcPr>
          <w:p w14:paraId="12D046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w:t>
            </w:r>
          </w:p>
        </w:tc>
        <w:tc>
          <w:tcPr>
            <w:tcW w:w="1134" w:type="dxa"/>
            <w:tcBorders>
              <w:top w:val="nil"/>
              <w:left w:val="nil"/>
              <w:bottom w:val="single" w:sz="4" w:space="0" w:color="auto"/>
              <w:right w:val="single" w:sz="4" w:space="0" w:color="auto"/>
            </w:tcBorders>
            <w:shd w:val="clear" w:color="000000" w:fill="FFFFFF"/>
            <w:noWrap/>
            <w:vAlign w:val="bottom"/>
            <w:hideMark/>
          </w:tcPr>
          <w:p w14:paraId="5B345D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03030E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2A6012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42B4EE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w:t>
            </w:r>
          </w:p>
        </w:tc>
        <w:tc>
          <w:tcPr>
            <w:tcW w:w="1134" w:type="dxa"/>
            <w:tcBorders>
              <w:top w:val="nil"/>
              <w:left w:val="nil"/>
              <w:bottom w:val="single" w:sz="4" w:space="0" w:color="auto"/>
              <w:right w:val="single" w:sz="4" w:space="0" w:color="auto"/>
            </w:tcBorders>
            <w:shd w:val="clear" w:color="auto" w:fill="auto"/>
            <w:noWrap/>
            <w:vAlign w:val="bottom"/>
            <w:hideMark/>
          </w:tcPr>
          <w:p w14:paraId="322832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4B30FE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w:t>
            </w:r>
          </w:p>
        </w:tc>
        <w:tc>
          <w:tcPr>
            <w:tcW w:w="861" w:type="dxa"/>
            <w:tcBorders>
              <w:top w:val="nil"/>
              <w:left w:val="nil"/>
              <w:bottom w:val="single" w:sz="4" w:space="0" w:color="auto"/>
              <w:right w:val="single" w:sz="4" w:space="0" w:color="auto"/>
            </w:tcBorders>
            <w:shd w:val="clear" w:color="auto" w:fill="auto"/>
            <w:noWrap/>
            <w:vAlign w:val="center"/>
            <w:hideMark/>
          </w:tcPr>
          <w:p w14:paraId="31AC81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96,8</w:t>
            </w:r>
          </w:p>
        </w:tc>
      </w:tr>
      <w:tr w:rsidR="005D6F50" w:rsidRPr="005D6F50" w14:paraId="3190DC38" w14:textId="77777777" w:rsidTr="00321F6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50185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82.</w:t>
            </w:r>
          </w:p>
        </w:tc>
        <w:tc>
          <w:tcPr>
            <w:tcW w:w="29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C39FD2" w14:textId="77777777" w:rsidR="005D6F50" w:rsidRPr="005D6F50" w:rsidRDefault="005D6F50" w:rsidP="005D6F50">
            <w:pPr>
              <w:spacing w:after="0" w:line="240" w:lineRule="auto"/>
              <w:jc w:val="center"/>
              <w:rPr>
                <w:rFonts w:eastAsia="Times New Roman" w:cs="Times New Roman"/>
                <w:b/>
                <w:bCs/>
                <w:color w:val="000000"/>
                <w:szCs w:val="24"/>
                <w:lang w:eastAsia="lt-LT"/>
              </w:rPr>
            </w:pPr>
            <w:r w:rsidRPr="005D6F50">
              <w:rPr>
                <w:rFonts w:eastAsia="Times New Roman" w:cs="Times New Roman"/>
                <w:b/>
                <w:bCs/>
                <w:color w:val="000000"/>
                <w:szCs w:val="24"/>
                <w:lang w:eastAsia="lt-LT"/>
              </w:rPr>
              <w:t>Iš viso</w:t>
            </w:r>
          </w:p>
        </w:tc>
        <w:tc>
          <w:tcPr>
            <w:tcW w:w="2552" w:type="dxa"/>
            <w:tcBorders>
              <w:top w:val="nil"/>
              <w:left w:val="nil"/>
              <w:bottom w:val="single" w:sz="4" w:space="0" w:color="auto"/>
              <w:right w:val="single" w:sz="4" w:space="0" w:color="auto"/>
            </w:tcBorders>
            <w:shd w:val="clear" w:color="auto" w:fill="auto"/>
            <w:noWrap/>
            <w:vAlign w:val="bottom"/>
            <w:hideMark/>
          </w:tcPr>
          <w:p w14:paraId="14D714A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A41257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28824,6</w:t>
            </w:r>
          </w:p>
        </w:tc>
        <w:tc>
          <w:tcPr>
            <w:tcW w:w="1134" w:type="dxa"/>
            <w:tcBorders>
              <w:top w:val="nil"/>
              <w:left w:val="nil"/>
              <w:bottom w:val="single" w:sz="4" w:space="0" w:color="auto"/>
              <w:right w:val="single" w:sz="4" w:space="0" w:color="auto"/>
            </w:tcBorders>
            <w:shd w:val="clear" w:color="000000" w:fill="FFFFFF"/>
            <w:noWrap/>
            <w:vAlign w:val="bottom"/>
            <w:hideMark/>
          </w:tcPr>
          <w:p w14:paraId="5046057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19867,1</w:t>
            </w:r>
          </w:p>
        </w:tc>
        <w:tc>
          <w:tcPr>
            <w:tcW w:w="1134" w:type="dxa"/>
            <w:tcBorders>
              <w:top w:val="nil"/>
              <w:left w:val="nil"/>
              <w:bottom w:val="single" w:sz="4" w:space="0" w:color="auto"/>
              <w:right w:val="single" w:sz="4" w:space="0" w:color="auto"/>
            </w:tcBorders>
            <w:shd w:val="clear" w:color="000000" w:fill="FFFFFF"/>
            <w:noWrap/>
            <w:vAlign w:val="bottom"/>
            <w:hideMark/>
          </w:tcPr>
          <w:p w14:paraId="294B8C0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11796,3</w:t>
            </w:r>
          </w:p>
        </w:tc>
        <w:tc>
          <w:tcPr>
            <w:tcW w:w="1135" w:type="dxa"/>
            <w:tcBorders>
              <w:top w:val="nil"/>
              <w:left w:val="nil"/>
              <w:bottom w:val="single" w:sz="4" w:space="0" w:color="auto"/>
              <w:right w:val="single" w:sz="4" w:space="0" w:color="auto"/>
            </w:tcBorders>
            <w:shd w:val="clear" w:color="000000" w:fill="FFFFFF"/>
            <w:noWrap/>
            <w:vAlign w:val="bottom"/>
            <w:hideMark/>
          </w:tcPr>
          <w:p w14:paraId="5247C96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8957,5</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9A7678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28159,1</w:t>
            </w:r>
          </w:p>
        </w:tc>
        <w:tc>
          <w:tcPr>
            <w:tcW w:w="1134" w:type="dxa"/>
            <w:tcBorders>
              <w:top w:val="nil"/>
              <w:left w:val="nil"/>
              <w:bottom w:val="single" w:sz="4" w:space="0" w:color="auto"/>
              <w:right w:val="single" w:sz="4" w:space="0" w:color="auto"/>
            </w:tcBorders>
            <w:shd w:val="clear" w:color="000000" w:fill="FFFFFF"/>
            <w:noWrap/>
            <w:vAlign w:val="bottom"/>
            <w:hideMark/>
          </w:tcPr>
          <w:p w14:paraId="063C0A9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19329,9</w:t>
            </w:r>
          </w:p>
        </w:tc>
        <w:tc>
          <w:tcPr>
            <w:tcW w:w="1134" w:type="dxa"/>
            <w:tcBorders>
              <w:top w:val="nil"/>
              <w:left w:val="nil"/>
              <w:bottom w:val="single" w:sz="4" w:space="0" w:color="auto"/>
              <w:right w:val="single" w:sz="4" w:space="0" w:color="auto"/>
            </w:tcBorders>
            <w:shd w:val="clear" w:color="000000" w:fill="FFFFFF"/>
            <w:noWrap/>
            <w:vAlign w:val="bottom"/>
            <w:hideMark/>
          </w:tcPr>
          <w:p w14:paraId="486E836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11749,4</w:t>
            </w:r>
          </w:p>
        </w:tc>
        <w:tc>
          <w:tcPr>
            <w:tcW w:w="992" w:type="dxa"/>
            <w:tcBorders>
              <w:top w:val="nil"/>
              <w:left w:val="nil"/>
              <w:bottom w:val="single" w:sz="4" w:space="0" w:color="auto"/>
              <w:right w:val="single" w:sz="4" w:space="0" w:color="auto"/>
            </w:tcBorders>
            <w:shd w:val="clear" w:color="000000" w:fill="FFFFFF"/>
            <w:noWrap/>
            <w:vAlign w:val="bottom"/>
            <w:hideMark/>
          </w:tcPr>
          <w:p w14:paraId="52B372F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8829,2</w:t>
            </w:r>
          </w:p>
        </w:tc>
        <w:tc>
          <w:tcPr>
            <w:tcW w:w="861" w:type="dxa"/>
            <w:tcBorders>
              <w:top w:val="nil"/>
              <w:left w:val="nil"/>
              <w:bottom w:val="single" w:sz="4" w:space="0" w:color="auto"/>
              <w:right w:val="single" w:sz="4" w:space="0" w:color="auto"/>
            </w:tcBorders>
            <w:shd w:val="clear" w:color="auto" w:fill="auto"/>
            <w:noWrap/>
            <w:vAlign w:val="center"/>
            <w:hideMark/>
          </w:tcPr>
          <w:p w14:paraId="494D325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97,7</w:t>
            </w:r>
          </w:p>
        </w:tc>
      </w:tr>
    </w:tbl>
    <w:p w14:paraId="37FBA607" w14:textId="77777777" w:rsidR="005D6F50" w:rsidRDefault="005D6F50" w:rsidP="00EE37C6">
      <w:pPr>
        <w:spacing w:after="0" w:line="240" w:lineRule="auto"/>
        <w:jc w:val="center"/>
        <w:rPr>
          <w:rFonts w:eastAsia="Times New Roman" w:cs="Times New Roman"/>
          <w:b/>
          <w:bCs/>
          <w:color w:val="000000"/>
          <w:szCs w:val="24"/>
          <w:lang w:eastAsia="lt-LT"/>
        </w:rPr>
      </w:pPr>
    </w:p>
    <w:p w14:paraId="0D0FB17D" w14:textId="3E09A2B9" w:rsidR="00321F60" w:rsidRDefault="00321F60" w:rsidP="00321F60">
      <w:pPr>
        <w:tabs>
          <w:tab w:val="left" w:pos="9390"/>
        </w:tabs>
        <w:jc w:val="center"/>
        <w:rPr>
          <w:rFonts w:eastAsia="Times New Roman" w:cs="Times New Roman"/>
          <w:b/>
          <w:bCs/>
          <w:color w:val="000000"/>
          <w:szCs w:val="24"/>
          <w:lang w:eastAsia="lt-LT"/>
        </w:rPr>
      </w:pPr>
      <w:r>
        <w:rPr>
          <w:rFonts w:eastAsia="Times New Roman" w:cs="Times New Roman"/>
          <w:b/>
          <w:bCs/>
          <w:color w:val="000000"/>
          <w:szCs w:val="24"/>
          <w:lang w:eastAsia="lt-LT"/>
        </w:rPr>
        <w:t>_____________________________</w:t>
      </w:r>
    </w:p>
    <w:p w14:paraId="629A684E" w14:textId="7E26F531" w:rsidR="00321F60" w:rsidRPr="00321F60" w:rsidRDefault="00321F60" w:rsidP="00321F60">
      <w:pPr>
        <w:tabs>
          <w:tab w:val="left" w:pos="9390"/>
        </w:tabs>
        <w:rPr>
          <w:rFonts w:eastAsia="Times New Roman" w:cs="Times New Roman"/>
          <w:szCs w:val="24"/>
          <w:lang w:eastAsia="lt-LT"/>
        </w:rPr>
        <w:sectPr w:rsidR="00321F60" w:rsidRPr="00321F60" w:rsidSect="00594852">
          <w:pgSz w:w="16838" w:h="11906" w:orient="landscape"/>
          <w:pgMar w:top="794" w:right="249" w:bottom="510" w:left="238" w:header="567" w:footer="567" w:gutter="0"/>
          <w:cols w:space="1296"/>
          <w:titlePg/>
          <w:docGrid w:linePitch="360"/>
        </w:sectPr>
      </w:pPr>
      <w:r>
        <w:rPr>
          <w:rFonts w:eastAsia="Times New Roman" w:cs="Times New Roman"/>
          <w:szCs w:val="24"/>
          <w:lang w:eastAsia="lt-LT"/>
        </w:rPr>
        <w:tab/>
      </w:r>
    </w:p>
    <w:tbl>
      <w:tblPr>
        <w:tblW w:w="0" w:type="auto"/>
        <w:tblLayout w:type="fixed"/>
        <w:tblLook w:val="04A0" w:firstRow="1" w:lastRow="0" w:firstColumn="1" w:lastColumn="0" w:noHBand="0" w:noVBand="1"/>
      </w:tblPr>
      <w:tblGrid>
        <w:gridCol w:w="851"/>
        <w:gridCol w:w="709"/>
        <w:gridCol w:w="2268"/>
        <w:gridCol w:w="2551"/>
        <w:gridCol w:w="1134"/>
        <w:gridCol w:w="992"/>
        <w:gridCol w:w="1134"/>
        <w:gridCol w:w="1134"/>
        <w:gridCol w:w="3261"/>
        <w:gridCol w:w="992"/>
        <w:gridCol w:w="850"/>
      </w:tblGrid>
      <w:tr w:rsidR="00121AFE" w:rsidRPr="00594852" w14:paraId="508B64CF" w14:textId="77777777" w:rsidTr="00D40571">
        <w:trPr>
          <w:trHeight w:val="315"/>
        </w:trPr>
        <w:tc>
          <w:tcPr>
            <w:tcW w:w="851" w:type="dxa"/>
            <w:tcBorders>
              <w:top w:val="nil"/>
              <w:left w:val="nil"/>
              <w:bottom w:val="nil"/>
              <w:right w:val="nil"/>
            </w:tcBorders>
            <w:shd w:val="clear" w:color="auto" w:fill="auto"/>
            <w:noWrap/>
            <w:vAlign w:val="bottom"/>
            <w:hideMark/>
          </w:tcPr>
          <w:p w14:paraId="3AA0B643" w14:textId="77777777" w:rsidR="00121AFE" w:rsidRPr="00594852" w:rsidRDefault="00121AFE" w:rsidP="00D40571">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427CFD15" w14:textId="77777777" w:rsidR="00121AFE" w:rsidRPr="00594852" w:rsidRDefault="00121AFE" w:rsidP="00D40571">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5005F92D" w14:textId="77777777" w:rsidR="00121AFE" w:rsidRPr="00594852" w:rsidRDefault="00121AFE" w:rsidP="00D40571">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1035186E"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5FF6E8B5" w14:textId="77777777" w:rsidR="00121AFE" w:rsidRPr="00594852" w:rsidRDefault="00121AFE" w:rsidP="00D40571">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1E4A632A"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26CAFBF4"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5430943C" w14:textId="77777777" w:rsidR="00121AFE" w:rsidRPr="00594852" w:rsidRDefault="00121AFE" w:rsidP="00D40571">
            <w:pPr>
              <w:spacing w:after="0" w:line="240" w:lineRule="auto"/>
              <w:jc w:val="center"/>
              <w:rPr>
                <w:rFonts w:eastAsia="Times New Roman" w:cs="Times New Roman"/>
                <w:szCs w:val="24"/>
                <w:lang w:eastAsia="lt-LT"/>
              </w:rPr>
            </w:pPr>
          </w:p>
        </w:tc>
        <w:tc>
          <w:tcPr>
            <w:tcW w:w="4253" w:type="dxa"/>
            <w:gridSpan w:val="2"/>
            <w:tcBorders>
              <w:top w:val="nil"/>
              <w:left w:val="nil"/>
              <w:bottom w:val="nil"/>
              <w:right w:val="nil"/>
            </w:tcBorders>
            <w:shd w:val="clear" w:color="auto" w:fill="auto"/>
            <w:noWrap/>
            <w:vAlign w:val="center"/>
            <w:hideMark/>
          </w:tcPr>
          <w:p w14:paraId="66B39E68" w14:textId="77777777" w:rsidR="00121AFE" w:rsidRPr="00594852" w:rsidRDefault="00121AFE" w:rsidP="00D40571">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20</w:t>
            </w:r>
            <w:r>
              <w:rPr>
                <w:rFonts w:eastAsia="Times New Roman" w:cs="Times New Roman"/>
                <w:color w:val="000000"/>
                <w:szCs w:val="24"/>
                <w:lang w:eastAsia="lt-LT"/>
              </w:rPr>
              <w:t>20</w:t>
            </w:r>
            <w:r w:rsidRPr="00594852">
              <w:rPr>
                <w:rFonts w:eastAsia="Times New Roman" w:cs="Times New Roman"/>
                <w:color w:val="000000"/>
                <w:szCs w:val="24"/>
                <w:lang w:eastAsia="lt-LT"/>
              </w:rPr>
              <w:t xml:space="preserve"> m. </w:t>
            </w:r>
          </w:p>
        </w:tc>
        <w:tc>
          <w:tcPr>
            <w:tcW w:w="850" w:type="dxa"/>
            <w:tcBorders>
              <w:top w:val="nil"/>
              <w:left w:val="nil"/>
              <w:bottom w:val="nil"/>
              <w:right w:val="nil"/>
            </w:tcBorders>
            <w:shd w:val="clear" w:color="auto" w:fill="auto"/>
            <w:noWrap/>
            <w:vAlign w:val="bottom"/>
            <w:hideMark/>
          </w:tcPr>
          <w:p w14:paraId="13D0E91B" w14:textId="77777777" w:rsidR="00121AFE" w:rsidRPr="00594852" w:rsidRDefault="00121AFE" w:rsidP="00D40571">
            <w:pPr>
              <w:spacing w:after="0" w:line="240" w:lineRule="auto"/>
              <w:rPr>
                <w:rFonts w:eastAsia="Times New Roman" w:cs="Times New Roman"/>
                <w:color w:val="000000"/>
                <w:szCs w:val="24"/>
                <w:lang w:eastAsia="lt-LT"/>
              </w:rPr>
            </w:pPr>
          </w:p>
        </w:tc>
      </w:tr>
      <w:tr w:rsidR="00121AFE" w:rsidRPr="00594852" w14:paraId="2755A573" w14:textId="77777777" w:rsidTr="00D40571">
        <w:trPr>
          <w:trHeight w:val="315"/>
        </w:trPr>
        <w:tc>
          <w:tcPr>
            <w:tcW w:w="851" w:type="dxa"/>
            <w:tcBorders>
              <w:top w:val="nil"/>
              <w:left w:val="nil"/>
              <w:bottom w:val="nil"/>
              <w:right w:val="nil"/>
            </w:tcBorders>
            <w:shd w:val="clear" w:color="auto" w:fill="auto"/>
            <w:noWrap/>
            <w:vAlign w:val="bottom"/>
            <w:hideMark/>
          </w:tcPr>
          <w:p w14:paraId="0EA7354A" w14:textId="77777777" w:rsidR="00121AFE" w:rsidRPr="00594852" w:rsidRDefault="00121AFE" w:rsidP="00D40571">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3FB4146D" w14:textId="77777777" w:rsidR="00121AFE" w:rsidRPr="00594852" w:rsidRDefault="00121AFE" w:rsidP="00D40571">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7A806A71" w14:textId="77777777" w:rsidR="00121AFE" w:rsidRPr="00594852" w:rsidRDefault="00121AFE" w:rsidP="00D40571">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2B8070E1"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79773D14" w14:textId="77777777" w:rsidR="00121AFE" w:rsidRPr="00594852" w:rsidRDefault="00121AFE" w:rsidP="00D40571">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6E6F2432"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38CC7CCA"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17DC1725" w14:textId="77777777" w:rsidR="00121AFE" w:rsidRPr="00594852" w:rsidRDefault="00121AFE" w:rsidP="00D40571">
            <w:pPr>
              <w:spacing w:after="0" w:line="240" w:lineRule="auto"/>
              <w:jc w:val="center"/>
              <w:rPr>
                <w:rFonts w:eastAsia="Times New Roman" w:cs="Times New Roman"/>
                <w:szCs w:val="24"/>
                <w:lang w:eastAsia="lt-LT"/>
              </w:rPr>
            </w:pPr>
          </w:p>
        </w:tc>
        <w:tc>
          <w:tcPr>
            <w:tcW w:w="4253" w:type="dxa"/>
            <w:gridSpan w:val="2"/>
            <w:tcBorders>
              <w:top w:val="nil"/>
              <w:left w:val="nil"/>
              <w:bottom w:val="nil"/>
              <w:right w:val="nil"/>
            </w:tcBorders>
            <w:shd w:val="clear" w:color="auto" w:fill="auto"/>
            <w:noWrap/>
            <w:vAlign w:val="center"/>
          </w:tcPr>
          <w:p w14:paraId="71709E09" w14:textId="77777777" w:rsidR="00121AFE" w:rsidRPr="00594852" w:rsidRDefault="00121AFE" w:rsidP="00D40571">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biudžeto vykdymo ataskaitos</w:t>
            </w:r>
          </w:p>
        </w:tc>
        <w:tc>
          <w:tcPr>
            <w:tcW w:w="850" w:type="dxa"/>
            <w:tcBorders>
              <w:top w:val="nil"/>
              <w:left w:val="nil"/>
              <w:bottom w:val="nil"/>
              <w:right w:val="nil"/>
            </w:tcBorders>
            <w:shd w:val="clear" w:color="auto" w:fill="auto"/>
            <w:noWrap/>
            <w:vAlign w:val="bottom"/>
            <w:hideMark/>
          </w:tcPr>
          <w:p w14:paraId="086BB6EF" w14:textId="77777777" w:rsidR="00121AFE" w:rsidRPr="00594852" w:rsidRDefault="00121AFE" w:rsidP="00D40571">
            <w:pPr>
              <w:spacing w:after="0" w:line="240" w:lineRule="auto"/>
              <w:rPr>
                <w:rFonts w:eastAsia="Times New Roman" w:cs="Times New Roman"/>
                <w:color w:val="000000"/>
                <w:szCs w:val="24"/>
                <w:lang w:eastAsia="lt-LT"/>
              </w:rPr>
            </w:pPr>
          </w:p>
        </w:tc>
      </w:tr>
      <w:tr w:rsidR="00121AFE" w:rsidRPr="00594852" w14:paraId="0987355A" w14:textId="77777777" w:rsidTr="00D40571">
        <w:trPr>
          <w:trHeight w:val="315"/>
        </w:trPr>
        <w:tc>
          <w:tcPr>
            <w:tcW w:w="851" w:type="dxa"/>
            <w:tcBorders>
              <w:top w:val="nil"/>
              <w:left w:val="nil"/>
              <w:bottom w:val="nil"/>
              <w:right w:val="nil"/>
            </w:tcBorders>
            <w:shd w:val="clear" w:color="auto" w:fill="auto"/>
            <w:noWrap/>
            <w:vAlign w:val="bottom"/>
            <w:hideMark/>
          </w:tcPr>
          <w:p w14:paraId="1BB8F037" w14:textId="77777777" w:rsidR="00121AFE" w:rsidRPr="00594852" w:rsidRDefault="00121AFE" w:rsidP="00D40571">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20E433BE" w14:textId="77777777" w:rsidR="00121AFE" w:rsidRPr="00594852" w:rsidRDefault="00121AFE" w:rsidP="00D40571">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6DA1B79E" w14:textId="77777777" w:rsidR="00121AFE" w:rsidRPr="00594852" w:rsidRDefault="00121AFE" w:rsidP="00D40571">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700E200E"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68F0BC6F" w14:textId="77777777" w:rsidR="00121AFE" w:rsidRPr="00594852" w:rsidRDefault="00121AFE" w:rsidP="00D40571">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7679D832"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3B67E941"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1C6C3C74" w14:textId="77777777" w:rsidR="00121AFE" w:rsidRPr="00594852" w:rsidRDefault="00121AFE" w:rsidP="00D40571">
            <w:pPr>
              <w:spacing w:after="0" w:line="240" w:lineRule="auto"/>
              <w:jc w:val="center"/>
              <w:rPr>
                <w:rFonts w:eastAsia="Times New Roman" w:cs="Times New Roman"/>
                <w:szCs w:val="24"/>
                <w:lang w:eastAsia="lt-LT"/>
              </w:rPr>
            </w:pPr>
          </w:p>
        </w:tc>
        <w:tc>
          <w:tcPr>
            <w:tcW w:w="3261" w:type="dxa"/>
            <w:tcBorders>
              <w:top w:val="nil"/>
              <w:left w:val="nil"/>
              <w:bottom w:val="nil"/>
              <w:right w:val="nil"/>
            </w:tcBorders>
            <w:shd w:val="clear" w:color="auto" w:fill="auto"/>
            <w:noWrap/>
            <w:vAlign w:val="center"/>
          </w:tcPr>
          <w:p w14:paraId="7F57FFCF" w14:textId="1E863BE2" w:rsidR="00121AFE" w:rsidRPr="00594852" w:rsidRDefault="00121AFE" w:rsidP="00D40571">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2</w:t>
            </w:r>
            <w:r w:rsidRPr="00594852">
              <w:rPr>
                <w:rFonts w:eastAsia="Times New Roman" w:cs="Times New Roman"/>
                <w:color w:val="000000"/>
                <w:szCs w:val="24"/>
                <w:lang w:eastAsia="lt-LT"/>
              </w:rPr>
              <w:t xml:space="preserve"> priedas</w:t>
            </w:r>
          </w:p>
        </w:tc>
        <w:tc>
          <w:tcPr>
            <w:tcW w:w="992" w:type="dxa"/>
            <w:tcBorders>
              <w:top w:val="nil"/>
              <w:left w:val="nil"/>
              <w:bottom w:val="nil"/>
              <w:right w:val="nil"/>
            </w:tcBorders>
            <w:shd w:val="clear" w:color="auto" w:fill="auto"/>
            <w:noWrap/>
            <w:vAlign w:val="bottom"/>
            <w:hideMark/>
          </w:tcPr>
          <w:p w14:paraId="6DFDA7F3" w14:textId="77777777" w:rsidR="00121AFE" w:rsidRPr="00594852" w:rsidRDefault="00121AFE" w:rsidP="00D40571">
            <w:pPr>
              <w:spacing w:after="0" w:line="240" w:lineRule="auto"/>
              <w:rPr>
                <w:rFonts w:eastAsia="Times New Roman" w:cs="Times New Roman"/>
                <w:color w:val="000000"/>
                <w:szCs w:val="24"/>
                <w:lang w:eastAsia="lt-LT"/>
              </w:rPr>
            </w:pPr>
          </w:p>
        </w:tc>
        <w:tc>
          <w:tcPr>
            <w:tcW w:w="850" w:type="dxa"/>
            <w:tcBorders>
              <w:top w:val="nil"/>
              <w:left w:val="nil"/>
              <w:bottom w:val="nil"/>
              <w:right w:val="nil"/>
            </w:tcBorders>
            <w:shd w:val="clear" w:color="auto" w:fill="auto"/>
            <w:noWrap/>
            <w:vAlign w:val="bottom"/>
            <w:hideMark/>
          </w:tcPr>
          <w:p w14:paraId="372109F1" w14:textId="77777777" w:rsidR="00121AFE" w:rsidRPr="00594852" w:rsidRDefault="00121AFE" w:rsidP="00D40571">
            <w:pPr>
              <w:spacing w:after="0" w:line="240" w:lineRule="auto"/>
              <w:rPr>
                <w:rFonts w:eastAsia="Times New Roman" w:cs="Times New Roman"/>
                <w:szCs w:val="24"/>
                <w:lang w:eastAsia="lt-LT"/>
              </w:rPr>
            </w:pPr>
          </w:p>
        </w:tc>
      </w:tr>
      <w:tr w:rsidR="00121AFE" w:rsidRPr="00594852" w14:paraId="4DE43AE2" w14:textId="77777777" w:rsidTr="00D40571">
        <w:trPr>
          <w:trHeight w:val="315"/>
        </w:trPr>
        <w:tc>
          <w:tcPr>
            <w:tcW w:w="851" w:type="dxa"/>
            <w:tcBorders>
              <w:top w:val="nil"/>
              <w:left w:val="nil"/>
              <w:bottom w:val="nil"/>
              <w:right w:val="nil"/>
            </w:tcBorders>
            <w:shd w:val="clear" w:color="auto" w:fill="auto"/>
            <w:noWrap/>
            <w:vAlign w:val="bottom"/>
            <w:hideMark/>
          </w:tcPr>
          <w:p w14:paraId="23166629" w14:textId="77777777" w:rsidR="00121AFE" w:rsidRPr="00594852" w:rsidRDefault="00121AFE" w:rsidP="00D40571">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2D59E9AB" w14:textId="77777777" w:rsidR="00121AFE" w:rsidRPr="00594852" w:rsidRDefault="00121AFE" w:rsidP="00D40571">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6D66167E" w14:textId="77777777" w:rsidR="00121AFE" w:rsidRPr="00594852" w:rsidRDefault="00121AFE" w:rsidP="00D40571">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0079C3A8"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5A53BC73" w14:textId="77777777" w:rsidR="00121AFE" w:rsidRPr="00594852" w:rsidRDefault="00121AFE" w:rsidP="00D40571">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59717F5D"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722FF430"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34B7DABC" w14:textId="77777777" w:rsidR="00121AFE" w:rsidRPr="00594852" w:rsidRDefault="00121AFE" w:rsidP="00D40571">
            <w:pPr>
              <w:spacing w:after="0" w:line="240" w:lineRule="auto"/>
              <w:jc w:val="center"/>
              <w:rPr>
                <w:rFonts w:eastAsia="Times New Roman" w:cs="Times New Roman"/>
                <w:szCs w:val="24"/>
                <w:lang w:eastAsia="lt-LT"/>
              </w:rPr>
            </w:pPr>
          </w:p>
        </w:tc>
        <w:tc>
          <w:tcPr>
            <w:tcW w:w="3261" w:type="dxa"/>
            <w:tcBorders>
              <w:top w:val="nil"/>
              <w:left w:val="nil"/>
              <w:bottom w:val="nil"/>
              <w:right w:val="nil"/>
            </w:tcBorders>
            <w:shd w:val="clear" w:color="auto" w:fill="auto"/>
            <w:noWrap/>
            <w:vAlign w:val="center"/>
            <w:hideMark/>
          </w:tcPr>
          <w:p w14:paraId="0C4F3D89" w14:textId="77777777" w:rsidR="00121AFE" w:rsidRPr="00594852" w:rsidRDefault="00121AFE" w:rsidP="00D40571">
            <w:pPr>
              <w:spacing w:after="0" w:line="240" w:lineRule="auto"/>
              <w:rPr>
                <w:rFonts w:eastAsia="Times New Roman" w:cs="Times New Roman"/>
                <w:color w:val="000000"/>
                <w:szCs w:val="24"/>
                <w:lang w:eastAsia="lt-LT"/>
              </w:rPr>
            </w:pPr>
          </w:p>
        </w:tc>
        <w:tc>
          <w:tcPr>
            <w:tcW w:w="992" w:type="dxa"/>
            <w:tcBorders>
              <w:top w:val="nil"/>
              <w:left w:val="nil"/>
              <w:bottom w:val="nil"/>
              <w:right w:val="nil"/>
            </w:tcBorders>
            <w:shd w:val="clear" w:color="auto" w:fill="auto"/>
            <w:noWrap/>
            <w:vAlign w:val="bottom"/>
            <w:hideMark/>
          </w:tcPr>
          <w:p w14:paraId="56F85F13" w14:textId="77777777" w:rsidR="00121AFE" w:rsidRPr="00594852" w:rsidRDefault="00121AFE" w:rsidP="00D40571">
            <w:pPr>
              <w:spacing w:after="0" w:line="240" w:lineRule="auto"/>
              <w:rPr>
                <w:rFonts w:eastAsia="Times New Roman" w:cs="Times New Roman"/>
                <w:color w:val="000000"/>
                <w:szCs w:val="24"/>
                <w:lang w:eastAsia="lt-LT"/>
              </w:rPr>
            </w:pPr>
          </w:p>
        </w:tc>
        <w:tc>
          <w:tcPr>
            <w:tcW w:w="850" w:type="dxa"/>
            <w:tcBorders>
              <w:top w:val="nil"/>
              <w:left w:val="nil"/>
              <w:bottom w:val="nil"/>
              <w:right w:val="nil"/>
            </w:tcBorders>
            <w:shd w:val="clear" w:color="auto" w:fill="auto"/>
            <w:noWrap/>
            <w:vAlign w:val="bottom"/>
            <w:hideMark/>
          </w:tcPr>
          <w:p w14:paraId="11643F7C" w14:textId="77777777" w:rsidR="00121AFE" w:rsidRPr="00594852" w:rsidRDefault="00121AFE" w:rsidP="00D40571">
            <w:pPr>
              <w:spacing w:after="0" w:line="240" w:lineRule="auto"/>
              <w:rPr>
                <w:rFonts w:eastAsia="Times New Roman" w:cs="Times New Roman"/>
                <w:szCs w:val="24"/>
                <w:lang w:eastAsia="lt-LT"/>
              </w:rPr>
            </w:pPr>
          </w:p>
        </w:tc>
      </w:tr>
    </w:tbl>
    <w:p w14:paraId="349E9A84" w14:textId="226E0EA9" w:rsidR="00121AFE" w:rsidRPr="00121AFE" w:rsidRDefault="00121AFE" w:rsidP="00121AFE">
      <w:pPr>
        <w:spacing w:after="0" w:line="240" w:lineRule="auto"/>
        <w:jc w:val="center"/>
        <w:rPr>
          <w:rFonts w:eastAsia="Times New Roman" w:cs="Times New Roman"/>
          <w:b/>
          <w:bCs/>
          <w:color w:val="000000"/>
          <w:szCs w:val="24"/>
          <w:lang w:eastAsia="lt-LT"/>
        </w:rPr>
      </w:pPr>
      <w:r w:rsidRPr="00121AFE">
        <w:rPr>
          <w:rFonts w:eastAsia="Times New Roman" w:cs="Times New Roman"/>
          <w:b/>
          <w:bCs/>
          <w:color w:val="000000"/>
          <w:szCs w:val="24"/>
          <w:lang w:eastAsia="lt-LT"/>
        </w:rPr>
        <w:t>MOLĖTŲ RAJONO SAVIVALDYBĖS 2020 M. BIUDŽETINIŲ ĮSTAIGŲ PAJAMOS</w:t>
      </w:r>
      <w:r>
        <w:rPr>
          <w:rFonts w:eastAsia="Times New Roman" w:cs="Times New Roman"/>
          <w:b/>
          <w:bCs/>
          <w:color w:val="000000"/>
          <w:szCs w:val="24"/>
          <w:lang w:eastAsia="lt-LT"/>
        </w:rPr>
        <w:t xml:space="preserve"> </w:t>
      </w:r>
      <w:r w:rsidRPr="00121AFE">
        <w:rPr>
          <w:rFonts w:eastAsia="Times New Roman" w:cs="Times New Roman"/>
          <w:b/>
          <w:bCs/>
          <w:color w:val="000000"/>
          <w:szCs w:val="24"/>
          <w:lang w:eastAsia="lt-LT"/>
        </w:rPr>
        <w:t>UŽ TEIKIAMAS PASLAUGAS, IŠLAIKYMĄ ŠVIETIMO, SOCIALINĖS APSAUGOS BEI KITOSE ĮSTAIGOSE IR PATALPŲ NUOMĄ (TŪKST. EUR)</w:t>
      </w:r>
    </w:p>
    <w:tbl>
      <w:tblPr>
        <w:tblW w:w="16089" w:type="dxa"/>
        <w:tblLayout w:type="fixed"/>
        <w:tblLook w:val="04A0" w:firstRow="1" w:lastRow="0" w:firstColumn="1" w:lastColumn="0" w:noHBand="0" w:noVBand="1"/>
      </w:tblPr>
      <w:tblGrid>
        <w:gridCol w:w="566"/>
        <w:gridCol w:w="2266"/>
        <w:gridCol w:w="850"/>
        <w:gridCol w:w="992"/>
        <w:gridCol w:w="851"/>
        <w:gridCol w:w="850"/>
        <w:gridCol w:w="907"/>
        <w:gridCol w:w="782"/>
        <w:gridCol w:w="14"/>
        <w:gridCol w:w="883"/>
        <w:gridCol w:w="980"/>
        <w:gridCol w:w="709"/>
        <w:gridCol w:w="966"/>
        <w:gridCol w:w="980"/>
        <w:gridCol w:w="873"/>
        <w:gridCol w:w="10"/>
        <w:gridCol w:w="741"/>
        <w:gridCol w:w="992"/>
        <w:gridCol w:w="863"/>
        <w:gridCol w:w="14"/>
      </w:tblGrid>
      <w:tr w:rsidR="00121AFE" w:rsidRPr="00121AFE" w14:paraId="23067D88" w14:textId="77777777" w:rsidTr="00121AFE">
        <w:trPr>
          <w:trHeight w:val="585"/>
        </w:trPr>
        <w:tc>
          <w:tcPr>
            <w:tcW w:w="567" w:type="dxa"/>
            <w:tcBorders>
              <w:top w:val="nil"/>
              <w:left w:val="nil"/>
              <w:bottom w:val="nil"/>
              <w:right w:val="nil"/>
            </w:tcBorders>
            <w:shd w:val="clear" w:color="auto" w:fill="auto"/>
            <w:vAlign w:val="center"/>
            <w:hideMark/>
          </w:tcPr>
          <w:p w14:paraId="5CD6647B" w14:textId="77777777" w:rsidR="00121AFE" w:rsidRPr="00121AFE" w:rsidRDefault="00121AFE" w:rsidP="00121AFE">
            <w:pPr>
              <w:spacing w:after="0" w:line="240" w:lineRule="auto"/>
              <w:rPr>
                <w:rFonts w:eastAsia="Times New Roman" w:cs="Times New Roman"/>
                <w:sz w:val="18"/>
                <w:szCs w:val="18"/>
                <w:lang w:eastAsia="lt-LT"/>
              </w:rPr>
            </w:pPr>
          </w:p>
        </w:tc>
        <w:tc>
          <w:tcPr>
            <w:tcW w:w="2268" w:type="dxa"/>
            <w:tcBorders>
              <w:top w:val="nil"/>
              <w:left w:val="nil"/>
              <w:bottom w:val="nil"/>
              <w:right w:val="nil"/>
            </w:tcBorders>
            <w:shd w:val="clear" w:color="auto" w:fill="auto"/>
            <w:vAlign w:val="center"/>
            <w:hideMark/>
          </w:tcPr>
          <w:p w14:paraId="27D99AA7" w14:textId="77777777" w:rsidR="00121AFE" w:rsidRPr="00121AFE" w:rsidRDefault="00121AFE" w:rsidP="00121AFE">
            <w:pPr>
              <w:spacing w:after="0" w:line="240" w:lineRule="auto"/>
              <w:jc w:val="center"/>
              <w:rPr>
                <w:rFonts w:eastAsia="Times New Roman" w:cs="Times New Roman"/>
                <w:sz w:val="18"/>
                <w:szCs w:val="18"/>
                <w:lang w:eastAsia="lt-LT"/>
              </w:rPr>
            </w:pPr>
          </w:p>
        </w:tc>
        <w:tc>
          <w:tcPr>
            <w:tcW w:w="269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620ECC96" w14:textId="77777777" w:rsidR="00121AFE" w:rsidRPr="00121AFE" w:rsidRDefault="00121AFE" w:rsidP="00121AFE">
            <w:pPr>
              <w:spacing w:after="0" w:line="240" w:lineRule="auto"/>
              <w:jc w:val="center"/>
              <w:rPr>
                <w:rFonts w:eastAsia="Times New Roman" w:cs="Times New Roman"/>
                <w:b/>
                <w:bCs/>
                <w:color w:val="000000"/>
                <w:sz w:val="20"/>
                <w:szCs w:val="20"/>
                <w:lang w:eastAsia="lt-LT"/>
              </w:rPr>
            </w:pPr>
            <w:r w:rsidRPr="00121AFE">
              <w:rPr>
                <w:rFonts w:eastAsia="Times New Roman" w:cs="Times New Roman"/>
                <w:b/>
                <w:bCs/>
                <w:color w:val="000000"/>
                <w:sz w:val="20"/>
                <w:szCs w:val="20"/>
                <w:lang w:eastAsia="lt-LT"/>
              </w:rPr>
              <w:t>Likutis 2020-01-01*</w:t>
            </w:r>
          </w:p>
        </w:tc>
        <w:tc>
          <w:tcPr>
            <w:tcW w:w="2553" w:type="dxa"/>
            <w:gridSpan w:val="4"/>
            <w:tcBorders>
              <w:top w:val="single" w:sz="8" w:space="0" w:color="auto"/>
              <w:left w:val="nil"/>
              <w:bottom w:val="single" w:sz="4" w:space="0" w:color="auto"/>
              <w:right w:val="single" w:sz="8" w:space="0" w:color="000000"/>
            </w:tcBorders>
            <w:shd w:val="clear" w:color="000000" w:fill="FFFFFF"/>
            <w:vAlign w:val="center"/>
            <w:hideMark/>
          </w:tcPr>
          <w:p w14:paraId="6CCB811D" w14:textId="77777777" w:rsidR="00121AFE" w:rsidRPr="00121AFE" w:rsidRDefault="00121AFE" w:rsidP="00121AFE">
            <w:pPr>
              <w:spacing w:after="0" w:line="240" w:lineRule="auto"/>
              <w:jc w:val="center"/>
              <w:rPr>
                <w:rFonts w:eastAsia="Times New Roman" w:cs="Times New Roman"/>
                <w:b/>
                <w:bCs/>
                <w:color w:val="000000"/>
                <w:sz w:val="20"/>
                <w:szCs w:val="20"/>
                <w:lang w:eastAsia="lt-LT"/>
              </w:rPr>
            </w:pPr>
            <w:r w:rsidRPr="00121AFE">
              <w:rPr>
                <w:rFonts w:eastAsia="Times New Roman" w:cs="Times New Roman"/>
                <w:b/>
                <w:bCs/>
                <w:color w:val="000000"/>
                <w:sz w:val="20"/>
                <w:szCs w:val="20"/>
                <w:lang w:eastAsia="lt-LT"/>
              </w:rPr>
              <w:t xml:space="preserve">Patikslintas planas 2020 m. </w:t>
            </w:r>
            <w:r w:rsidRPr="00121AFE">
              <w:rPr>
                <w:rFonts w:eastAsia="Times New Roman" w:cs="Times New Roman"/>
                <w:b/>
                <w:bCs/>
                <w:color w:val="000000"/>
                <w:sz w:val="20"/>
                <w:szCs w:val="20"/>
                <w:lang w:eastAsia="lt-LT"/>
              </w:rPr>
              <w:br/>
              <w:t>(be 2019 m. likučio)</w:t>
            </w:r>
          </w:p>
        </w:tc>
        <w:tc>
          <w:tcPr>
            <w:tcW w:w="2572" w:type="dxa"/>
            <w:gridSpan w:val="3"/>
            <w:tcBorders>
              <w:top w:val="single" w:sz="8" w:space="0" w:color="auto"/>
              <w:left w:val="nil"/>
              <w:bottom w:val="single" w:sz="4" w:space="0" w:color="auto"/>
              <w:right w:val="single" w:sz="8" w:space="0" w:color="000000"/>
            </w:tcBorders>
            <w:shd w:val="clear" w:color="000000" w:fill="FFFFFF"/>
            <w:vAlign w:val="center"/>
            <w:hideMark/>
          </w:tcPr>
          <w:p w14:paraId="56252195" w14:textId="77777777" w:rsidR="00121AFE" w:rsidRPr="00121AFE" w:rsidRDefault="00121AFE" w:rsidP="00121AFE">
            <w:pPr>
              <w:spacing w:after="0" w:line="240" w:lineRule="auto"/>
              <w:jc w:val="center"/>
              <w:rPr>
                <w:rFonts w:eastAsia="Times New Roman" w:cs="Times New Roman"/>
                <w:b/>
                <w:bCs/>
                <w:color w:val="000000"/>
                <w:sz w:val="20"/>
                <w:szCs w:val="20"/>
                <w:lang w:eastAsia="lt-LT"/>
              </w:rPr>
            </w:pPr>
            <w:r w:rsidRPr="00121AFE">
              <w:rPr>
                <w:rFonts w:eastAsia="Times New Roman" w:cs="Times New Roman"/>
                <w:b/>
                <w:bCs/>
                <w:color w:val="000000"/>
                <w:sz w:val="20"/>
                <w:szCs w:val="20"/>
                <w:lang w:eastAsia="lt-LT"/>
              </w:rPr>
              <w:t>Įvykdyta 2020-12-31</w:t>
            </w:r>
            <w:r w:rsidRPr="00121AFE">
              <w:rPr>
                <w:rFonts w:eastAsia="Times New Roman" w:cs="Times New Roman"/>
                <w:b/>
                <w:bCs/>
                <w:color w:val="000000"/>
                <w:sz w:val="20"/>
                <w:szCs w:val="20"/>
                <w:lang w:eastAsia="lt-LT"/>
              </w:rPr>
              <w:br/>
              <w:t>(be 2019 m. likučio)</w:t>
            </w:r>
          </w:p>
        </w:tc>
        <w:tc>
          <w:tcPr>
            <w:tcW w:w="2829" w:type="dxa"/>
            <w:gridSpan w:val="4"/>
            <w:tcBorders>
              <w:top w:val="single" w:sz="8" w:space="0" w:color="auto"/>
              <w:left w:val="nil"/>
              <w:bottom w:val="single" w:sz="4" w:space="0" w:color="auto"/>
              <w:right w:val="single" w:sz="8" w:space="0" w:color="000000"/>
            </w:tcBorders>
            <w:shd w:val="clear" w:color="auto" w:fill="auto"/>
            <w:vAlign w:val="center"/>
            <w:hideMark/>
          </w:tcPr>
          <w:p w14:paraId="69862845" w14:textId="77777777" w:rsidR="00121AFE" w:rsidRPr="00121AFE" w:rsidRDefault="00121AFE" w:rsidP="00121AFE">
            <w:pPr>
              <w:spacing w:after="0" w:line="240" w:lineRule="auto"/>
              <w:jc w:val="center"/>
              <w:rPr>
                <w:rFonts w:eastAsia="Times New Roman" w:cs="Times New Roman"/>
                <w:b/>
                <w:bCs/>
                <w:color w:val="000000"/>
                <w:sz w:val="20"/>
                <w:szCs w:val="20"/>
                <w:lang w:eastAsia="lt-LT"/>
              </w:rPr>
            </w:pPr>
            <w:r w:rsidRPr="00121AFE">
              <w:rPr>
                <w:rFonts w:eastAsia="Times New Roman" w:cs="Times New Roman"/>
                <w:b/>
                <w:bCs/>
                <w:color w:val="000000"/>
                <w:sz w:val="20"/>
                <w:szCs w:val="20"/>
                <w:lang w:eastAsia="lt-LT"/>
              </w:rPr>
              <w:t>Įvykdymo procentas</w:t>
            </w:r>
            <w:r w:rsidRPr="00121AFE">
              <w:rPr>
                <w:rFonts w:eastAsia="Times New Roman" w:cs="Times New Roman"/>
                <w:b/>
                <w:bCs/>
                <w:color w:val="000000"/>
                <w:sz w:val="20"/>
                <w:szCs w:val="20"/>
                <w:lang w:eastAsia="lt-LT"/>
              </w:rPr>
              <w:br/>
              <w:t xml:space="preserve"> (be 2019m. likučių)</w:t>
            </w:r>
          </w:p>
        </w:tc>
        <w:tc>
          <w:tcPr>
            <w:tcW w:w="2606" w:type="dxa"/>
            <w:gridSpan w:val="4"/>
            <w:tcBorders>
              <w:top w:val="single" w:sz="8" w:space="0" w:color="auto"/>
              <w:left w:val="nil"/>
              <w:bottom w:val="single" w:sz="4" w:space="0" w:color="auto"/>
              <w:right w:val="single" w:sz="8" w:space="0" w:color="000000"/>
            </w:tcBorders>
            <w:shd w:val="clear" w:color="auto" w:fill="auto"/>
            <w:vAlign w:val="center"/>
            <w:hideMark/>
          </w:tcPr>
          <w:p w14:paraId="5AC3C26C" w14:textId="77777777" w:rsidR="00121AFE" w:rsidRPr="00121AFE" w:rsidRDefault="00121AFE" w:rsidP="00121AFE">
            <w:pPr>
              <w:spacing w:after="0" w:line="240" w:lineRule="auto"/>
              <w:jc w:val="center"/>
              <w:rPr>
                <w:rFonts w:eastAsia="Times New Roman" w:cs="Times New Roman"/>
                <w:b/>
                <w:bCs/>
                <w:color w:val="000000"/>
                <w:sz w:val="20"/>
                <w:szCs w:val="20"/>
                <w:lang w:eastAsia="lt-LT"/>
              </w:rPr>
            </w:pPr>
            <w:r w:rsidRPr="00121AFE">
              <w:rPr>
                <w:rFonts w:eastAsia="Times New Roman" w:cs="Times New Roman"/>
                <w:b/>
                <w:bCs/>
                <w:color w:val="000000"/>
                <w:sz w:val="20"/>
                <w:szCs w:val="20"/>
                <w:lang w:eastAsia="lt-LT"/>
              </w:rPr>
              <w:t>Likutis 2021-01-01</w:t>
            </w:r>
            <w:r w:rsidRPr="00121AFE">
              <w:rPr>
                <w:rFonts w:eastAsia="Times New Roman" w:cs="Times New Roman"/>
                <w:b/>
                <w:bCs/>
                <w:color w:val="000000"/>
                <w:sz w:val="20"/>
                <w:szCs w:val="20"/>
                <w:lang w:eastAsia="lt-LT"/>
              </w:rPr>
              <w:br/>
              <w:t>(2020 m. pajamų)</w:t>
            </w:r>
          </w:p>
        </w:tc>
      </w:tr>
      <w:tr w:rsidR="00121AFE" w:rsidRPr="00121AFE" w14:paraId="7841632B" w14:textId="77777777" w:rsidTr="00121AFE">
        <w:trPr>
          <w:gridAfter w:val="1"/>
          <w:wAfter w:w="14" w:type="dxa"/>
          <w:trHeight w:val="1845"/>
        </w:trPr>
        <w:tc>
          <w:tcPr>
            <w:tcW w:w="567" w:type="dxa"/>
            <w:tcBorders>
              <w:top w:val="single" w:sz="4" w:space="0" w:color="auto"/>
              <w:left w:val="single" w:sz="4" w:space="0" w:color="auto"/>
              <w:bottom w:val="nil"/>
              <w:right w:val="single" w:sz="4" w:space="0" w:color="000000"/>
            </w:tcBorders>
            <w:shd w:val="clear" w:color="auto" w:fill="auto"/>
            <w:vAlign w:val="center"/>
            <w:hideMark/>
          </w:tcPr>
          <w:p w14:paraId="4B0A8B2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Eil. Nr.</w:t>
            </w:r>
          </w:p>
        </w:tc>
        <w:tc>
          <w:tcPr>
            <w:tcW w:w="2268" w:type="dxa"/>
            <w:tcBorders>
              <w:top w:val="single" w:sz="4" w:space="0" w:color="auto"/>
              <w:left w:val="nil"/>
              <w:bottom w:val="nil"/>
              <w:right w:val="nil"/>
            </w:tcBorders>
            <w:shd w:val="clear" w:color="auto" w:fill="auto"/>
            <w:vAlign w:val="center"/>
            <w:hideMark/>
          </w:tcPr>
          <w:p w14:paraId="6E88E1E1"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Įstaigos pavadinimas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144E73F8" w14:textId="2678B0BB"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atsitikti</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nes paslau</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 xml:space="preserve">gas </w:t>
            </w:r>
          </w:p>
        </w:tc>
        <w:tc>
          <w:tcPr>
            <w:tcW w:w="992" w:type="dxa"/>
            <w:tcBorders>
              <w:top w:val="nil"/>
              <w:left w:val="nil"/>
              <w:bottom w:val="single" w:sz="4" w:space="0" w:color="auto"/>
              <w:right w:val="single" w:sz="4" w:space="0" w:color="auto"/>
            </w:tcBorders>
            <w:shd w:val="clear" w:color="000000" w:fill="FFFFFF"/>
            <w:vAlign w:val="center"/>
            <w:hideMark/>
          </w:tcPr>
          <w:p w14:paraId="20C3B50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xml:space="preserve">Įmokos už išlaikymą švietimo, socialinės apsaugos ir kitose įstaigose </w:t>
            </w:r>
          </w:p>
        </w:tc>
        <w:tc>
          <w:tcPr>
            <w:tcW w:w="851" w:type="dxa"/>
            <w:tcBorders>
              <w:top w:val="nil"/>
              <w:left w:val="nil"/>
              <w:bottom w:val="single" w:sz="4" w:space="0" w:color="auto"/>
              <w:right w:val="single" w:sz="8" w:space="0" w:color="auto"/>
            </w:tcBorders>
            <w:shd w:val="clear" w:color="000000" w:fill="FFFFFF"/>
            <w:vAlign w:val="center"/>
            <w:hideMark/>
          </w:tcPr>
          <w:p w14:paraId="0F05AA4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patalpų nuomą</w:t>
            </w:r>
          </w:p>
        </w:tc>
        <w:tc>
          <w:tcPr>
            <w:tcW w:w="850" w:type="dxa"/>
            <w:tcBorders>
              <w:top w:val="nil"/>
              <w:left w:val="nil"/>
              <w:bottom w:val="nil"/>
              <w:right w:val="single" w:sz="4" w:space="0" w:color="000000"/>
            </w:tcBorders>
            <w:shd w:val="clear" w:color="000000" w:fill="FFFFFF"/>
            <w:vAlign w:val="center"/>
            <w:hideMark/>
          </w:tcPr>
          <w:p w14:paraId="67618D73" w14:textId="254ED8F4"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atsitikti</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nes paslau</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 xml:space="preserve">gas </w:t>
            </w:r>
          </w:p>
        </w:tc>
        <w:tc>
          <w:tcPr>
            <w:tcW w:w="907" w:type="dxa"/>
            <w:tcBorders>
              <w:top w:val="nil"/>
              <w:left w:val="nil"/>
              <w:bottom w:val="nil"/>
              <w:right w:val="single" w:sz="4" w:space="0" w:color="000000"/>
            </w:tcBorders>
            <w:shd w:val="clear" w:color="000000" w:fill="FFFFFF"/>
            <w:vAlign w:val="center"/>
            <w:hideMark/>
          </w:tcPr>
          <w:p w14:paraId="247C6F10" w14:textId="7759FAF1"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Įmokos už išlaiky</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mą švietimo, sociali</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 xml:space="preserve">nės apsaugos ir kitose įstaigose </w:t>
            </w:r>
          </w:p>
        </w:tc>
        <w:tc>
          <w:tcPr>
            <w:tcW w:w="782" w:type="dxa"/>
            <w:tcBorders>
              <w:top w:val="nil"/>
              <w:left w:val="nil"/>
              <w:bottom w:val="nil"/>
              <w:right w:val="single" w:sz="8" w:space="0" w:color="auto"/>
            </w:tcBorders>
            <w:shd w:val="clear" w:color="000000" w:fill="FFFFFF"/>
            <w:vAlign w:val="center"/>
            <w:hideMark/>
          </w:tcPr>
          <w:p w14:paraId="54BD7D12" w14:textId="51FCF200"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os už  patalpų nuomą</w:t>
            </w:r>
          </w:p>
        </w:tc>
        <w:tc>
          <w:tcPr>
            <w:tcW w:w="897" w:type="dxa"/>
            <w:gridSpan w:val="2"/>
            <w:tcBorders>
              <w:top w:val="nil"/>
              <w:left w:val="nil"/>
              <w:bottom w:val="nil"/>
              <w:right w:val="single" w:sz="4" w:space="0" w:color="000000"/>
            </w:tcBorders>
            <w:shd w:val="clear" w:color="000000" w:fill="FFFFFF"/>
            <w:vAlign w:val="center"/>
            <w:hideMark/>
          </w:tcPr>
          <w:p w14:paraId="04740797" w14:textId="04B09101"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atsitikti</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nes paslau</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 xml:space="preserve">gas </w:t>
            </w:r>
          </w:p>
        </w:tc>
        <w:tc>
          <w:tcPr>
            <w:tcW w:w="980" w:type="dxa"/>
            <w:tcBorders>
              <w:top w:val="nil"/>
              <w:left w:val="nil"/>
              <w:bottom w:val="nil"/>
              <w:right w:val="single" w:sz="4" w:space="0" w:color="000000"/>
            </w:tcBorders>
            <w:shd w:val="clear" w:color="000000" w:fill="FFFFFF"/>
            <w:vAlign w:val="center"/>
            <w:hideMark/>
          </w:tcPr>
          <w:p w14:paraId="7253DC7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xml:space="preserve">Įmokos už išlaikymą švietimo, socialinės apsaugos ir kitose įstaigose </w:t>
            </w:r>
          </w:p>
        </w:tc>
        <w:tc>
          <w:tcPr>
            <w:tcW w:w="705" w:type="dxa"/>
            <w:tcBorders>
              <w:top w:val="nil"/>
              <w:left w:val="nil"/>
              <w:bottom w:val="nil"/>
              <w:right w:val="single" w:sz="8" w:space="0" w:color="auto"/>
            </w:tcBorders>
            <w:shd w:val="clear" w:color="000000" w:fill="FFFFFF"/>
            <w:vAlign w:val="center"/>
            <w:hideMark/>
          </w:tcPr>
          <w:p w14:paraId="163E5678" w14:textId="0F103F8A"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mos už  patal</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pų nuomą</w:t>
            </w:r>
          </w:p>
        </w:tc>
        <w:tc>
          <w:tcPr>
            <w:tcW w:w="966" w:type="dxa"/>
            <w:tcBorders>
              <w:top w:val="nil"/>
              <w:left w:val="nil"/>
              <w:bottom w:val="nil"/>
              <w:right w:val="single" w:sz="4" w:space="0" w:color="000000"/>
            </w:tcBorders>
            <w:shd w:val="clear" w:color="000000" w:fill="FFFFFF"/>
            <w:vAlign w:val="center"/>
            <w:hideMark/>
          </w:tcPr>
          <w:p w14:paraId="7087EFC4" w14:textId="7D62553D"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atsitikti</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 xml:space="preserve">nes paslaugas </w:t>
            </w:r>
          </w:p>
        </w:tc>
        <w:tc>
          <w:tcPr>
            <w:tcW w:w="980" w:type="dxa"/>
            <w:tcBorders>
              <w:top w:val="nil"/>
              <w:left w:val="nil"/>
              <w:bottom w:val="nil"/>
              <w:right w:val="single" w:sz="4" w:space="0" w:color="000000"/>
            </w:tcBorders>
            <w:shd w:val="clear" w:color="000000" w:fill="FFFFFF"/>
            <w:vAlign w:val="center"/>
            <w:hideMark/>
          </w:tcPr>
          <w:p w14:paraId="2A06188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xml:space="preserve">Įmokos už išlaikymą švietimo, socialinės apsaugos ir kitose įstaigose </w:t>
            </w:r>
          </w:p>
        </w:tc>
        <w:tc>
          <w:tcPr>
            <w:tcW w:w="873" w:type="dxa"/>
            <w:tcBorders>
              <w:top w:val="nil"/>
              <w:left w:val="nil"/>
              <w:bottom w:val="nil"/>
              <w:right w:val="single" w:sz="8" w:space="0" w:color="auto"/>
            </w:tcBorders>
            <w:shd w:val="clear" w:color="000000" w:fill="FFFFFF"/>
            <w:vAlign w:val="center"/>
            <w:hideMark/>
          </w:tcPr>
          <w:p w14:paraId="46E8DE38"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patalpų nuomą</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6EA1F3FD" w14:textId="32176B16"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mos už atsiti</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 xml:space="preserve">ktines paslaugas </w:t>
            </w:r>
          </w:p>
        </w:tc>
        <w:tc>
          <w:tcPr>
            <w:tcW w:w="992" w:type="dxa"/>
            <w:tcBorders>
              <w:top w:val="nil"/>
              <w:left w:val="nil"/>
              <w:bottom w:val="single" w:sz="4" w:space="0" w:color="auto"/>
              <w:right w:val="single" w:sz="4" w:space="0" w:color="auto"/>
            </w:tcBorders>
            <w:shd w:val="clear" w:color="000000" w:fill="FFFFFF"/>
            <w:vAlign w:val="center"/>
            <w:hideMark/>
          </w:tcPr>
          <w:p w14:paraId="561A357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xml:space="preserve">Įmokos už išlaikymą švietimo, socialinės apsaugos ir kitose įstaigose </w:t>
            </w:r>
          </w:p>
        </w:tc>
        <w:tc>
          <w:tcPr>
            <w:tcW w:w="863" w:type="dxa"/>
            <w:tcBorders>
              <w:top w:val="nil"/>
              <w:left w:val="nil"/>
              <w:bottom w:val="single" w:sz="4" w:space="0" w:color="auto"/>
              <w:right w:val="single" w:sz="8" w:space="0" w:color="auto"/>
            </w:tcBorders>
            <w:shd w:val="clear" w:color="000000" w:fill="FFFFFF"/>
            <w:vAlign w:val="center"/>
            <w:hideMark/>
          </w:tcPr>
          <w:p w14:paraId="4681AFC8"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patalpų nuomą</w:t>
            </w:r>
          </w:p>
        </w:tc>
      </w:tr>
      <w:tr w:rsidR="00121AFE" w:rsidRPr="00121AFE" w14:paraId="000823AC" w14:textId="77777777" w:rsidTr="00121AFE">
        <w:trPr>
          <w:gridAfter w:val="1"/>
          <w:wAfter w:w="14" w:type="dxa"/>
          <w:trHeight w:val="540"/>
        </w:trPr>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866ED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w:t>
            </w:r>
          </w:p>
        </w:tc>
        <w:tc>
          <w:tcPr>
            <w:tcW w:w="2268" w:type="dxa"/>
            <w:tcBorders>
              <w:top w:val="single" w:sz="4" w:space="0" w:color="000000"/>
              <w:left w:val="nil"/>
              <w:bottom w:val="single" w:sz="4" w:space="0" w:color="000000"/>
              <w:right w:val="nil"/>
            </w:tcBorders>
            <w:shd w:val="clear" w:color="auto" w:fill="auto"/>
            <w:vAlign w:val="center"/>
            <w:hideMark/>
          </w:tcPr>
          <w:p w14:paraId="63562E0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rajono Alantos senelių globos namai</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7C3198BD"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92" w:type="dxa"/>
            <w:tcBorders>
              <w:top w:val="nil"/>
              <w:left w:val="nil"/>
              <w:bottom w:val="single" w:sz="4" w:space="0" w:color="auto"/>
              <w:right w:val="single" w:sz="4" w:space="0" w:color="auto"/>
            </w:tcBorders>
            <w:shd w:val="clear" w:color="000000" w:fill="FFFFFF"/>
            <w:vAlign w:val="center"/>
            <w:hideMark/>
          </w:tcPr>
          <w:p w14:paraId="15BD79B5"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4,3</w:t>
            </w:r>
          </w:p>
        </w:tc>
        <w:tc>
          <w:tcPr>
            <w:tcW w:w="851" w:type="dxa"/>
            <w:tcBorders>
              <w:top w:val="nil"/>
              <w:left w:val="nil"/>
              <w:bottom w:val="single" w:sz="4" w:space="0" w:color="auto"/>
              <w:right w:val="single" w:sz="8" w:space="0" w:color="auto"/>
            </w:tcBorders>
            <w:shd w:val="clear" w:color="000000" w:fill="FFFFFF"/>
            <w:vAlign w:val="center"/>
            <w:hideMark/>
          </w:tcPr>
          <w:p w14:paraId="20F2CFB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E17C42D"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14:paraId="10CDAF44"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128</w:t>
            </w:r>
          </w:p>
        </w:tc>
        <w:tc>
          <w:tcPr>
            <w:tcW w:w="782" w:type="dxa"/>
            <w:tcBorders>
              <w:top w:val="single" w:sz="4" w:space="0" w:color="auto"/>
              <w:left w:val="nil"/>
              <w:bottom w:val="single" w:sz="4" w:space="0" w:color="auto"/>
              <w:right w:val="single" w:sz="8" w:space="0" w:color="auto"/>
            </w:tcBorders>
            <w:shd w:val="clear" w:color="000000" w:fill="FFFFFF"/>
            <w:noWrap/>
            <w:vAlign w:val="center"/>
            <w:hideMark/>
          </w:tcPr>
          <w:p w14:paraId="3DC9910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CDA4C3"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0,2</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14:paraId="0436CA4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128</w:t>
            </w:r>
          </w:p>
        </w:tc>
        <w:tc>
          <w:tcPr>
            <w:tcW w:w="705" w:type="dxa"/>
            <w:tcBorders>
              <w:top w:val="single" w:sz="4" w:space="0" w:color="auto"/>
              <w:left w:val="nil"/>
              <w:bottom w:val="single" w:sz="4" w:space="0" w:color="auto"/>
              <w:right w:val="single" w:sz="8" w:space="0" w:color="auto"/>
            </w:tcBorders>
            <w:shd w:val="clear" w:color="000000" w:fill="FFFFFF"/>
            <w:noWrap/>
            <w:vAlign w:val="center"/>
            <w:hideMark/>
          </w:tcPr>
          <w:p w14:paraId="44FA959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single" w:sz="4" w:space="0" w:color="auto"/>
              <w:left w:val="nil"/>
              <w:bottom w:val="single" w:sz="4" w:space="0" w:color="auto"/>
              <w:right w:val="nil"/>
            </w:tcBorders>
            <w:shd w:val="clear" w:color="000000" w:fill="FFFFFF"/>
            <w:noWrap/>
            <w:vAlign w:val="center"/>
            <w:hideMark/>
          </w:tcPr>
          <w:p w14:paraId="5C4A1B4C"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40,0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61119"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100,0</w:t>
            </w:r>
          </w:p>
        </w:tc>
        <w:tc>
          <w:tcPr>
            <w:tcW w:w="873" w:type="dxa"/>
            <w:tcBorders>
              <w:top w:val="single" w:sz="4" w:space="0" w:color="auto"/>
              <w:left w:val="nil"/>
              <w:bottom w:val="single" w:sz="4" w:space="0" w:color="auto"/>
              <w:right w:val="single" w:sz="8" w:space="0" w:color="auto"/>
            </w:tcBorders>
            <w:shd w:val="clear" w:color="auto" w:fill="auto"/>
            <w:noWrap/>
            <w:vAlign w:val="center"/>
            <w:hideMark/>
          </w:tcPr>
          <w:p w14:paraId="5DCAA16E"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419FDF6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2D49BE6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0,6</w:t>
            </w:r>
          </w:p>
        </w:tc>
        <w:tc>
          <w:tcPr>
            <w:tcW w:w="863" w:type="dxa"/>
            <w:tcBorders>
              <w:top w:val="nil"/>
              <w:left w:val="nil"/>
              <w:bottom w:val="single" w:sz="4" w:space="0" w:color="auto"/>
              <w:right w:val="single" w:sz="8" w:space="0" w:color="auto"/>
            </w:tcBorders>
            <w:shd w:val="clear" w:color="000000" w:fill="FFFFFF"/>
            <w:vAlign w:val="center"/>
            <w:hideMark/>
          </w:tcPr>
          <w:p w14:paraId="011AE67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0B23496B"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534D390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2.</w:t>
            </w:r>
          </w:p>
        </w:tc>
        <w:tc>
          <w:tcPr>
            <w:tcW w:w="2268" w:type="dxa"/>
            <w:tcBorders>
              <w:top w:val="nil"/>
              <w:left w:val="nil"/>
              <w:bottom w:val="single" w:sz="4" w:space="0" w:color="000000"/>
              <w:right w:val="nil"/>
            </w:tcBorders>
            <w:shd w:val="clear" w:color="auto" w:fill="auto"/>
            <w:vAlign w:val="center"/>
            <w:hideMark/>
          </w:tcPr>
          <w:p w14:paraId="54929C9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gimnazija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178D6F7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27FB288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694F01F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70B0D51"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w:t>
            </w:r>
          </w:p>
        </w:tc>
        <w:tc>
          <w:tcPr>
            <w:tcW w:w="907" w:type="dxa"/>
            <w:tcBorders>
              <w:top w:val="nil"/>
              <w:left w:val="nil"/>
              <w:bottom w:val="single" w:sz="4" w:space="0" w:color="auto"/>
              <w:right w:val="single" w:sz="4" w:space="0" w:color="auto"/>
            </w:tcBorders>
            <w:shd w:val="clear" w:color="000000" w:fill="FFFFFF"/>
            <w:noWrap/>
            <w:vAlign w:val="center"/>
            <w:hideMark/>
          </w:tcPr>
          <w:p w14:paraId="1E0A92D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16AF7D8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657035F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0,3</w:t>
            </w:r>
          </w:p>
        </w:tc>
        <w:tc>
          <w:tcPr>
            <w:tcW w:w="980" w:type="dxa"/>
            <w:tcBorders>
              <w:top w:val="nil"/>
              <w:left w:val="nil"/>
              <w:bottom w:val="single" w:sz="4" w:space="0" w:color="auto"/>
              <w:right w:val="single" w:sz="4" w:space="0" w:color="auto"/>
            </w:tcBorders>
            <w:shd w:val="clear" w:color="000000" w:fill="FFFFFF"/>
            <w:noWrap/>
            <w:vAlign w:val="center"/>
            <w:hideMark/>
          </w:tcPr>
          <w:p w14:paraId="1CD3BB0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01BA8AA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6C670335"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30,0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46F30BD5"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7519B36E"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760586F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92" w:type="dxa"/>
            <w:tcBorders>
              <w:top w:val="nil"/>
              <w:left w:val="nil"/>
              <w:bottom w:val="single" w:sz="4" w:space="0" w:color="auto"/>
              <w:right w:val="single" w:sz="4" w:space="0" w:color="auto"/>
            </w:tcBorders>
            <w:shd w:val="clear" w:color="000000" w:fill="FFFFFF"/>
            <w:vAlign w:val="center"/>
            <w:hideMark/>
          </w:tcPr>
          <w:p w14:paraId="4D184D7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3861631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55286F0C" w14:textId="77777777" w:rsidTr="00121AFE">
        <w:trPr>
          <w:gridAfter w:val="1"/>
          <w:wAfter w:w="14" w:type="dxa"/>
          <w:trHeight w:val="510"/>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63C43C1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3.</w:t>
            </w:r>
          </w:p>
        </w:tc>
        <w:tc>
          <w:tcPr>
            <w:tcW w:w="2268" w:type="dxa"/>
            <w:tcBorders>
              <w:top w:val="nil"/>
              <w:left w:val="nil"/>
              <w:bottom w:val="single" w:sz="4" w:space="0" w:color="000000"/>
              <w:right w:val="nil"/>
            </w:tcBorders>
            <w:shd w:val="clear" w:color="auto" w:fill="auto"/>
            <w:vAlign w:val="center"/>
            <w:hideMark/>
          </w:tcPr>
          <w:p w14:paraId="7A428E0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Kijėlių specialusis ugdymo centras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66509C6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3D8D1C38"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851" w:type="dxa"/>
            <w:tcBorders>
              <w:top w:val="nil"/>
              <w:left w:val="nil"/>
              <w:bottom w:val="single" w:sz="4" w:space="0" w:color="auto"/>
              <w:right w:val="single" w:sz="8" w:space="0" w:color="auto"/>
            </w:tcBorders>
            <w:shd w:val="clear" w:color="000000" w:fill="FFFFFF"/>
            <w:vAlign w:val="center"/>
            <w:hideMark/>
          </w:tcPr>
          <w:p w14:paraId="6980736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FD7EED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07" w:type="dxa"/>
            <w:tcBorders>
              <w:top w:val="nil"/>
              <w:left w:val="nil"/>
              <w:bottom w:val="single" w:sz="4" w:space="0" w:color="auto"/>
              <w:right w:val="single" w:sz="4" w:space="0" w:color="auto"/>
            </w:tcBorders>
            <w:shd w:val="clear" w:color="000000" w:fill="FFFFFF"/>
            <w:noWrap/>
            <w:vAlign w:val="center"/>
            <w:hideMark/>
          </w:tcPr>
          <w:p w14:paraId="19F27F55"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w:t>
            </w:r>
          </w:p>
        </w:tc>
        <w:tc>
          <w:tcPr>
            <w:tcW w:w="782" w:type="dxa"/>
            <w:tcBorders>
              <w:top w:val="nil"/>
              <w:left w:val="nil"/>
              <w:bottom w:val="single" w:sz="4" w:space="0" w:color="auto"/>
              <w:right w:val="single" w:sz="8" w:space="0" w:color="auto"/>
            </w:tcBorders>
            <w:shd w:val="clear" w:color="000000" w:fill="FFFFFF"/>
            <w:noWrap/>
            <w:vAlign w:val="center"/>
            <w:hideMark/>
          </w:tcPr>
          <w:p w14:paraId="070B8F7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618B627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80" w:type="dxa"/>
            <w:tcBorders>
              <w:top w:val="nil"/>
              <w:left w:val="nil"/>
              <w:bottom w:val="single" w:sz="4" w:space="0" w:color="auto"/>
              <w:right w:val="single" w:sz="4" w:space="0" w:color="auto"/>
            </w:tcBorders>
            <w:shd w:val="clear" w:color="000000" w:fill="FFFFFF"/>
            <w:noWrap/>
            <w:vAlign w:val="center"/>
            <w:hideMark/>
          </w:tcPr>
          <w:p w14:paraId="3B4CEC02"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w:t>
            </w:r>
          </w:p>
        </w:tc>
        <w:tc>
          <w:tcPr>
            <w:tcW w:w="705" w:type="dxa"/>
            <w:tcBorders>
              <w:top w:val="nil"/>
              <w:left w:val="nil"/>
              <w:bottom w:val="single" w:sz="4" w:space="0" w:color="auto"/>
              <w:right w:val="single" w:sz="8" w:space="0" w:color="auto"/>
            </w:tcBorders>
            <w:shd w:val="clear" w:color="000000" w:fill="FFFFFF"/>
            <w:noWrap/>
            <w:vAlign w:val="center"/>
            <w:hideMark/>
          </w:tcPr>
          <w:p w14:paraId="1106E9D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514579CD"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715E9D1D"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43,3</w:t>
            </w:r>
          </w:p>
        </w:tc>
        <w:tc>
          <w:tcPr>
            <w:tcW w:w="873" w:type="dxa"/>
            <w:tcBorders>
              <w:top w:val="nil"/>
              <w:left w:val="nil"/>
              <w:bottom w:val="single" w:sz="4" w:space="0" w:color="auto"/>
              <w:right w:val="single" w:sz="8" w:space="0" w:color="auto"/>
            </w:tcBorders>
            <w:shd w:val="clear" w:color="auto" w:fill="auto"/>
            <w:noWrap/>
            <w:vAlign w:val="center"/>
            <w:hideMark/>
          </w:tcPr>
          <w:p w14:paraId="55BE5419"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01AD38F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6D6E6B0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400D314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339EA99D"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0B38FBA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4.</w:t>
            </w:r>
          </w:p>
        </w:tc>
        <w:tc>
          <w:tcPr>
            <w:tcW w:w="2268" w:type="dxa"/>
            <w:tcBorders>
              <w:top w:val="nil"/>
              <w:left w:val="nil"/>
              <w:bottom w:val="single" w:sz="4" w:space="0" w:color="000000"/>
              <w:right w:val="nil"/>
            </w:tcBorders>
            <w:shd w:val="clear" w:color="auto" w:fill="auto"/>
            <w:vAlign w:val="center"/>
            <w:hideMark/>
          </w:tcPr>
          <w:p w14:paraId="241BC6E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krašto muziejus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58AB834F"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0,2</w:t>
            </w:r>
          </w:p>
        </w:tc>
        <w:tc>
          <w:tcPr>
            <w:tcW w:w="992" w:type="dxa"/>
            <w:tcBorders>
              <w:top w:val="nil"/>
              <w:left w:val="nil"/>
              <w:bottom w:val="single" w:sz="4" w:space="0" w:color="auto"/>
              <w:right w:val="single" w:sz="4" w:space="0" w:color="auto"/>
            </w:tcBorders>
            <w:shd w:val="clear" w:color="000000" w:fill="FFFFFF"/>
            <w:vAlign w:val="center"/>
            <w:hideMark/>
          </w:tcPr>
          <w:p w14:paraId="46D9484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18B7098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0F4BD22"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39,8</w:t>
            </w:r>
          </w:p>
        </w:tc>
        <w:tc>
          <w:tcPr>
            <w:tcW w:w="907" w:type="dxa"/>
            <w:tcBorders>
              <w:top w:val="nil"/>
              <w:left w:val="nil"/>
              <w:bottom w:val="single" w:sz="4" w:space="0" w:color="auto"/>
              <w:right w:val="single" w:sz="4" w:space="0" w:color="auto"/>
            </w:tcBorders>
            <w:shd w:val="clear" w:color="000000" w:fill="FFFFFF"/>
            <w:noWrap/>
            <w:vAlign w:val="center"/>
            <w:hideMark/>
          </w:tcPr>
          <w:p w14:paraId="0808935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4C08A60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02D724D5"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38,5</w:t>
            </w:r>
          </w:p>
        </w:tc>
        <w:tc>
          <w:tcPr>
            <w:tcW w:w="980" w:type="dxa"/>
            <w:tcBorders>
              <w:top w:val="nil"/>
              <w:left w:val="nil"/>
              <w:bottom w:val="single" w:sz="4" w:space="0" w:color="auto"/>
              <w:right w:val="single" w:sz="4" w:space="0" w:color="auto"/>
            </w:tcBorders>
            <w:shd w:val="clear" w:color="000000" w:fill="FFFFFF"/>
            <w:noWrap/>
            <w:vAlign w:val="center"/>
            <w:hideMark/>
          </w:tcPr>
          <w:p w14:paraId="12ACA64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047362F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59A84332"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96,7</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2726A81D"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110C16F0"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17D8A3B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6D0D9BF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3E252F9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2E99446A"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68DDC10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5.</w:t>
            </w:r>
          </w:p>
        </w:tc>
        <w:tc>
          <w:tcPr>
            <w:tcW w:w="2268" w:type="dxa"/>
            <w:tcBorders>
              <w:top w:val="nil"/>
              <w:left w:val="nil"/>
              <w:bottom w:val="single" w:sz="4" w:space="0" w:color="000000"/>
              <w:right w:val="nil"/>
            </w:tcBorders>
            <w:shd w:val="clear" w:color="auto" w:fill="auto"/>
            <w:vAlign w:val="center"/>
            <w:hideMark/>
          </w:tcPr>
          <w:p w14:paraId="1E421C7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kultūros centras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694A66D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6658BBC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75294B9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C45A87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13,9</w:t>
            </w:r>
          </w:p>
        </w:tc>
        <w:tc>
          <w:tcPr>
            <w:tcW w:w="907" w:type="dxa"/>
            <w:tcBorders>
              <w:top w:val="nil"/>
              <w:left w:val="nil"/>
              <w:bottom w:val="single" w:sz="4" w:space="0" w:color="auto"/>
              <w:right w:val="single" w:sz="4" w:space="0" w:color="auto"/>
            </w:tcBorders>
            <w:shd w:val="clear" w:color="000000" w:fill="FFFFFF"/>
            <w:noWrap/>
            <w:vAlign w:val="center"/>
            <w:hideMark/>
          </w:tcPr>
          <w:p w14:paraId="275C912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253980A7"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0,8</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2A094755"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w:t>
            </w:r>
          </w:p>
        </w:tc>
        <w:tc>
          <w:tcPr>
            <w:tcW w:w="980" w:type="dxa"/>
            <w:tcBorders>
              <w:top w:val="nil"/>
              <w:left w:val="nil"/>
              <w:bottom w:val="single" w:sz="4" w:space="0" w:color="auto"/>
              <w:right w:val="single" w:sz="4" w:space="0" w:color="auto"/>
            </w:tcBorders>
            <w:shd w:val="clear" w:color="000000" w:fill="FFFFFF"/>
            <w:noWrap/>
            <w:vAlign w:val="center"/>
            <w:hideMark/>
          </w:tcPr>
          <w:p w14:paraId="4102585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120451AF"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0,2</w:t>
            </w:r>
          </w:p>
        </w:tc>
        <w:tc>
          <w:tcPr>
            <w:tcW w:w="966" w:type="dxa"/>
            <w:tcBorders>
              <w:top w:val="nil"/>
              <w:left w:val="nil"/>
              <w:bottom w:val="single" w:sz="4" w:space="0" w:color="auto"/>
              <w:right w:val="nil"/>
            </w:tcBorders>
            <w:shd w:val="clear" w:color="000000" w:fill="FFFFFF"/>
            <w:noWrap/>
            <w:vAlign w:val="center"/>
            <w:hideMark/>
          </w:tcPr>
          <w:p w14:paraId="4ABE6A02"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86,3</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05F5BADA"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3F0DF4CB"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25,0</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1574E10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3FEA3FE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18A28A1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6E8FA8EE"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48E2741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6.</w:t>
            </w:r>
          </w:p>
        </w:tc>
        <w:tc>
          <w:tcPr>
            <w:tcW w:w="2268" w:type="dxa"/>
            <w:tcBorders>
              <w:top w:val="nil"/>
              <w:left w:val="nil"/>
              <w:bottom w:val="single" w:sz="4" w:space="0" w:color="000000"/>
              <w:right w:val="nil"/>
            </w:tcBorders>
            <w:shd w:val="clear" w:color="auto" w:fill="auto"/>
            <w:vAlign w:val="center"/>
            <w:hideMark/>
          </w:tcPr>
          <w:p w14:paraId="328C918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kūno kultūros ir sporto centras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55B82649"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1,5</w:t>
            </w:r>
          </w:p>
        </w:tc>
        <w:tc>
          <w:tcPr>
            <w:tcW w:w="992" w:type="dxa"/>
            <w:tcBorders>
              <w:top w:val="nil"/>
              <w:left w:val="nil"/>
              <w:bottom w:val="single" w:sz="4" w:space="0" w:color="auto"/>
              <w:right w:val="single" w:sz="4" w:space="0" w:color="auto"/>
            </w:tcBorders>
            <w:shd w:val="clear" w:color="000000" w:fill="FFFFFF"/>
            <w:vAlign w:val="center"/>
            <w:hideMark/>
          </w:tcPr>
          <w:p w14:paraId="14A19F7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176FE6D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AF664B9"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w:t>
            </w:r>
          </w:p>
        </w:tc>
        <w:tc>
          <w:tcPr>
            <w:tcW w:w="907" w:type="dxa"/>
            <w:tcBorders>
              <w:top w:val="nil"/>
              <w:left w:val="nil"/>
              <w:bottom w:val="single" w:sz="4" w:space="0" w:color="auto"/>
              <w:right w:val="single" w:sz="4" w:space="0" w:color="auto"/>
            </w:tcBorders>
            <w:shd w:val="clear" w:color="000000" w:fill="FFFFFF"/>
            <w:noWrap/>
            <w:vAlign w:val="center"/>
            <w:hideMark/>
          </w:tcPr>
          <w:p w14:paraId="1982D8A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4BBEA1DD"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4,5</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6B546649"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12,8</w:t>
            </w:r>
          </w:p>
        </w:tc>
        <w:tc>
          <w:tcPr>
            <w:tcW w:w="980" w:type="dxa"/>
            <w:tcBorders>
              <w:top w:val="nil"/>
              <w:left w:val="nil"/>
              <w:bottom w:val="single" w:sz="4" w:space="0" w:color="auto"/>
              <w:right w:val="single" w:sz="4" w:space="0" w:color="auto"/>
            </w:tcBorders>
            <w:shd w:val="clear" w:color="000000" w:fill="FFFFFF"/>
            <w:noWrap/>
            <w:vAlign w:val="center"/>
            <w:hideMark/>
          </w:tcPr>
          <w:p w14:paraId="1FE4F7E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2E073CA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1,8</w:t>
            </w:r>
          </w:p>
        </w:tc>
        <w:tc>
          <w:tcPr>
            <w:tcW w:w="966" w:type="dxa"/>
            <w:tcBorders>
              <w:top w:val="nil"/>
              <w:left w:val="nil"/>
              <w:bottom w:val="single" w:sz="4" w:space="0" w:color="auto"/>
              <w:right w:val="nil"/>
            </w:tcBorders>
            <w:shd w:val="clear" w:color="000000" w:fill="FFFFFF"/>
            <w:noWrap/>
            <w:vAlign w:val="center"/>
            <w:hideMark/>
          </w:tcPr>
          <w:p w14:paraId="66AE7D1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98,5</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4F013AC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7D382427"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40,0</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6DCFD9C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59E2EA5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7144918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6C14929C"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185097F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7.</w:t>
            </w:r>
          </w:p>
        </w:tc>
        <w:tc>
          <w:tcPr>
            <w:tcW w:w="2268" w:type="dxa"/>
            <w:tcBorders>
              <w:top w:val="nil"/>
              <w:left w:val="nil"/>
              <w:bottom w:val="single" w:sz="4" w:space="0" w:color="000000"/>
              <w:right w:val="nil"/>
            </w:tcBorders>
            <w:shd w:val="clear" w:color="auto" w:fill="auto"/>
            <w:vAlign w:val="center"/>
            <w:hideMark/>
          </w:tcPr>
          <w:p w14:paraId="66E3A38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menų mokykla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4605F52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6D9A6AA0"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0,2</w:t>
            </w:r>
          </w:p>
        </w:tc>
        <w:tc>
          <w:tcPr>
            <w:tcW w:w="851" w:type="dxa"/>
            <w:tcBorders>
              <w:top w:val="nil"/>
              <w:left w:val="nil"/>
              <w:bottom w:val="single" w:sz="4" w:space="0" w:color="auto"/>
              <w:right w:val="single" w:sz="8" w:space="0" w:color="auto"/>
            </w:tcBorders>
            <w:shd w:val="clear" w:color="000000" w:fill="FFFFFF"/>
            <w:vAlign w:val="center"/>
            <w:hideMark/>
          </w:tcPr>
          <w:p w14:paraId="57F9625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53E0111"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2,6</w:t>
            </w:r>
          </w:p>
        </w:tc>
        <w:tc>
          <w:tcPr>
            <w:tcW w:w="907" w:type="dxa"/>
            <w:tcBorders>
              <w:top w:val="nil"/>
              <w:left w:val="nil"/>
              <w:bottom w:val="single" w:sz="4" w:space="0" w:color="auto"/>
              <w:right w:val="single" w:sz="4" w:space="0" w:color="auto"/>
            </w:tcBorders>
            <w:shd w:val="clear" w:color="000000" w:fill="FFFFFF"/>
            <w:noWrap/>
            <w:vAlign w:val="center"/>
            <w:hideMark/>
          </w:tcPr>
          <w:p w14:paraId="06BBA6C5"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30,1</w:t>
            </w:r>
          </w:p>
        </w:tc>
        <w:tc>
          <w:tcPr>
            <w:tcW w:w="782" w:type="dxa"/>
            <w:tcBorders>
              <w:top w:val="nil"/>
              <w:left w:val="nil"/>
              <w:bottom w:val="single" w:sz="4" w:space="0" w:color="auto"/>
              <w:right w:val="single" w:sz="8" w:space="0" w:color="auto"/>
            </w:tcBorders>
            <w:shd w:val="clear" w:color="000000" w:fill="FFFFFF"/>
            <w:noWrap/>
            <w:vAlign w:val="center"/>
            <w:hideMark/>
          </w:tcPr>
          <w:p w14:paraId="67F992E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6C84AE3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w:t>
            </w:r>
          </w:p>
        </w:tc>
        <w:tc>
          <w:tcPr>
            <w:tcW w:w="980" w:type="dxa"/>
            <w:tcBorders>
              <w:top w:val="nil"/>
              <w:left w:val="nil"/>
              <w:bottom w:val="single" w:sz="4" w:space="0" w:color="auto"/>
              <w:right w:val="single" w:sz="4" w:space="0" w:color="auto"/>
            </w:tcBorders>
            <w:shd w:val="clear" w:color="000000" w:fill="FFFFFF"/>
            <w:noWrap/>
            <w:vAlign w:val="center"/>
            <w:hideMark/>
          </w:tcPr>
          <w:p w14:paraId="391D0E3C"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21,1</w:t>
            </w:r>
          </w:p>
        </w:tc>
        <w:tc>
          <w:tcPr>
            <w:tcW w:w="705" w:type="dxa"/>
            <w:tcBorders>
              <w:top w:val="nil"/>
              <w:left w:val="nil"/>
              <w:bottom w:val="single" w:sz="4" w:space="0" w:color="auto"/>
              <w:right w:val="single" w:sz="8" w:space="0" w:color="auto"/>
            </w:tcBorders>
            <w:shd w:val="clear" w:color="000000" w:fill="FFFFFF"/>
            <w:noWrap/>
            <w:vAlign w:val="center"/>
            <w:hideMark/>
          </w:tcPr>
          <w:p w14:paraId="2AB7F6E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6E88C7D9"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50,0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1067C34D"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70,1</w:t>
            </w:r>
          </w:p>
        </w:tc>
        <w:tc>
          <w:tcPr>
            <w:tcW w:w="873" w:type="dxa"/>
            <w:tcBorders>
              <w:top w:val="nil"/>
              <w:left w:val="nil"/>
              <w:bottom w:val="single" w:sz="4" w:space="0" w:color="auto"/>
              <w:right w:val="single" w:sz="8" w:space="0" w:color="auto"/>
            </w:tcBorders>
            <w:shd w:val="clear" w:color="auto" w:fill="auto"/>
            <w:noWrap/>
            <w:vAlign w:val="center"/>
            <w:hideMark/>
          </w:tcPr>
          <w:p w14:paraId="77BC1100"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04E5176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63BF7B3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43E6108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7779ABE3"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6C4951C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8.</w:t>
            </w:r>
          </w:p>
        </w:tc>
        <w:tc>
          <w:tcPr>
            <w:tcW w:w="2268" w:type="dxa"/>
            <w:tcBorders>
              <w:top w:val="nil"/>
              <w:left w:val="nil"/>
              <w:bottom w:val="single" w:sz="4" w:space="0" w:color="000000"/>
              <w:right w:val="nil"/>
            </w:tcBorders>
            <w:shd w:val="clear" w:color="auto" w:fill="auto"/>
            <w:vAlign w:val="center"/>
            <w:hideMark/>
          </w:tcPr>
          <w:p w14:paraId="53D2F05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pradinė mokykla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5E5C4573"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w:t>
            </w:r>
          </w:p>
        </w:tc>
        <w:tc>
          <w:tcPr>
            <w:tcW w:w="992" w:type="dxa"/>
            <w:tcBorders>
              <w:top w:val="nil"/>
              <w:left w:val="nil"/>
              <w:bottom w:val="single" w:sz="4" w:space="0" w:color="auto"/>
              <w:right w:val="single" w:sz="4" w:space="0" w:color="auto"/>
            </w:tcBorders>
            <w:shd w:val="clear" w:color="000000" w:fill="FFFFFF"/>
            <w:vAlign w:val="center"/>
            <w:hideMark/>
          </w:tcPr>
          <w:p w14:paraId="14E13DE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201144D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18B28ED"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6</w:t>
            </w:r>
          </w:p>
        </w:tc>
        <w:tc>
          <w:tcPr>
            <w:tcW w:w="907" w:type="dxa"/>
            <w:tcBorders>
              <w:top w:val="nil"/>
              <w:left w:val="nil"/>
              <w:bottom w:val="single" w:sz="4" w:space="0" w:color="auto"/>
              <w:right w:val="single" w:sz="4" w:space="0" w:color="auto"/>
            </w:tcBorders>
            <w:shd w:val="clear" w:color="000000" w:fill="FFFFFF"/>
            <w:noWrap/>
            <w:vAlign w:val="center"/>
            <w:hideMark/>
          </w:tcPr>
          <w:p w14:paraId="62ADDBB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42D40B7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5BC8052E"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1,1</w:t>
            </w:r>
          </w:p>
        </w:tc>
        <w:tc>
          <w:tcPr>
            <w:tcW w:w="980" w:type="dxa"/>
            <w:tcBorders>
              <w:top w:val="nil"/>
              <w:left w:val="nil"/>
              <w:bottom w:val="single" w:sz="4" w:space="0" w:color="auto"/>
              <w:right w:val="single" w:sz="4" w:space="0" w:color="auto"/>
            </w:tcBorders>
            <w:shd w:val="clear" w:color="000000" w:fill="FFFFFF"/>
            <w:noWrap/>
            <w:vAlign w:val="center"/>
            <w:hideMark/>
          </w:tcPr>
          <w:p w14:paraId="237B9DB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585E2D7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300288EB"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18,3</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6C4B67AD"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23D53C8E"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4680CBD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56197A3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2A72217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0F2F8F27"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11C41A6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9.</w:t>
            </w:r>
          </w:p>
        </w:tc>
        <w:tc>
          <w:tcPr>
            <w:tcW w:w="2268" w:type="dxa"/>
            <w:tcBorders>
              <w:top w:val="nil"/>
              <w:left w:val="nil"/>
              <w:bottom w:val="single" w:sz="4" w:space="0" w:color="000000"/>
              <w:right w:val="nil"/>
            </w:tcBorders>
            <w:shd w:val="clear" w:color="auto" w:fill="auto"/>
            <w:vAlign w:val="center"/>
            <w:hideMark/>
          </w:tcPr>
          <w:p w14:paraId="2B34B8E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progimnazija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20A6629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2A2016B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2C1338C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874FD48"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2,1</w:t>
            </w:r>
          </w:p>
        </w:tc>
        <w:tc>
          <w:tcPr>
            <w:tcW w:w="907" w:type="dxa"/>
            <w:tcBorders>
              <w:top w:val="nil"/>
              <w:left w:val="nil"/>
              <w:bottom w:val="single" w:sz="4" w:space="0" w:color="auto"/>
              <w:right w:val="single" w:sz="4" w:space="0" w:color="auto"/>
            </w:tcBorders>
            <w:shd w:val="clear" w:color="000000" w:fill="FFFFFF"/>
            <w:noWrap/>
            <w:vAlign w:val="center"/>
            <w:hideMark/>
          </w:tcPr>
          <w:p w14:paraId="3B25A3B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2E05DD4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320698B4"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0,8</w:t>
            </w:r>
          </w:p>
        </w:tc>
        <w:tc>
          <w:tcPr>
            <w:tcW w:w="980" w:type="dxa"/>
            <w:tcBorders>
              <w:top w:val="nil"/>
              <w:left w:val="nil"/>
              <w:bottom w:val="single" w:sz="4" w:space="0" w:color="auto"/>
              <w:right w:val="single" w:sz="4" w:space="0" w:color="auto"/>
            </w:tcBorders>
            <w:shd w:val="clear" w:color="000000" w:fill="FFFFFF"/>
            <w:noWrap/>
            <w:vAlign w:val="center"/>
            <w:hideMark/>
          </w:tcPr>
          <w:p w14:paraId="421CF5C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6C0E8D1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0547A079"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38,1</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27E3F1D7"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6EC17B3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0FA0594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158DB51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7869D57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6B4A52DA" w14:textId="77777777" w:rsidTr="00121AFE">
        <w:trPr>
          <w:gridAfter w:val="1"/>
          <w:wAfter w:w="14" w:type="dxa"/>
          <w:trHeight w:val="510"/>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2E9378F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10.</w:t>
            </w:r>
          </w:p>
        </w:tc>
        <w:tc>
          <w:tcPr>
            <w:tcW w:w="2268" w:type="dxa"/>
            <w:tcBorders>
              <w:top w:val="nil"/>
              <w:left w:val="nil"/>
              <w:bottom w:val="single" w:sz="4" w:space="0" w:color="000000"/>
              <w:right w:val="nil"/>
            </w:tcBorders>
            <w:shd w:val="clear" w:color="000000" w:fill="FFFFFF"/>
            <w:vAlign w:val="center"/>
            <w:hideMark/>
          </w:tcPr>
          <w:p w14:paraId="6A93DB7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,,Saulutės“ vaikų darželis-lopšelis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45565DBC"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w:t>
            </w:r>
          </w:p>
        </w:tc>
        <w:tc>
          <w:tcPr>
            <w:tcW w:w="992" w:type="dxa"/>
            <w:tcBorders>
              <w:top w:val="nil"/>
              <w:left w:val="nil"/>
              <w:bottom w:val="single" w:sz="4" w:space="0" w:color="auto"/>
              <w:right w:val="single" w:sz="4" w:space="0" w:color="auto"/>
            </w:tcBorders>
            <w:shd w:val="clear" w:color="000000" w:fill="FFFFFF"/>
            <w:vAlign w:val="center"/>
            <w:hideMark/>
          </w:tcPr>
          <w:p w14:paraId="1D56CD6A"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2,3</w:t>
            </w:r>
          </w:p>
        </w:tc>
        <w:tc>
          <w:tcPr>
            <w:tcW w:w="851" w:type="dxa"/>
            <w:tcBorders>
              <w:top w:val="nil"/>
              <w:left w:val="nil"/>
              <w:bottom w:val="single" w:sz="4" w:space="0" w:color="auto"/>
              <w:right w:val="single" w:sz="8" w:space="0" w:color="auto"/>
            </w:tcBorders>
            <w:shd w:val="clear" w:color="000000" w:fill="FFFFFF"/>
            <w:vAlign w:val="center"/>
            <w:hideMark/>
          </w:tcPr>
          <w:p w14:paraId="2613265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7B382DE"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17,1</w:t>
            </w:r>
          </w:p>
        </w:tc>
        <w:tc>
          <w:tcPr>
            <w:tcW w:w="907" w:type="dxa"/>
            <w:tcBorders>
              <w:top w:val="nil"/>
              <w:left w:val="nil"/>
              <w:bottom w:val="single" w:sz="4" w:space="0" w:color="auto"/>
              <w:right w:val="single" w:sz="4" w:space="0" w:color="auto"/>
            </w:tcBorders>
            <w:shd w:val="clear" w:color="000000" w:fill="FFFFFF"/>
            <w:noWrap/>
            <w:vAlign w:val="center"/>
            <w:hideMark/>
          </w:tcPr>
          <w:p w14:paraId="4CB06A9F"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129,5</w:t>
            </w:r>
          </w:p>
        </w:tc>
        <w:tc>
          <w:tcPr>
            <w:tcW w:w="782" w:type="dxa"/>
            <w:tcBorders>
              <w:top w:val="nil"/>
              <w:left w:val="nil"/>
              <w:bottom w:val="single" w:sz="4" w:space="0" w:color="auto"/>
              <w:right w:val="single" w:sz="8" w:space="0" w:color="auto"/>
            </w:tcBorders>
            <w:shd w:val="clear" w:color="000000" w:fill="FFFFFF"/>
            <w:noWrap/>
            <w:vAlign w:val="center"/>
            <w:hideMark/>
          </w:tcPr>
          <w:p w14:paraId="26F725C9"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7271698E"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3,9</w:t>
            </w:r>
          </w:p>
        </w:tc>
        <w:tc>
          <w:tcPr>
            <w:tcW w:w="980" w:type="dxa"/>
            <w:tcBorders>
              <w:top w:val="nil"/>
              <w:left w:val="nil"/>
              <w:bottom w:val="single" w:sz="4" w:space="0" w:color="auto"/>
              <w:right w:val="single" w:sz="4" w:space="0" w:color="auto"/>
            </w:tcBorders>
            <w:shd w:val="clear" w:color="000000" w:fill="FFFFFF"/>
            <w:noWrap/>
            <w:vAlign w:val="center"/>
            <w:hideMark/>
          </w:tcPr>
          <w:p w14:paraId="03EB6F1D"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40,6</w:t>
            </w:r>
          </w:p>
        </w:tc>
        <w:tc>
          <w:tcPr>
            <w:tcW w:w="705" w:type="dxa"/>
            <w:tcBorders>
              <w:top w:val="nil"/>
              <w:left w:val="nil"/>
              <w:bottom w:val="single" w:sz="4" w:space="0" w:color="auto"/>
              <w:right w:val="single" w:sz="8" w:space="0" w:color="auto"/>
            </w:tcBorders>
            <w:shd w:val="clear" w:color="000000" w:fill="FFFFFF"/>
            <w:noWrap/>
            <w:vAlign w:val="center"/>
            <w:hideMark/>
          </w:tcPr>
          <w:p w14:paraId="7A126F31"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w:t>
            </w:r>
          </w:p>
        </w:tc>
        <w:tc>
          <w:tcPr>
            <w:tcW w:w="966" w:type="dxa"/>
            <w:tcBorders>
              <w:top w:val="nil"/>
              <w:left w:val="nil"/>
              <w:bottom w:val="single" w:sz="4" w:space="0" w:color="auto"/>
              <w:right w:val="nil"/>
            </w:tcBorders>
            <w:shd w:val="clear" w:color="000000" w:fill="FFFFFF"/>
            <w:noWrap/>
            <w:vAlign w:val="center"/>
            <w:hideMark/>
          </w:tcPr>
          <w:p w14:paraId="3040ABD4"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22,8</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3C0CB5C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31,4</w:t>
            </w:r>
          </w:p>
        </w:tc>
        <w:tc>
          <w:tcPr>
            <w:tcW w:w="873" w:type="dxa"/>
            <w:tcBorders>
              <w:top w:val="nil"/>
              <w:left w:val="nil"/>
              <w:bottom w:val="single" w:sz="4" w:space="0" w:color="auto"/>
              <w:right w:val="single" w:sz="8" w:space="0" w:color="auto"/>
            </w:tcBorders>
            <w:shd w:val="clear" w:color="auto" w:fill="auto"/>
            <w:noWrap/>
            <w:vAlign w:val="center"/>
            <w:hideMark/>
          </w:tcPr>
          <w:p w14:paraId="4EA5DA32"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76,9</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4BB0A0A2"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3,6</w:t>
            </w:r>
          </w:p>
        </w:tc>
        <w:tc>
          <w:tcPr>
            <w:tcW w:w="992" w:type="dxa"/>
            <w:tcBorders>
              <w:top w:val="nil"/>
              <w:left w:val="nil"/>
              <w:bottom w:val="single" w:sz="4" w:space="0" w:color="auto"/>
              <w:right w:val="single" w:sz="4" w:space="0" w:color="auto"/>
            </w:tcBorders>
            <w:shd w:val="clear" w:color="000000" w:fill="FFFFFF"/>
            <w:vAlign w:val="center"/>
            <w:hideMark/>
          </w:tcPr>
          <w:p w14:paraId="520F32FA"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12,2</w:t>
            </w:r>
          </w:p>
        </w:tc>
        <w:tc>
          <w:tcPr>
            <w:tcW w:w="863" w:type="dxa"/>
            <w:tcBorders>
              <w:top w:val="nil"/>
              <w:left w:val="nil"/>
              <w:bottom w:val="single" w:sz="4" w:space="0" w:color="auto"/>
              <w:right w:val="single" w:sz="8" w:space="0" w:color="auto"/>
            </w:tcBorders>
            <w:shd w:val="clear" w:color="000000" w:fill="FFFFFF"/>
            <w:vAlign w:val="center"/>
            <w:hideMark/>
          </w:tcPr>
          <w:p w14:paraId="2C238FA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2B5DC912"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1D5971F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11.</w:t>
            </w:r>
          </w:p>
        </w:tc>
        <w:tc>
          <w:tcPr>
            <w:tcW w:w="2268" w:type="dxa"/>
            <w:tcBorders>
              <w:top w:val="nil"/>
              <w:left w:val="nil"/>
              <w:bottom w:val="single" w:sz="4" w:space="0" w:color="000000"/>
              <w:right w:val="nil"/>
            </w:tcBorders>
            <w:shd w:val="clear" w:color="000000" w:fill="FFFFFF"/>
            <w:vAlign w:val="center"/>
            <w:hideMark/>
          </w:tcPr>
          <w:p w14:paraId="0B7561C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savivaldybės administracija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3133E0D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2E46372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56BECE3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0F95E1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w:t>
            </w:r>
          </w:p>
        </w:tc>
        <w:tc>
          <w:tcPr>
            <w:tcW w:w="907" w:type="dxa"/>
            <w:tcBorders>
              <w:top w:val="nil"/>
              <w:left w:val="nil"/>
              <w:bottom w:val="single" w:sz="4" w:space="0" w:color="auto"/>
              <w:right w:val="single" w:sz="4" w:space="0" w:color="auto"/>
            </w:tcBorders>
            <w:shd w:val="clear" w:color="000000" w:fill="FFFFFF"/>
            <w:noWrap/>
            <w:vAlign w:val="center"/>
            <w:hideMark/>
          </w:tcPr>
          <w:p w14:paraId="299C1B0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64C4F67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40</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73300BC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w:t>
            </w:r>
          </w:p>
        </w:tc>
        <w:tc>
          <w:tcPr>
            <w:tcW w:w="980" w:type="dxa"/>
            <w:tcBorders>
              <w:top w:val="nil"/>
              <w:left w:val="nil"/>
              <w:bottom w:val="single" w:sz="4" w:space="0" w:color="auto"/>
              <w:right w:val="single" w:sz="4" w:space="0" w:color="auto"/>
            </w:tcBorders>
            <w:shd w:val="clear" w:color="000000" w:fill="FFFFFF"/>
            <w:noWrap/>
            <w:vAlign w:val="center"/>
            <w:hideMark/>
          </w:tcPr>
          <w:p w14:paraId="15415F6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07F611F2"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35,5</w:t>
            </w:r>
          </w:p>
        </w:tc>
        <w:tc>
          <w:tcPr>
            <w:tcW w:w="966" w:type="dxa"/>
            <w:tcBorders>
              <w:top w:val="nil"/>
              <w:left w:val="nil"/>
              <w:bottom w:val="single" w:sz="4" w:space="0" w:color="auto"/>
              <w:right w:val="nil"/>
            </w:tcBorders>
            <w:shd w:val="clear" w:color="000000" w:fill="FFFFFF"/>
            <w:noWrap/>
            <w:vAlign w:val="center"/>
            <w:hideMark/>
          </w:tcPr>
          <w:p w14:paraId="061B1961"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100,0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58A95502"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732F2576"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88,8</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72BD03B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5845952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00788A4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0D87D191"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47F7740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12.</w:t>
            </w:r>
          </w:p>
        </w:tc>
        <w:tc>
          <w:tcPr>
            <w:tcW w:w="2268" w:type="dxa"/>
            <w:tcBorders>
              <w:top w:val="nil"/>
              <w:left w:val="nil"/>
              <w:bottom w:val="single" w:sz="4" w:space="0" w:color="000000"/>
              <w:right w:val="nil"/>
            </w:tcBorders>
            <w:shd w:val="clear" w:color="auto" w:fill="auto"/>
            <w:vAlign w:val="center"/>
            <w:hideMark/>
          </w:tcPr>
          <w:p w14:paraId="7B2A461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socialinės paramos centras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1FD06602"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0,4</w:t>
            </w:r>
          </w:p>
        </w:tc>
        <w:tc>
          <w:tcPr>
            <w:tcW w:w="992" w:type="dxa"/>
            <w:tcBorders>
              <w:top w:val="nil"/>
              <w:left w:val="nil"/>
              <w:bottom w:val="single" w:sz="4" w:space="0" w:color="auto"/>
              <w:right w:val="single" w:sz="4" w:space="0" w:color="auto"/>
            </w:tcBorders>
            <w:shd w:val="clear" w:color="000000" w:fill="FFFFFF"/>
            <w:vAlign w:val="center"/>
            <w:hideMark/>
          </w:tcPr>
          <w:p w14:paraId="18E6194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4E651F6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8734F8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15</w:t>
            </w:r>
          </w:p>
        </w:tc>
        <w:tc>
          <w:tcPr>
            <w:tcW w:w="907" w:type="dxa"/>
            <w:tcBorders>
              <w:top w:val="nil"/>
              <w:left w:val="nil"/>
              <w:bottom w:val="single" w:sz="4" w:space="0" w:color="auto"/>
              <w:right w:val="single" w:sz="4" w:space="0" w:color="auto"/>
            </w:tcBorders>
            <w:shd w:val="clear" w:color="000000" w:fill="FFFFFF"/>
            <w:noWrap/>
            <w:vAlign w:val="center"/>
            <w:hideMark/>
          </w:tcPr>
          <w:p w14:paraId="1ABE80A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195955C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133BF94D"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14,7</w:t>
            </w:r>
          </w:p>
        </w:tc>
        <w:tc>
          <w:tcPr>
            <w:tcW w:w="980" w:type="dxa"/>
            <w:tcBorders>
              <w:top w:val="nil"/>
              <w:left w:val="nil"/>
              <w:bottom w:val="single" w:sz="4" w:space="0" w:color="auto"/>
              <w:right w:val="single" w:sz="4" w:space="0" w:color="auto"/>
            </w:tcBorders>
            <w:shd w:val="clear" w:color="000000" w:fill="FFFFFF"/>
            <w:noWrap/>
            <w:vAlign w:val="center"/>
            <w:hideMark/>
          </w:tcPr>
          <w:p w14:paraId="7ED7C22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36415C4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047E6D36"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98,0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01305A6E"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3709EF1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13257FD4"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0,7</w:t>
            </w:r>
          </w:p>
        </w:tc>
        <w:tc>
          <w:tcPr>
            <w:tcW w:w="992" w:type="dxa"/>
            <w:tcBorders>
              <w:top w:val="nil"/>
              <w:left w:val="nil"/>
              <w:bottom w:val="single" w:sz="4" w:space="0" w:color="auto"/>
              <w:right w:val="single" w:sz="4" w:space="0" w:color="auto"/>
            </w:tcBorders>
            <w:shd w:val="clear" w:color="000000" w:fill="FFFFFF"/>
            <w:vAlign w:val="center"/>
            <w:hideMark/>
          </w:tcPr>
          <w:p w14:paraId="20A5916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0AC6F3E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77889301"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2E7F69B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13.</w:t>
            </w:r>
          </w:p>
        </w:tc>
        <w:tc>
          <w:tcPr>
            <w:tcW w:w="2268" w:type="dxa"/>
            <w:tcBorders>
              <w:top w:val="nil"/>
              <w:left w:val="nil"/>
              <w:bottom w:val="single" w:sz="4" w:space="0" w:color="000000"/>
              <w:right w:val="nil"/>
            </w:tcBorders>
            <w:shd w:val="clear" w:color="auto" w:fill="auto"/>
            <w:vAlign w:val="center"/>
            <w:hideMark/>
          </w:tcPr>
          <w:p w14:paraId="69065FC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Suginčių pagrindinė mokykla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3494284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32DA42B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7A3DA01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934AFF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2,4</w:t>
            </w:r>
          </w:p>
        </w:tc>
        <w:tc>
          <w:tcPr>
            <w:tcW w:w="907" w:type="dxa"/>
            <w:tcBorders>
              <w:top w:val="nil"/>
              <w:left w:val="nil"/>
              <w:bottom w:val="single" w:sz="4" w:space="0" w:color="auto"/>
              <w:right w:val="single" w:sz="4" w:space="0" w:color="auto"/>
            </w:tcBorders>
            <w:shd w:val="clear" w:color="000000" w:fill="FFFFFF"/>
            <w:noWrap/>
            <w:vAlign w:val="center"/>
            <w:hideMark/>
          </w:tcPr>
          <w:p w14:paraId="654F3D0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2BE4BBB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010124BC"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1,6</w:t>
            </w:r>
          </w:p>
        </w:tc>
        <w:tc>
          <w:tcPr>
            <w:tcW w:w="980" w:type="dxa"/>
            <w:tcBorders>
              <w:top w:val="nil"/>
              <w:left w:val="nil"/>
              <w:bottom w:val="single" w:sz="4" w:space="0" w:color="auto"/>
              <w:right w:val="single" w:sz="4" w:space="0" w:color="auto"/>
            </w:tcBorders>
            <w:shd w:val="clear" w:color="000000" w:fill="FFFFFF"/>
            <w:noWrap/>
            <w:vAlign w:val="center"/>
            <w:hideMark/>
          </w:tcPr>
          <w:p w14:paraId="23EAF2F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0777260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00FAA00B"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66,7</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29DA786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3D493A81"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3D564DF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32F9D42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354D74D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3D1C5A5D" w14:textId="77777777" w:rsidTr="00121AFE">
        <w:trPr>
          <w:gridAfter w:val="1"/>
          <w:wAfter w:w="14" w:type="dxa"/>
          <w:trHeight w:val="360"/>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4D7C75F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14.</w:t>
            </w:r>
          </w:p>
        </w:tc>
        <w:tc>
          <w:tcPr>
            <w:tcW w:w="2268" w:type="dxa"/>
            <w:tcBorders>
              <w:top w:val="nil"/>
              <w:left w:val="nil"/>
              <w:bottom w:val="single" w:sz="4" w:space="0" w:color="000000"/>
              <w:right w:val="nil"/>
            </w:tcBorders>
            <w:shd w:val="clear" w:color="auto" w:fill="auto"/>
            <w:vAlign w:val="center"/>
            <w:hideMark/>
          </w:tcPr>
          <w:p w14:paraId="3AC64E1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Alantos gimnazija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64AE752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13D1979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6AB037D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55B2CB8"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0,3</w:t>
            </w:r>
          </w:p>
        </w:tc>
        <w:tc>
          <w:tcPr>
            <w:tcW w:w="907" w:type="dxa"/>
            <w:tcBorders>
              <w:top w:val="nil"/>
              <w:left w:val="nil"/>
              <w:bottom w:val="single" w:sz="4" w:space="0" w:color="auto"/>
              <w:right w:val="single" w:sz="4" w:space="0" w:color="auto"/>
            </w:tcBorders>
            <w:shd w:val="clear" w:color="000000" w:fill="FFFFFF"/>
            <w:noWrap/>
            <w:vAlign w:val="center"/>
            <w:hideMark/>
          </w:tcPr>
          <w:p w14:paraId="15CF3AC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4A0DC28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0CEC624E"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80" w:type="dxa"/>
            <w:tcBorders>
              <w:top w:val="nil"/>
              <w:left w:val="nil"/>
              <w:bottom w:val="single" w:sz="4" w:space="0" w:color="auto"/>
              <w:right w:val="single" w:sz="4" w:space="0" w:color="auto"/>
            </w:tcBorders>
            <w:shd w:val="clear" w:color="000000" w:fill="FFFFFF"/>
            <w:noWrap/>
            <w:vAlign w:val="center"/>
            <w:hideMark/>
          </w:tcPr>
          <w:p w14:paraId="6383F2B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5803796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18542D5F"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33,3</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705D52A7"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4738B2E6"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6534007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17039A9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004DA0B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09A507DB"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03C3644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lastRenderedPageBreak/>
              <w:t>15.</w:t>
            </w:r>
          </w:p>
        </w:tc>
        <w:tc>
          <w:tcPr>
            <w:tcW w:w="2268" w:type="dxa"/>
            <w:tcBorders>
              <w:top w:val="nil"/>
              <w:left w:val="nil"/>
              <w:bottom w:val="nil"/>
              <w:right w:val="nil"/>
            </w:tcBorders>
            <w:shd w:val="clear" w:color="auto" w:fill="auto"/>
            <w:vAlign w:val="center"/>
            <w:hideMark/>
          </w:tcPr>
          <w:p w14:paraId="79E9B18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švietimo pagalbos tarnyba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154C96C9"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2,5</w:t>
            </w:r>
          </w:p>
        </w:tc>
        <w:tc>
          <w:tcPr>
            <w:tcW w:w="992" w:type="dxa"/>
            <w:tcBorders>
              <w:top w:val="nil"/>
              <w:left w:val="nil"/>
              <w:bottom w:val="single" w:sz="4" w:space="0" w:color="auto"/>
              <w:right w:val="single" w:sz="4" w:space="0" w:color="auto"/>
            </w:tcBorders>
            <w:shd w:val="clear" w:color="000000" w:fill="FFFFFF"/>
            <w:vAlign w:val="center"/>
            <w:hideMark/>
          </w:tcPr>
          <w:p w14:paraId="3641518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02E2280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9254E0F"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w:t>
            </w:r>
          </w:p>
        </w:tc>
        <w:tc>
          <w:tcPr>
            <w:tcW w:w="907" w:type="dxa"/>
            <w:tcBorders>
              <w:top w:val="nil"/>
              <w:left w:val="nil"/>
              <w:bottom w:val="single" w:sz="4" w:space="0" w:color="auto"/>
              <w:right w:val="single" w:sz="4" w:space="0" w:color="auto"/>
            </w:tcBorders>
            <w:shd w:val="clear" w:color="000000" w:fill="FFFFFF"/>
            <w:noWrap/>
            <w:vAlign w:val="center"/>
            <w:hideMark/>
          </w:tcPr>
          <w:p w14:paraId="673068E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4735FD8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7D4CDF90"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2,8</w:t>
            </w:r>
          </w:p>
        </w:tc>
        <w:tc>
          <w:tcPr>
            <w:tcW w:w="980" w:type="dxa"/>
            <w:tcBorders>
              <w:top w:val="nil"/>
              <w:left w:val="nil"/>
              <w:bottom w:val="single" w:sz="4" w:space="0" w:color="auto"/>
              <w:right w:val="single" w:sz="4" w:space="0" w:color="auto"/>
            </w:tcBorders>
            <w:shd w:val="clear" w:color="000000" w:fill="FFFFFF"/>
            <w:noWrap/>
            <w:vAlign w:val="center"/>
            <w:hideMark/>
          </w:tcPr>
          <w:p w14:paraId="0929933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1B029C2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4E2D237D"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70,0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34B74967"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7687C9D5"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5256F34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6CBFD13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15CA36C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3A82F751" w14:textId="77777777" w:rsidTr="00121AFE">
        <w:trPr>
          <w:gridAfter w:val="1"/>
          <w:wAfter w:w="14" w:type="dxa"/>
          <w:trHeight w:val="510"/>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1B2B049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16.</w:t>
            </w:r>
          </w:p>
        </w:tc>
        <w:tc>
          <w:tcPr>
            <w:tcW w:w="2268" w:type="dxa"/>
            <w:tcBorders>
              <w:top w:val="single" w:sz="4" w:space="0" w:color="000000"/>
              <w:left w:val="nil"/>
              <w:bottom w:val="nil"/>
              <w:right w:val="nil"/>
            </w:tcBorders>
            <w:shd w:val="clear" w:color="auto" w:fill="auto"/>
            <w:vAlign w:val="center"/>
            <w:hideMark/>
          </w:tcPr>
          <w:p w14:paraId="5C5B2EB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rajono savivaldybės viešoji biblioteka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311C7FA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2D5AA4C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096F4D9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E006CA8"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w:t>
            </w:r>
          </w:p>
        </w:tc>
        <w:tc>
          <w:tcPr>
            <w:tcW w:w="907" w:type="dxa"/>
            <w:tcBorders>
              <w:top w:val="nil"/>
              <w:left w:val="nil"/>
              <w:bottom w:val="single" w:sz="4" w:space="0" w:color="auto"/>
              <w:right w:val="single" w:sz="4" w:space="0" w:color="auto"/>
            </w:tcBorders>
            <w:shd w:val="clear" w:color="000000" w:fill="FFFFFF"/>
            <w:noWrap/>
            <w:vAlign w:val="center"/>
            <w:hideMark/>
          </w:tcPr>
          <w:p w14:paraId="4155117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778CEBE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74431B04"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0,9</w:t>
            </w:r>
          </w:p>
        </w:tc>
        <w:tc>
          <w:tcPr>
            <w:tcW w:w="980" w:type="dxa"/>
            <w:tcBorders>
              <w:top w:val="nil"/>
              <w:left w:val="nil"/>
              <w:bottom w:val="single" w:sz="4" w:space="0" w:color="auto"/>
              <w:right w:val="single" w:sz="4" w:space="0" w:color="auto"/>
            </w:tcBorders>
            <w:shd w:val="clear" w:color="000000" w:fill="FFFFFF"/>
            <w:noWrap/>
            <w:vAlign w:val="center"/>
            <w:hideMark/>
          </w:tcPr>
          <w:p w14:paraId="4D704C7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6832F76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064A19C4"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45,0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63CB2488"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03455552"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15E6CB1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5209C97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5C83774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50BD29AC" w14:textId="77777777" w:rsidTr="00121AFE">
        <w:trPr>
          <w:gridAfter w:val="1"/>
          <w:wAfter w:w="14" w:type="dxa"/>
          <w:trHeight w:val="46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4D56BE2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17.</w:t>
            </w:r>
          </w:p>
        </w:tc>
        <w:tc>
          <w:tcPr>
            <w:tcW w:w="2268" w:type="dxa"/>
            <w:tcBorders>
              <w:top w:val="single" w:sz="4" w:space="0" w:color="000000"/>
              <w:left w:val="nil"/>
              <w:bottom w:val="single" w:sz="4" w:space="0" w:color="000000"/>
              <w:right w:val="nil"/>
            </w:tcBorders>
            <w:shd w:val="clear" w:color="auto" w:fill="auto"/>
            <w:vAlign w:val="center"/>
            <w:hideMark/>
          </w:tcPr>
          <w:p w14:paraId="13CAF02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,,Vyturėlio“ vaikų lopšelis-darželis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6B6C1BA0"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92" w:type="dxa"/>
            <w:tcBorders>
              <w:top w:val="nil"/>
              <w:left w:val="nil"/>
              <w:bottom w:val="single" w:sz="4" w:space="0" w:color="auto"/>
              <w:right w:val="single" w:sz="4" w:space="0" w:color="auto"/>
            </w:tcBorders>
            <w:shd w:val="clear" w:color="000000" w:fill="FFFFFF"/>
            <w:vAlign w:val="center"/>
            <w:hideMark/>
          </w:tcPr>
          <w:p w14:paraId="2D6CB4F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3E66907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FC0016F"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20</w:t>
            </w:r>
          </w:p>
        </w:tc>
        <w:tc>
          <w:tcPr>
            <w:tcW w:w="907" w:type="dxa"/>
            <w:tcBorders>
              <w:top w:val="nil"/>
              <w:left w:val="nil"/>
              <w:bottom w:val="single" w:sz="4" w:space="0" w:color="auto"/>
              <w:right w:val="single" w:sz="4" w:space="0" w:color="auto"/>
            </w:tcBorders>
            <w:shd w:val="clear" w:color="000000" w:fill="FFFFFF"/>
            <w:noWrap/>
            <w:vAlign w:val="center"/>
            <w:hideMark/>
          </w:tcPr>
          <w:p w14:paraId="0403FCFC"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96,5</w:t>
            </w:r>
          </w:p>
        </w:tc>
        <w:tc>
          <w:tcPr>
            <w:tcW w:w="782" w:type="dxa"/>
            <w:tcBorders>
              <w:top w:val="nil"/>
              <w:left w:val="nil"/>
              <w:bottom w:val="single" w:sz="4" w:space="0" w:color="auto"/>
              <w:right w:val="single" w:sz="8" w:space="0" w:color="auto"/>
            </w:tcBorders>
            <w:shd w:val="clear" w:color="000000" w:fill="FFFFFF"/>
            <w:noWrap/>
            <w:vAlign w:val="center"/>
            <w:hideMark/>
          </w:tcPr>
          <w:p w14:paraId="280CF430"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1400A87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13,5</w:t>
            </w:r>
          </w:p>
        </w:tc>
        <w:tc>
          <w:tcPr>
            <w:tcW w:w="980" w:type="dxa"/>
            <w:tcBorders>
              <w:top w:val="nil"/>
              <w:left w:val="nil"/>
              <w:bottom w:val="single" w:sz="4" w:space="0" w:color="auto"/>
              <w:right w:val="single" w:sz="4" w:space="0" w:color="auto"/>
            </w:tcBorders>
            <w:shd w:val="clear" w:color="000000" w:fill="FFFFFF"/>
            <w:noWrap/>
            <w:vAlign w:val="center"/>
            <w:hideMark/>
          </w:tcPr>
          <w:p w14:paraId="784B743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63,6</w:t>
            </w:r>
          </w:p>
        </w:tc>
        <w:tc>
          <w:tcPr>
            <w:tcW w:w="705" w:type="dxa"/>
            <w:tcBorders>
              <w:top w:val="nil"/>
              <w:left w:val="nil"/>
              <w:bottom w:val="single" w:sz="4" w:space="0" w:color="auto"/>
              <w:right w:val="single" w:sz="8" w:space="0" w:color="auto"/>
            </w:tcBorders>
            <w:shd w:val="clear" w:color="000000" w:fill="FFFFFF"/>
            <w:noWrap/>
            <w:vAlign w:val="center"/>
            <w:hideMark/>
          </w:tcPr>
          <w:p w14:paraId="01B6F293"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0,9</w:t>
            </w:r>
          </w:p>
        </w:tc>
        <w:tc>
          <w:tcPr>
            <w:tcW w:w="966" w:type="dxa"/>
            <w:tcBorders>
              <w:top w:val="nil"/>
              <w:left w:val="nil"/>
              <w:bottom w:val="single" w:sz="4" w:space="0" w:color="auto"/>
              <w:right w:val="nil"/>
            </w:tcBorders>
            <w:shd w:val="clear" w:color="auto" w:fill="auto"/>
            <w:noWrap/>
            <w:vAlign w:val="center"/>
            <w:hideMark/>
          </w:tcPr>
          <w:p w14:paraId="62849DAF"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67,5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4A229D5"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65,9</w:t>
            </w:r>
          </w:p>
        </w:tc>
        <w:tc>
          <w:tcPr>
            <w:tcW w:w="873" w:type="dxa"/>
            <w:tcBorders>
              <w:top w:val="nil"/>
              <w:left w:val="nil"/>
              <w:bottom w:val="single" w:sz="4" w:space="0" w:color="auto"/>
              <w:right w:val="single" w:sz="8" w:space="0" w:color="auto"/>
            </w:tcBorders>
            <w:shd w:val="clear" w:color="auto" w:fill="auto"/>
            <w:noWrap/>
            <w:vAlign w:val="center"/>
            <w:hideMark/>
          </w:tcPr>
          <w:p w14:paraId="2C2B8009"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90,0</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1BDBA0D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53B5AA6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7B56EC8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7C9EA3E3" w14:textId="77777777" w:rsidTr="00121AFE">
        <w:trPr>
          <w:gridAfter w:val="1"/>
          <w:wAfter w:w="14" w:type="dxa"/>
          <w:trHeight w:val="315"/>
        </w:trPr>
        <w:tc>
          <w:tcPr>
            <w:tcW w:w="567" w:type="dxa"/>
            <w:tcBorders>
              <w:top w:val="nil"/>
              <w:left w:val="single" w:sz="4" w:space="0" w:color="auto"/>
              <w:bottom w:val="nil"/>
              <w:right w:val="single" w:sz="4" w:space="0" w:color="000000"/>
            </w:tcBorders>
            <w:shd w:val="clear" w:color="auto" w:fill="auto"/>
            <w:vAlign w:val="center"/>
            <w:hideMark/>
          </w:tcPr>
          <w:p w14:paraId="03F4868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18.</w:t>
            </w:r>
          </w:p>
        </w:tc>
        <w:tc>
          <w:tcPr>
            <w:tcW w:w="2268" w:type="dxa"/>
            <w:tcBorders>
              <w:top w:val="nil"/>
              <w:left w:val="nil"/>
              <w:bottom w:val="nil"/>
              <w:right w:val="nil"/>
            </w:tcBorders>
            <w:shd w:val="clear" w:color="auto" w:fill="auto"/>
            <w:vAlign w:val="center"/>
            <w:hideMark/>
          </w:tcPr>
          <w:p w14:paraId="56D990C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paslaugų centras</w:t>
            </w:r>
          </w:p>
        </w:tc>
        <w:tc>
          <w:tcPr>
            <w:tcW w:w="851" w:type="dxa"/>
            <w:tcBorders>
              <w:top w:val="nil"/>
              <w:left w:val="single" w:sz="8" w:space="0" w:color="auto"/>
              <w:bottom w:val="nil"/>
              <w:right w:val="single" w:sz="4" w:space="0" w:color="auto"/>
            </w:tcBorders>
            <w:shd w:val="clear" w:color="000000" w:fill="FFFFFF"/>
            <w:vAlign w:val="center"/>
            <w:hideMark/>
          </w:tcPr>
          <w:p w14:paraId="7393204A"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4,7</w:t>
            </w:r>
          </w:p>
        </w:tc>
        <w:tc>
          <w:tcPr>
            <w:tcW w:w="992" w:type="dxa"/>
            <w:tcBorders>
              <w:top w:val="nil"/>
              <w:left w:val="nil"/>
              <w:bottom w:val="nil"/>
              <w:right w:val="single" w:sz="4" w:space="0" w:color="auto"/>
            </w:tcBorders>
            <w:shd w:val="clear" w:color="000000" w:fill="FFFFFF"/>
            <w:vAlign w:val="center"/>
            <w:hideMark/>
          </w:tcPr>
          <w:p w14:paraId="6E4AB17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nil"/>
              <w:right w:val="single" w:sz="8" w:space="0" w:color="auto"/>
            </w:tcBorders>
            <w:shd w:val="clear" w:color="000000" w:fill="FFFFFF"/>
            <w:vAlign w:val="center"/>
            <w:hideMark/>
          </w:tcPr>
          <w:p w14:paraId="4287025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072856C"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12,8</w:t>
            </w:r>
          </w:p>
        </w:tc>
        <w:tc>
          <w:tcPr>
            <w:tcW w:w="907" w:type="dxa"/>
            <w:tcBorders>
              <w:top w:val="nil"/>
              <w:left w:val="nil"/>
              <w:bottom w:val="single" w:sz="4" w:space="0" w:color="auto"/>
              <w:right w:val="single" w:sz="4" w:space="0" w:color="auto"/>
            </w:tcBorders>
            <w:shd w:val="clear" w:color="000000" w:fill="FFFFFF"/>
            <w:noWrap/>
            <w:vAlign w:val="center"/>
            <w:hideMark/>
          </w:tcPr>
          <w:p w14:paraId="54755FB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35E4F2E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2B465298"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10,5</w:t>
            </w:r>
          </w:p>
        </w:tc>
        <w:tc>
          <w:tcPr>
            <w:tcW w:w="980" w:type="dxa"/>
            <w:tcBorders>
              <w:top w:val="nil"/>
              <w:left w:val="nil"/>
              <w:bottom w:val="single" w:sz="4" w:space="0" w:color="auto"/>
              <w:right w:val="single" w:sz="4" w:space="0" w:color="auto"/>
            </w:tcBorders>
            <w:shd w:val="clear" w:color="000000" w:fill="FFFFFF"/>
            <w:noWrap/>
            <w:vAlign w:val="center"/>
            <w:hideMark/>
          </w:tcPr>
          <w:p w14:paraId="43DB552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505F95E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auto" w:fill="auto"/>
            <w:noWrap/>
            <w:vAlign w:val="center"/>
            <w:hideMark/>
          </w:tcPr>
          <w:p w14:paraId="7E05E69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82,0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36B8FAF"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1074173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nil"/>
              <w:right w:val="single" w:sz="4" w:space="0" w:color="auto"/>
            </w:tcBorders>
            <w:shd w:val="clear" w:color="000000" w:fill="FFFFFF"/>
            <w:vAlign w:val="center"/>
            <w:hideMark/>
          </w:tcPr>
          <w:p w14:paraId="50AAC53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4,3</w:t>
            </w:r>
          </w:p>
        </w:tc>
        <w:tc>
          <w:tcPr>
            <w:tcW w:w="992" w:type="dxa"/>
            <w:tcBorders>
              <w:top w:val="nil"/>
              <w:left w:val="nil"/>
              <w:bottom w:val="nil"/>
              <w:right w:val="single" w:sz="4" w:space="0" w:color="auto"/>
            </w:tcBorders>
            <w:shd w:val="clear" w:color="000000" w:fill="FFFFFF"/>
            <w:vAlign w:val="center"/>
            <w:hideMark/>
          </w:tcPr>
          <w:p w14:paraId="425C7F9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nil"/>
              <w:right w:val="single" w:sz="8" w:space="0" w:color="auto"/>
            </w:tcBorders>
            <w:shd w:val="clear" w:color="000000" w:fill="FFFFFF"/>
            <w:vAlign w:val="center"/>
            <w:hideMark/>
          </w:tcPr>
          <w:p w14:paraId="7198591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30ED129E" w14:textId="77777777" w:rsidTr="00121AFE">
        <w:trPr>
          <w:gridAfter w:val="1"/>
          <w:wAfter w:w="14" w:type="dxa"/>
          <w:trHeight w:val="315"/>
        </w:trPr>
        <w:tc>
          <w:tcPr>
            <w:tcW w:w="567" w:type="dxa"/>
            <w:tcBorders>
              <w:top w:val="single" w:sz="4" w:space="0" w:color="000000"/>
              <w:left w:val="single" w:sz="4" w:space="0" w:color="auto"/>
              <w:bottom w:val="nil"/>
              <w:right w:val="nil"/>
            </w:tcBorders>
            <w:shd w:val="clear" w:color="auto" w:fill="auto"/>
            <w:vAlign w:val="center"/>
            <w:hideMark/>
          </w:tcPr>
          <w:p w14:paraId="6D02484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19.</w:t>
            </w:r>
          </w:p>
        </w:tc>
        <w:tc>
          <w:tcPr>
            <w:tcW w:w="2268" w:type="dxa"/>
            <w:tcBorders>
              <w:top w:val="single" w:sz="4" w:space="0" w:color="000000"/>
              <w:left w:val="single" w:sz="4" w:space="0" w:color="000000"/>
              <w:bottom w:val="single" w:sz="4" w:space="0" w:color="000000"/>
              <w:right w:val="nil"/>
            </w:tcBorders>
            <w:shd w:val="clear" w:color="auto" w:fill="auto"/>
            <w:vAlign w:val="center"/>
            <w:hideMark/>
          </w:tcPr>
          <w:p w14:paraId="0B9ACB2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Inturkės pagrindinė mokykla</w:t>
            </w:r>
          </w:p>
        </w:tc>
        <w:tc>
          <w:tcPr>
            <w:tcW w:w="851" w:type="dxa"/>
            <w:tcBorders>
              <w:top w:val="single" w:sz="4" w:space="0" w:color="auto"/>
              <w:left w:val="single" w:sz="8" w:space="0" w:color="auto"/>
              <w:bottom w:val="nil"/>
              <w:right w:val="single" w:sz="4" w:space="0" w:color="auto"/>
            </w:tcBorders>
            <w:shd w:val="clear" w:color="000000" w:fill="FFFFFF"/>
            <w:vAlign w:val="center"/>
            <w:hideMark/>
          </w:tcPr>
          <w:p w14:paraId="4C7002B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single" w:sz="4" w:space="0" w:color="auto"/>
              <w:left w:val="nil"/>
              <w:bottom w:val="nil"/>
              <w:right w:val="single" w:sz="4" w:space="0" w:color="auto"/>
            </w:tcBorders>
            <w:shd w:val="clear" w:color="000000" w:fill="FFFFFF"/>
            <w:vAlign w:val="center"/>
            <w:hideMark/>
          </w:tcPr>
          <w:p w14:paraId="0024E9C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single" w:sz="4" w:space="0" w:color="auto"/>
              <w:left w:val="nil"/>
              <w:bottom w:val="nil"/>
              <w:right w:val="single" w:sz="8" w:space="0" w:color="auto"/>
            </w:tcBorders>
            <w:shd w:val="clear" w:color="000000" w:fill="FFFFFF"/>
            <w:vAlign w:val="center"/>
            <w:hideMark/>
          </w:tcPr>
          <w:p w14:paraId="2328E26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281D62A"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07" w:type="dxa"/>
            <w:tcBorders>
              <w:top w:val="nil"/>
              <w:left w:val="nil"/>
              <w:bottom w:val="single" w:sz="4" w:space="0" w:color="auto"/>
              <w:right w:val="single" w:sz="4" w:space="0" w:color="auto"/>
            </w:tcBorders>
            <w:shd w:val="clear" w:color="000000" w:fill="FFFFFF"/>
            <w:noWrap/>
            <w:vAlign w:val="center"/>
            <w:hideMark/>
          </w:tcPr>
          <w:p w14:paraId="7A020E8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nil"/>
              <w:right w:val="single" w:sz="8" w:space="0" w:color="auto"/>
            </w:tcBorders>
            <w:shd w:val="clear" w:color="000000" w:fill="FFFFFF"/>
            <w:noWrap/>
            <w:vAlign w:val="center"/>
            <w:hideMark/>
          </w:tcPr>
          <w:p w14:paraId="3BF53CD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4A2B1908"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80" w:type="dxa"/>
            <w:tcBorders>
              <w:top w:val="nil"/>
              <w:left w:val="nil"/>
              <w:bottom w:val="single" w:sz="4" w:space="0" w:color="auto"/>
              <w:right w:val="single" w:sz="4" w:space="0" w:color="auto"/>
            </w:tcBorders>
            <w:shd w:val="clear" w:color="000000" w:fill="FFFFFF"/>
            <w:noWrap/>
            <w:vAlign w:val="center"/>
            <w:hideMark/>
          </w:tcPr>
          <w:p w14:paraId="726C327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nil"/>
              <w:right w:val="single" w:sz="8" w:space="0" w:color="auto"/>
            </w:tcBorders>
            <w:shd w:val="clear" w:color="000000" w:fill="FFFFFF"/>
            <w:noWrap/>
            <w:vAlign w:val="center"/>
            <w:hideMark/>
          </w:tcPr>
          <w:p w14:paraId="3BD8713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single" w:sz="4" w:space="0" w:color="auto"/>
            </w:tcBorders>
            <w:shd w:val="clear" w:color="auto" w:fill="auto"/>
            <w:noWrap/>
            <w:vAlign w:val="center"/>
            <w:hideMark/>
          </w:tcPr>
          <w:p w14:paraId="797C4C87"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100,0</w:t>
            </w:r>
          </w:p>
        </w:tc>
        <w:tc>
          <w:tcPr>
            <w:tcW w:w="980" w:type="dxa"/>
            <w:tcBorders>
              <w:top w:val="nil"/>
              <w:left w:val="nil"/>
              <w:bottom w:val="single" w:sz="4" w:space="0" w:color="auto"/>
              <w:right w:val="single" w:sz="4" w:space="0" w:color="auto"/>
            </w:tcBorders>
            <w:shd w:val="clear" w:color="auto" w:fill="auto"/>
            <w:noWrap/>
            <w:vAlign w:val="center"/>
            <w:hideMark/>
          </w:tcPr>
          <w:p w14:paraId="3090D96B"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3FF1B9CF"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single" w:sz="4" w:space="0" w:color="auto"/>
              <w:left w:val="nil"/>
              <w:bottom w:val="nil"/>
              <w:right w:val="single" w:sz="4" w:space="0" w:color="auto"/>
            </w:tcBorders>
            <w:shd w:val="clear" w:color="000000" w:fill="FFFFFF"/>
            <w:vAlign w:val="center"/>
            <w:hideMark/>
          </w:tcPr>
          <w:p w14:paraId="37720F2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single" w:sz="4" w:space="0" w:color="auto"/>
              <w:left w:val="nil"/>
              <w:bottom w:val="nil"/>
              <w:right w:val="single" w:sz="4" w:space="0" w:color="auto"/>
            </w:tcBorders>
            <w:shd w:val="clear" w:color="000000" w:fill="FFFFFF"/>
            <w:vAlign w:val="center"/>
            <w:hideMark/>
          </w:tcPr>
          <w:p w14:paraId="2DBCBDB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single" w:sz="4" w:space="0" w:color="auto"/>
              <w:left w:val="nil"/>
              <w:bottom w:val="nil"/>
              <w:right w:val="single" w:sz="8" w:space="0" w:color="auto"/>
            </w:tcBorders>
            <w:shd w:val="clear" w:color="000000" w:fill="FFFFFF"/>
            <w:vAlign w:val="center"/>
            <w:hideMark/>
          </w:tcPr>
          <w:p w14:paraId="3CC6C7D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0179C24C" w14:textId="77777777" w:rsidTr="00121AFE">
        <w:trPr>
          <w:gridAfter w:val="1"/>
          <w:wAfter w:w="14" w:type="dxa"/>
          <w:trHeight w:val="510"/>
        </w:trPr>
        <w:tc>
          <w:tcPr>
            <w:tcW w:w="567" w:type="dxa"/>
            <w:tcBorders>
              <w:top w:val="single" w:sz="4" w:space="0" w:color="000000"/>
              <w:left w:val="single" w:sz="4" w:space="0" w:color="auto"/>
              <w:bottom w:val="nil"/>
              <w:right w:val="nil"/>
            </w:tcBorders>
            <w:shd w:val="clear" w:color="auto" w:fill="auto"/>
            <w:vAlign w:val="center"/>
            <w:hideMark/>
          </w:tcPr>
          <w:p w14:paraId="11F001E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20.</w:t>
            </w:r>
          </w:p>
        </w:tc>
        <w:tc>
          <w:tcPr>
            <w:tcW w:w="2268" w:type="dxa"/>
            <w:tcBorders>
              <w:top w:val="nil"/>
              <w:left w:val="single" w:sz="4" w:space="0" w:color="000000"/>
              <w:bottom w:val="single" w:sz="4" w:space="0" w:color="000000"/>
              <w:right w:val="nil"/>
            </w:tcBorders>
            <w:shd w:val="clear" w:color="auto" w:fill="auto"/>
            <w:vAlign w:val="center"/>
            <w:hideMark/>
          </w:tcPr>
          <w:p w14:paraId="3F84DD5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Joniškio mokykla-daugiafunkcis centras</w:t>
            </w:r>
          </w:p>
        </w:tc>
        <w:tc>
          <w:tcPr>
            <w:tcW w:w="851" w:type="dxa"/>
            <w:tcBorders>
              <w:top w:val="single" w:sz="4" w:space="0" w:color="auto"/>
              <w:left w:val="single" w:sz="8" w:space="0" w:color="auto"/>
              <w:bottom w:val="nil"/>
              <w:right w:val="single" w:sz="4" w:space="0" w:color="auto"/>
            </w:tcBorders>
            <w:shd w:val="clear" w:color="000000" w:fill="FFFFFF"/>
            <w:vAlign w:val="center"/>
            <w:hideMark/>
          </w:tcPr>
          <w:p w14:paraId="672C532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single" w:sz="4" w:space="0" w:color="auto"/>
              <w:left w:val="nil"/>
              <w:bottom w:val="nil"/>
              <w:right w:val="single" w:sz="4" w:space="0" w:color="auto"/>
            </w:tcBorders>
            <w:shd w:val="clear" w:color="000000" w:fill="FFFFFF"/>
            <w:vAlign w:val="center"/>
            <w:hideMark/>
          </w:tcPr>
          <w:p w14:paraId="2A80003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single" w:sz="4" w:space="0" w:color="auto"/>
              <w:left w:val="nil"/>
              <w:bottom w:val="nil"/>
              <w:right w:val="single" w:sz="8" w:space="0" w:color="auto"/>
            </w:tcBorders>
            <w:shd w:val="clear" w:color="000000" w:fill="FFFFFF"/>
            <w:vAlign w:val="center"/>
            <w:hideMark/>
          </w:tcPr>
          <w:p w14:paraId="0B9575D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FD722A7"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07" w:type="dxa"/>
            <w:tcBorders>
              <w:top w:val="nil"/>
              <w:left w:val="nil"/>
              <w:bottom w:val="single" w:sz="4" w:space="0" w:color="auto"/>
              <w:right w:val="single" w:sz="4" w:space="0" w:color="auto"/>
            </w:tcBorders>
            <w:shd w:val="clear" w:color="000000" w:fill="FFFFFF"/>
            <w:noWrap/>
            <w:vAlign w:val="center"/>
            <w:hideMark/>
          </w:tcPr>
          <w:p w14:paraId="7B59678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single" w:sz="4" w:space="0" w:color="auto"/>
              <w:left w:val="nil"/>
              <w:bottom w:val="nil"/>
              <w:right w:val="single" w:sz="8" w:space="0" w:color="auto"/>
            </w:tcBorders>
            <w:shd w:val="clear" w:color="000000" w:fill="FFFFFF"/>
            <w:noWrap/>
            <w:vAlign w:val="center"/>
            <w:hideMark/>
          </w:tcPr>
          <w:p w14:paraId="2FE5F12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23620F4F"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80" w:type="dxa"/>
            <w:tcBorders>
              <w:top w:val="nil"/>
              <w:left w:val="nil"/>
              <w:bottom w:val="single" w:sz="4" w:space="0" w:color="auto"/>
              <w:right w:val="single" w:sz="4" w:space="0" w:color="auto"/>
            </w:tcBorders>
            <w:shd w:val="clear" w:color="000000" w:fill="FFFFFF"/>
            <w:noWrap/>
            <w:vAlign w:val="center"/>
            <w:hideMark/>
          </w:tcPr>
          <w:p w14:paraId="03F219E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single" w:sz="4" w:space="0" w:color="auto"/>
              <w:left w:val="nil"/>
              <w:bottom w:val="nil"/>
              <w:right w:val="single" w:sz="8" w:space="0" w:color="auto"/>
            </w:tcBorders>
            <w:shd w:val="clear" w:color="000000" w:fill="FFFFFF"/>
            <w:noWrap/>
            <w:vAlign w:val="center"/>
            <w:hideMark/>
          </w:tcPr>
          <w:p w14:paraId="79D7677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single" w:sz="4" w:space="0" w:color="auto"/>
            </w:tcBorders>
            <w:shd w:val="clear" w:color="auto" w:fill="auto"/>
            <w:noWrap/>
            <w:vAlign w:val="center"/>
            <w:hideMark/>
          </w:tcPr>
          <w:p w14:paraId="57A9FA54"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100,0</w:t>
            </w:r>
          </w:p>
        </w:tc>
        <w:tc>
          <w:tcPr>
            <w:tcW w:w="980" w:type="dxa"/>
            <w:tcBorders>
              <w:top w:val="nil"/>
              <w:left w:val="nil"/>
              <w:bottom w:val="single" w:sz="4" w:space="0" w:color="auto"/>
              <w:right w:val="single" w:sz="4" w:space="0" w:color="auto"/>
            </w:tcBorders>
            <w:shd w:val="clear" w:color="auto" w:fill="auto"/>
            <w:noWrap/>
            <w:vAlign w:val="center"/>
            <w:hideMark/>
          </w:tcPr>
          <w:p w14:paraId="2EF55324"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148351C4"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single" w:sz="4" w:space="0" w:color="auto"/>
              <w:left w:val="nil"/>
              <w:bottom w:val="nil"/>
              <w:right w:val="single" w:sz="4" w:space="0" w:color="auto"/>
            </w:tcBorders>
            <w:shd w:val="clear" w:color="000000" w:fill="FFFFFF"/>
            <w:vAlign w:val="center"/>
            <w:hideMark/>
          </w:tcPr>
          <w:p w14:paraId="0CE47CD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single" w:sz="4" w:space="0" w:color="auto"/>
              <w:left w:val="nil"/>
              <w:bottom w:val="nil"/>
              <w:right w:val="single" w:sz="4" w:space="0" w:color="auto"/>
            </w:tcBorders>
            <w:shd w:val="clear" w:color="000000" w:fill="FFFFFF"/>
            <w:vAlign w:val="center"/>
            <w:hideMark/>
          </w:tcPr>
          <w:p w14:paraId="3495CCC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single" w:sz="4" w:space="0" w:color="auto"/>
              <w:left w:val="nil"/>
              <w:bottom w:val="nil"/>
              <w:right w:val="single" w:sz="8" w:space="0" w:color="auto"/>
            </w:tcBorders>
            <w:shd w:val="clear" w:color="000000" w:fill="FFFFFF"/>
            <w:vAlign w:val="center"/>
            <w:hideMark/>
          </w:tcPr>
          <w:p w14:paraId="71DE8AA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3AA4032F" w14:textId="77777777" w:rsidTr="00121AFE">
        <w:trPr>
          <w:gridAfter w:val="1"/>
          <w:wAfter w:w="14" w:type="dxa"/>
          <w:trHeight w:val="315"/>
        </w:trPr>
        <w:tc>
          <w:tcPr>
            <w:tcW w:w="2835" w:type="dxa"/>
            <w:gridSpan w:val="2"/>
            <w:tcBorders>
              <w:top w:val="single" w:sz="4" w:space="0" w:color="000000"/>
              <w:left w:val="single" w:sz="4" w:space="0" w:color="auto"/>
              <w:bottom w:val="single" w:sz="4" w:space="0" w:color="auto"/>
              <w:right w:val="nil"/>
            </w:tcBorders>
            <w:shd w:val="clear" w:color="auto" w:fill="auto"/>
            <w:vAlign w:val="center"/>
            <w:hideMark/>
          </w:tcPr>
          <w:p w14:paraId="371F95E2" w14:textId="77777777" w:rsidR="00121AFE" w:rsidRPr="00121AFE" w:rsidRDefault="00121AFE" w:rsidP="00121AFE">
            <w:pPr>
              <w:spacing w:after="0" w:line="240" w:lineRule="auto"/>
              <w:jc w:val="center"/>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Iš viso</w:t>
            </w:r>
          </w:p>
        </w:tc>
        <w:tc>
          <w:tcPr>
            <w:tcW w:w="85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1C5C263"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12,8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ABF399E"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6,9</w:t>
            </w:r>
          </w:p>
        </w:tc>
        <w:tc>
          <w:tcPr>
            <w:tcW w:w="851" w:type="dxa"/>
            <w:tcBorders>
              <w:top w:val="single" w:sz="4" w:space="0" w:color="auto"/>
              <w:left w:val="nil"/>
              <w:bottom w:val="nil"/>
              <w:right w:val="single" w:sz="8" w:space="0" w:color="auto"/>
            </w:tcBorders>
            <w:shd w:val="clear" w:color="000000" w:fill="FFFFFF"/>
            <w:vAlign w:val="center"/>
            <w:hideMark/>
          </w:tcPr>
          <w:p w14:paraId="05121A39"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0</w:t>
            </w:r>
          </w:p>
        </w:tc>
        <w:tc>
          <w:tcPr>
            <w:tcW w:w="850" w:type="dxa"/>
            <w:tcBorders>
              <w:top w:val="nil"/>
              <w:left w:val="nil"/>
              <w:bottom w:val="single" w:sz="4" w:space="0" w:color="auto"/>
              <w:right w:val="single" w:sz="4" w:space="0" w:color="auto"/>
            </w:tcBorders>
            <w:shd w:val="clear" w:color="000000" w:fill="FFFFFF"/>
            <w:vAlign w:val="center"/>
            <w:hideMark/>
          </w:tcPr>
          <w:p w14:paraId="2284BC8C"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154,7</w:t>
            </w:r>
          </w:p>
        </w:tc>
        <w:tc>
          <w:tcPr>
            <w:tcW w:w="907" w:type="dxa"/>
            <w:tcBorders>
              <w:top w:val="nil"/>
              <w:left w:val="nil"/>
              <w:bottom w:val="single" w:sz="4" w:space="0" w:color="auto"/>
              <w:right w:val="single" w:sz="4" w:space="0" w:color="auto"/>
            </w:tcBorders>
            <w:shd w:val="clear" w:color="000000" w:fill="FFFFFF"/>
            <w:vAlign w:val="center"/>
            <w:hideMark/>
          </w:tcPr>
          <w:p w14:paraId="59421768"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387,1</w:t>
            </w:r>
          </w:p>
        </w:tc>
        <w:tc>
          <w:tcPr>
            <w:tcW w:w="782" w:type="dxa"/>
            <w:tcBorders>
              <w:top w:val="single" w:sz="4" w:space="0" w:color="auto"/>
              <w:left w:val="nil"/>
              <w:bottom w:val="nil"/>
              <w:right w:val="single" w:sz="8" w:space="0" w:color="auto"/>
            </w:tcBorders>
            <w:shd w:val="clear" w:color="000000" w:fill="FFFFFF"/>
            <w:vAlign w:val="center"/>
            <w:hideMark/>
          </w:tcPr>
          <w:p w14:paraId="5788D4BC"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47,6</w:t>
            </w:r>
          </w:p>
        </w:tc>
        <w:tc>
          <w:tcPr>
            <w:tcW w:w="897" w:type="dxa"/>
            <w:gridSpan w:val="2"/>
            <w:tcBorders>
              <w:top w:val="nil"/>
              <w:left w:val="nil"/>
              <w:bottom w:val="single" w:sz="4" w:space="0" w:color="auto"/>
              <w:right w:val="single" w:sz="4" w:space="0" w:color="auto"/>
            </w:tcBorders>
            <w:shd w:val="clear" w:color="000000" w:fill="FFFFFF"/>
            <w:vAlign w:val="center"/>
            <w:hideMark/>
          </w:tcPr>
          <w:p w14:paraId="375615FA"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117</w:t>
            </w:r>
          </w:p>
        </w:tc>
        <w:tc>
          <w:tcPr>
            <w:tcW w:w="980" w:type="dxa"/>
            <w:tcBorders>
              <w:top w:val="nil"/>
              <w:left w:val="nil"/>
              <w:bottom w:val="single" w:sz="4" w:space="0" w:color="auto"/>
              <w:right w:val="single" w:sz="4" w:space="0" w:color="auto"/>
            </w:tcBorders>
            <w:shd w:val="clear" w:color="000000" w:fill="FFFFFF"/>
            <w:vAlign w:val="center"/>
            <w:hideMark/>
          </w:tcPr>
          <w:p w14:paraId="7C95DDF3"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254,6</w:t>
            </w:r>
          </w:p>
        </w:tc>
        <w:tc>
          <w:tcPr>
            <w:tcW w:w="705" w:type="dxa"/>
            <w:tcBorders>
              <w:top w:val="single" w:sz="4" w:space="0" w:color="auto"/>
              <w:left w:val="nil"/>
              <w:bottom w:val="nil"/>
              <w:right w:val="single" w:sz="8" w:space="0" w:color="auto"/>
            </w:tcBorders>
            <w:shd w:val="clear" w:color="000000" w:fill="FFFFFF"/>
            <w:vAlign w:val="center"/>
            <w:hideMark/>
          </w:tcPr>
          <w:p w14:paraId="1C70B415"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39,4</w:t>
            </w:r>
          </w:p>
        </w:tc>
        <w:tc>
          <w:tcPr>
            <w:tcW w:w="966" w:type="dxa"/>
            <w:tcBorders>
              <w:top w:val="nil"/>
              <w:left w:val="nil"/>
              <w:bottom w:val="single" w:sz="4" w:space="0" w:color="auto"/>
              <w:right w:val="nil"/>
            </w:tcBorders>
            <w:shd w:val="clear" w:color="000000" w:fill="FFFFFF"/>
            <w:vAlign w:val="center"/>
            <w:hideMark/>
          </w:tcPr>
          <w:p w14:paraId="2AB94666"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57,4</w:t>
            </w:r>
          </w:p>
        </w:tc>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0CE7672"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62,1</w:t>
            </w:r>
          </w:p>
        </w:tc>
        <w:tc>
          <w:tcPr>
            <w:tcW w:w="873" w:type="dxa"/>
            <w:tcBorders>
              <w:top w:val="nil"/>
              <w:left w:val="nil"/>
              <w:bottom w:val="single" w:sz="4" w:space="0" w:color="auto"/>
              <w:right w:val="single" w:sz="8" w:space="0" w:color="auto"/>
            </w:tcBorders>
            <w:shd w:val="clear" w:color="000000" w:fill="FFFFFF"/>
            <w:vAlign w:val="center"/>
            <w:hideMark/>
          </w:tcPr>
          <w:p w14:paraId="2BA2C084"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59,1</w:t>
            </w:r>
          </w:p>
        </w:tc>
        <w:tc>
          <w:tcPr>
            <w:tcW w:w="751" w:type="dxa"/>
            <w:gridSpan w:val="2"/>
            <w:tcBorders>
              <w:top w:val="single" w:sz="4" w:space="0" w:color="auto"/>
              <w:left w:val="nil"/>
              <w:bottom w:val="single" w:sz="4" w:space="0" w:color="auto"/>
              <w:right w:val="single" w:sz="4" w:space="0" w:color="auto"/>
            </w:tcBorders>
            <w:shd w:val="clear" w:color="000000" w:fill="FFFFFF"/>
            <w:vAlign w:val="center"/>
            <w:hideMark/>
          </w:tcPr>
          <w:p w14:paraId="1DC05E46"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7ED607E"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12,8</w:t>
            </w:r>
          </w:p>
        </w:tc>
        <w:tc>
          <w:tcPr>
            <w:tcW w:w="863" w:type="dxa"/>
            <w:tcBorders>
              <w:top w:val="single" w:sz="4" w:space="0" w:color="auto"/>
              <w:left w:val="nil"/>
              <w:bottom w:val="nil"/>
              <w:right w:val="single" w:sz="8" w:space="0" w:color="auto"/>
            </w:tcBorders>
            <w:shd w:val="clear" w:color="000000" w:fill="FFFFFF"/>
            <w:vAlign w:val="center"/>
            <w:hideMark/>
          </w:tcPr>
          <w:p w14:paraId="689BC366"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0</w:t>
            </w:r>
          </w:p>
        </w:tc>
      </w:tr>
      <w:tr w:rsidR="00121AFE" w:rsidRPr="00121AFE" w14:paraId="12A07461" w14:textId="77777777" w:rsidTr="00121AFE">
        <w:trPr>
          <w:trHeight w:val="315"/>
        </w:trPr>
        <w:tc>
          <w:tcPr>
            <w:tcW w:w="567" w:type="dxa"/>
            <w:tcBorders>
              <w:top w:val="nil"/>
              <w:left w:val="nil"/>
              <w:bottom w:val="nil"/>
              <w:right w:val="nil"/>
            </w:tcBorders>
            <w:shd w:val="clear" w:color="auto" w:fill="auto"/>
            <w:noWrap/>
            <w:vAlign w:val="bottom"/>
            <w:hideMark/>
          </w:tcPr>
          <w:p w14:paraId="411B07D4"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p>
        </w:tc>
        <w:tc>
          <w:tcPr>
            <w:tcW w:w="2268" w:type="dxa"/>
            <w:tcBorders>
              <w:top w:val="nil"/>
              <w:left w:val="nil"/>
              <w:bottom w:val="nil"/>
              <w:right w:val="nil"/>
            </w:tcBorders>
            <w:shd w:val="clear" w:color="auto" w:fill="auto"/>
            <w:noWrap/>
            <w:vAlign w:val="bottom"/>
            <w:hideMark/>
          </w:tcPr>
          <w:p w14:paraId="45081D1E" w14:textId="77777777" w:rsidR="00121AFE" w:rsidRPr="00121AFE" w:rsidRDefault="00121AFE" w:rsidP="00121AFE">
            <w:pPr>
              <w:spacing w:after="0" w:line="240" w:lineRule="auto"/>
              <w:rPr>
                <w:rFonts w:eastAsia="Times New Roman" w:cs="Times New Roman"/>
                <w:sz w:val="18"/>
                <w:szCs w:val="18"/>
                <w:lang w:eastAsia="lt-LT"/>
              </w:rPr>
            </w:pPr>
          </w:p>
        </w:tc>
        <w:tc>
          <w:tcPr>
            <w:tcW w:w="2694"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351DE37" w14:textId="77777777" w:rsidR="00121AFE" w:rsidRPr="00121AFE" w:rsidRDefault="00121AFE" w:rsidP="00121AFE">
            <w:pPr>
              <w:spacing w:after="0" w:line="240" w:lineRule="auto"/>
              <w:jc w:val="center"/>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19,7</w:t>
            </w:r>
          </w:p>
        </w:tc>
        <w:tc>
          <w:tcPr>
            <w:tcW w:w="2553"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56C6C769" w14:textId="77777777" w:rsidR="00121AFE" w:rsidRPr="00121AFE" w:rsidRDefault="00121AFE" w:rsidP="00121AFE">
            <w:pPr>
              <w:spacing w:after="0" w:line="240" w:lineRule="auto"/>
              <w:jc w:val="center"/>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589,4</w:t>
            </w:r>
          </w:p>
        </w:tc>
        <w:tc>
          <w:tcPr>
            <w:tcW w:w="2572"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22DCE269" w14:textId="77777777" w:rsidR="00121AFE" w:rsidRPr="00121AFE" w:rsidRDefault="00121AFE" w:rsidP="00121AFE">
            <w:pPr>
              <w:spacing w:after="0" w:line="240" w:lineRule="auto"/>
              <w:jc w:val="center"/>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411</w:t>
            </w:r>
          </w:p>
        </w:tc>
        <w:tc>
          <w:tcPr>
            <w:tcW w:w="2829" w:type="dxa"/>
            <w:gridSpan w:val="4"/>
            <w:tcBorders>
              <w:top w:val="nil"/>
              <w:left w:val="nil"/>
              <w:bottom w:val="single" w:sz="8" w:space="0" w:color="auto"/>
              <w:right w:val="single" w:sz="8" w:space="0" w:color="000000"/>
            </w:tcBorders>
            <w:shd w:val="clear" w:color="auto" w:fill="auto"/>
            <w:noWrap/>
            <w:vAlign w:val="bottom"/>
            <w:hideMark/>
          </w:tcPr>
          <w:p w14:paraId="0EE692C4" w14:textId="77777777" w:rsidR="00121AFE" w:rsidRPr="00121AFE" w:rsidRDefault="00121AFE" w:rsidP="00121AFE">
            <w:pPr>
              <w:spacing w:after="0" w:line="240" w:lineRule="auto"/>
              <w:jc w:val="center"/>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69,73</w:t>
            </w:r>
          </w:p>
        </w:tc>
        <w:tc>
          <w:tcPr>
            <w:tcW w:w="2606"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3E991AA8" w14:textId="77777777" w:rsidR="00121AFE" w:rsidRPr="00121AFE" w:rsidRDefault="00121AFE" w:rsidP="00121AFE">
            <w:pPr>
              <w:spacing w:after="0" w:line="240" w:lineRule="auto"/>
              <w:jc w:val="center"/>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21,5</w:t>
            </w:r>
          </w:p>
        </w:tc>
      </w:tr>
    </w:tbl>
    <w:p w14:paraId="607E6234" w14:textId="73351DC4" w:rsidR="00807F34" w:rsidRDefault="00807F34" w:rsidP="00D149B5">
      <w:pPr>
        <w:spacing w:line="360" w:lineRule="auto"/>
        <w:jc w:val="both"/>
        <w:rPr>
          <w:rFonts w:cs="Times New Roman"/>
          <w:szCs w:val="24"/>
        </w:rPr>
      </w:pPr>
    </w:p>
    <w:p w14:paraId="57C3E721" w14:textId="5A2A7F87" w:rsidR="00121AFE" w:rsidRDefault="00121AFE" w:rsidP="00121AFE">
      <w:pPr>
        <w:spacing w:line="360" w:lineRule="auto"/>
        <w:jc w:val="center"/>
        <w:rPr>
          <w:rFonts w:cs="Times New Roman"/>
          <w:szCs w:val="24"/>
        </w:rPr>
      </w:pPr>
      <w:r>
        <w:rPr>
          <w:rFonts w:cs="Times New Roman"/>
          <w:szCs w:val="24"/>
        </w:rPr>
        <w:t>________________________</w:t>
      </w:r>
    </w:p>
    <w:sectPr w:rsidR="00121AFE" w:rsidSect="00A85C5E">
      <w:pgSz w:w="16838" w:h="11906" w:orient="landscape"/>
      <w:pgMar w:top="794" w:right="249" w:bottom="510" w:left="23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36E3" w14:textId="77777777" w:rsidR="00594852" w:rsidRDefault="00594852" w:rsidP="00AF6F2A">
      <w:pPr>
        <w:spacing w:after="0" w:line="240" w:lineRule="auto"/>
      </w:pPr>
      <w:r>
        <w:separator/>
      </w:r>
    </w:p>
  </w:endnote>
  <w:endnote w:type="continuationSeparator" w:id="0">
    <w:p w14:paraId="5D684358" w14:textId="77777777" w:rsidR="00594852" w:rsidRDefault="00594852" w:rsidP="00AF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868D" w14:textId="77777777" w:rsidR="00594852" w:rsidRDefault="00594852" w:rsidP="00AF6F2A">
      <w:pPr>
        <w:spacing w:after="0" w:line="240" w:lineRule="auto"/>
      </w:pPr>
      <w:r>
        <w:separator/>
      </w:r>
    </w:p>
  </w:footnote>
  <w:footnote w:type="continuationSeparator" w:id="0">
    <w:p w14:paraId="7D15A7DD" w14:textId="77777777" w:rsidR="00594852" w:rsidRDefault="00594852" w:rsidP="00AF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247489"/>
      <w:docPartObj>
        <w:docPartGallery w:val="Page Numbers (Top of Page)"/>
        <w:docPartUnique/>
      </w:docPartObj>
    </w:sdtPr>
    <w:sdtEndPr/>
    <w:sdtContent>
      <w:p w14:paraId="2263E7AB" w14:textId="77777777" w:rsidR="00A85C5E" w:rsidRDefault="00A85C5E">
        <w:pPr>
          <w:pStyle w:val="Antrats"/>
          <w:jc w:val="center"/>
        </w:pPr>
        <w:r>
          <w:fldChar w:fldCharType="begin"/>
        </w:r>
        <w:r>
          <w:instrText>PAGE   \* MERGEFORMAT</w:instrText>
        </w:r>
        <w:r>
          <w:fldChar w:fldCharType="separate"/>
        </w:r>
        <w:r w:rsidR="00B97359">
          <w:rPr>
            <w:noProof/>
          </w:rPr>
          <w:t>24</w:t>
        </w:r>
        <w:r>
          <w:fldChar w:fldCharType="end"/>
        </w:r>
      </w:p>
    </w:sdtContent>
  </w:sdt>
  <w:p w14:paraId="6DBB5C7E" w14:textId="77777777" w:rsidR="00594852" w:rsidRDefault="005948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D78"/>
    <w:multiLevelType w:val="hybridMultilevel"/>
    <w:tmpl w:val="3A8C8EC2"/>
    <w:lvl w:ilvl="0" w:tplc="CDCE0C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FB5196"/>
    <w:multiLevelType w:val="multilevel"/>
    <w:tmpl w:val="AEF0C550"/>
    <w:lvl w:ilvl="0">
      <w:start w:val="1"/>
      <w:numFmt w:val="decimal"/>
      <w:pStyle w:val="Sraas1"/>
      <w:lvlText w:val="%1."/>
      <w:lvlJc w:val="left"/>
      <w:pPr>
        <w:ind w:left="1407" w:hanging="840"/>
      </w:pPr>
      <w:rPr>
        <w:rFonts w:hint="default"/>
      </w:rPr>
    </w:lvl>
    <w:lvl w:ilvl="1">
      <w:start w:val="1"/>
      <w:numFmt w:val="decimal"/>
      <w:pStyle w:val="Sraas11"/>
      <w:isLgl/>
      <w:lvlText w:val="%1.%2."/>
      <w:lvlJc w:val="left"/>
      <w:pPr>
        <w:ind w:left="1554" w:hanging="4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2" w15:restartNumberingAfterBreak="0">
    <w:nsid w:val="4B820AF8"/>
    <w:multiLevelType w:val="hybridMultilevel"/>
    <w:tmpl w:val="14E4F3E4"/>
    <w:lvl w:ilvl="0" w:tplc="600AC766">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F9"/>
    <w:rsid w:val="000038D0"/>
    <w:rsid w:val="00006FD5"/>
    <w:rsid w:val="00015203"/>
    <w:rsid w:val="00016C72"/>
    <w:rsid w:val="00021A08"/>
    <w:rsid w:val="00033871"/>
    <w:rsid w:val="00060137"/>
    <w:rsid w:val="00063F11"/>
    <w:rsid w:val="000B21AF"/>
    <w:rsid w:val="000D0BDD"/>
    <w:rsid w:val="000F00D7"/>
    <w:rsid w:val="000F3072"/>
    <w:rsid w:val="001073FB"/>
    <w:rsid w:val="00121AFE"/>
    <w:rsid w:val="00144AE7"/>
    <w:rsid w:val="00176BEC"/>
    <w:rsid w:val="001827DA"/>
    <w:rsid w:val="001E2884"/>
    <w:rsid w:val="001E3051"/>
    <w:rsid w:val="001F2B5B"/>
    <w:rsid w:val="001F5636"/>
    <w:rsid w:val="001F7EBB"/>
    <w:rsid w:val="00225C32"/>
    <w:rsid w:val="00240E6F"/>
    <w:rsid w:val="00241019"/>
    <w:rsid w:val="002A4FDC"/>
    <w:rsid w:val="002C1381"/>
    <w:rsid w:val="002D563A"/>
    <w:rsid w:val="00321F60"/>
    <w:rsid w:val="00325C25"/>
    <w:rsid w:val="003272DE"/>
    <w:rsid w:val="003B2890"/>
    <w:rsid w:val="003B570D"/>
    <w:rsid w:val="003D0FC7"/>
    <w:rsid w:val="003E47D8"/>
    <w:rsid w:val="00421788"/>
    <w:rsid w:val="00443DF5"/>
    <w:rsid w:val="004E5215"/>
    <w:rsid w:val="00501927"/>
    <w:rsid w:val="00531E96"/>
    <w:rsid w:val="005340EF"/>
    <w:rsid w:val="00592071"/>
    <w:rsid w:val="00594852"/>
    <w:rsid w:val="005A61C0"/>
    <w:rsid w:val="005D1792"/>
    <w:rsid w:val="005D6F50"/>
    <w:rsid w:val="00622E2E"/>
    <w:rsid w:val="00633481"/>
    <w:rsid w:val="00654328"/>
    <w:rsid w:val="0065575E"/>
    <w:rsid w:val="00677C4B"/>
    <w:rsid w:val="00686220"/>
    <w:rsid w:val="006864AC"/>
    <w:rsid w:val="006B1859"/>
    <w:rsid w:val="006F0D1E"/>
    <w:rsid w:val="007637A2"/>
    <w:rsid w:val="00764AF9"/>
    <w:rsid w:val="0077244B"/>
    <w:rsid w:val="00780C2D"/>
    <w:rsid w:val="00786251"/>
    <w:rsid w:val="00807F34"/>
    <w:rsid w:val="00826D0C"/>
    <w:rsid w:val="008322E4"/>
    <w:rsid w:val="008367E3"/>
    <w:rsid w:val="00840278"/>
    <w:rsid w:val="00842761"/>
    <w:rsid w:val="00860CDD"/>
    <w:rsid w:val="00891181"/>
    <w:rsid w:val="008A1181"/>
    <w:rsid w:val="008B2FA9"/>
    <w:rsid w:val="008C5E2A"/>
    <w:rsid w:val="00913317"/>
    <w:rsid w:val="00926114"/>
    <w:rsid w:val="009D45BE"/>
    <w:rsid w:val="009E325D"/>
    <w:rsid w:val="00A42338"/>
    <w:rsid w:val="00A43696"/>
    <w:rsid w:val="00A70746"/>
    <w:rsid w:val="00A85C5E"/>
    <w:rsid w:val="00AD1FBD"/>
    <w:rsid w:val="00AF6F2A"/>
    <w:rsid w:val="00B671B2"/>
    <w:rsid w:val="00B67B00"/>
    <w:rsid w:val="00B809A0"/>
    <w:rsid w:val="00B97359"/>
    <w:rsid w:val="00C2706D"/>
    <w:rsid w:val="00CC226F"/>
    <w:rsid w:val="00D149B5"/>
    <w:rsid w:val="00D15080"/>
    <w:rsid w:val="00D409F0"/>
    <w:rsid w:val="00D91577"/>
    <w:rsid w:val="00DB7E16"/>
    <w:rsid w:val="00DE2575"/>
    <w:rsid w:val="00E942AD"/>
    <w:rsid w:val="00EA4BB2"/>
    <w:rsid w:val="00EE37C6"/>
    <w:rsid w:val="00EF32EF"/>
    <w:rsid w:val="00F11617"/>
    <w:rsid w:val="00F4672D"/>
    <w:rsid w:val="00F82FDE"/>
    <w:rsid w:val="00F92F65"/>
    <w:rsid w:val="00FD4FA3"/>
    <w:rsid w:val="00FE0D8B"/>
    <w:rsid w:val="00FF10CE"/>
    <w:rsid w:val="00FF41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4A8B"/>
  <w15:chartTrackingRefBased/>
  <w15:docId w15:val="{C0321687-C68C-4A53-89AC-9AF69E8B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5080"/>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4AF9"/>
    <w:pPr>
      <w:ind w:left="720"/>
      <w:contextualSpacing/>
    </w:pPr>
  </w:style>
  <w:style w:type="paragraph" w:customStyle="1" w:styleId="Default">
    <w:name w:val="Default"/>
    <w:rsid w:val="003272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8">
    <w:name w:val="Style88"/>
    <w:basedOn w:val="prastasis"/>
    <w:rsid w:val="00325C25"/>
    <w:pPr>
      <w:widowControl w:val="0"/>
      <w:autoSpaceDE w:val="0"/>
      <w:autoSpaceDN w:val="0"/>
      <w:adjustRightInd w:val="0"/>
      <w:spacing w:after="0" w:line="365" w:lineRule="exact"/>
      <w:ind w:firstLine="125"/>
      <w:jc w:val="both"/>
    </w:pPr>
    <w:rPr>
      <w:rFonts w:eastAsia="Times New Roman" w:cs="Times New Roman"/>
      <w:szCs w:val="24"/>
      <w:lang w:eastAsia="lt-LT"/>
    </w:rPr>
  </w:style>
  <w:style w:type="character" w:customStyle="1" w:styleId="FontStyle172">
    <w:name w:val="Font Style172"/>
    <w:rsid w:val="00325C25"/>
    <w:rPr>
      <w:rFonts w:ascii="Times New Roman" w:hAnsi="Times New Roman" w:cs="Times New Roman"/>
      <w:sz w:val="30"/>
      <w:szCs w:val="30"/>
    </w:rPr>
  </w:style>
  <w:style w:type="paragraph" w:customStyle="1" w:styleId="Sraas1">
    <w:name w:val="Sąrašas 1"/>
    <w:basedOn w:val="prastasis"/>
    <w:qFormat/>
    <w:rsid w:val="00325C25"/>
    <w:pPr>
      <w:numPr>
        <w:numId w:val="2"/>
      </w:numPr>
      <w:tabs>
        <w:tab w:val="left" w:pos="993"/>
      </w:tabs>
      <w:autoSpaceDE w:val="0"/>
      <w:autoSpaceDN w:val="0"/>
      <w:adjustRightInd w:val="0"/>
      <w:spacing w:after="0" w:line="320" w:lineRule="atLeast"/>
      <w:jc w:val="both"/>
    </w:pPr>
    <w:rPr>
      <w:rFonts w:eastAsia="Calibri" w:cs="Times New Roman"/>
      <w:szCs w:val="24"/>
      <w:lang w:eastAsia="x-none"/>
    </w:rPr>
  </w:style>
  <w:style w:type="paragraph" w:customStyle="1" w:styleId="Sraas11">
    <w:name w:val="Sąrašas 1.1"/>
    <w:basedOn w:val="prastasis"/>
    <w:link w:val="Sraas11Diagrama"/>
    <w:qFormat/>
    <w:rsid w:val="00325C25"/>
    <w:pPr>
      <w:widowControl w:val="0"/>
      <w:numPr>
        <w:ilvl w:val="1"/>
        <w:numId w:val="2"/>
      </w:numPr>
      <w:shd w:val="clear" w:color="auto" w:fill="FFFFFF"/>
      <w:tabs>
        <w:tab w:val="left" w:pos="1701"/>
      </w:tabs>
      <w:autoSpaceDE w:val="0"/>
      <w:autoSpaceDN w:val="0"/>
      <w:adjustRightInd w:val="0"/>
      <w:spacing w:after="0" w:line="320" w:lineRule="atLeast"/>
      <w:jc w:val="both"/>
    </w:pPr>
    <w:rPr>
      <w:rFonts w:eastAsia="Calibri" w:cs="Times New Roman"/>
      <w:szCs w:val="24"/>
      <w:lang w:eastAsia="x-none"/>
    </w:rPr>
  </w:style>
  <w:style w:type="character" w:customStyle="1" w:styleId="Sraas11Diagrama">
    <w:name w:val="Sąrašas 1.1 Diagrama"/>
    <w:link w:val="Sraas11"/>
    <w:rsid w:val="00325C25"/>
    <w:rPr>
      <w:rFonts w:ascii="Times New Roman" w:eastAsia="Calibri" w:hAnsi="Times New Roman" w:cs="Times New Roman"/>
      <w:sz w:val="24"/>
      <w:szCs w:val="24"/>
      <w:shd w:val="clear" w:color="auto" w:fill="FFFFFF"/>
      <w:lang w:eastAsia="x-none"/>
    </w:rPr>
  </w:style>
  <w:style w:type="paragraph" w:styleId="Debesliotekstas">
    <w:name w:val="Balloon Text"/>
    <w:basedOn w:val="prastasis"/>
    <w:link w:val="DebesliotekstasDiagrama"/>
    <w:semiHidden/>
    <w:rsid w:val="00325C25"/>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325C25"/>
    <w:rPr>
      <w:rFonts w:ascii="Tahoma" w:eastAsia="Times New Roman" w:hAnsi="Tahoma" w:cs="Tahoma"/>
      <w:sz w:val="16"/>
      <w:szCs w:val="16"/>
    </w:rPr>
  </w:style>
  <w:style w:type="character" w:customStyle="1" w:styleId="FontStyle176">
    <w:name w:val="Font Style176"/>
    <w:rsid w:val="00325C25"/>
    <w:rPr>
      <w:rFonts w:ascii="Times New Roman" w:hAnsi="Times New Roman" w:cs="Times New Roman"/>
      <w:b/>
      <w:bCs/>
      <w:sz w:val="34"/>
      <w:szCs w:val="34"/>
    </w:rPr>
  </w:style>
  <w:style w:type="paragraph" w:customStyle="1" w:styleId="Style85">
    <w:name w:val="Style85"/>
    <w:basedOn w:val="prastasis"/>
    <w:rsid w:val="00325C25"/>
    <w:pPr>
      <w:widowControl w:val="0"/>
      <w:autoSpaceDE w:val="0"/>
      <w:autoSpaceDN w:val="0"/>
      <w:adjustRightInd w:val="0"/>
      <w:spacing w:after="0" w:line="312" w:lineRule="exact"/>
      <w:ind w:firstLine="398"/>
    </w:pPr>
    <w:rPr>
      <w:rFonts w:eastAsia="Times New Roman" w:cs="Times New Roman"/>
      <w:szCs w:val="24"/>
      <w:lang w:eastAsia="lt-LT"/>
    </w:rPr>
  </w:style>
  <w:style w:type="character" w:styleId="Hipersaitas">
    <w:name w:val="Hyperlink"/>
    <w:basedOn w:val="Numatytasispastraiposriftas"/>
    <w:uiPriority w:val="99"/>
    <w:semiHidden/>
    <w:unhideWhenUsed/>
    <w:rsid w:val="00686220"/>
    <w:rPr>
      <w:color w:val="0563C1"/>
      <w:u w:val="single"/>
    </w:rPr>
  </w:style>
  <w:style w:type="character" w:styleId="Perirtashipersaitas">
    <w:name w:val="FollowedHyperlink"/>
    <w:basedOn w:val="Numatytasispastraiposriftas"/>
    <w:uiPriority w:val="99"/>
    <w:semiHidden/>
    <w:unhideWhenUsed/>
    <w:rsid w:val="00686220"/>
    <w:rPr>
      <w:color w:val="954F72"/>
      <w:u w:val="single"/>
    </w:rPr>
  </w:style>
  <w:style w:type="paragraph" w:customStyle="1" w:styleId="msonormal0">
    <w:name w:val="msonormal"/>
    <w:basedOn w:val="prastasis"/>
    <w:rsid w:val="00686220"/>
    <w:pPr>
      <w:spacing w:before="100" w:beforeAutospacing="1" w:after="100" w:afterAutospacing="1" w:line="240" w:lineRule="auto"/>
    </w:pPr>
    <w:rPr>
      <w:rFonts w:eastAsia="Times New Roman" w:cs="Times New Roman"/>
      <w:szCs w:val="24"/>
      <w:lang w:eastAsia="lt-LT"/>
    </w:rPr>
  </w:style>
  <w:style w:type="paragraph" w:customStyle="1" w:styleId="font5">
    <w:name w:val="font5"/>
    <w:basedOn w:val="prastasis"/>
    <w:rsid w:val="00686220"/>
    <w:pPr>
      <w:spacing w:before="100" w:beforeAutospacing="1" w:after="100" w:afterAutospacing="1" w:line="240" w:lineRule="auto"/>
    </w:pPr>
    <w:rPr>
      <w:rFonts w:eastAsia="Times New Roman" w:cs="Times New Roman"/>
      <w:color w:val="000000"/>
      <w:szCs w:val="24"/>
      <w:lang w:eastAsia="lt-LT"/>
    </w:rPr>
  </w:style>
  <w:style w:type="paragraph" w:customStyle="1" w:styleId="font6">
    <w:name w:val="font6"/>
    <w:basedOn w:val="prastasis"/>
    <w:rsid w:val="00686220"/>
    <w:pPr>
      <w:spacing w:before="100" w:beforeAutospacing="1" w:after="100" w:afterAutospacing="1" w:line="240" w:lineRule="auto"/>
    </w:pPr>
    <w:rPr>
      <w:rFonts w:eastAsia="Times New Roman" w:cs="Times New Roman"/>
      <w:b/>
      <w:bCs/>
      <w:color w:val="000000"/>
      <w:szCs w:val="24"/>
      <w:lang w:eastAsia="lt-LT"/>
    </w:rPr>
  </w:style>
  <w:style w:type="paragraph" w:customStyle="1" w:styleId="xl63">
    <w:name w:val="xl63"/>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lt-LT"/>
    </w:rPr>
  </w:style>
  <w:style w:type="paragraph" w:customStyle="1" w:styleId="xl64">
    <w:name w:val="xl64"/>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65">
    <w:name w:val="xl65"/>
    <w:basedOn w:val="prastasis"/>
    <w:rsid w:val="00686220"/>
    <w:pPr>
      <w:spacing w:before="100" w:beforeAutospacing="1" w:after="100" w:afterAutospacing="1" w:line="240" w:lineRule="auto"/>
      <w:textAlignment w:val="center"/>
    </w:pPr>
    <w:rPr>
      <w:rFonts w:eastAsia="Times New Roman" w:cs="Times New Roman"/>
      <w:szCs w:val="24"/>
      <w:lang w:eastAsia="lt-LT"/>
    </w:rPr>
  </w:style>
  <w:style w:type="paragraph" w:customStyle="1" w:styleId="xl66">
    <w:name w:val="xl66"/>
    <w:basedOn w:val="prastasis"/>
    <w:rsid w:val="00686220"/>
    <w:pPr>
      <w:spacing w:before="100" w:beforeAutospacing="1" w:after="100" w:afterAutospacing="1" w:line="240" w:lineRule="auto"/>
    </w:pPr>
    <w:rPr>
      <w:rFonts w:eastAsia="Times New Roman" w:cs="Times New Roman"/>
      <w:szCs w:val="24"/>
      <w:lang w:eastAsia="lt-LT"/>
    </w:rPr>
  </w:style>
  <w:style w:type="paragraph" w:customStyle="1" w:styleId="xl67">
    <w:name w:val="xl67"/>
    <w:basedOn w:val="prastasis"/>
    <w:rsid w:val="00686220"/>
    <w:pP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68">
    <w:name w:val="xl68"/>
    <w:basedOn w:val="prastasis"/>
    <w:rsid w:val="00686220"/>
    <w:pP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69">
    <w:name w:val="xl69"/>
    <w:basedOn w:val="prastasis"/>
    <w:rsid w:val="00686220"/>
    <w:pPr>
      <w:pBdr>
        <w:bottom w:val="single" w:sz="4" w:space="0" w:color="auto"/>
      </w:pBdr>
      <w:spacing w:before="100" w:beforeAutospacing="1" w:after="100" w:afterAutospacing="1" w:line="240" w:lineRule="auto"/>
    </w:pPr>
    <w:rPr>
      <w:rFonts w:eastAsia="Times New Roman" w:cs="Times New Roman"/>
      <w:szCs w:val="24"/>
      <w:lang w:eastAsia="lt-LT"/>
    </w:rPr>
  </w:style>
  <w:style w:type="paragraph" w:customStyle="1" w:styleId="xl70">
    <w:name w:val="xl70"/>
    <w:basedOn w:val="prastasis"/>
    <w:rsid w:val="0068622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b/>
      <w:bCs/>
      <w:szCs w:val="24"/>
      <w:lang w:eastAsia="lt-LT"/>
    </w:rPr>
  </w:style>
  <w:style w:type="paragraph" w:customStyle="1" w:styleId="xl71">
    <w:name w:val="xl71"/>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72">
    <w:name w:val="xl72"/>
    <w:basedOn w:val="prastasis"/>
    <w:rsid w:val="0068622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szCs w:val="24"/>
      <w:lang w:eastAsia="lt-LT"/>
    </w:rPr>
  </w:style>
  <w:style w:type="paragraph" w:customStyle="1" w:styleId="xl73">
    <w:name w:val="xl73"/>
    <w:basedOn w:val="prastasis"/>
    <w:rsid w:val="00686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4">
    <w:name w:val="xl74"/>
    <w:basedOn w:val="prastasis"/>
    <w:rsid w:val="00686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5">
    <w:name w:val="xl75"/>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6">
    <w:name w:val="xl76"/>
    <w:basedOn w:val="prastasis"/>
    <w:rsid w:val="00686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7">
    <w:name w:val="xl77"/>
    <w:basedOn w:val="prastasis"/>
    <w:rsid w:val="00686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8">
    <w:name w:val="xl78"/>
    <w:basedOn w:val="prastasis"/>
    <w:rsid w:val="0068622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lt-LT"/>
    </w:rPr>
  </w:style>
  <w:style w:type="paragraph" w:customStyle="1" w:styleId="xl79">
    <w:name w:val="xl79"/>
    <w:basedOn w:val="prastasis"/>
    <w:rsid w:val="00686220"/>
    <w:pPr>
      <w:pBdr>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lt-LT"/>
    </w:rPr>
  </w:style>
  <w:style w:type="paragraph" w:customStyle="1" w:styleId="xl80">
    <w:name w:val="xl80"/>
    <w:basedOn w:val="prastasis"/>
    <w:rsid w:val="0068622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lt-LT"/>
    </w:rPr>
  </w:style>
  <w:style w:type="paragraph" w:customStyle="1" w:styleId="xl81">
    <w:name w:val="xl81"/>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82">
    <w:name w:val="xl82"/>
    <w:basedOn w:val="prastasis"/>
    <w:rsid w:val="0068622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83">
    <w:name w:val="xl83"/>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styleId="Antrats">
    <w:name w:val="header"/>
    <w:basedOn w:val="prastasis"/>
    <w:link w:val="AntratsDiagrama"/>
    <w:uiPriority w:val="99"/>
    <w:unhideWhenUsed/>
    <w:rsid w:val="00AF6F2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6F2A"/>
    <w:rPr>
      <w:rFonts w:ascii="Times New Roman" w:hAnsi="Times New Roman"/>
      <w:sz w:val="24"/>
    </w:rPr>
  </w:style>
  <w:style w:type="paragraph" w:styleId="Porat">
    <w:name w:val="footer"/>
    <w:basedOn w:val="prastasis"/>
    <w:link w:val="PoratDiagrama"/>
    <w:uiPriority w:val="99"/>
    <w:unhideWhenUsed/>
    <w:rsid w:val="00AF6F2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F6F2A"/>
    <w:rPr>
      <w:rFonts w:ascii="Times New Roman" w:hAnsi="Times New Roman"/>
      <w:sz w:val="24"/>
    </w:rPr>
  </w:style>
  <w:style w:type="paragraph" w:styleId="Betarp">
    <w:name w:val="No Spacing"/>
    <w:uiPriority w:val="1"/>
    <w:qFormat/>
    <w:rsid w:val="00240E6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287">
      <w:bodyDiv w:val="1"/>
      <w:marLeft w:val="0"/>
      <w:marRight w:val="0"/>
      <w:marTop w:val="0"/>
      <w:marBottom w:val="0"/>
      <w:divBdr>
        <w:top w:val="none" w:sz="0" w:space="0" w:color="auto"/>
        <w:left w:val="none" w:sz="0" w:space="0" w:color="auto"/>
        <w:bottom w:val="none" w:sz="0" w:space="0" w:color="auto"/>
        <w:right w:val="none" w:sz="0" w:space="0" w:color="auto"/>
      </w:divBdr>
    </w:div>
    <w:div w:id="324554655">
      <w:bodyDiv w:val="1"/>
      <w:marLeft w:val="0"/>
      <w:marRight w:val="0"/>
      <w:marTop w:val="0"/>
      <w:marBottom w:val="0"/>
      <w:divBdr>
        <w:top w:val="none" w:sz="0" w:space="0" w:color="auto"/>
        <w:left w:val="none" w:sz="0" w:space="0" w:color="auto"/>
        <w:bottom w:val="none" w:sz="0" w:space="0" w:color="auto"/>
        <w:right w:val="none" w:sz="0" w:space="0" w:color="auto"/>
      </w:divBdr>
    </w:div>
    <w:div w:id="326712072">
      <w:bodyDiv w:val="1"/>
      <w:marLeft w:val="0"/>
      <w:marRight w:val="0"/>
      <w:marTop w:val="0"/>
      <w:marBottom w:val="0"/>
      <w:divBdr>
        <w:top w:val="none" w:sz="0" w:space="0" w:color="auto"/>
        <w:left w:val="none" w:sz="0" w:space="0" w:color="auto"/>
        <w:bottom w:val="none" w:sz="0" w:space="0" w:color="auto"/>
        <w:right w:val="none" w:sz="0" w:space="0" w:color="auto"/>
      </w:divBdr>
    </w:div>
    <w:div w:id="431433544">
      <w:bodyDiv w:val="1"/>
      <w:marLeft w:val="0"/>
      <w:marRight w:val="0"/>
      <w:marTop w:val="0"/>
      <w:marBottom w:val="0"/>
      <w:divBdr>
        <w:top w:val="none" w:sz="0" w:space="0" w:color="auto"/>
        <w:left w:val="none" w:sz="0" w:space="0" w:color="auto"/>
        <w:bottom w:val="none" w:sz="0" w:space="0" w:color="auto"/>
        <w:right w:val="none" w:sz="0" w:space="0" w:color="auto"/>
      </w:divBdr>
    </w:div>
    <w:div w:id="518590516">
      <w:bodyDiv w:val="1"/>
      <w:marLeft w:val="0"/>
      <w:marRight w:val="0"/>
      <w:marTop w:val="0"/>
      <w:marBottom w:val="0"/>
      <w:divBdr>
        <w:top w:val="none" w:sz="0" w:space="0" w:color="auto"/>
        <w:left w:val="none" w:sz="0" w:space="0" w:color="auto"/>
        <w:bottom w:val="none" w:sz="0" w:space="0" w:color="auto"/>
        <w:right w:val="none" w:sz="0" w:space="0" w:color="auto"/>
      </w:divBdr>
    </w:div>
    <w:div w:id="1079713655">
      <w:bodyDiv w:val="1"/>
      <w:marLeft w:val="0"/>
      <w:marRight w:val="0"/>
      <w:marTop w:val="0"/>
      <w:marBottom w:val="0"/>
      <w:divBdr>
        <w:top w:val="none" w:sz="0" w:space="0" w:color="auto"/>
        <w:left w:val="none" w:sz="0" w:space="0" w:color="auto"/>
        <w:bottom w:val="none" w:sz="0" w:space="0" w:color="auto"/>
        <w:right w:val="none" w:sz="0" w:space="0" w:color="auto"/>
      </w:divBdr>
    </w:div>
    <w:div w:id="1383824478">
      <w:bodyDiv w:val="1"/>
      <w:marLeft w:val="0"/>
      <w:marRight w:val="0"/>
      <w:marTop w:val="0"/>
      <w:marBottom w:val="0"/>
      <w:divBdr>
        <w:top w:val="none" w:sz="0" w:space="0" w:color="auto"/>
        <w:left w:val="none" w:sz="0" w:space="0" w:color="auto"/>
        <w:bottom w:val="none" w:sz="0" w:space="0" w:color="auto"/>
        <w:right w:val="none" w:sz="0" w:space="0" w:color="auto"/>
      </w:divBdr>
    </w:div>
    <w:div w:id="1657225756">
      <w:bodyDiv w:val="1"/>
      <w:marLeft w:val="0"/>
      <w:marRight w:val="0"/>
      <w:marTop w:val="0"/>
      <w:marBottom w:val="0"/>
      <w:divBdr>
        <w:top w:val="none" w:sz="0" w:space="0" w:color="auto"/>
        <w:left w:val="none" w:sz="0" w:space="0" w:color="auto"/>
        <w:bottom w:val="none" w:sz="0" w:space="0" w:color="auto"/>
        <w:right w:val="none" w:sz="0" w:space="0" w:color="auto"/>
      </w:divBdr>
    </w:div>
    <w:div w:id="1679844451">
      <w:bodyDiv w:val="1"/>
      <w:marLeft w:val="0"/>
      <w:marRight w:val="0"/>
      <w:marTop w:val="0"/>
      <w:marBottom w:val="0"/>
      <w:divBdr>
        <w:top w:val="none" w:sz="0" w:space="0" w:color="auto"/>
        <w:left w:val="none" w:sz="0" w:space="0" w:color="auto"/>
        <w:bottom w:val="none" w:sz="0" w:space="0" w:color="auto"/>
        <w:right w:val="none" w:sz="0" w:space="0" w:color="auto"/>
      </w:divBdr>
    </w:div>
    <w:div w:id="1694264765">
      <w:bodyDiv w:val="1"/>
      <w:marLeft w:val="0"/>
      <w:marRight w:val="0"/>
      <w:marTop w:val="0"/>
      <w:marBottom w:val="0"/>
      <w:divBdr>
        <w:top w:val="none" w:sz="0" w:space="0" w:color="auto"/>
        <w:left w:val="none" w:sz="0" w:space="0" w:color="auto"/>
        <w:bottom w:val="none" w:sz="0" w:space="0" w:color="auto"/>
        <w:right w:val="none" w:sz="0" w:space="0" w:color="auto"/>
      </w:divBdr>
    </w:div>
    <w:div w:id="1695765600">
      <w:bodyDiv w:val="1"/>
      <w:marLeft w:val="0"/>
      <w:marRight w:val="0"/>
      <w:marTop w:val="0"/>
      <w:marBottom w:val="0"/>
      <w:divBdr>
        <w:top w:val="none" w:sz="0" w:space="0" w:color="auto"/>
        <w:left w:val="none" w:sz="0" w:space="0" w:color="auto"/>
        <w:bottom w:val="none" w:sz="0" w:space="0" w:color="auto"/>
        <w:right w:val="none" w:sz="0" w:space="0" w:color="auto"/>
      </w:divBdr>
    </w:div>
    <w:div w:id="1781953169">
      <w:bodyDiv w:val="1"/>
      <w:marLeft w:val="0"/>
      <w:marRight w:val="0"/>
      <w:marTop w:val="0"/>
      <w:marBottom w:val="0"/>
      <w:divBdr>
        <w:top w:val="none" w:sz="0" w:space="0" w:color="auto"/>
        <w:left w:val="none" w:sz="0" w:space="0" w:color="auto"/>
        <w:bottom w:val="none" w:sz="0" w:space="0" w:color="auto"/>
        <w:right w:val="none" w:sz="0" w:space="0" w:color="auto"/>
      </w:divBdr>
    </w:div>
    <w:div w:id="1818187323">
      <w:bodyDiv w:val="1"/>
      <w:marLeft w:val="0"/>
      <w:marRight w:val="0"/>
      <w:marTop w:val="0"/>
      <w:marBottom w:val="0"/>
      <w:divBdr>
        <w:top w:val="none" w:sz="0" w:space="0" w:color="auto"/>
        <w:left w:val="none" w:sz="0" w:space="0" w:color="auto"/>
        <w:bottom w:val="none" w:sz="0" w:space="0" w:color="auto"/>
        <w:right w:val="none" w:sz="0" w:space="0" w:color="auto"/>
      </w:divBdr>
    </w:div>
    <w:div w:id="1898471623">
      <w:bodyDiv w:val="1"/>
      <w:marLeft w:val="0"/>
      <w:marRight w:val="0"/>
      <w:marTop w:val="0"/>
      <w:marBottom w:val="0"/>
      <w:divBdr>
        <w:top w:val="none" w:sz="0" w:space="0" w:color="auto"/>
        <w:left w:val="none" w:sz="0" w:space="0" w:color="auto"/>
        <w:bottom w:val="none" w:sz="0" w:space="0" w:color="auto"/>
        <w:right w:val="none" w:sz="0" w:space="0" w:color="auto"/>
      </w:divBdr>
    </w:div>
    <w:div w:id="1935280757">
      <w:bodyDiv w:val="1"/>
      <w:marLeft w:val="0"/>
      <w:marRight w:val="0"/>
      <w:marTop w:val="0"/>
      <w:marBottom w:val="0"/>
      <w:divBdr>
        <w:top w:val="none" w:sz="0" w:space="0" w:color="auto"/>
        <w:left w:val="none" w:sz="0" w:space="0" w:color="auto"/>
        <w:bottom w:val="none" w:sz="0" w:space="0" w:color="auto"/>
        <w:right w:val="none" w:sz="0" w:space="0" w:color="auto"/>
      </w:divBdr>
    </w:div>
    <w:div w:id="2017729483">
      <w:bodyDiv w:val="1"/>
      <w:marLeft w:val="0"/>
      <w:marRight w:val="0"/>
      <w:marTop w:val="0"/>
      <w:marBottom w:val="0"/>
      <w:divBdr>
        <w:top w:val="none" w:sz="0" w:space="0" w:color="auto"/>
        <w:left w:val="none" w:sz="0" w:space="0" w:color="auto"/>
        <w:bottom w:val="none" w:sz="0" w:space="0" w:color="auto"/>
        <w:right w:val="none" w:sz="0" w:space="0" w:color="auto"/>
      </w:divBdr>
    </w:div>
    <w:div w:id="2080443441">
      <w:bodyDiv w:val="1"/>
      <w:marLeft w:val="0"/>
      <w:marRight w:val="0"/>
      <w:marTop w:val="0"/>
      <w:marBottom w:val="0"/>
      <w:divBdr>
        <w:top w:val="none" w:sz="0" w:space="0" w:color="auto"/>
        <w:left w:val="none" w:sz="0" w:space="0" w:color="auto"/>
        <w:bottom w:val="none" w:sz="0" w:space="0" w:color="auto"/>
        <w:right w:val="none" w:sz="0" w:space="0" w:color="auto"/>
      </w:divBdr>
    </w:div>
    <w:div w:id="21057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URIAI\finansai\Maigiene\DIREKTORIAUS%20VEIKLOS%20ATASKAITAI\2020%20m.%20finans&#371;%20skyriaus%20ataskaita%20ir%20BVA%20ai&#353;kinamasis%20ra&#353;tas%20u&#382;%202020%20m\lentel&#279;s%20prie%20ai&#353;kinamojo%20ra&#353;to%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RIAI\finansai\Maigiene\DIREKTORIAUS%20VEIKLOS%20ATASKAITAI\2020%20m.%20finans&#371;%20skyriaus%20ataskaita%20ir%20BVA%20ai&#353;kinamasis%20ra&#353;tas%20u&#382;%202020%20m\lentel&#279;s%20prie%20ai&#353;kinamojo%20ra&#353;to%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RIAI\finansai\Maigiene\DIREKTORIAUS%20VEIKLOS%20ATASKAITAI\2020%20m.%20finans&#371;%20skyriaus%20ataskaita%20ir%20BVA%20ai&#353;kinamasis%20ra&#353;tas%20u&#382;%202020%20m\lentel&#279;s%20prie%20ai&#353;kinamojo%20ra&#353;to%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RIAI\finansai\Maigiene\DIREKTORIAUS%20VEIKLOS%20ATASKAITAI\2020%20m.%20finans&#371;%20skyriaus%20ataskaita%20ir%20BVA%20ai&#353;kinamasis%20ra&#353;tas%20u&#382;%202020%20m\lentel&#279;s%20prie%20ai&#353;kinamojo%20ra&#353;to%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RIAI\finansai\Maigiene\DIREKTORIAUS%20VEIKLOS%20ATASKAITAI\2019%20m\fin.%20sk.%20atask.%202018%20m.%20biud&#382;eta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788605739990119"/>
          <c:y val="0.16863582350713621"/>
          <c:w val="0.69252233828469734"/>
          <c:h val="0.66936185215654009"/>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63C-43A9-8064-ADAA286ABB0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63C-43A9-8064-ADAA286ABB0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63C-43A9-8064-ADAA286ABB0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63C-43A9-8064-ADAA286ABB0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63C-43A9-8064-ADAA286ABB01}"/>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63C-43A9-8064-ADAA286ABB01}"/>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363C-43A9-8064-ADAA286ABB01}"/>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363C-43A9-8064-ADAA286ABB01}"/>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363C-43A9-8064-ADAA286ABB01}"/>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363C-43A9-8064-ADAA286ABB01}"/>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363C-43A9-8064-ADAA286ABB01}"/>
              </c:ext>
            </c:extLst>
          </c:dPt>
          <c:dLbls>
            <c:dLbl>
              <c:idx val="0"/>
              <c:layout>
                <c:manualLayout>
                  <c:x val="3.9398652151373767E-2"/>
                  <c:y val="-6.0806373292035783E-17"/>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3C-43A9-8064-ADAA286ABB01}"/>
                </c:ext>
              </c:extLst>
            </c:dLbl>
            <c:dLbl>
              <c:idx val="1"/>
              <c:layout>
                <c:manualLayout>
                  <c:x val="1.2441679626749611E-2"/>
                  <c:y val="-6.965174129353234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63C-43A9-8064-ADAA286ABB01}"/>
                </c:ext>
              </c:extLst>
            </c:dLbl>
            <c:dLbl>
              <c:idx val="2"/>
              <c:layout>
                <c:manualLayout>
                  <c:x val="0.13063771771918867"/>
                  <c:y val="-0.17910460819263277"/>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spc="0" baseline="0">
                      <a:solidFill>
                        <a:schemeClr val="accent3"/>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20041472265422494"/>
                      <c:h val="0.16388059701492536"/>
                    </c:manualLayout>
                  </c15:layout>
                </c:ext>
                <c:ext xmlns:c16="http://schemas.microsoft.com/office/drawing/2014/chart" uri="{C3380CC4-5D6E-409C-BE32-E72D297353CC}">
                  <c16:uniqueId val="{00000005-363C-43A9-8064-ADAA286ABB01}"/>
                </c:ext>
              </c:extLst>
            </c:dLbl>
            <c:dLbl>
              <c:idx val="3"/>
              <c:layout>
                <c:manualLayout>
                  <c:x val="0.15966822187662"/>
                  <c:y val="-1.3266998341625208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63C-43A9-8064-ADAA286ABB01}"/>
                </c:ext>
              </c:extLst>
            </c:dLbl>
            <c:dLbl>
              <c:idx val="4"/>
              <c:layout>
                <c:manualLayout>
                  <c:x val="-6.2208398133748056E-3"/>
                  <c:y val="3.316749585406302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5"/>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63C-43A9-8064-ADAA286ABB01}"/>
                </c:ext>
              </c:extLst>
            </c:dLbl>
            <c:dLbl>
              <c:idx val="5"/>
              <c:layout>
                <c:manualLayout>
                  <c:x val="-0.14307931570762061"/>
                  <c:y val="1.658374792703151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63C-43A9-8064-ADAA286ABB01}"/>
                </c:ext>
              </c:extLst>
            </c:dLbl>
            <c:dLbl>
              <c:idx val="6"/>
              <c:layout>
                <c:manualLayout>
                  <c:x val="-0.1866251944012442"/>
                  <c:y val="-9.9502487562189053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lumMod val="60000"/>
                        </a:schemeClr>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63C-43A9-8064-ADAA286ABB01}"/>
                </c:ext>
              </c:extLst>
            </c:dLbl>
            <c:dLbl>
              <c:idx val="7"/>
              <c:layout>
                <c:manualLayout>
                  <c:x val="-3.110419906687403E-2"/>
                  <c:y val="-4.9751243781094467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lumMod val="60000"/>
                        </a:schemeClr>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63C-43A9-8064-ADAA286ABB01}"/>
                </c:ext>
              </c:extLst>
            </c:dLbl>
            <c:dLbl>
              <c:idx val="8"/>
              <c:layout>
                <c:manualLayout>
                  <c:x val="-7.4650077760497688E-2"/>
                  <c:y val="-1.9900497512437814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3">
                          <a:lumMod val="60000"/>
                        </a:schemeClr>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63C-43A9-8064-ADAA286ABB01}"/>
                </c:ext>
              </c:extLst>
            </c:dLbl>
            <c:dLbl>
              <c:idx val="9"/>
              <c:layout>
                <c:manualLayout>
                  <c:x val="-2.2809745982374289E-2"/>
                  <c:y val="-3.6484245439469327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lumMod val="60000"/>
                        </a:schemeClr>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363C-43A9-8064-ADAA286ABB01}"/>
                </c:ext>
              </c:extLst>
            </c:dLbl>
            <c:dLbl>
              <c:idx val="10"/>
              <c:layout>
                <c:manualLayout>
                  <c:x val="1.6588906168999482E-2"/>
                  <c:y val="-7.2968490878938627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5">
                          <a:lumMod val="60000"/>
                        </a:schemeClr>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363C-43A9-8064-ADAA286ABB0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lt-LT"/>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mokesčiai!$A$25:$A$35</c:f>
              <c:strCache>
                <c:ptCount val="11"/>
                <c:pt idx="0">
                  <c:v>Mokesčiai (be GPM)</c:v>
                </c:pt>
                <c:pt idx="1">
                  <c:v>Tikslinės dotacijos</c:v>
                </c:pt>
                <c:pt idx="2">
                  <c:v>Pajamos ir rinkliavos</c:v>
                </c:pt>
                <c:pt idx="3">
                  <c:v>Žemės ir materialiojo  turto realizavimo pajamos</c:v>
                </c:pt>
                <c:pt idx="4">
                  <c:v>Finansiniai įsipareigojimai 
(ilgalaikės paskolos)</c:v>
                </c:pt>
                <c:pt idx="5">
                  <c:v>2020 m. metų pradžios likutis
(2019 m. pabaigos likutis)</c:v>
                </c:pt>
                <c:pt idx="6">
                  <c:v>Trumpalaikė paskola</c:v>
                </c:pt>
                <c:pt idx="7">
                  <c:v>Gyventojų pajamų mokestis</c:v>
                </c:pt>
                <c:pt idx="8">
                  <c:v>Dotacija valstybinėms funkcijoms atlikti</c:v>
                </c:pt>
                <c:pt idx="9">
                  <c:v>Dotacija mokinio krepšeliui finansuoti </c:v>
                </c:pt>
                <c:pt idx="10">
                  <c:v>Tikslinė dotacija kelių priežiūrai</c:v>
                </c:pt>
              </c:strCache>
            </c:strRef>
          </c:cat>
          <c:val>
            <c:numRef>
              <c:f>mokesčiai!$B$25:$B$35</c:f>
              <c:numCache>
                <c:formatCode>0.00</c:formatCode>
                <c:ptCount val="11"/>
                <c:pt idx="0">
                  <c:v>416.70000000000005</c:v>
                </c:pt>
                <c:pt idx="1">
                  <c:v>5695.7999999999993</c:v>
                </c:pt>
                <c:pt idx="2">
                  <c:v>705.60000000000014</c:v>
                </c:pt>
                <c:pt idx="3">
                  <c:v>99.3</c:v>
                </c:pt>
                <c:pt idx="4">
                  <c:v>550</c:v>
                </c:pt>
                <c:pt idx="5">
                  <c:v>818.5</c:v>
                </c:pt>
                <c:pt idx="6">
                  <c:v>838</c:v>
                </c:pt>
                <c:pt idx="7">
                  <c:v>10338</c:v>
                </c:pt>
                <c:pt idx="8">
                  <c:v>2058.8000000000002</c:v>
                </c:pt>
                <c:pt idx="9">
                  <c:v>4119.3999999999996</c:v>
                </c:pt>
                <c:pt idx="10">
                  <c:v>3214.1</c:v>
                </c:pt>
              </c:numCache>
            </c:numRef>
          </c:val>
          <c:extLst>
            <c:ext xmlns:c16="http://schemas.microsoft.com/office/drawing/2014/chart" uri="{C3380CC4-5D6E-409C-BE32-E72D297353CC}">
              <c16:uniqueId val="{00000016-363C-43A9-8064-ADAA286ABB0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416666666666664"/>
          <c:y val="0.15433867562507469"/>
          <c:w val="0.4469964008989894"/>
          <c:h val="0.53949698108984268"/>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16B-4E12-874D-DE6E97BC50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16B-4E12-874D-DE6E97BC50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16B-4E12-874D-DE6E97BC50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16B-4E12-874D-DE6E97BC50A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16B-4E12-874D-DE6E97BC50A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16B-4E12-874D-DE6E97BC50A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16B-4E12-874D-DE6E97BC50A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16B-4E12-874D-DE6E97BC50A8}"/>
              </c:ext>
            </c:extLst>
          </c:dPt>
          <c:dLbls>
            <c:dLbl>
              <c:idx val="0"/>
              <c:layout>
                <c:manualLayout>
                  <c:x val="0.13934651123156741"/>
                  <c:y val="-0.15898826827751972"/>
                </c:manualLayout>
              </c:layout>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1">
                  <a:noAutofit/>
                </a:bodyPr>
                <a:lstStyle/>
                <a:p>
                  <a:pPr>
                    <a:defRPr sz="1100" b="1" i="0" u="none" strike="noStrike" kern="1200" baseline="0">
                      <a:solidFill>
                        <a:schemeClr val="tx1"/>
                      </a:solidFill>
                      <a:latin typeface="+mn-lt"/>
                      <a:ea typeface="+mn-ea"/>
                      <a:cs typeface="+mn-cs"/>
                    </a:defRPr>
                  </a:pPr>
                  <a:endParaRPr lang="lt-LT"/>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45595745815867278"/>
                      <c:h val="8.2443410951522245E-2"/>
                    </c:manualLayout>
                  </c15:layout>
                </c:ext>
                <c:ext xmlns:c16="http://schemas.microsoft.com/office/drawing/2014/chart" uri="{C3380CC4-5D6E-409C-BE32-E72D297353CC}">
                  <c16:uniqueId val="{00000001-716B-4E12-874D-DE6E97BC50A8}"/>
                </c:ext>
              </c:extLst>
            </c:dLbl>
            <c:dLbl>
              <c:idx val="1"/>
              <c:layout>
                <c:manualLayout>
                  <c:x val="0.28055555555555567"/>
                  <c:y val="-1.851851851851853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16B-4E12-874D-DE6E97BC50A8}"/>
                </c:ext>
              </c:extLst>
            </c:dLbl>
            <c:dLbl>
              <c:idx val="2"/>
              <c:layout>
                <c:manualLayout>
                  <c:x val="0.22159292029253738"/>
                  <c:y val="3.3914232200085694E-2"/>
                </c:manualLayout>
              </c:layout>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1">
                  <a:noAutofit/>
                </a:bodyPr>
                <a:lstStyle/>
                <a:p>
                  <a:pPr>
                    <a:defRPr sz="1100" b="1" i="0" u="none" strike="noStrike" kern="1200" baseline="0">
                      <a:solidFill>
                        <a:schemeClr val="tx1"/>
                      </a:solidFill>
                      <a:latin typeface="+mn-lt"/>
                      <a:ea typeface="+mn-ea"/>
                      <a:cs typeface="+mn-cs"/>
                    </a:defRPr>
                  </a:pPr>
                  <a:endParaRPr lang="lt-LT"/>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911521838213337"/>
                      <c:h val="0.40070069019150384"/>
                    </c:manualLayout>
                  </c15:layout>
                </c:ext>
                <c:ext xmlns:c16="http://schemas.microsoft.com/office/drawing/2014/chart" uri="{C3380CC4-5D6E-409C-BE32-E72D297353CC}">
                  <c16:uniqueId val="{00000005-716B-4E12-874D-DE6E97BC50A8}"/>
                </c:ext>
              </c:extLst>
            </c:dLbl>
            <c:dLbl>
              <c:idx val="3"/>
              <c:layout>
                <c:manualLayout>
                  <c:x val="6.3889117434422465E-2"/>
                  <c:y val="0.16200437853672658"/>
                </c:manualLayout>
              </c:layout>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1">
                  <a:noAutofit/>
                </a:bodyPr>
                <a:lstStyle/>
                <a:p>
                  <a:pPr>
                    <a:defRPr sz="1100" b="1" i="0" u="none" strike="noStrike" kern="1200" baseline="0">
                      <a:solidFill>
                        <a:schemeClr val="tx1"/>
                      </a:solidFill>
                      <a:latin typeface="+mn-lt"/>
                      <a:ea typeface="+mn-ea"/>
                      <a:cs typeface="+mn-cs"/>
                    </a:defRPr>
                  </a:pPr>
                  <a:endParaRPr lang="lt-LT"/>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866962138714696"/>
                      <c:h val="0.1413386775219708"/>
                    </c:manualLayout>
                  </c15:layout>
                </c:ext>
                <c:ext xmlns:c16="http://schemas.microsoft.com/office/drawing/2014/chart" uri="{C3380CC4-5D6E-409C-BE32-E72D297353CC}">
                  <c16:uniqueId val="{00000007-716B-4E12-874D-DE6E97BC50A8}"/>
                </c:ext>
              </c:extLst>
            </c:dLbl>
            <c:dLbl>
              <c:idx val="4"/>
              <c:layout>
                <c:manualLayout>
                  <c:x val="-0.28194432591509888"/>
                  <c:y val="7.6775527777970809E-2"/>
                </c:manualLayout>
              </c:layout>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1">
                  <a:noAutofit/>
                </a:bodyPr>
                <a:lstStyle/>
                <a:p>
                  <a:pPr>
                    <a:defRPr sz="1100" b="1" i="0" u="none" strike="noStrike" kern="1200" baseline="0">
                      <a:solidFill>
                        <a:schemeClr val="tx1"/>
                      </a:solidFill>
                      <a:latin typeface="+mn-lt"/>
                      <a:ea typeface="+mn-ea"/>
                      <a:cs typeface="+mn-cs"/>
                    </a:defRPr>
                  </a:pPr>
                  <a:endParaRPr lang="lt-LT"/>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6853851352413283"/>
                      <c:h val="0.28260034106192039"/>
                    </c:manualLayout>
                  </c15:layout>
                </c:ext>
                <c:ext xmlns:c16="http://schemas.microsoft.com/office/drawing/2014/chart" uri="{C3380CC4-5D6E-409C-BE32-E72D297353CC}">
                  <c16:uniqueId val="{00000009-716B-4E12-874D-DE6E97BC50A8}"/>
                </c:ext>
              </c:extLst>
            </c:dLbl>
            <c:dLbl>
              <c:idx val="5"/>
              <c:layout>
                <c:manualLayout>
                  <c:x val="-0.20446607048370452"/>
                  <c:y val="-2.0116554875085069E-2"/>
                </c:manualLayout>
              </c:layout>
              <c:showLegendKey val="0"/>
              <c:showVal val="1"/>
              <c:showCatName val="1"/>
              <c:showSerName val="0"/>
              <c:showPercent val="1"/>
              <c:showBubbleSize val="0"/>
              <c:extLst>
                <c:ext xmlns:c15="http://schemas.microsoft.com/office/drawing/2012/chart" uri="{CE6537A1-D6FC-4f65-9D91-7224C49458BB}">
                  <c15:layout>
                    <c:manualLayout>
                      <c:w val="0.18721659044116487"/>
                      <c:h val="0.17920404393895206"/>
                    </c:manualLayout>
                  </c15:layout>
                </c:ext>
                <c:ext xmlns:c16="http://schemas.microsoft.com/office/drawing/2014/chart" uri="{C3380CC4-5D6E-409C-BE32-E72D297353CC}">
                  <c16:uniqueId val="{0000000B-716B-4E12-874D-DE6E97BC50A8}"/>
                </c:ext>
              </c:extLst>
            </c:dLbl>
            <c:dLbl>
              <c:idx val="6"/>
              <c:layout>
                <c:manualLayout>
                  <c:x val="-0.29734694259774419"/>
                  <c:y val="4.5883373628324564E-3"/>
                </c:manualLayout>
              </c:layout>
              <c:showLegendKey val="0"/>
              <c:showVal val="1"/>
              <c:showCatName val="1"/>
              <c:showSerName val="0"/>
              <c:showPercent val="1"/>
              <c:showBubbleSize val="0"/>
              <c:extLst>
                <c:ext xmlns:c15="http://schemas.microsoft.com/office/drawing/2012/chart" uri="{CE6537A1-D6FC-4f65-9D91-7224C49458BB}">
                  <c15:layout>
                    <c:manualLayout>
                      <c:w val="0.21514907193487043"/>
                      <c:h val="0.15033736297296732"/>
                    </c:manualLayout>
                  </c15:layout>
                </c:ext>
                <c:ext xmlns:c16="http://schemas.microsoft.com/office/drawing/2014/chart" uri="{C3380CC4-5D6E-409C-BE32-E72D297353CC}">
                  <c16:uniqueId val="{0000000D-716B-4E12-874D-DE6E97BC50A8}"/>
                </c:ext>
              </c:extLst>
            </c:dLbl>
            <c:dLbl>
              <c:idx val="7"/>
              <c:layout>
                <c:manualLayout>
                  <c:x val="-0.33611111111111114"/>
                  <c:y val="-0.12962962962962962"/>
                </c:manualLayout>
              </c:layout>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1">
                  <a:noAutofit/>
                </a:bodyPr>
                <a:lstStyle/>
                <a:p>
                  <a:pPr>
                    <a:defRPr sz="1100" b="1" i="0" u="none" strike="noStrike" kern="1200" baseline="0">
                      <a:solidFill>
                        <a:schemeClr val="tx1"/>
                      </a:solidFill>
                      <a:latin typeface="+mn-lt"/>
                      <a:ea typeface="+mn-ea"/>
                      <a:cs typeface="+mn-cs"/>
                    </a:defRPr>
                  </a:pPr>
                  <a:endParaRPr lang="lt-LT"/>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7726443569553805"/>
                      <c:h val="0.11758530183727034"/>
                    </c:manualLayout>
                  </c15:layout>
                </c:ext>
                <c:ext xmlns:c16="http://schemas.microsoft.com/office/drawing/2014/chart" uri="{C3380CC4-5D6E-409C-BE32-E72D297353CC}">
                  <c16:uniqueId val="{0000000F-716B-4E12-874D-DE6E97BC50A8}"/>
                </c:ext>
              </c:extLst>
            </c:dLbl>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t-LT"/>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'išlaidos pagal programas'!$B$3:$B$10</c:f>
              <c:strCache>
                <c:ptCount val="8"/>
                <c:pt idx="0">
                  <c:v>Turizmo ir verslo skatinimo bei kaimo plėtros  programa</c:v>
                </c:pt>
                <c:pt idx="1">
                  <c:v>Valdymo programa</c:v>
                </c:pt>
                <c:pt idx="2">
                  <c:v>Infrastruktūros objektų ir gyvenamosios aplinkos
 tvarkymo ir priežiūros programa</c:v>
                </c:pt>
                <c:pt idx="3">
                  <c:v>Aplinkos apsaugos programa</c:v>
                </c:pt>
                <c:pt idx="4">
                  <c:v>Kultūros ir jaunimo politikos plėtros ir 
bendruomeniškumo skatinimo programa</c:v>
                </c:pt>
                <c:pt idx="5">
                  <c:v>Ugdymo proceso užtikrinimo programa</c:v>
                </c:pt>
                <c:pt idx="6">
                  <c:v>Socialinės atskirties mažinimo programa</c:v>
                </c:pt>
                <c:pt idx="7">
                  <c:v>Sveikatos apsaugos programa</c:v>
                </c:pt>
              </c:strCache>
            </c:strRef>
          </c:cat>
          <c:val>
            <c:numRef>
              <c:f>'išlaidos pagal programas'!$D$3:$D$10</c:f>
              <c:numCache>
                <c:formatCode>General</c:formatCode>
                <c:ptCount val="8"/>
                <c:pt idx="0">
                  <c:v>445.7</c:v>
                </c:pt>
                <c:pt idx="1">
                  <c:v>4403.3999999999996</c:v>
                </c:pt>
                <c:pt idx="2">
                  <c:v>10282.700000000001</c:v>
                </c:pt>
                <c:pt idx="3">
                  <c:v>98.6</c:v>
                </c:pt>
                <c:pt idx="4">
                  <c:v>1382.9</c:v>
                </c:pt>
                <c:pt idx="5">
                  <c:v>7643.3</c:v>
                </c:pt>
                <c:pt idx="6">
                  <c:v>3524.1</c:v>
                </c:pt>
                <c:pt idx="7">
                  <c:v>378.4</c:v>
                </c:pt>
              </c:numCache>
            </c:numRef>
          </c:val>
          <c:extLst>
            <c:ext xmlns:c16="http://schemas.microsoft.com/office/drawing/2014/chart" uri="{C3380CC4-5D6E-409C-BE32-E72D297353CC}">
              <c16:uniqueId val="{00000010-716B-4E12-874D-DE6E97BC50A8}"/>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264563823013252E-2"/>
          <c:y val="4.1083099906629318E-2"/>
          <c:w val="0.9130391837115035"/>
          <c:h val="0.77675614077652055"/>
        </c:manualLayout>
      </c:layout>
      <c:barChart>
        <c:barDir val="col"/>
        <c:grouping val="clustered"/>
        <c:varyColors val="0"/>
        <c:ser>
          <c:idx val="0"/>
          <c:order val="0"/>
          <c:tx>
            <c:strRef>
              <c:f>investicijos!$H$3</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investicijos!$G$4:$G$7</c:f>
              <c:strCache>
                <c:ptCount val="4"/>
                <c:pt idx="0">
                  <c:v>Gyvenamųjų namų įsigijimo išlaidos</c:v>
                </c:pt>
                <c:pt idx="1">
                  <c:v>Negyvenamųjų namų įsigijimo (remonto) išlaidos</c:v>
                </c:pt>
                <c:pt idx="2">
                  <c:v>Infrastruktūros ir kitų statinių įsijimo išlaidos</c:v>
                </c:pt>
                <c:pt idx="3">
                  <c:v>Kito ilgalaikio  turto įsigijimo išlaidos</c:v>
                </c:pt>
              </c:strCache>
            </c:strRef>
          </c:cat>
          <c:val>
            <c:numRef>
              <c:f>investicijos!$H$4:$H$7</c:f>
              <c:numCache>
                <c:formatCode>General</c:formatCode>
                <c:ptCount val="4"/>
                <c:pt idx="0">
                  <c:v>63.1</c:v>
                </c:pt>
                <c:pt idx="1">
                  <c:v>876.7</c:v>
                </c:pt>
                <c:pt idx="2">
                  <c:v>3517.3</c:v>
                </c:pt>
                <c:pt idx="3">
                  <c:v>203.1</c:v>
                </c:pt>
              </c:numCache>
            </c:numRef>
          </c:val>
          <c:extLst>
            <c:ext xmlns:c16="http://schemas.microsoft.com/office/drawing/2014/chart" uri="{C3380CC4-5D6E-409C-BE32-E72D297353CC}">
              <c16:uniqueId val="{00000000-758D-488E-B1E7-86B4C5C64A9A}"/>
            </c:ext>
          </c:extLst>
        </c:ser>
        <c:ser>
          <c:idx val="1"/>
          <c:order val="1"/>
          <c:tx>
            <c:strRef>
              <c:f>investicijos!$I$3</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investicijos!$G$4:$G$7</c:f>
              <c:strCache>
                <c:ptCount val="4"/>
                <c:pt idx="0">
                  <c:v>Gyvenamųjų namų įsigijimo išlaidos</c:v>
                </c:pt>
                <c:pt idx="1">
                  <c:v>Negyvenamųjų namų įsigijimo (remonto) išlaidos</c:v>
                </c:pt>
                <c:pt idx="2">
                  <c:v>Infrastruktūros ir kitų statinių įsijimo išlaidos</c:v>
                </c:pt>
                <c:pt idx="3">
                  <c:v>Kito ilgalaikio  turto įsigijimo išlaidos</c:v>
                </c:pt>
              </c:strCache>
            </c:strRef>
          </c:cat>
          <c:val>
            <c:numRef>
              <c:f>investicijos!$I$4:$I$7</c:f>
              <c:numCache>
                <c:formatCode>General</c:formatCode>
                <c:ptCount val="4"/>
                <c:pt idx="0">
                  <c:v>113.3</c:v>
                </c:pt>
                <c:pt idx="1">
                  <c:v>1575.6</c:v>
                </c:pt>
                <c:pt idx="2">
                  <c:v>1851.2</c:v>
                </c:pt>
                <c:pt idx="3">
                  <c:v>392.4</c:v>
                </c:pt>
              </c:numCache>
            </c:numRef>
          </c:val>
          <c:extLst>
            <c:ext xmlns:c16="http://schemas.microsoft.com/office/drawing/2014/chart" uri="{C3380CC4-5D6E-409C-BE32-E72D297353CC}">
              <c16:uniqueId val="{00000001-758D-488E-B1E7-86B4C5C64A9A}"/>
            </c:ext>
          </c:extLst>
        </c:ser>
        <c:ser>
          <c:idx val="2"/>
          <c:order val="2"/>
          <c:tx>
            <c:strRef>
              <c:f>investicijos!$J$3</c:f>
              <c:strCache>
                <c:ptCount val="1"/>
                <c:pt idx="0">
                  <c:v>2020</c:v>
                </c:pt>
              </c:strCache>
            </c:strRef>
          </c:tx>
          <c:spPr>
            <a:solidFill>
              <a:schemeClr val="accent3"/>
            </a:solidFill>
            <a:ln>
              <a:noFill/>
            </a:ln>
            <a:effectLst/>
          </c:spPr>
          <c:invertIfNegative val="0"/>
          <c:dLbls>
            <c:dLbl>
              <c:idx val="0"/>
              <c:layout>
                <c:manualLayout>
                  <c:x val="1.9723865877712033E-3"/>
                  <c:y val="-3.46820809248554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8D-488E-B1E7-86B4C5C64A9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investicijos!$G$4:$G$7</c:f>
              <c:strCache>
                <c:ptCount val="4"/>
                <c:pt idx="0">
                  <c:v>Gyvenamųjų namų įsigijimo išlaidos</c:v>
                </c:pt>
                <c:pt idx="1">
                  <c:v>Negyvenamųjų namų įsigijimo (remonto) išlaidos</c:v>
                </c:pt>
                <c:pt idx="2">
                  <c:v>Infrastruktūros ir kitų statinių įsijimo išlaidos</c:v>
                </c:pt>
                <c:pt idx="3">
                  <c:v>Kito ilgalaikio  turto įsigijimo išlaidos</c:v>
                </c:pt>
              </c:strCache>
            </c:strRef>
          </c:cat>
          <c:val>
            <c:numRef>
              <c:f>investicijos!$J$4:$J$7</c:f>
              <c:numCache>
                <c:formatCode>General</c:formatCode>
                <c:ptCount val="4"/>
                <c:pt idx="0">
                  <c:v>152.6</c:v>
                </c:pt>
                <c:pt idx="1">
                  <c:v>3025</c:v>
                </c:pt>
                <c:pt idx="2">
                  <c:v>4986.3999999999996</c:v>
                </c:pt>
                <c:pt idx="3">
                  <c:v>150.6</c:v>
                </c:pt>
              </c:numCache>
            </c:numRef>
          </c:val>
          <c:extLst>
            <c:ext xmlns:c16="http://schemas.microsoft.com/office/drawing/2014/chart" uri="{C3380CC4-5D6E-409C-BE32-E72D297353CC}">
              <c16:uniqueId val="{00000003-758D-488E-B1E7-86B4C5C64A9A}"/>
            </c:ext>
          </c:extLst>
        </c:ser>
        <c:dLbls>
          <c:dLblPos val="outEnd"/>
          <c:showLegendKey val="0"/>
          <c:showVal val="1"/>
          <c:showCatName val="0"/>
          <c:showSerName val="0"/>
          <c:showPercent val="0"/>
          <c:showBubbleSize val="0"/>
        </c:dLbls>
        <c:gapWidth val="219"/>
        <c:overlap val="-27"/>
        <c:axId val="962450144"/>
        <c:axId val="962455136"/>
      </c:barChart>
      <c:catAx>
        <c:axId val="96245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t-LT"/>
          </a:p>
        </c:txPr>
        <c:crossAx val="962455136"/>
        <c:crosses val="autoZero"/>
        <c:auto val="1"/>
        <c:lblAlgn val="ctr"/>
        <c:lblOffset val="100"/>
        <c:noMultiLvlLbl val="0"/>
      </c:catAx>
      <c:valAx>
        <c:axId val="96245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62450144"/>
        <c:crosses val="autoZero"/>
        <c:crossBetween val="between"/>
      </c:valAx>
      <c:spPr>
        <a:noFill/>
        <a:ln>
          <a:noFill/>
        </a:ln>
        <a:effectLst/>
      </c:spPr>
    </c:plotArea>
    <c:legend>
      <c:legendPos val="b"/>
      <c:layout>
        <c:manualLayout>
          <c:xMode val="edge"/>
          <c:yMode val="edge"/>
          <c:x val="0.14343490371513667"/>
          <c:y val="3.6853165631523743E-2"/>
          <c:w val="0.69679532784282516"/>
          <c:h val="7.425794547958733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979111986001749"/>
          <c:y val="5.0925925925925923E-2"/>
          <c:w val="0.47820888013998253"/>
          <c:h val="0.841674686497521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investicijos!$A$16:$A$20</c:f>
              <c:strCache>
                <c:ptCount val="5"/>
                <c:pt idx="0">
                  <c:v>Valstybės dotacija vykdomiems ES projektams
ir kitos valstybės biudžeto lėšos</c:v>
                </c:pt>
                <c:pt idx="1">
                  <c:v>Kelių priežiūros ir rekonstrukcijos lėšos</c:v>
                </c:pt>
                <c:pt idx="2">
                  <c:v>Valstybės investicijų programos lėšos</c:v>
                </c:pt>
                <c:pt idx="3">
                  <c:v>Europos Sąjungos finansinės paramos lėšos</c:v>
                </c:pt>
                <c:pt idx="4">
                  <c:v>Savivaldybės lėšos investicijoms</c:v>
                </c:pt>
              </c:strCache>
            </c:strRef>
          </c:cat>
          <c:val>
            <c:numRef>
              <c:f>investicijos!$C$16:$C$20</c:f>
              <c:numCache>
                <c:formatCode>General</c:formatCode>
                <c:ptCount val="5"/>
                <c:pt idx="0">
                  <c:v>2405.3000000000002</c:v>
                </c:pt>
                <c:pt idx="1">
                  <c:v>2554.1</c:v>
                </c:pt>
                <c:pt idx="2">
                  <c:v>260</c:v>
                </c:pt>
                <c:pt idx="3">
                  <c:v>1715.2</c:v>
                </c:pt>
                <c:pt idx="4">
                  <c:v>1380</c:v>
                </c:pt>
              </c:numCache>
            </c:numRef>
          </c:val>
          <c:extLst>
            <c:ext xmlns:c16="http://schemas.microsoft.com/office/drawing/2014/chart" uri="{C3380CC4-5D6E-409C-BE32-E72D297353CC}">
              <c16:uniqueId val="{00000000-4B63-4F0E-9893-FB949F43C958}"/>
            </c:ext>
          </c:extLst>
        </c:ser>
        <c:dLbls>
          <c:dLblPos val="outEnd"/>
          <c:showLegendKey val="0"/>
          <c:showVal val="1"/>
          <c:showCatName val="0"/>
          <c:showSerName val="0"/>
          <c:showPercent val="0"/>
          <c:showBubbleSize val="0"/>
        </c:dLbls>
        <c:gapWidth val="182"/>
        <c:axId val="962417696"/>
        <c:axId val="962406464"/>
      </c:barChart>
      <c:catAx>
        <c:axId val="962417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t-LT"/>
          </a:p>
        </c:txPr>
        <c:crossAx val="962406464"/>
        <c:crosses val="autoZero"/>
        <c:auto val="1"/>
        <c:lblAlgn val="ctr"/>
        <c:lblOffset val="100"/>
        <c:noMultiLvlLbl val="0"/>
      </c:catAx>
      <c:valAx>
        <c:axId val="962406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6241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69816272965886E-2"/>
          <c:y val="8.2251082251082255E-2"/>
          <c:w val="0.80350481189851264"/>
          <c:h val="0.69339162150185774"/>
        </c:manualLayout>
      </c:layout>
      <c:barChart>
        <c:barDir val="col"/>
        <c:grouping val="clustered"/>
        <c:varyColors val="0"/>
        <c:ser>
          <c:idx val="0"/>
          <c:order val="0"/>
          <c:tx>
            <c:strRef>
              <c:f>'direktoriaus ataskaitai'!$B$50</c:f>
              <c:strCache>
                <c:ptCount val="1"/>
                <c:pt idx="0">
                  <c:v>Skola 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'direktoriaus ataskaitai'!$C$49:$F$49</c:f>
              <c:numCache>
                <c:formatCode>General</c:formatCode>
                <c:ptCount val="4"/>
                <c:pt idx="0">
                  <c:v>2017</c:v>
                </c:pt>
                <c:pt idx="1">
                  <c:v>2018</c:v>
                </c:pt>
                <c:pt idx="2">
                  <c:v>2019</c:v>
                </c:pt>
                <c:pt idx="3">
                  <c:v>2020</c:v>
                </c:pt>
              </c:numCache>
            </c:numRef>
          </c:cat>
          <c:val>
            <c:numRef>
              <c:f>'direktoriaus ataskaitai'!$C$50:$F$50</c:f>
              <c:numCache>
                <c:formatCode>General</c:formatCode>
                <c:ptCount val="4"/>
                <c:pt idx="0">
                  <c:v>3028000</c:v>
                </c:pt>
                <c:pt idx="1">
                  <c:v>3006900</c:v>
                </c:pt>
                <c:pt idx="2">
                  <c:v>2992000</c:v>
                </c:pt>
                <c:pt idx="3">
                  <c:v>2977100</c:v>
                </c:pt>
              </c:numCache>
            </c:numRef>
          </c:val>
          <c:extLst>
            <c:ext xmlns:c16="http://schemas.microsoft.com/office/drawing/2014/chart" uri="{C3380CC4-5D6E-409C-BE32-E72D297353CC}">
              <c16:uniqueId val="{00000000-EFD4-4B1E-A534-ADD3364DA2E0}"/>
            </c:ext>
          </c:extLst>
        </c:ser>
        <c:dLbls>
          <c:dLblPos val="inBase"/>
          <c:showLegendKey val="0"/>
          <c:showVal val="1"/>
          <c:showCatName val="0"/>
          <c:showSerName val="0"/>
          <c:showPercent val="0"/>
          <c:showBubbleSize val="0"/>
        </c:dLbls>
        <c:gapWidth val="219"/>
        <c:overlap val="-27"/>
        <c:axId val="355447240"/>
        <c:axId val="355446584"/>
      </c:barChart>
      <c:lineChart>
        <c:grouping val="standard"/>
        <c:varyColors val="0"/>
        <c:ser>
          <c:idx val="1"/>
          <c:order val="1"/>
          <c:tx>
            <c:strRef>
              <c:f>'direktoriaus ataskaitai'!$B$51</c:f>
              <c:strCache>
                <c:ptCount val="1"/>
                <c:pt idx="0">
                  <c:v>Skola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'direktoriaus ataskaitai'!$C$49:$F$49</c:f>
              <c:numCache>
                <c:formatCode>General</c:formatCode>
                <c:ptCount val="4"/>
                <c:pt idx="0">
                  <c:v>2017</c:v>
                </c:pt>
                <c:pt idx="1">
                  <c:v>2018</c:v>
                </c:pt>
                <c:pt idx="2">
                  <c:v>2019</c:v>
                </c:pt>
                <c:pt idx="3">
                  <c:v>2020</c:v>
                </c:pt>
              </c:numCache>
            </c:numRef>
          </c:cat>
          <c:val>
            <c:numRef>
              <c:f>'direktoriaus ataskaitai'!$C$51:$F$51</c:f>
              <c:numCache>
                <c:formatCode>0.0</c:formatCode>
                <c:ptCount val="4"/>
                <c:pt idx="0" formatCode="General">
                  <c:v>30</c:v>
                </c:pt>
                <c:pt idx="1">
                  <c:v>29.791935004458537</c:v>
                </c:pt>
                <c:pt idx="2">
                  <c:v>28.966986155484559</c:v>
                </c:pt>
                <c:pt idx="3">
                  <c:v>26.20917334272383</c:v>
                </c:pt>
              </c:numCache>
            </c:numRef>
          </c:val>
          <c:smooth val="0"/>
          <c:extLst>
            <c:ext xmlns:c16="http://schemas.microsoft.com/office/drawing/2014/chart" uri="{C3380CC4-5D6E-409C-BE32-E72D297353CC}">
              <c16:uniqueId val="{00000001-EFD4-4B1E-A534-ADD3364DA2E0}"/>
            </c:ext>
          </c:extLst>
        </c:ser>
        <c:ser>
          <c:idx val="2"/>
          <c:order val="2"/>
          <c:tx>
            <c:strRef>
              <c:f>'direktoriaus ataskaitai'!$B$52</c:f>
              <c:strCache>
                <c:ptCount val="1"/>
                <c:pt idx="0">
                  <c:v>Limitas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'direktoriaus ataskaitai'!$C$49:$F$49</c:f>
              <c:numCache>
                <c:formatCode>General</c:formatCode>
                <c:ptCount val="4"/>
                <c:pt idx="0">
                  <c:v>2017</c:v>
                </c:pt>
                <c:pt idx="1">
                  <c:v>2018</c:v>
                </c:pt>
                <c:pt idx="2">
                  <c:v>2019</c:v>
                </c:pt>
                <c:pt idx="3">
                  <c:v>2020</c:v>
                </c:pt>
              </c:numCache>
            </c:numRef>
          </c:cat>
          <c:val>
            <c:numRef>
              <c:f>'direktoriaus ataskaitai'!$C$52:$F$52</c:f>
              <c:numCache>
                <c:formatCode>General</c:formatCode>
                <c:ptCount val="4"/>
                <c:pt idx="0">
                  <c:v>60</c:v>
                </c:pt>
                <c:pt idx="1">
                  <c:v>60</c:v>
                </c:pt>
                <c:pt idx="2">
                  <c:v>60</c:v>
                </c:pt>
                <c:pt idx="3">
                  <c:v>60</c:v>
                </c:pt>
              </c:numCache>
            </c:numRef>
          </c:val>
          <c:smooth val="0"/>
          <c:extLst>
            <c:ext xmlns:c16="http://schemas.microsoft.com/office/drawing/2014/chart" uri="{C3380CC4-5D6E-409C-BE32-E72D297353CC}">
              <c16:uniqueId val="{00000002-EFD4-4B1E-A534-ADD3364DA2E0}"/>
            </c:ext>
          </c:extLst>
        </c:ser>
        <c:dLbls>
          <c:showLegendKey val="0"/>
          <c:showVal val="1"/>
          <c:showCatName val="0"/>
          <c:showSerName val="0"/>
          <c:showPercent val="0"/>
          <c:showBubbleSize val="0"/>
        </c:dLbls>
        <c:marker val="1"/>
        <c:smooth val="0"/>
        <c:axId val="355448552"/>
        <c:axId val="355449864"/>
      </c:lineChart>
      <c:valAx>
        <c:axId val="3554465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5447240"/>
        <c:crosses val="max"/>
        <c:crossBetween val="between"/>
      </c:valAx>
      <c:catAx>
        <c:axId val="355447240"/>
        <c:scaling>
          <c:orientation val="minMax"/>
        </c:scaling>
        <c:delete val="0"/>
        <c:axPos val="b"/>
        <c:numFmt formatCode="General" sourceLinked="0"/>
        <c:majorTickMark val="out"/>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lt-LT"/>
          </a:p>
        </c:txPr>
        <c:crossAx val="355446584"/>
        <c:crosses val="autoZero"/>
        <c:auto val="1"/>
        <c:lblAlgn val="ctr"/>
        <c:lblOffset val="100"/>
        <c:noMultiLvlLbl val="0"/>
      </c:catAx>
      <c:valAx>
        <c:axId val="35544986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5448552"/>
        <c:crosses val="autoZero"/>
        <c:crossBetween val="between"/>
      </c:valAx>
      <c:catAx>
        <c:axId val="355448552"/>
        <c:scaling>
          <c:orientation val="minMax"/>
        </c:scaling>
        <c:delete val="1"/>
        <c:axPos val="t"/>
        <c:numFmt formatCode="General" sourceLinked="1"/>
        <c:majorTickMark val="out"/>
        <c:minorTickMark val="none"/>
        <c:tickLblPos val="nextTo"/>
        <c:crossAx val="355449864"/>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760F-AC57-4D5E-A5AF-D5A2611E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30</Pages>
  <Words>30988</Words>
  <Characters>17664</Characters>
  <Application>Microsoft Office Word</Application>
  <DocSecurity>0</DocSecurity>
  <Lines>147</Lines>
  <Paragraphs>97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28</cp:revision>
  <cp:lastPrinted>2021-07-13T13:48:00Z</cp:lastPrinted>
  <dcterms:created xsi:type="dcterms:W3CDTF">2019-05-23T10:45:00Z</dcterms:created>
  <dcterms:modified xsi:type="dcterms:W3CDTF">2021-07-29T08:29:00Z</dcterms:modified>
</cp:coreProperties>
</file>