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140BFC50" w:rsidR="00123F7B" w:rsidRPr="004A0B7D" w:rsidRDefault="00123F7B" w:rsidP="00FB3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41C8BF82" w14:textId="1626A0CF" w:rsidR="005B40ED" w:rsidRPr="005B40ED" w:rsidRDefault="005B40ED" w:rsidP="005B40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5B40E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ėl savivaldybės finansinio turto investavimo į viešąją įstaigą </w:t>
      </w:r>
      <w:bookmarkStart w:id="0" w:name="_Hlk78379486"/>
      <w:r w:rsidR="00835F2C" w:rsidRPr="00835F2C">
        <w:rPr>
          <w:rFonts w:ascii="Times New Roman" w:eastAsia="Times New Roman" w:hAnsi="Times New Roman" w:cs="Times New Roman"/>
          <w:bCs/>
          <w:sz w:val="24"/>
          <w:szCs w:val="24"/>
        </w:rPr>
        <w:t>Aukštaitijos profesinio rengimo centrą</w:t>
      </w:r>
      <w:bookmarkEnd w:id="0"/>
      <w:r w:rsidRPr="005B40ED">
        <w:rPr>
          <w:rFonts w:ascii="Times New Roman" w:eastAsia="Times New Roman" w:hAnsi="Times New Roman" w:cs="Times New Roman"/>
          <w:bCs/>
          <w:noProof/>
          <w:sz w:val="24"/>
          <w:szCs w:val="24"/>
        </w:rPr>
        <w:t>, didinant dalininko įnašą</w:t>
      </w:r>
    </w:p>
    <w:p w14:paraId="424EDFEA" w14:textId="76FF78C3" w:rsidR="002A646C" w:rsidRDefault="00123F7B" w:rsidP="005B40ED">
      <w:pPr>
        <w:pStyle w:val="Sraopastraipa"/>
        <w:numPr>
          <w:ilvl w:val="0"/>
          <w:numId w:val="2"/>
        </w:numPr>
        <w:spacing w:after="12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56F187A5" w14:textId="026FB027" w:rsidR="0096473E" w:rsidRPr="005B40ED" w:rsidRDefault="00AC404D" w:rsidP="005B40ED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46C">
        <w:rPr>
          <w:rFonts w:ascii="Times New Roman" w:hAnsi="Times New Roman" w:cs="Times New Roman"/>
          <w:sz w:val="24"/>
          <w:szCs w:val="24"/>
        </w:rPr>
        <w:t xml:space="preserve">Parengto sprendimo projekto tikslas - </w:t>
      </w:r>
      <w:r w:rsidR="005B40ED">
        <w:rPr>
          <w:rFonts w:ascii="Times New Roman" w:eastAsia="Times New Roman" w:hAnsi="Times New Roman" w:cs="Times New Roman"/>
          <w:sz w:val="24"/>
          <w:szCs w:val="24"/>
        </w:rPr>
        <w:t>i</w:t>
      </w:r>
      <w:r w:rsidR="005B40ED" w:rsidRPr="005B40ED">
        <w:rPr>
          <w:rFonts w:ascii="Times New Roman" w:eastAsia="Times New Roman" w:hAnsi="Times New Roman" w:cs="Times New Roman"/>
          <w:sz w:val="24"/>
          <w:szCs w:val="24"/>
        </w:rPr>
        <w:t xml:space="preserve">nvestuoti savivaldybės finansinį turtą į viešąją įstaigą </w:t>
      </w:r>
      <w:r w:rsidR="00835F2C" w:rsidRPr="00835F2C">
        <w:rPr>
          <w:rFonts w:ascii="Times New Roman" w:eastAsia="Times New Roman" w:hAnsi="Times New Roman" w:cs="Times New Roman"/>
          <w:bCs/>
          <w:sz w:val="24"/>
          <w:szCs w:val="24"/>
        </w:rPr>
        <w:t>Aukštaitijos profesinio rengimo centrą</w:t>
      </w:r>
      <w:r w:rsidR="00835F2C" w:rsidRPr="005B4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0ED" w:rsidRPr="005B40ED">
        <w:rPr>
          <w:rFonts w:ascii="Times New Roman" w:eastAsia="Times New Roman" w:hAnsi="Times New Roman" w:cs="Times New Roman"/>
          <w:sz w:val="24"/>
          <w:szCs w:val="24"/>
        </w:rPr>
        <w:t>(įstaigos kodas 191176774, Molėtų r. sav., Alanta, Technikumo g. 2), padidinant dalininko įnašą 20 000 (dvidešimt tūkstančių) Eur.</w:t>
      </w:r>
    </w:p>
    <w:p w14:paraId="74CC84FB" w14:textId="08027274" w:rsidR="00635B7F" w:rsidRPr="0096473E" w:rsidRDefault="0096473E" w:rsidP="002A646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35B7F" w:rsidRPr="0096473E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7BA7AD21" w14:textId="1F0F551D" w:rsidR="008B352C" w:rsidRDefault="00FD48BA" w:rsidP="002A646C">
      <w:pPr>
        <w:tabs>
          <w:tab w:val="left" w:pos="720"/>
        </w:tabs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636">
        <w:rPr>
          <w:rFonts w:ascii="Times New Roman" w:eastAsia="Times New Roman" w:hAnsi="Times New Roman" w:cs="Times New Roman"/>
          <w:bCs/>
          <w:sz w:val="24"/>
          <w:szCs w:val="24"/>
        </w:rPr>
        <w:t xml:space="preserve">Lietuvos Respublikos valstybės ir savivaldybių turto valdymo, naudojimo ir disponavimo juo įstatymo </w:t>
      </w:r>
      <w:r w:rsidR="00F346BA" w:rsidRPr="006A6636">
        <w:rPr>
          <w:rFonts w:ascii="Times New Roman" w:eastAsia="Times New Roman" w:hAnsi="Times New Roman" w:cs="Times New Roman"/>
          <w:bCs/>
          <w:sz w:val="24"/>
          <w:szCs w:val="24"/>
        </w:rPr>
        <w:t xml:space="preserve">(toliau – Įstatymas) </w:t>
      </w:r>
      <w:r w:rsidRPr="006A6636">
        <w:rPr>
          <w:rFonts w:ascii="Times New Roman" w:eastAsia="Times New Roman" w:hAnsi="Times New Roman" w:cs="Times New Roman"/>
          <w:bCs/>
          <w:sz w:val="24"/>
          <w:szCs w:val="24"/>
        </w:rPr>
        <w:t>22 straipsnio 1 dalies 2 punktas nustato, kad</w:t>
      </w:r>
      <w:r w:rsidRPr="006A6636">
        <w:rPr>
          <w:rFonts w:ascii="Times New Roman" w:hAnsi="Times New Roman" w:cs="Times New Roman"/>
          <w:sz w:val="24"/>
          <w:szCs w:val="24"/>
        </w:rPr>
        <w:t xml:space="preserve"> savivaldybė nuosavybės teise priklausantį turtą kaip įnašą </w:t>
      </w:r>
      <w:r w:rsidR="00E93CD1" w:rsidRPr="006A6636">
        <w:rPr>
          <w:rFonts w:ascii="Times New Roman" w:hAnsi="Times New Roman" w:cs="Times New Roman"/>
          <w:sz w:val="24"/>
          <w:szCs w:val="24"/>
        </w:rPr>
        <w:t>gali investuoti</w:t>
      </w:r>
      <w:r w:rsidRPr="006A6636">
        <w:rPr>
          <w:rFonts w:ascii="Times New Roman" w:hAnsi="Times New Roman" w:cs="Times New Roman"/>
          <w:sz w:val="24"/>
          <w:szCs w:val="24"/>
        </w:rPr>
        <w:t xml:space="preserve"> </w:t>
      </w:r>
      <w:r w:rsidR="00E93CD1" w:rsidRPr="006A6636">
        <w:rPr>
          <w:rFonts w:ascii="Times New Roman" w:hAnsi="Times New Roman" w:cs="Times New Roman"/>
          <w:sz w:val="24"/>
          <w:szCs w:val="24"/>
        </w:rPr>
        <w:t xml:space="preserve">į </w:t>
      </w:r>
      <w:r w:rsidR="003D30D4" w:rsidRPr="006A6636">
        <w:rPr>
          <w:rFonts w:ascii="Times New Roman" w:hAnsi="Times New Roman" w:cs="Times New Roman"/>
          <w:sz w:val="24"/>
          <w:szCs w:val="24"/>
        </w:rPr>
        <w:t>vieš</w:t>
      </w:r>
      <w:r w:rsidR="00E93CD1" w:rsidRPr="006A6636">
        <w:rPr>
          <w:rFonts w:ascii="Times New Roman" w:hAnsi="Times New Roman" w:cs="Times New Roman"/>
          <w:sz w:val="24"/>
          <w:szCs w:val="24"/>
        </w:rPr>
        <w:t>ąją</w:t>
      </w:r>
      <w:r w:rsidR="003D30D4" w:rsidRPr="006A6636">
        <w:rPr>
          <w:rFonts w:ascii="Times New Roman" w:hAnsi="Times New Roman" w:cs="Times New Roman"/>
          <w:sz w:val="24"/>
          <w:szCs w:val="24"/>
        </w:rPr>
        <w:t xml:space="preserve"> įstaig</w:t>
      </w:r>
      <w:r w:rsidR="00E93CD1" w:rsidRPr="006A6636">
        <w:rPr>
          <w:rFonts w:ascii="Times New Roman" w:hAnsi="Times New Roman" w:cs="Times New Roman"/>
          <w:sz w:val="24"/>
          <w:szCs w:val="24"/>
        </w:rPr>
        <w:t>ą</w:t>
      </w:r>
      <w:r w:rsidR="003D30D4" w:rsidRPr="006A6636">
        <w:rPr>
          <w:rFonts w:ascii="Times New Roman" w:hAnsi="Times New Roman" w:cs="Times New Roman"/>
          <w:sz w:val="24"/>
          <w:szCs w:val="24"/>
        </w:rPr>
        <w:t>, jeigu savivaldybė yra j</w:t>
      </w:r>
      <w:r w:rsidR="00121C11" w:rsidRPr="006A6636">
        <w:rPr>
          <w:rFonts w:ascii="Times New Roman" w:hAnsi="Times New Roman" w:cs="Times New Roman"/>
          <w:sz w:val="24"/>
          <w:szCs w:val="24"/>
        </w:rPr>
        <w:t>os</w:t>
      </w:r>
      <w:r w:rsidR="003D30D4" w:rsidRPr="006A6636">
        <w:rPr>
          <w:rFonts w:ascii="Times New Roman" w:hAnsi="Times New Roman" w:cs="Times New Roman"/>
          <w:sz w:val="24"/>
          <w:szCs w:val="24"/>
        </w:rPr>
        <w:t xml:space="preserve"> dalyvė</w:t>
      </w:r>
      <w:r w:rsidR="00F346BA" w:rsidRPr="006A6636">
        <w:rPr>
          <w:rFonts w:ascii="Times New Roman" w:hAnsi="Times New Roman" w:cs="Times New Roman"/>
          <w:sz w:val="24"/>
          <w:szCs w:val="24"/>
        </w:rPr>
        <w:t>.</w:t>
      </w:r>
    </w:p>
    <w:p w14:paraId="2A40F45B" w14:textId="76C100DE" w:rsidR="00003ABF" w:rsidRPr="004A5975" w:rsidRDefault="00003ABF" w:rsidP="004A597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anchor="2z" w:history="1">
        <w:r w:rsidRPr="00003ABF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Sprendimo</w:t>
        </w:r>
      </w:hyperlink>
      <w:r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6" w:anchor="3z" w:history="1">
        <w:r w:rsidRPr="00003ABF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investuoti</w:t>
        </w:r>
      </w:hyperlink>
      <w:r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7" w:anchor="4z" w:history="1">
        <w:r w:rsidRPr="00003ABF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valstybės</w:t>
        </w:r>
      </w:hyperlink>
      <w:r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savivaldybių turtą priėmimo tvarkos aprašo, patvirtinto</w:t>
      </w:r>
      <w:r w:rsidRPr="00003ABF">
        <w:rPr>
          <w:rFonts w:ascii="Times New Roman" w:eastAsia="Times New Roman" w:hAnsi="Times New Roman" w:cs="Times New Roman"/>
          <w:sz w:val="24"/>
          <w:szCs w:val="24"/>
        </w:rPr>
        <w:t xml:space="preserve"> Lietuvos Respublikos Vyriausybės 2007 m. liepos 4 d. nutarimu Nr. 758 „D</w:t>
      </w:r>
      <w:r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ėl </w:t>
      </w:r>
      <w:bookmarkStart w:id="1" w:name="1z"/>
      <w:r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/>
      </w:r>
      <w:r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HYPERLINK "http://litlex.molsav.lt/LL.DLL?Tekstas=1?Id=106120&amp;Zd=sprendimo%2Binvestuoti%2Bvalstyb%EBs&amp;BF=4" \l "2z" </w:instrText>
      </w:r>
      <w:r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sprendimo</w:t>
      </w:r>
      <w:r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bookmarkEnd w:id="1"/>
      <w:r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bookmarkStart w:id="2" w:name="2z"/>
      <w:r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/>
      </w:r>
      <w:r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HYPERLINK "http://litlex.molsav.lt/LL.DLL?Tekstas=1?Id=106120&amp;Zd=sprendimo%2Binvestuoti%2Bvalstyb%EBs&amp;BF=4" \l "3z" </w:instrText>
      </w:r>
      <w:r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t>investuoti</w:t>
      </w:r>
      <w:r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bookmarkEnd w:id="2"/>
      <w:r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bookmarkStart w:id="3" w:name="3z"/>
      <w:r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/>
      </w:r>
      <w:r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HYPERLINK "http://litlex.molsav.lt/LL.DLL?Tekstas=1?Id=106120&amp;Zd=sprendimo%2Binvestuoti%2Bvalstyb%EBs&amp;BF=4" \l "4z" </w:instrText>
      </w:r>
      <w:r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valstybės</w:t>
      </w:r>
      <w:r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bookmarkEnd w:id="3"/>
      <w:r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savivaldybių turtą priėmimo tvarkos aprašo patvirtinimo“, </w:t>
      </w:r>
      <w:r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t>8.1</w:t>
      </w:r>
      <w:r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punkt</w:t>
      </w:r>
      <w:r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 reglamentuoja, kad pasiūlyme investuoti turtą </w:t>
      </w:r>
      <w:r w:rsidRPr="00003ABF">
        <w:rPr>
          <w:rFonts w:ascii="Times New Roman" w:hAnsi="Times New Roman" w:cs="Times New Roman"/>
          <w:sz w:val="24"/>
          <w:szCs w:val="24"/>
        </w:rPr>
        <w:t>nurodomi poreikio investuoti turtą motyvai, taip pat ekonomiškai ir socialiai pagrįstas laukiamas rezultatas</w:t>
      </w:r>
      <w:r w:rsidRPr="00003ABF">
        <w:rPr>
          <w:rFonts w:ascii="Times New Roman" w:hAnsi="Times New Roman" w:cs="Times New Roman"/>
          <w:sz w:val="24"/>
          <w:szCs w:val="24"/>
        </w:rPr>
        <w:t xml:space="preserve">. </w:t>
      </w:r>
      <w:r w:rsidRPr="00003ABF">
        <w:rPr>
          <w:rFonts w:ascii="Times New Roman" w:hAnsi="Times New Roman" w:cs="Times New Roman"/>
          <w:sz w:val="24"/>
          <w:szCs w:val="24"/>
        </w:rPr>
        <w:t xml:space="preserve">Molėtų rajono savivaldybės administracijos direktoriaus 2021 m. liepos </w:t>
      </w:r>
      <w:r w:rsidRPr="00003ABF">
        <w:rPr>
          <w:rFonts w:ascii="Times New Roman" w:hAnsi="Times New Roman" w:cs="Times New Roman"/>
          <w:sz w:val="24"/>
          <w:szCs w:val="24"/>
        </w:rPr>
        <w:t>28</w:t>
      </w:r>
      <w:r w:rsidRPr="00003ABF">
        <w:rPr>
          <w:rFonts w:ascii="Times New Roman" w:hAnsi="Times New Roman" w:cs="Times New Roman"/>
          <w:sz w:val="24"/>
          <w:szCs w:val="24"/>
        </w:rPr>
        <w:t xml:space="preserve"> d. pateiktame pasiūlyme Nr. B88-1</w:t>
      </w:r>
      <w:r w:rsidRPr="00003ABF">
        <w:rPr>
          <w:rFonts w:ascii="Times New Roman" w:hAnsi="Times New Roman" w:cs="Times New Roman"/>
          <w:sz w:val="24"/>
          <w:szCs w:val="24"/>
        </w:rPr>
        <w:t>9</w:t>
      </w:r>
      <w:r w:rsidRPr="00003ABF">
        <w:rPr>
          <w:rFonts w:ascii="Times New Roman" w:hAnsi="Times New Roman" w:cs="Times New Roman"/>
          <w:sz w:val="24"/>
          <w:szCs w:val="24"/>
        </w:rPr>
        <w:t xml:space="preserve"> „</w:t>
      </w:r>
      <w:r w:rsidRPr="00003ABF">
        <w:rPr>
          <w:rFonts w:ascii="Times New Roman" w:eastAsia="Times New Roman" w:hAnsi="Times New Roman" w:cs="Times New Roman"/>
          <w:bCs/>
          <w:sz w:val="24"/>
          <w:szCs w:val="24"/>
        </w:rPr>
        <w:t>Dėl pasiūlymo investuoti savivaldybės finansinį turtą į viešąją įstaigą Aukštaitijos profesinio rengimo centrą, didinant dalininko įnašą“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(toliau – Pasiūlymas investuoti) nurodyta</w:t>
      </w:r>
      <w:r w:rsidR="004A5975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4A5975">
        <w:rPr>
          <w:rFonts w:ascii="Times New Roman" w:eastAsia="Times New Roman" w:hAnsi="Times New Roman" w:cs="Times New Roman"/>
          <w:sz w:val="24"/>
          <w:szCs w:val="24"/>
        </w:rPr>
        <w:t>p</w:t>
      </w:r>
      <w:r w:rsidR="004A5975" w:rsidRPr="004A5975">
        <w:rPr>
          <w:rFonts w:ascii="Times New Roman" w:eastAsia="Times New Roman" w:hAnsi="Times New Roman" w:cs="Times New Roman"/>
          <w:sz w:val="24"/>
          <w:szCs w:val="24"/>
        </w:rPr>
        <w:t>oreikio investuoti finansinį turtą motyvas - Alantos dvaro sodybos rūmų patalpose vykdomos veiklos yra labai svarbios Molėtų rajono reprezentacijai ir reikalauja didelių investicijų saugiam šio pastato naudojimui</w:t>
      </w:r>
      <w:r w:rsidR="004A5975">
        <w:rPr>
          <w:rFonts w:ascii="Times New Roman" w:eastAsia="Times New Roman" w:hAnsi="Times New Roman" w:cs="Times New Roman"/>
          <w:sz w:val="24"/>
          <w:szCs w:val="24"/>
        </w:rPr>
        <w:t>, s</w:t>
      </w:r>
      <w:r w:rsidR="004A5975" w:rsidRPr="004A5975">
        <w:rPr>
          <w:rFonts w:ascii="Times New Roman" w:eastAsia="Times New Roman" w:hAnsi="Times New Roman" w:cs="Times New Roman"/>
          <w:sz w:val="24"/>
          <w:szCs w:val="24"/>
        </w:rPr>
        <w:t>ocialinis tikslingumas - tenkinti viešąjį interesą.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25CD4FE" w14:textId="5F656542" w:rsidR="00F346BA" w:rsidRPr="006A6636" w:rsidRDefault="00F346BA" w:rsidP="00F346BA">
      <w:pPr>
        <w:tabs>
          <w:tab w:val="left" w:pos="720"/>
        </w:tabs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636">
        <w:rPr>
          <w:rFonts w:ascii="Times New Roman" w:hAnsi="Times New Roman" w:cs="Times New Roman"/>
          <w:sz w:val="24"/>
          <w:szCs w:val="24"/>
        </w:rPr>
        <w:t xml:space="preserve">Įstatymo 22 straipsnio 2 dalis nustato, kad </w:t>
      </w:r>
      <w:r w:rsidR="006A6636">
        <w:rPr>
          <w:rFonts w:ascii="Times New Roman" w:hAnsi="Times New Roman" w:cs="Times New Roman"/>
          <w:sz w:val="24"/>
          <w:szCs w:val="24"/>
        </w:rPr>
        <w:t>s</w:t>
      </w:r>
      <w:r w:rsidRPr="006A6636">
        <w:rPr>
          <w:rFonts w:ascii="Times New Roman" w:hAnsi="Times New Roman" w:cs="Times New Roman"/>
          <w:sz w:val="24"/>
          <w:szCs w:val="24"/>
        </w:rPr>
        <w:t>prendimai dėl savivaldybių turto investavimo priimami Vyriausybės nustatyta tvarka,</w:t>
      </w:r>
      <w:r w:rsidRPr="006A6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636">
        <w:rPr>
          <w:rFonts w:ascii="Times New Roman" w:hAnsi="Times New Roman" w:cs="Times New Roman"/>
          <w:sz w:val="24"/>
          <w:szCs w:val="24"/>
        </w:rPr>
        <w:t>jeigu tenkinami ne mažiau kaip trys</w:t>
      </w:r>
      <w:r w:rsidRPr="006A6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636">
        <w:rPr>
          <w:rFonts w:ascii="Times New Roman" w:hAnsi="Times New Roman" w:cs="Times New Roman"/>
          <w:sz w:val="24"/>
          <w:szCs w:val="24"/>
        </w:rPr>
        <w:t xml:space="preserve">investavimo kriterijai. </w:t>
      </w:r>
      <w:r w:rsidR="00003ABF">
        <w:rPr>
          <w:rFonts w:ascii="Times New Roman" w:hAnsi="Times New Roman" w:cs="Times New Roman"/>
          <w:sz w:val="24"/>
          <w:szCs w:val="24"/>
        </w:rPr>
        <w:t>P</w:t>
      </w:r>
      <w:r w:rsidRPr="006A6636">
        <w:rPr>
          <w:rFonts w:ascii="Times New Roman" w:hAnsi="Times New Roman" w:cs="Times New Roman"/>
          <w:sz w:val="24"/>
          <w:szCs w:val="24"/>
        </w:rPr>
        <w:t xml:space="preserve">asiūlyme </w:t>
      </w:r>
      <w:r w:rsidR="002A0B6F" w:rsidRPr="002A0B6F">
        <w:rPr>
          <w:rFonts w:ascii="Times New Roman" w:eastAsia="Times New Roman" w:hAnsi="Times New Roman" w:cs="Times New Roman"/>
          <w:bCs/>
          <w:sz w:val="24"/>
          <w:szCs w:val="24"/>
        </w:rPr>
        <w:t xml:space="preserve">investuoti </w:t>
      </w:r>
      <w:r w:rsidR="00497076" w:rsidRPr="006A6636">
        <w:rPr>
          <w:rFonts w:ascii="Times New Roman" w:hAnsi="Times New Roman" w:cs="Times New Roman"/>
          <w:sz w:val="24"/>
          <w:szCs w:val="24"/>
        </w:rPr>
        <w:t>pagrindžiami</w:t>
      </w:r>
      <w:r w:rsidR="00D123A5" w:rsidRPr="006A6636">
        <w:rPr>
          <w:rFonts w:ascii="Times New Roman" w:hAnsi="Times New Roman" w:cs="Times New Roman"/>
          <w:sz w:val="24"/>
          <w:szCs w:val="24"/>
        </w:rPr>
        <w:t xml:space="preserve"> </w:t>
      </w:r>
      <w:r w:rsidR="002A0B6F" w:rsidRPr="006A6636">
        <w:rPr>
          <w:rFonts w:ascii="Times New Roman" w:hAnsi="Times New Roman" w:cs="Times New Roman"/>
          <w:sz w:val="24"/>
          <w:szCs w:val="24"/>
        </w:rPr>
        <w:t>Įstatymo 22 straipsnio 2 dali</w:t>
      </w:r>
      <w:r w:rsidR="002A0B6F">
        <w:rPr>
          <w:rFonts w:ascii="Times New Roman" w:hAnsi="Times New Roman" w:cs="Times New Roman"/>
          <w:sz w:val="24"/>
          <w:szCs w:val="24"/>
        </w:rPr>
        <w:t>es</w:t>
      </w:r>
      <w:r w:rsidR="002A0B6F" w:rsidRPr="006A6636">
        <w:rPr>
          <w:rFonts w:ascii="Times New Roman" w:hAnsi="Times New Roman" w:cs="Times New Roman"/>
          <w:sz w:val="24"/>
          <w:szCs w:val="24"/>
        </w:rPr>
        <w:t xml:space="preserve"> </w:t>
      </w:r>
      <w:r w:rsidR="00D123A5" w:rsidRPr="006A6636">
        <w:rPr>
          <w:rFonts w:ascii="Times New Roman" w:hAnsi="Times New Roman" w:cs="Times New Roman"/>
          <w:sz w:val="24"/>
          <w:szCs w:val="24"/>
        </w:rPr>
        <w:t>5, 6</w:t>
      </w:r>
      <w:r w:rsidR="00121C11" w:rsidRPr="006A6636">
        <w:rPr>
          <w:rFonts w:ascii="Times New Roman" w:hAnsi="Times New Roman" w:cs="Times New Roman"/>
          <w:sz w:val="24"/>
          <w:szCs w:val="24"/>
        </w:rPr>
        <w:t xml:space="preserve"> ir 7 investavimo kriterijai.</w:t>
      </w:r>
    </w:p>
    <w:p w14:paraId="641E86FD" w14:textId="6C3D0321" w:rsidR="00123F7B" w:rsidRPr="006A6636" w:rsidRDefault="00F346BA" w:rsidP="00F346BA">
      <w:pPr>
        <w:tabs>
          <w:tab w:val="left" w:pos="720"/>
        </w:tabs>
        <w:spacing w:after="12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A6636"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6A6636">
        <w:rPr>
          <w:rFonts w:ascii="Times New Roman" w:hAnsi="Times New Roman" w:cs="Times New Roman"/>
          <w:sz w:val="24"/>
          <w:szCs w:val="24"/>
        </w:rPr>
        <w:t>Laukiami rezultatai:</w:t>
      </w:r>
    </w:p>
    <w:p w14:paraId="0A3C0CAC" w14:textId="00AD09D6" w:rsidR="004A5975" w:rsidRDefault="006A6636" w:rsidP="004A5975">
      <w:pPr>
        <w:pStyle w:val="Sraopastraipa"/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Investavus </w:t>
      </w:r>
      <w:r w:rsidRPr="005B40ED">
        <w:rPr>
          <w:rFonts w:ascii="Times New Roman" w:eastAsia="Times New Roman" w:hAnsi="Times New Roman" w:cs="Times New Roman"/>
          <w:bCs/>
          <w:noProof/>
          <w:sz w:val="24"/>
          <w:szCs w:val="24"/>
        </w:rPr>
        <w:t>savivaldybės finansin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į</w:t>
      </w:r>
      <w:r w:rsidRPr="005B40E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turt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ą</w:t>
      </w:r>
      <w:r w:rsidRPr="005B40E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į </w:t>
      </w:r>
      <w:r w:rsidR="004A5975">
        <w:rPr>
          <w:rFonts w:ascii="Times New Roman" w:eastAsia="Times New Roman" w:hAnsi="Times New Roman" w:cs="Times New Roman"/>
          <w:bCs/>
          <w:noProof/>
          <w:sz w:val="24"/>
          <w:szCs w:val="24"/>
        </w:rPr>
        <w:t>Centrą,</w:t>
      </w:r>
      <w:r w:rsidRPr="005B40E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4A5975">
        <w:rPr>
          <w:rFonts w:ascii="Times New Roman" w:eastAsia="Times New Roman" w:hAnsi="Times New Roman" w:cs="Times New Roman"/>
          <w:sz w:val="24"/>
          <w:szCs w:val="24"/>
        </w:rPr>
        <w:t>l</w:t>
      </w:r>
      <w:r w:rsidR="004A5975" w:rsidRPr="004A5975">
        <w:rPr>
          <w:rFonts w:ascii="Times New Roman" w:eastAsia="Times New Roman" w:hAnsi="Times New Roman" w:cs="Times New Roman"/>
          <w:sz w:val="24"/>
          <w:szCs w:val="24"/>
        </w:rPr>
        <w:t>aukiamas rezultatas - remonto darbai prailgins pastato eksploatacijos laikotarpį, sukurs gerą patalpų estetinį vaizdą</w:t>
      </w:r>
      <w:r w:rsidR="004A59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5975" w:rsidRPr="004A5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8BE45C" w14:textId="7CEF7A84" w:rsidR="00635B7F" w:rsidRPr="006A6636" w:rsidRDefault="006A6636" w:rsidP="004A5975">
      <w:pPr>
        <w:pStyle w:val="Sraopastraipa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4.</w:t>
      </w:r>
      <w:r w:rsidRPr="006A6636">
        <w:rPr>
          <w:rFonts w:ascii="Times New Roman" w:hAnsi="Times New Roman" w:cs="Times New Roman"/>
          <w:sz w:val="24"/>
          <w:szCs w:val="24"/>
        </w:rPr>
        <w:t xml:space="preserve"> </w:t>
      </w:r>
      <w:r w:rsidR="00635B7F" w:rsidRPr="006A6636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0ABCA7D0" w14:textId="20F83352" w:rsidR="002A646C" w:rsidRPr="006A6636" w:rsidRDefault="006A6636" w:rsidP="002A646C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- 20000 Eur savivaldybės biudžeto lėšų</w:t>
      </w:r>
    </w:p>
    <w:p w14:paraId="255B6A0D" w14:textId="1D20A324" w:rsidR="00D47B9E" w:rsidRPr="006A6636" w:rsidRDefault="004A5975" w:rsidP="002A646C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646C" w:rsidRPr="006A6636">
        <w:rPr>
          <w:rFonts w:ascii="Times New Roman" w:hAnsi="Times New Roman" w:cs="Times New Roman"/>
          <w:sz w:val="24"/>
          <w:szCs w:val="24"/>
        </w:rPr>
        <w:t xml:space="preserve">. </w:t>
      </w:r>
      <w:r w:rsidR="00635B7F" w:rsidRPr="006A6636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0FFD623D" w14:textId="5B8796D3" w:rsidR="00E93CD1" w:rsidRPr="00E93CD1" w:rsidRDefault="00E93CD1" w:rsidP="00E93CD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CD1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 yra viešosios įstaigos </w:t>
      </w:r>
      <w:r w:rsidR="004A5975" w:rsidRPr="00835F2C">
        <w:rPr>
          <w:rFonts w:ascii="Times New Roman" w:eastAsia="Times New Roman" w:hAnsi="Times New Roman" w:cs="Times New Roman"/>
          <w:bCs/>
          <w:sz w:val="24"/>
          <w:szCs w:val="24"/>
        </w:rPr>
        <w:t>Aukštaitijos profesinio rengimo centr</w:t>
      </w:r>
      <w:r w:rsidR="004A5975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E93CD1">
        <w:rPr>
          <w:rFonts w:ascii="Times New Roman" w:eastAsia="Times New Roman" w:hAnsi="Times New Roman" w:cs="Times New Roman"/>
          <w:sz w:val="24"/>
          <w:szCs w:val="24"/>
        </w:rPr>
        <w:t xml:space="preserve">   dalininkė. Įnašo vertė – </w:t>
      </w:r>
      <w:r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E93CD1">
        <w:rPr>
          <w:rFonts w:ascii="Times New Roman" w:eastAsia="Times New Roman" w:hAnsi="Times New Roman" w:cs="Times New Roman"/>
          <w:sz w:val="24"/>
          <w:szCs w:val="24"/>
        </w:rPr>
        <w:t xml:space="preserve">098,99 euro. </w:t>
      </w:r>
    </w:p>
    <w:p w14:paraId="4736BED1" w14:textId="72F7301B" w:rsidR="00D24C7D" w:rsidRPr="003800A4" w:rsidRDefault="00D24C7D" w:rsidP="00E93CD1">
      <w:pPr>
        <w:pStyle w:val="Sraopastraipa"/>
        <w:tabs>
          <w:tab w:val="left" w:pos="993"/>
        </w:tabs>
        <w:spacing w:after="200"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D24C7D" w:rsidRPr="003800A4" w:rsidSect="00FB3954">
      <w:pgSz w:w="11906" w:h="16838"/>
      <w:pgMar w:top="851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F739CA"/>
    <w:multiLevelType w:val="multilevel"/>
    <w:tmpl w:val="362246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005C7"/>
    <w:rsid w:val="00003ABF"/>
    <w:rsid w:val="0000741A"/>
    <w:rsid w:val="00012BA0"/>
    <w:rsid w:val="00021A3C"/>
    <w:rsid w:val="0002324E"/>
    <w:rsid w:val="00047EC1"/>
    <w:rsid w:val="000563A7"/>
    <w:rsid w:val="00086D8B"/>
    <w:rsid w:val="00086E5A"/>
    <w:rsid w:val="000A3725"/>
    <w:rsid w:val="000E38C1"/>
    <w:rsid w:val="000F709E"/>
    <w:rsid w:val="00121C11"/>
    <w:rsid w:val="001235C5"/>
    <w:rsid w:val="00123F7B"/>
    <w:rsid w:val="00177C1D"/>
    <w:rsid w:val="001A026F"/>
    <w:rsid w:val="001B1DF1"/>
    <w:rsid w:val="001C2520"/>
    <w:rsid w:val="002115C0"/>
    <w:rsid w:val="0021188F"/>
    <w:rsid w:val="00220CCB"/>
    <w:rsid w:val="002431F9"/>
    <w:rsid w:val="00262CCB"/>
    <w:rsid w:val="00263151"/>
    <w:rsid w:val="002917D5"/>
    <w:rsid w:val="002A0B6F"/>
    <w:rsid w:val="002A646C"/>
    <w:rsid w:val="002B3A79"/>
    <w:rsid w:val="002D5A60"/>
    <w:rsid w:val="002F1B31"/>
    <w:rsid w:val="00306D5D"/>
    <w:rsid w:val="00332C3D"/>
    <w:rsid w:val="0035009A"/>
    <w:rsid w:val="00354127"/>
    <w:rsid w:val="003732A9"/>
    <w:rsid w:val="003800A4"/>
    <w:rsid w:val="003B5A01"/>
    <w:rsid w:val="003C3A0B"/>
    <w:rsid w:val="003D30D4"/>
    <w:rsid w:val="003D531B"/>
    <w:rsid w:val="004072B3"/>
    <w:rsid w:val="00423DD8"/>
    <w:rsid w:val="0042434C"/>
    <w:rsid w:val="004276BD"/>
    <w:rsid w:val="00430D65"/>
    <w:rsid w:val="00454141"/>
    <w:rsid w:val="00465D7D"/>
    <w:rsid w:val="00471993"/>
    <w:rsid w:val="0049215B"/>
    <w:rsid w:val="00497076"/>
    <w:rsid w:val="004A0B7D"/>
    <w:rsid w:val="004A5975"/>
    <w:rsid w:val="004B29B3"/>
    <w:rsid w:val="004B508A"/>
    <w:rsid w:val="0052576F"/>
    <w:rsid w:val="00536785"/>
    <w:rsid w:val="00583E65"/>
    <w:rsid w:val="00591BCE"/>
    <w:rsid w:val="005A60B7"/>
    <w:rsid w:val="005B40ED"/>
    <w:rsid w:val="005C4B5B"/>
    <w:rsid w:val="005C4B8F"/>
    <w:rsid w:val="00635B7F"/>
    <w:rsid w:val="006405CB"/>
    <w:rsid w:val="006701DE"/>
    <w:rsid w:val="0068340C"/>
    <w:rsid w:val="00686C96"/>
    <w:rsid w:val="00693895"/>
    <w:rsid w:val="00695D15"/>
    <w:rsid w:val="006A6636"/>
    <w:rsid w:val="006C4693"/>
    <w:rsid w:val="00726B1F"/>
    <w:rsid w:val="00743B46"/>
    <w:rsid w:val="0074726B"/>
    <w:rsid w:val="0078679C"/>
    <w:rsid w:val="007C5E54"/>
    <w:rsid w:val="0081428C"/>
    <w:rsid w:val="00835F2C"/>
    <w:rsid w:val="00856C00"/>
    <w:rsid w:val="00873151"/>
    <w:rsid w:val="00882B7D"/>
    <w:rsid w:val="008A73B4"/>
    <w:rsid w:val="008B352C"/>
    <w:rsid w:val="008C28B6"/>
    <w:rsid w:val="008D2E29"/>
    <w:rsid w:val="0096473E"/>
    <w:rsid w:val="009807E1"/>
    <w:rsid w:val="00993272"/>
    <w:rsid w:val="00994174"/>
    <w:rsid w:val="009A38D9"/>
    <w:rsid w:val="009A56D9"/>
    <w:rsid w:val="009D22A2"/>
    <w:rsid w:val="009E04AE"/>
    <w:rsid w:val="00A11D6E"/>
    <w:rsid w:val="00A22EA4"/>
    <w:rsid w:val="00A43985"/>
    <w:rsid w:val="00A4409D"/>
    <w:rsid w:val="00A47928"/>
    <w:rsid w:val="00A643C8"/>
    <w:rsid w:val="00A803B8"/>
    <w:rsid w:val="00A945F5"/>
    <w:rsid w:val="00AB301B"/>
    <w:rsid w:val="00AB605D"/>
    <w:rsid w:val="00AC12E4"/>
    <w:rsid w:val="00AC404D"/>
    <w:rsid w:val="00AC5A6D"/>
    <w:rsid w:val="00B03501"/>
    <w:rsid w:val="00B16F22"/>
    <w:rsid w:val="00B32D0D"/>
    <w:rsid w:val="00B45BA5"/>
    <w:rsid w:val="00B82235"/>
    <w:rsid w:val="00C1305F"/>
    <w:rsid w:val="00C32297"/>
    <w:rsid w:val="00C33714"/>
    <w:rsid w:val="00C440BE"/>
    <w:rsid w:val="00C50939"/>
    <w:rsid w:val="00C50D44"/>
    <w:rsid w:val="00C91638"/>
    <w:rsid w:val="00C929F7"/>
    <w:rsid w:val="00CA5FB4"/>
    <w:rsid w:val="00CD1C8C"/>
    <w:rsid w:val="00CE5D30"/>
    <w:rsid w:val="00CF6A0E"/>
    <w:rsid w:val="00D039D5"/>
    <w:rsid w:val="00D123A5"/>
    <w:rsid w:val="00D17210"/>
    <w:rsid w:val="00D24C7D"/>
    <w:rsid w:val="00D35502"/>
    <w:rsid w:val="00D3663A"/>
    <w:rsid w:val="00D47B9E"/>
    <w:rsid w:val="00D61857"/>
    <w:rsid w:val="00D746A2"/>
    <w:rsid w:val="00DB622E"/>
    <w:rsid w:val="00DC6DFE"/>
    <w:rsid w:val="00E172AC"/>
    <w:rsid w:val="00E20C49"/>
    <w:rsid w:val="00E467F9"/>
    <w:rsid w:val="00E602E5"/>
    <w:rsid w:val="00E6031F"/>
    <w:rsid w:val="00E86C64"/>
    <w:rsid w:val="00E86EA4"/>
    <w:rsid w:val="00E93CD1"/>
    <w:rsid w:val="00EA324F"/>
    <w:rsid w:val="00EB26E5"/>
    <w:rsid w:val="00EB47B0"/>
    <w:rsid w:val="00ED2C03"/>
    <w:rsid w:val="00EF67A0"/>
    <w:rsid w:val="00F00E12"/>
    <w:rsid w:val="00F26FD3"/>
    <w:rsid w:val="00F346BA"/>
    <w:rsid w:val="00F34C39"/>
    <w:rsid w:val="00F3647E"/>
    <w:rsid w:val="00F46D76"/>
    <w:rsid w:val="00F65B5D"/>
    <w:rsid w:val="00F90B75"/>
    <w:rsid w:val="00FA03D4"/>
    <w:rsid w:val="00FB3954"/>
    <w:rsid w:val="00FC0C27"/>
    <w:rsid w:val="00FD48BA"/>
    <w:rsid w:val="00FE61FA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A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tlex.molsav.lt/LL.DLL?Tekstas=1?Id=106120&amp;Zd=sprendimo%2Binvestuoti%2Bvalstyb%EBs&amp;BF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lex.molsav.lt/LL.DLL?Tekstas=1?Id=106120&amp;Zd=sprendimo%2Binvestuoti%2Bvalstyb%EBs&amp;BF=4" TargetMode="External"/><Relationship Id="rId5" Type="http://schemas.openxmlformats.org/officeDocument/2006/relationships/hyperlink" Target="http://litlex.molsav.lt/LL.DLL?Tekstas=1?Id=106120&amp;Zd=sprendimo%2Binvestuoti%2Bvalstyb%EBs&amp;BF=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2103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7</cp:revision>
  <dcterms:created xsi:type="dcterms:W3CDTF">2021-07-15T13:51:00Z</dcterms:created>
  <dcterms:modified xsi:type="dcterms:W3CDTF">2021-07-28T12:47:00Z</dcterms:modified>
</cp:coreProperties>
</file>