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140BFC50" w:rsidR="00123F7B" w:rsidRPr="004A0B7D" w:rsidRDefault="00123F7B" w:rsidP="00FB3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AEFDDFA" w14:textId="3B817C69" w:rsidR="00E86EA4" w:rsidRPr="00D47B9E" w:rsidRDefault="0096473E" w:rsidP="00D47B9E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96473E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uždarosios akcinės bendrovės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96473E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šiluma“ šilumos kainų dedamųjų pirmiesiems šilumos bazinių kainų dedamųjų galiojimo metams nustatymo</w:t>
      </w:r>
    </w:p>
    <w:p w14:paraId="424EDFEA" w14:textId="77777777" w:rsidR="002A646C" w:rsidRDefault="00123F7B" w:rsidP="002A646C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6F187A5" w14:textId="7C4F112E" w:rsidR="0096473E" w:rsidRPr="002A646C" w:rsidRDefault="00AC404D" w:rsidP="002A646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46C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96473E" w:rsidRPr="002A646C">
        <w:rPr>
          <w:rFonts w:ascii="Times New Roman" w:eastAsia="Times New Roman" w:hAnsi="Times New Roman" w:cs="Times New Roman"/>
          <w:sz w:val="24"/>
          <w:szCs w:val="24"/>
        </w:rPr>
        <w:t xml:space="preserve">nustatyti </w:t>
      </w:r>
      <w:r w:rsidR="002A646C">
        <w:rPr>
          <w:rFonts w:ascii="Times New Roman" w:eastAsia="Times New Roman" w:hAnsi="Times New Roman" w:cs="Times New Roman"/>
          <w:sz w:val="24"/>
          <w:szCs w:val="24"/>
        </w:rPr>
        <w:t>UAB</w:t>
      </w:r>
      <w:r w:rsidR="0096473E" w:rsidRPr="002A646C">
        <w:rPr>
          <w:rFonts w:ascii="Times New Roman" w:eastAsia="Times New Roman" w:hAnsi="Times New Roman" w:cs="Times New Roman"/>
          <w:sz w:val="24"/>
          <w:szCs w:val="24"/>
        </w:rPr>
        <w:t xml:space="preserve"> „Molėtų šiluma“ (toliau – Bendrovė) šilumos kainų dedamąsias (be PVM) </w:t>
      </w:r>
      <w:bookmarkStart w:id="0" w:name="_Hlk77166620"/>
      <w:r w:rsidR="0096473E" w:rsidRPr="002A646C">
        <w:rPr>
          <w:rFonts w:ascii="Times New Roman" w:eastAsia="Times New Roman" w:hAnsi="Times New Roman" w:cs="Times New Roman"/>
          <w:sz w:val="24"/>
          <w:szCs w:val="24"/>
        </w:rPr>
        <w:t>pirmiesiems šilumos bazinių kainų dedamųjų galiojimo metams</w:t>
      </w:r>
      <w:bookmarkEnd w:id="0"/>
      <w:r w:rsidR="0096473E" w:rsidRPr="002A6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CC84FB" w14:textId="08027274" w:rsidR="00635B7F" w:rsidRPr="0096473E" w:rsidRDefault="0096473E" w:rsidP="002A64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35B7F" w:rsidRPr="0096473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00C50B7F" w14:textId="0122C462" w:rsidR="00F65B5D" w:rsidRPr="009A56D9" w:rsidRDefault="0096473E" w:rsidP="002A646C">
      <w:pPr>
        <w:tabs>
          <w:tab w:val="left" w:pos="720"/>
        </w:tabs>
        <w:spacing w:after="12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6473E">
        <w:rPr>
          <w:rFonts w:ascii="Times New Roman" w:eastAsia="Times New Roman" w:hAnsi="Times New Roman" w:cs="Times New Roman"/>
          <w:sz w:val="24"/>
          <w:szCs w:val="24"/>
        </w:rPr>
        <w:t>Valstybinė energetikos reguliavimo taryba (toliau – Taryba) 2021 m. liepos 2 d. nutarimu Nr. 03E-769 „Dėl UAB „Molėtų šiluma“ šilumos bazinės kainos dedamųjų nustatymo“ nustatė Bendrovei iki 2024 m. liepos 31 d</w:t>
      </w:r>
      <w:r w:rsidR="0021188F" w:rsidRPr="0096473E">
        <w:rPr>
          <w:rFonts w:ascii="Times New Roman" w:eastAsia="SimSun" w:hAnsi="Times New Roman" w:cs="Times New Roman"/>
          <w:sz w:val="24"/>
          <w:szCs w:val="24"/>
        </w:rPr>
        <w:t>.</w:t>
      </w:r>
      <w:r w:rsidRPr="0096473E">
        <w:rPr>
          <w:rFonts w:ascii="Times New Roman" w:eastAsia="SimSun" w:hAnsi="Times New Roman" w:cs="Times New Roman"/>
          <w:sz w:val="24"/>
          <w:szCs w:val="24"/>
        </w:rPr>
        <w:t xml:space="preserve"> šilumos</w:t>
      </w:r>
      <w:r w:rsidR="009A56D9">
        <w:rPr>
          <w:rFonts w:ascii="Times New Roman" w:eastAsia="SimSun" w:hAnsi="Times New Roman" w:cs="Times New Roman"/>
          <w:sz w:val="24"/>
          <w:szCs w:val="24"/>
        </w:rPr>
        <w:t xml:space="preserve"> bazinės</w:t>
      </w:r>
      <w:r w:rsidRPr="0096473E">
        <w:rPr>
          <w:rFonts w:ascii="Times New Roman" w:eastAsia="SimSun" w:hAnsi="Times New Roman" w:cs="Times New Roman"/>
          <w:sz w:val="24"/>
          <w:szCs w:val="24"/>
        </w:rPr>
        <w:t xml:space="preserve"> kainos dedamąsias. </w:t>
      </w:r>
      <w:r w:rsidRPr="0096473E">
        <w:rPr>
          <w:rFonts w:ascii="Times New Roman" w:eastAsia="Times New Roman" w:hAnsi="Times New Roman" w:cs="Times New Roman"/>
          <w:sz w:val="24"/>
          <w:szCs w:val="24"/>
        </w:rPr>
        <w:t xml:space="preserve">Pirmaisiais šilumos bazinių kainų galiojimo metais savivaldybės taryba ne vėliau kaip per 30 dienų nustato šilumos kainų </w:t>
      </w:r>
      <w:r w:rsidRPr="009A56D9">
        <w:rPr>
          <w:rFonts w:ascii="Times New Roman" w:eastAsia="Times New Roman" w:hAnsi="Times New Roman" w:cs="Times New Roman"/>
          <w:sz w:val="24"/>
          <w:szCs w:val="24"/>
        </w:rPr>
        <w:t>dedamąsias, atsižvelgdama į Tarybos nustatytas šilumos bazines kainas.</w:t>
      </w:r>
      <w:r w:rsidR="009A56D9" w:rsidRPr="009A5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77166084"/>
      <w:r w:rsidR="009A56D9">
        <w:rPr>
          <w:rFonts w:ascii="Times New Roman" w:hAnsi="Times New Roman" w:cs="Times New Roman"/>
          <w:sz w:val="24"/>
          <w:szCs w:val="24"/>
        </w:rPr>
        <w:t>S</w:t>
      </w:r>
      <w:r w:rsidR="009A56D9" w:rsidRPr="009A56D9">
        <w:rPr>
          <w:rFonts w:ascii="Times New Roman" w:hAnsi="Times New Roman" w:cs="Times New Roman"/>
          <w:sz w:val="24"/>
          <w:szCs w:val="24"/>
        </w:rPr>
        <w:t>avivaldyb</w:t>
      </w:r>
      <w:r w:rsidR="009A56D9">
        <w:rPr>
          <w:rFonts w:ascii="Times New Roman" w:hAnsi="Times New Roman" w:cs="Times New Roman"/>
          <w:sz w:val="24"/>
          <w:szCs w:val="24"/>
        </w:rPr>
        <w:t>ės</w:t>
      </w:r>
      <w:r w:rsidR="009A56D9" w:rsidRPr="009A56D9">
        <w:rPr>
          <w:rFonts w:ascii="Times New Roman" w:hAnsi="Times New Roman" w:cs="Times New Roman"/>
          <w:sz w:val="24"/>
          <w:szCs w:val="24"/>
        </w:rPr>
        <w:t xml:space="preserve"> taryb</w:t>
      </w:r>
      <w:r w:rsidR="009A56D9">
        <w:rPr>
          <w:rFonts w:ascii="Times New Roman" w:hAnsi="Times New Roman" w:cs="Times New Roman"/>
          <w:sz w:val="24"/>
          <w:szCs w:val="24"/>
        </w:rPr>
        <w:t xml:space="preserve">os </w:t>
      </w:r>
      <w:r w:rsidR="009A56D9" w:rsidRPr="009A56D9">
        <w:rPr>
          <w:rFonts w:ascii="Times New Roman" w:hAnsi="Times New Roman" w:cs="Times New Roman"/>
          <w:sz w:val="24"/>
          <w:szCs w:val="24"/>
        </w:rPr>
        <w:t xml:space="preserve">nustatytos šilumos kainos dedamosios </w:t>
      </w:r>
      <w:bookmarkEnd w:id="1"/>
      <w:r w:rsidR="009A56D9" w:rsidRPr="009A56D9">
        <w:rPr>
          <w:rFonts w:ascii="Times New Roman" w:hAnsi="Times New Roman" w:cs="Times New Roman"/>
          <w:sz w:val="24"/>
          <w:szCs w:val="24"/>
        </w:rPr>
        <w:t>galioja ne ilgiau kaip 12 mėnesių nuo jų įsigaliojimo dienos</w:t>
      </w:r>
      <w:r w:rsidR="009A56D9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264BCA9A" w:rsidR="00123F7B" w:rsidRPr="00635B7F" w:rsidRDefault="00123F7B" w:rsidP="002A646C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47CC3112" w14:textId="08F33D82" w:rsidR="00123F7B" w:rsidRPr="00E86EA4" w:rsidRDefault="001C2520" w:rsidP="002A646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S</w:t>
      </w:r>
      <w:r w:rsidRPr="009A56D9">
        <w:rPr>
          <w:rFonts w:ascii="Times New Roman" w:hAnsi="Times New Roman" w:cs="Times New Roman"/>
          <w:sz w:val="24"/>
          <w:szCs w:val="24"/>
        </w:rPr>
        <w:t>avivaldyb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9A56D9">
        <w:rPr>
          <w:rFonts w:ascii="Times New Roman" w:hAnsi="Times New Roman" w:cs="Times New Roman"/>
          <w:sz w:val="24"/>
          <w:szCs w:val="24"/>
        </w:rPr>
        <w:t xml:space="preserve"> taryb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9A56D9">
        <w:rPr>
          <w:rFonts w:ascii="Times New Roman" w:hAnsi="Times New Roman" w:cs="Times New Roman"/>
          <w:sz w:val="24"/>
          <w:szCs w:val="24"/>
        </w:rPr>
        <w:t>nustatytos šilumos kainos dedamosios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3E">
        <w:rPr>
          <w:rFonts w:ascii="Times New Roman" w:eastAsia="Times New Roman" w:hAnsi="Times New Roman" w:cs="Times New Roman"/>
          <w:sz w:val="24"/>
          <w:szCs w:val="24"/>
        </w:rPr>
        <w:t>pirmiesiems šilumos bazinių kainų dedamųjų galiojimo metams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bus pateiktos VERT peržiūrai. Jeigu VERT neturės pastabų, vartotojams bus paskelbtos ir taikomos naujos kainos</w:t>
      </w:r>
      <w:r w:rsidR="0000741A">
        <w:rPr>
          <w:rFonts w:ascii="Times New Roman" w:eastAsia="SimSun" w:hAnsi="Times New Roman" w:cs="Times New Roman"/>
          <w:sz w:val="24"/>
          <w:szCs w:val="24"/>
        </w:rPr>
        <w:t>.</w:t>
      </w:r>
      <w:r w:rsidR="003D531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48BE45C" w14:textId="459A2898" w:rsidR="00635B7F" w:rsidRPr="00635B7F" w:rsidRDefault="00635B7F" w:rsidP="002A646C">
      <w:pPr>
        <w:pStyle w:val="Sraopastraipa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0ABCA7D0" w14:textId="77777777" w:rsidR="002A646C" w:rsidRDefault="00635B7F" w:rsidP="002A646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255B6A0D" w14:textId="569C8193" w:rsidR="00D47B9E" w:rsidRPr="002A646C" w:rsidRDefault="002A646C" w:rsidP="002A646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2A646C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5BD457E3" w14:textId="49D256DE" w:rsidR="008A73B4" w:rsidRPr="008A73B4" w:rsidRDefault="008A73B4" w:rsidP="002A646C">
      <w:pPr>
        <w:pStyle w:val="Sraopastraipa"/>
        <w:tabs>
          <w:tab w:val="left" w:pos="993"/>
        </w:tabs>
        <w:spacing w:after="20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47B9E">
        <w:rPr>
          <w:rFonts w:ascii="Times New Roman" w:eastAsia="Times New Roman" w:hAnsi="Times New Roman" w:cs="Times New Roman"/>
          <w:sz w:val="24"/>
          <w:szCs w:val="24"/>
        </w:rPr>
        <w:t xml:space="preserve">Bendrovė pateikė </w:t>
      </w:r>
      <w:r w:rsidR="00FB3954" w:rsidRPr="00D47B9E">
        <w:rPr>
          <w:rFonts w:ascii="Times New Roman" w:eastAsia="Calibri" w:hAnsi="Times New Roman" w:cs="Times New Roman"/>
          <w:sz w:val="24"/>
          <w:szCs w:val="24"/>
        </w:rPr>
        <w:t>š</w:t>
      </w:r>
      <w:r w:rsidR="00FB3954" w:rsidRPr="008A73B4">
        <w:rPr>
          <w:rFonts w:ascii="Times New Roman" w:eastAsia="Calibri" w:hAnsi="Times New Roman" w:cs="Times New Roman"/>
          <w:sz w:val="24"/>
          <w:szCs w:val="24"/>
        </w:rPr>
        <w:t xml:space="preserve">ilumos kainos pastoviųjų dedamųjų kainų </w:t>
      </w:r>
      <w:r w:rsidR="00FB3954" w:rsidRPr="00D47B9E">
        <w:rPr>
          <w:rFonts w:ascii="Times New Roman" w:eastAsia="Calibri" w:hAnsi="Times New Roman" w:cs="Times New Roman"/>
          <w:sz w:val="24"/>
          <w:szCs w:val="24"/>
        </w:rPr>
        <w:t xml:space="preserve">(ct/kWh) </w:t>
      </w:r>
      <w:r w:rsidRPr="00D47B9E">
        <w:rPr>
          <w:rFonts w:ascii="Times New Roman" w:eastAsia="Times New Roman" w:hAnsi="Times New Roman" w:cs="Times New Roman"/>
          <w:sz w:val="24"/>
          <w:szCs w:val="24"/>
        </w:rPr>
        <w:t>palyginimą: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31"/>
        <w:gridCol w:w="1090"/>
        <w:gridCol w:w="2738"/>
        <w:gridCol w:w="1209"/>
      </w:tblGrid>
      <w:tr w:rsidR="008A73B4" w:rsidRPr="008A73B4" w14:paraId="10ED7832" w14:textId="77777777" w:rsidTr="00FB3954">
        <w:tc>
          <w:tcPr>
            <w:tcW w:w="4531" w:type="dxa"/>
          </w:tcPr>
          <w:p w14:paraId="7C3C8956" w14:textId="77777777" w:rsidR="008A73B4" w:rsidRPr="008A73B4" w:rsidRDefault="008A73B4" w:rsidP="008A7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96D9B55" w14:textId="77777777" w:rsidR="008A73B4" w:rsidRPr="008A73B4" w:rsidRDefault="008A73B4" w:rsidP="00FB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Bazinė kaina 2017 m.</w:t>
            </w:r>
          </w:p>
        </w:tc>
        <w:tc>
          <w:tcPr>
            <w:tcW w:w="2738" w:type="dxa"/>
          </w:tcPr>
          <w:p w14:paraId="3CECE5B8" w14:textId="77777777" w:rsidR="008A73B4" w:rsidRPr="008A73B4" w:rsidRDefault="008A73B4" w:rsidP="00FB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Paskutinis perskaičiavimas 2020 m. (dabar galiojanti)</w:t>
            </w:r>
          </w:p>
        </w:tc>
        <w:tc>
          <w:tcPr>
            <w:tcW w:w="1209" w:type="dxa"/>
          </w:tcPr>
          <w:p w14:paraId="0DB5C259" w14:textId="77777777" w:rsidR="008A73B4" w:rsidRPr="008A73B4" w:rsidRDefault="008A73B4" w:rsidP="00FB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Bazinė kaina 2021 m.</w:t>
            </w:r>
          </w:p>
        </w:tc>
      </w:tr>
      <w:tr w:rsidR="008A73B4" w:rsidRPr="008A73B4" w14:paraId="063AA23F" w14:textId="77777777" w:rsidTr="00FB3954">
        <w:tc>
          <w:tcPr>
            <w:tcW w:w="4531" w:type="dxa"/>
          </w:tcPr>
          <w:p w14:paraId="0128E1EC" w14:textId="77777777" w:rsidR="008A73B4" w:rsidRPr="008A73B4" w:rsidRDefault="008A73B4" w:rsidP="00FB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Gamybos vienanarės kainos pastovioji dedamoji</w:t>
            </w:r>
          </w:p>
        </w:tc>
        <w:tc>
          <w:tcPr>
            <w:tcW w:w="1090" w:type="dxa"/>
          </w:tcPr>
          <w:p w14:paraId="186FC05A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2D900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2738" w:type="dxa"/>
          </w:tcPr>
          <w:p w14:paraId="478BB94B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5EB25D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209" w:type="dxa"/>
          </w:tcPr>
          <w:p w14:paraId="4EED8708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E972F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2,03</w:t>
            </w:r>
          </w:p>
        </w:tc>
      </w:tr>
      <w:tr w:rsidR="008A73B4" w:rsidRPr="008A73B4" w14:paraId="2CFC0A6C" w14:textId="77777777" w:rsidTr="00FB3954">
        <w:tc>
          <w:tcPr>
            <w:tcW w:w="4531" w:type="dxa"/>
          </w:tcPr>
          <w:p w14:paraId="126EF8E5" w14:textId="77777777" w:rsidR="008A73B4" w:rsidRPr="008A73B4" w:rsidRDefault="008A73B4" w:rsidP="00FB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Perdavimo vienanarės kainos pastovioji dedamoji</w:t>
            </w:r>
          </w:p>
        </w:tc>
        <w:tc>
          <w:tcPr>
            <w:tcW w:w="1090" w:type="dxa"/>
          </w:tcPr>
          <w:p w14:paraId="464F30E6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F4FC9C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2738" w:type="dxa"/>
          </w:tcPr>
          <w:p w14:paraId="238BF9B0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C163CB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09" w:type="dxa"/>
          </w:tcPr>
          <w:p w14:paraId="261E426E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AB201E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</w:tr>
      <w:tr w:rsidR="008A73B4" w:rsidRPr="008A73B4" w14:paraId="2806D3C8" w14:textId="77777777" w:rsidTr="00FB3954">
        <w:tc>
          <w:tcPr>
            <w:tcW w:w="4531" w:type="dxa"/>
          </w:tcPr>
          <w:p w14:paraId="5C289DCF" w14:textId="77777777" w:rsidR="008A73B4" w:rsidRPr="008A73B4" w:rsidRDefault="008A73B4" w:rsidP="00FB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Mažmeninio aptarnavimo</w:t>
            </w:r>
          </w:p>
        </w:tc>
        <w:tc>
          <w:tcPr>
            <w:tcW w:w="1090" w:type="dxa"/>
          </w:tcPr>
          <w:p w14:paraId="7B8DAF24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738" w:type="dxa"/>
          </w:tcPr>
          <w:p w14:paraId="5907B5F9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09" w:type="dxa"/>
          </w:tcPr>
          <w:p w14:paraId="1097BBA8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</w:tr>
      <w:tr w:rsidR="008A73B4" w:rsidRPr="008A73B4" w14:paraId="172E6E07" w14:textId="77777777" w:rsidTr="00FB3954">
        <w:tc>
          <w:tcPr>
            <w:tcW w:w="4531" w:type="dxa"/>
          </w:tcPr>
          <w:p w14:paraId="28F75887" w14:textId="77777777" w:rsidR="008A73B4" w:rsidRPr="008A73B4" w:rsidRDefault="008A73B4" w:rsidP="00FB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Viso pastovioji dedamoji</w:t>
            </w:r>
          </w:p>
        </w:tc>
        <w:tc>
          <w:tcPr>
            <w:tcW w:w="1090" w:type="dxa"/>
          </w:tcPr>
          <w:p w14:paraId="340C07B7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14:paraId="4C90B4B2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09" w:type="dxa"/>
          </w:tcPr>
          <w:p w14:paraId="6670F9DD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3,15</w:t>
            </w:r>
          </w:p>
        </w:tc>
      </w:tr>
      <w:tr w:rsidR="008A73B4" w:rsidRPr="008A73B4" w14:paraId="0A4C0867" w14:textId="77777777" w:rsidTr="00FB3954">
        <w:tc>
          <w:tcPr>
            <w:tcW w:w="4531" w:type="dxa"/>
          </w:tcPr>
          <w:p w14:paraId="6B3FB4BE" w14:textId="77777777" w:rsidR="008A73B4" w:rsidRPr="008A73B4" w:rsidRDefault="008A73B4" w:rsidP="00FB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Kintamoji dedamoji</w:t>
            </w:r>
          </w:p>
        </w:tc>
        <w:tc>
          <w:tcPr>
            <w:tcW w:w="1090" w:type="dxa"/>
          </w:tcPr>
          <w:p w14:paraId="0605D1B1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14:paraId="284A1FBC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209" w:type="dxa"/>
          </w:tcPr>
          <w:p w14:paraId="3EB03E1F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2,18</w:t>
            </w:r>
          </w:p>
        </w:tc>
      </w:tr>
      <w:tr w:rsidR="008A73B4" w:rsidRPr="008A73B4" w14:paraId="5E4D1E87" w14:textId="77777777" w:rsidTr="00FB3954">
        <w:tc>
          <w:tcPr>
            <w:tcW w:w="4531" w:type="dxa"/>
          </w:tcPr>
          <w:p w14:paraId="21EB026E" w14:textId="77777777" w:rsidR="008A73B4" w:rsidRPr="008A73B4" w:rsidRDefault="008A73B4" w:rsidP="00FB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Projekcinė kaina  2021 birželio mėn. (pagal 2021 m. balandžio mėn. kuro kainas) </w:t>
            </w:r>
          </w:p>
        </w:tc>
        <w:tc>
          <w:tcPr>
            <w:tcW w:w="1090" w:type="dxa"/>
          </w:tcPr>
          <w:p w14:paraId="4FC8F37A" w14:textId="77777777" w:rsidR="008A73B4" w:rsidRPr="008A73B4" w:rsidRDefault="008A73B4" w:rsidP="008A7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14:paraId="6B316E07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BB4609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5,27</w:t>
            </w:r>
          </w:p>
        </w:tc>
        <w:tc>
          <w:tcPr>
            <w:tcW w:w="1209" w:type="dxa"/>
          </w:tcPr>
          <w:p w14:paraId="777A8E73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75B929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5,33</w:t>
            </w:r>
          </w:p>
        </w:tc>
      </w:tr>
      <w:tr w:rsidR="008A73B4" w:rsidRPr="008A73B4" w14:paraId="398EF388" w14:textId="77777777" w:rsidTr="00FB3954">
        <w:tc>
          <w:tcPr>
            <w:tcW w:w="4531" w:type="dxa"/>
          </w:tcPr>
          <w:p w14:paraId="4F990991" w14:textId="77777777" w:rsidR="008A73B4" w:rsidRPr="008A73B4" w:rsidRDefault="008A73B4" w:rsidP="00FB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Nepadengtos sąnaudos </w:t>
            </w:r>
          </w:p>
        </w:tc>
        <w:tc>
          <w:tcPr>
            <w:tcW w:w="1090" w:type="dxa"/>
          </w:tcPr>
          <w:p w14:paraId="3D10E86D" w14:textId="77777777" w:rsidR="008A73B4" w:rsidRPr="008A73B4" w:rsidRDefault="008A73B4" w:rsidP="008A7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14:paraId="4CB174E3" w14:textId="7FF9E9D4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mėn. galiojimas </w:t>
            </w:r>
            <w:r w:rsidR="00FB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buvo </w:t>
            </w: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pasibaigęs (-</w:t>
            </w:r>
            <w:r w:rsidR="00FB39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,21)</w:t>
            </w:r>
          </w:p>
        </w:tc>
        <w:tc>
          <w:tcPr>
            <w:tcW w:w="1209" w:type="dxa"/>
          </w:tcPr>
          <w:p w14:paraId="4EDE19C1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</w:tr>
      <w:tr w:rsidR="008A73B4" w:rsidRPr="008A73B4" w14:paraId="624EFE33" w14:textId="77777777" w:rsidTr="00FB3954">
        <w:tc>
          <w:tcPr>
            <w:tcW w:w="4531" w:type="dxa"/>
          </w:tcPr>
          <w:p w14:paraId="3C2169E5" w14:textId="7B4BE3D7" w:rsidR="008A73B4" w:rsidRPr="008A73B4" w:rsidRDefault="008A73B4" w:rsidP="00FB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Kaina  2021 birželio mėn. (pagal 2021 m. balandžio mėn. kuro kainas su nepadengtomis sąnaudomis)</w:t>
            </w:r>
          </w:p>
        </w:tc>
        <w:tc>
          <w:tcPr>
            <w:tcW w:w="1090" w:type="dxa"/>
          </w:tcPr>
          <w:p w14:paraId="68E84696" w14:textId="77777777" w:rsidR="008A73B4" w:rsidRPr="008A73B4" w:rsidRDefault="008A73B4" w:rsidP="008A7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14:paraId="31E8E4E0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A12CEE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209" w:type="dxa"/>
          </w:tcPr>
          <w:p w14:paraId="18459236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06DCBC" w14:textId="77777777" w:rsidR="008A73B4" w:rsidRPr="008A73B4" w:rsidRDefault="008A73B4" w:rsidP="00FB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B4">
              <w:rPr>
                <w:rFonts w:ascii="Times New Roman" w:eastAsia="Calibri" w:hAnsi="Times New Roman" w:cs="Times New Roman"/>
                <w:sz w:val="24"/>
                <w:szCs w:val="24"/>
              </w:rPr>
              <w:t>5,40</w:t>
            </w:r>
          </w:p>
        </w:tc>
      </w:tr>
    </w:tbl>
    <w:p w14:paraId="4736BED1" w14:textId="2695F4DD" w:rsidR="00D24C7D" w:rsidRPr="003800A4" w:rsidRDefault="0002324E" w:rsidP="000005C7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Pagrindinės k</w:t>
      </w:r>
      <w:r w:rsidR="002A646C">
        <w:rPr>
          <w:rFonts w:ascii="Times New Roman" w:hAnsi="Times New Roman" w:cs="Times New Roman"/>
          <w:sz w:val="24"/>
          <w:szCs w:val="24"/>
        </w:rPr>
        <w:t>ainų padidėjim</w:t>
      </w:r>
      <w:r>
        <w:rPr>
          <w:rFonts w:ascii="Times New Roman" w:hAnsi="Times New Roman" w:cs="Times New Roman"/>
          <w:sz w:val="24"/>
          <w:szCs w:val="24"/>
        </w:rPr>
        <w:t>o priežastys:</w:t>
      </w:r>
      <w:r w:rsidR="002A646C">
        <w:rPr>
          <w:rFonts w:ascii="Times New Roman" w:hAnsi="Times New Roman" w:cs="Times New Roman"/>
          <w:sz w:val="24"/>
          <w:szCs w:val="24"/>
        </w:rPr>
        <w:t xml:space="preserve"> kuro kainų kilimas ir mažėjan</w:t>
      </w:r>
      <w:r>
        <w:rPr>
          <w:rFonts w:ascii="Times New Roman" w:hAnsi="Times New Roman" w:cs="Times New Roman"/>
          <w:sz w:val="24"/>
          <w:szCs w:val="24"/>
        </w:rPr>
        <w:t xml:space="preserve">ti realizacija (nuo 2016 m. </w:t>
      </w:r>
      <w:r w:rsidR="000005C7">
        <w:rPr>
          <w:rFonts w:ascii="Times New Roman" w:hAnsi="Times New Roman" w:cs="Times New Roman"/>
          <w:sz w:val="24"/>
          <w:szCs w:val="24"/>
        </w:rPr>
        <w:t xml:space="preserve">iki 2020 m. </w:t>
      </w:r>
      <w:r>
        <w:rPr>
          <w:rFonts w:ascii="Times New Roman" w:hAnsi="Times New Roman" w:cs="Times New Roman"/>
          <w:sz w:val="24"/>
          <w:szCs w:val="24"/>
        </w:rPr>
        <w:t>sumažėjo apie 20 proc.)</w:t>
      </w:r>
    </w:p>
    <w:sectPr w:rsidR="00D24C7D" w:rsidRPr="003800A4" w:rsidSect="00FB3954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F739CA"/>
    <w:multiLevelType w:val="multilevel"/>
    <w:tmpl w:val="362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C7"/>
    <w:rsid w:val="0000741A"/>
    <w:rsid w:val="00012BA0"/>
    <w:rsid w:val="00021A3C"/>
    <w:rsid w:val="0002324E"/>
    <w:rsid w:val="00047EC1"/>
    <w:rsid w:val="000563A7"/>
    <w:rsid w:val="00086D8B"/>
    <w:rsid w:val="00086E5A"/>
    <w:rsid w:val="000A3725"/>
    <w:rsid w:val="000E38C1"/>
    <w:rsid w:val="000F709E"/>
    <w:rsid w:val="001235C5"/>
    <w:rsid w:val="00123F7B"/>
    <w:rsid w:val="00177C1D"/>
    <w:rsid w:val="001A026F"/>
    <w:rsid w:val="001B1DF1"/>
    <w:rsid w:val="001C2520"/>
    <w:rsid w:val="002115C0"/>
    <w:rsid w:val="0021188F"/>
    <w:rsid w:val="00220CCB"/>
    <w:rsid w:val="002431F9"/>
    <w:rsid w:val="00262CCB"/>
    <w:rsid w:val="00263151"/>
    <w:rsid w:val="002917D5"/>
    <w:rsid w:val="002A646C"/>
    <w:rsid w:val="002B3A79"/>
    <w:rsid w:val="002D5A60"/>
    <w:rsid w:val="002F1B31"/>
    <w:rsid w:val="00306D5D"/>
    <w:rsid w:val="0035009A"/>
    <w:rsid w:val="00354127"/>
    <w:rsid w:val="003732A9"/>
    <w:rsid w:val="003800A4"/>
    <w:rsid w:val="003B5A01"/>
    <w:rsid w:val="003C3A0B"/>
    <w:rsid w:val="003D531B"/>
    <w:rsid w:val="004072B3"/>
    <w:rsid w:val="00423DD8"/>
    <w:rsid w:val="0042434C"/>
    <w:rsid w:val="004276BD"/>
    <w:rsid w:val="00430D65"/>
    <w:rsid w:val="00454141"/>
    <w:rsid w:val="00465D7D"/>
    <w:rsid w:val="0049215B"/>
    <w:rsid w:val="004A0B7D"/>
    <w:rsid w:val="004B508A"/>
    <w:rsid w:val="0052576F"/>
    <w:rsid w:val="00536785"/>
    <w:rsid w:val="00583E65"/>
    <w:rsid w:val="00591BCE"/>
    <w:rsid w:val="005A60B7"/>
    <w:rsid w:val="005C4B5B"/>
    <w:rsid w:val="005C4B8F"/>
    <w:rsid w:val="00635B7F"/>
    <w:rsid w:val="006405CB"/>
    <w:rsid w:val="006701DE"/>
    <w:rsid w:val="0068340C"/>
    <w:rsid w:val="00686C96"/>
    <w:rsid w:val="00693895"/>
    <w:rsid w:val="00695D15"/>
    <w:rsid w:val="006C4693"/>
    <w:rsid w:val="00726B1F"/>
    <w:rsid w:val="00743B46"/>
    <w:rsid w:val="0074726B"/>
    <w:rsid w:val="0078679C"/>
    <w:rsid w:val="007C5E54"/>
    <w:rsid w:val="0081428C"/>
    <w:rsid w:val="00856C00"/>
    <w:rsid w:val="00873151"/>
    <w:rsid w:val="00882B7D"/>
    <w:rsid w:val="008A73B4"/>
    <w:rsid w:val="008C28B6"/>
    <w:rsid w:val="008D2E29"/>
    <w:rsid w:val="0096473E"/>
    <w:rsid w:val="009807E1"/>
    <w:rsid w:val="00993272"/>
    <w:rsid w:val="00994174"/>
    <w:rsid w:val="009A38D9"/>
    <w:rsid w:val="009A56D9"/>
    <w:rsid w:val="009D22A2"/>
    <w:rsid w:val="009E04AE"/>
    <w:rsid w:val="00A11D6E"/>
    <w:rsid w:val="00A22EA4"/>
    <w:rsid w:val="00A43985"/>
    <w:rsid w:val="00A4409D"/>
    <w:rsid w:val="00A47928"/>
    <w:rsid w:val="00A643C8"/>
    <w:rsid w:val="00A803B8"/>
    <w:rsid w:val="00A945F5"/>
    <w:rsid w:val="00AB301B"/>
    <w:rsid w:val="00AB605D"/>
    <w:rsid w:val="00AC12E4"/>
    <w:rsid w:val="00AC404D"/>
    <w:rsid w:val="00AC5A6D"/>
    <w:rsid w:val="00B03501"/>
    <w:rsid w:val="00B16F22"/>
    <w:rsid w:val="00B32D0D"/>
    <w:rsid w:val="00B45BA5"/>
    <w:rsid w:val="00B82235"/>
    <w:rsid w:val="00C1305F"/>
    <w:rsid w:val="00C32297"/>
    <w:rsid w:val="00C33714"/>
    <w:rsid w:val="00C440BE"/>
    <w:rsid w:val="00C50939"/>
    <w:rsid w:val="00C50D44"/>
    <w:rsid w:val="00C91638"/>
    <w:rsid w:val="00C929F7"/>
    <w:rsid w:val="00CA5FB4"/>
    <w:rsid w:val="00CD1C8C"/>
    <w:rsid w:val="00CE5D30"/>
    <w:rsid w:val="00CF6A0E"/>
    <w:rsid w:val="00D039D5"/>
    <w:rsid w:val="00D17210"/>
    <w:rsid w:val="00D24C7D"/>
    <w:rsid w:val="00D35502"/>
    <w:rsid w:val="00D47B9E"/>
    <w:rsid w:val="00D61857"/>
    <w:rsid w:val="00D746A2"/>
    <w:rsid w:val="00DB622E"/>
    <w:rsid w:val="00DC6DFE"/>
    <w:rsid w:val="00E172AC"/>
    <w:rsid w:val="00E20C49"/>
    <w:rsid w:val="00E467F9"/>
    <w:rsid w:val="00E602E5"/>
    <w:rsid w:val="00E6031F"/>
    <w:rsid w:val="00E86C64"/>
    <w:rsid w:val="00E86EA4"/>
    <w:rsid w:val="00EA324F"/>
    <w:rsid w:val="00EB26E5"/>
    <w:rsid w:val="00EB47B0"/>
    <w:rsid w:val="00ED2C03"/>
    <w:rsid w:val="00EF67A0"/>
    <w:rsid w:val="00F00E12"/>
    <w:rsid w:val="00F26FD3"/>
    <w:rsid w:val="00F34C39"/>
    <w:rsid w:val="00F3647E"/>
    <w:rsid w:val="00F46D76"/>
    <w:rsid w:val="00F65B5D"/>
    <w:rsid w:val="00F90B75"/>
    <w:rsid w:val="00FA03D4"/>
    <w:rsid w:val="00FB3954"/>
    <w:rsid w:val="00FC0C27"/>
    <w:rsid w:val="00FE61FA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A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5</cp:revision>
  <dcterms:created xsi:type="dcterms:W3CDTF">2021-07-14T07:35:00Z</dcterms:created>
  <dcterms:modified xsi:type="dcterms:W3CDTF">2021-07-15T12:21:00Z</dcterms:modified>
</cp:coreProperties>
</file>