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B" w:rsidRDefault="00D61DBB" w:rsidP="00D61DBB">
      <w:pPr>
        <w:tabs>
          <w:tab w:val="num" w:pos="0"/>
          <w:tab w:val="left" w:pos="720"/>
        </w:tabs>
        <w:spacing w:line="360" w:lineRule="auto"/>
        <w:ind w:firstLine="360"/>
        <w:jc w:val="center"/>
        <w:rPr>
          <w:lang w:val="lt-LT"/>
        </w:rPr>
      </w:pPr>
      <w:r>
        <w:rPr>
          <w:lang w:val="lt-LT"/>
        </w:rPr>
        <w:t>AIŠKINAMASIS RAŠTAS</w:t>
      </w:r>
    </w:p>
    <w:p w:rsidR="00D61DBB" w:rsidRDefault="00D61DBB" w:rsidP="00D61DBB">
      <w:pPr>
        <w:jc w:val="center"/>
        <w:rPr>
          <w:lang w:val="lt-LT"/>
        </w:rPr>
      </w:pPr>
      <w:r>
        <w:rPr>
          <w:lang w:val="lt-LT"/>
        </w:rPr>
        <w:t xml:space="preserve">Dėl </w:t>
      </w:r>
      <w:r w:rsidR="007320A7">
        <w:rPr>
          <w:lang w:val="lt-LT"/>
        </w:rPr>
        <w:t xml:space="preserve">Molėtų rajono savivaldybės tarybos 2016 m. sausio 28 d. sprendimo Nr. B1-11 „Dėl Molėtų </w:t>
      </w:r>
      <w:r>
        <w:rPr>
          <w:lang w:val="lt-LT"/>
        </w:rPr>
        <w:t>rajono savivaldybės neformaliojo vaikų švietimo lėšų skyrimo ir naudojimo tvarkos aprašo patvirtinimo</w:t>
      </w:r>
      <w:r w:rsidR="007320A7">
        <w:rPr>
          <w:lang w:val="lt-LT"/>
        </w:rPr>
        <w:t>“ pakeitimo</w:t>
      </w:r>
    </w:p>
    <w:p w:rsidR="00D61DBB" w:rsidRDefault="00D61DBB" w:rsidP="00D61DBB">
      <w:pPr>
        <w:tabs>
          <w:tab w:val="num" w:pos="0"/>
          <w:tab w:val="left" w:pos="720"/>
        </w:tabs>
        <w:spacing w:line="360" w:lineRule="auto"/>
        <w:ind w:firstLine="360"/>
        <w:jc w:val="center"/>
        <w:rPr>
          <w:lang w:val="lt-LT"/>
        </w:rPr>
      </w:pPr>
    </w:p>
    <w:p w:rsidR="00D61DBB" w:rsidRPr="00140F99" w:rsidRDefault="00140F99" w:rsidP="00140F99">
      <w:pPr>
        <w:tabs>
          <w:tab w:val="left" w:pos="720"/>
        </w:tabs>
        <w:spacing w:line="360" w:lineRule="auto"/>
        <w:rPr>
          <w:b/>
          <w:lang w:val="lt-LT"/>
        </w:rPr>
      </w:pPr>
      <w:r>
        <w:rPr>
          <w:b/>
          <w:lang w:val="lt-LT"/>
        </w:rPr>
        <w:tab/>
        <w:t xml:space="preserve">1. </w:t>
      </w:r>
      <w:r w:rsidR="00D61DBB" w:rsidRPr="00140F99">
        <w:rPr>
          <w:b/>
          <w:lang w:val="lt-LT"/>
        </w:rPr>
        <w:t>P</w:t>
      </w:r>
      <w:r w:rsidR="00D61DBB" w:rsidRPr="00140F99">
        <w:rPr>
          <w:b/>
          <w:lang w:val="pt-BR"/>
        </w:rPr>
        <w:t>arengto tarybos sprendimo projekto tikslai ir uždaviniai</w:t>
      </w:r>
      <w:r w:rsidR="00D61DBB" w:rsidRPr="00140F99">
        <w:rPr>
          <w:b/>
          <w:lang w:val="lt-LT"/>
        </w:rPr>
        <w:t xml:space="preserve"> </w:t>
      </w:r>
    </w:p>
    <w:p w:rsidR="007320A7" w:rsidRDefault="00140F99" w:rsidP="00D61DBB">
      <w:pPr>
        <w:tabs>
          <w:tab w:val="left" w:pos="680"/>
          <w:tab w:val="left" w:pos="1206"/>
        </w:tabs>
        <w:spacing w:line="360" w:lineRule="auto"/>
        <w:jc w:val="both"/>
        <w:rPr>
          <w:lang w:val="lt-LT"/>
        </w:rPr>
      </w:pPr>
      <w:r>
        <w:rPr>
          <w:lang w:val="lt-LT"/>
        </w:rPr>
        <w:tab/>
      </w:r>
      <w:r w:rsidR="007320A7">
        <w:rPr>
          <w:lang w:val="lt-LT"/>
        </w:rPr>
        <w:t>Lietuvos Respublikos švietimo ir mokslo ministras 2016 m. balandžio 4 d. įsakymu Nr. V-274 „Dėl Švietimo ir mokslo ministro 2016 m. sausio 5 d. įsakymo Nr. 1 „Dėl Neformaliojo vaikų švietimo lėšų skyrimo ir panaudojimo tvarkos aprašo patvirtinimo“ pakeitimo“ pakeitė Neformaliojo vaikų švietimo lėšų skyrimo ir panaudojimo tvarkos aprašą. Neformaliajam vaikų švietimui lėšos bus skiriamos ne tik iš valstybės biudžeto, bet ir iš Europos Sąjungos finansinės paramos ir bendrojo finansavimo lėšų.</w:t>
      </w:r>
    </w:p>
    <w:p w:rsidR="007320A7" w:rsidRDefault="007320A7" w:rsidP="00D61DBB">
      <w:pPr>
        <w:tabs>
          <w:tab w:val="left" w:pos="680"/>
          <w:tab w:val="left" w:pos="1206"/>
        </w:tabs>
        <w:spacing w:line="360" w:lineRule="auto"/>
        <w:jc w:val="both"/>
        <w:rPr>
          <w:lang w:val="lt-LT"/>
        </w:rPr>
      </w:pPr>
      <w:r>
        <w:rPr>
          <w:lang w:val="lt-LT"/>
        </w:rPr>
        <w:tab/>
        <w:t>Todėl ir Molėtų rajono savivaldybės neformaliojo vaikų švietimo lėšų skyrimo ir naudojimo tvarkos apraše, patvirtintame Molėtų rajono savivaldybės tarybos 2016 m. sausio 28 d. sprendimu Nr. B1-11 „Dėl Molėtų rajono savivaldybės neformaliojo vaikų švietimo lėšų skyrimo ir naudojimo tvarkos aprašo patvirtinimo“ reikia padaryti pakeitimus, susijusius su Neformaliojo vaikų švietimo finansavimo šaltiniais.</w:t>
      </w:r>
    </w:p>
    <w:p w:rsidR="00D61DBB" w:rsidRDefault="00140F99" w:rsidP="00140F99">
      <w:pPr>
        <w:pStyle w:val="Sraopastraipa"/>
        <w:tabs>
          <w:tab w:val="left" w:pos="720"/>
        </w:tabs>
        <w:spacing w:line="360" w:lineRule="auto"/>
        <w:rPr>
          <w:b/>
          <w:lang w:val="lt-LT"/>
        </w:rPr>
      </w:pPr>
      <w:r>
        <w:rPr>
          <w:b/>
          <w:lang w:val="lt-LT"/>
        </w:rPr>
        <w:t xml:space="preserve">2. </w:t>
      </w:r>
      <w:r w:rsidR="00D61DBB">
        <w:rPr>
          <w:b/>
          <w:lang w:val="lt-LT"/>
        </w:rPr>
        <w:t>Šiuo metu esantis teisinis reglamentavimas</w:t>
      </w:r>
    </w:p>
    <w:p w:rsidR="00D61DBB" w:rsidRDefault="00D61DBB" w:rsidP="00D61DBB">
      <w:pPr>
        <w:pStyle w:val="Sraopastraipa"/>
        <w:tabs>
          <w:tab w:val="num" w:pos="3960"/>
        </w:tabs>
        <w:spacing w:line="360" w:lineRule="auto"/>
        <w:ind w:left="0" w:firstLine="720"/>
        <w:jc w:val="both"/>
        <w:rPr>
          <w:lang w:val="lt-LT"/>
        </w:rPr>
      </w:pPr>
      <w:r>
        <w:rPr>
          <w:lang w:val="lt-LT"/>
        </w:rPr>
        <w:t xml:space="preserve">Lietuvos Respublikos švietimo ir mokslo ministro 2016 m. </w:t>
      </w:r>
      <w:r w:rsidR="00022218">
        <w:rPr>
          <w:lang w:val="lt-LT"/>
        </w:rPr>
        <w:t>balandžio</w:t>
      </w:r>
      <w:r>
        <w:rPr>
          <w:lang w:val="lt-LT"/>
        </w:rPr>
        <w:t xml:space="preserve"> </w:t>
      </w:r>
      <w:r w:rsidR="00022218">
        <w:rPr>
          <w:lang w:val="lt-LT"/>
        </w:rPr>
        <w:t>4</w:t>
      </w:r>
      <w:r>
        <w:rPr>
          <w:lang w:val="lt-LT"/>
        </w:rPr>
        <w:t xml:space="preserve"> d. įsakym</w:t>
      </w:r>
      <w:r w:rsidR="00022218">
        <w:rPr>
          <w:lang w:val="lt-LT"/>
        </w:rPr>
        <w:t>as</w:t>
      </w:r>
      <w:r>
        <w:rPr>
          <w:lang w:val="lt-LT"/>
        </w:rPr>
        <w:t xml:space="preserve"> Nr. V-</w:t>
      </w:r>
      <w:r w:rsidR="00022218">
        <w:rPr>
          <w:lang w:val="lt-LT"/>
        </w:rPr>
        <w:t>274</w:t>
      </w:r>
      <w:r>
        <w:rPr>
          <w:lang w:val="lt-LT"/>
        </w:rPr>
        <w:t xml:space="preserve"> „Dėl</w:t>
      </w:r>
      <w:r w:rsidR="00022218">
        <w:rPr>
          <w:lang w:val="lt-LT"/>
        </w:rPr>
        <w:t xml:space="preserve"> Švietimo ir mokslo ministro 2016 m. sausio 5 d. įsakymo Nr. V-1 „Dėl</w:t>
      </w:r>
      <w:r>
        <w:rPr>
          <w:lang w:val="lt-LT"/>
        </w:rPr>
        <w:t xml:space="preserve"> </w:t>
      </w:r>
      <w:r w:rsidR="00140F99">
        <w:rPr>
          <w:lang w:val="lt-LT"/>
        </w:rPr>
        <w:t>N</w:t>
      </w:r>
      <w:r>
        <w:rPr>
          <w:lang w:val="lt-LT"/>
        </w:rPr>
        <w:t>eformaliojo vaikų švietimo lėšų skyrimo ir panaudojimo tvarkos aprašo patvirtinimo“</w:t>
      </w:r>
      <w:r w:rsidR="00022218">
        <w:rPr>
          <w:lang w:val="lt-LT"/>
        </w:rPr>
        <w:t xml:space="preserve"> pakeitimo“</w:t>
      </w:r>
      <w:r>
        <w:rPr>
          <w:lang w:val="lt-LT"/>
        </w:rPr>
        <w:t>.</w:t>
      </w:r>
    </w:p>
    <w:p w:rsidR="00D61DBB" w:rsidRDefault="00140F99" w:rsidP="00022218">
      <w:pPr>
        <w:tabs>
          <w:tab w:val="left" w:pos="720"/>
          <w:tab w:val="num" w:pos="3960"/>
        </w:tabs>
        <w:spacing w:line="360" w:lineRule="auto"/>
        <w:ind w:firstLine="426"/>
        <w:jc w:val="both"/>
        <w:rPr>
          <w:b/>
          <w:lang w:val="lt-LT"/>
        </w:rPr>
      </w:pPr>
      <w:r>
        <w:rPr>
          <w:b/>
          <w:lang w:val="lt-LT"/>
        </w:rPr>
        <w:t xml:space="preserve">    3. </w:t>
      </w:r>
      <w:r w:rsidR="00D61DBB">
        <w:rPr>
          <w:b/>
          <w:lang w:val="pt-BR"/>
        </w:rPr>
        <w:t>Galimos teigiamos ir neigiamos pasekmės priėmus siūlomą tarybos sprendimo projektą</w:t>
      </w:r>
    </w:p>
    <w:p w:rsidR="00D61DBB" w:rsidRDefault="00140F99" w:rsidP="00D61DBB">
      <w:pPr>
        <w:spacing w:line="360" w:lineRule="auto"/>
        <w:ind w:firstLine="426"/>
        <w:jc w:val="both"/>
        <w:rPr>
          <w:lang w:val="lt-LT"/>
        </w:rPr>
      </w:pPr>
      <w:r>
        <w:rPr>
          <w:lang w:val="lt-LT"/>
        </w:rPr>
        <w:t xml:space="preserve">   </w:t>
      </w:r>
      <w:r w:rsidR="00D61DBB">
        <w:rPr>
          <w:lang w:val="lt-LT"/>
        </w:rPr>
        <w:t>Neigiamų pasekmių nenumatoma.</w:t>
      </w:r>
    </w:p>
    <w:p w:rsidR="00D61DBB" w:rsidRDefault="00140F99" w:rsidP="00D61DBB">
      <w:pPr>
        <w:spacing w:line="360" w:lineRule="auto"/>
        <w:ind w:firstLine="426"/>
        <w:jc w:val="both"/>
        <w:rPr>
          <w:lang w:val="lt-LT"/>
        </w:rPr>
      </w:pPr>
      <w:r>
        <w:rPr>
          <w:lang w:val="lt-LT"/>
        </w:rPr>
        <w:t xml:space="preserve">   </w:t>
      </w:r>
      <w:r w:rsidR="00022218">
        <w:rPr>
          <w:lang w:val="lt-LT"/>
        </w:rPr>
        <w:t>Teigiama: neformalus vaikų švietimas bus finansuojamas ir valstybės biudžeto ir/arba Europos Sąjungos finansinės paramos ir bendrojo finansavimo lėšų.</w:t>
      </w:r>
    </w:p>
    <w:p w:rsidR="00D61DBB" w:rsidRDefault="00D61DBB" w:rsidP="00D61DBB">
      <w:pPr>
        <w:tabs>
          <w:tab w:val="num" w:pos="0"/>
          <w:tab w:val="left" w:pos="720"/>
        </w:tabs>
        <w:spacing w:line="360" w:lineRule="auto"/>
        <w:ind w:firstLine="426"/>
        <w:rPr>
          <w:b/>
          <w:lang w:val="lt-LT"/>
        </w:rPr>
      </w:pPr>
      <w:r>
        <w:rPr>
          <w:b/>
          <w:lang w:val="lt-LT"/>
        </w:rPr>
        <w:t>4. Priemonės sprendimui įgyvendinti</w:t>
      </w:r>
    </w:p>
    <w:p w:rsidR="00D61DBB" w:rsidRDefault="00D61DBB" w:rsidP="00D61DBB">
      <w:pPr>
        <w:tabs>
          <w:tab w:val="num" w:pos="0"/>
          <w:tab w:val="left" w:pos="720"/>
        </w:tabs>
        <w:spacing w:line="360" w:lineRule="auto"/>
        <w:ind w:firstLine="426"/>
        <w:rPr>
          <w:lang w:val="lt-LT"/>
        </w:rPr>
      </w:pPr>
      <w:r>
        <w:rPr>
          <w:lang w:val="lt-LT"/>
        </w:rPr>
        <w:t>Nėra</w:t>
      </w:r>
    </w:p>
    <w:p w:rsidR="00D61DBB" w:rsidRDefault="00D61DBB" w:rsidP="00D61DBB">
      <w:pPr>
        <w:tabs>
          <w:tab w:val="left" w:pos="720"/>
          <w:tab w:val="num" w:pos="3960"/>
        </w:tabs>
        <w:spacing w:line="360" w:lineRule="auto"/>
        <w:ind w:firstLine="426"/>
        <w:rPr>
          <w:b/>
          <w:lang w:val="lt-LT"/>
        </w:rPr>
      </w:pPr>
      <w:r>
        <w:rPr>
          <w:b/>
          <w:lang w:val="lt-LT"/>
        </w:rPr>
        <w:t>5. Lėšų poreikis ir jų šaltiniai (prireikus skaičiavimai ir išlaidų sąmatos)</w:t>
      </w:r>
    </w:p>
    <w:p w:rsidR="00D61DBB" w:rsidRDefault="00D61DBB" w:rsidP="00D61DBB">
      <w:pPr>
        <w:tabs>
          <w:tab w:val="left" w:pos="720"/>
          <w:tab w:val="num" w:pos="3960"/>
        </w:tabs>
        <w:spacing w:line="360" w:lineRule="auto"/>
        <w:ind w:firstLine="426"/>
        <w:rPr>
          <w:lang w:val="lt-LT"/>
        </w:rPr>
      </w:pPr>
      <w:r>
        <w:rPr>
          <w:lang w:val="lt-LT"/>
        </w:rPr>
        <w:t xml:space="preserve">Valstybės biudžeto </w:t>
      </w:r>
      <w:r w:rsidR="00022218">
        <w:rPr>
          <w:lang w:val="lt-LT"/>
        </w:rPr>
        <w:t xml:space="preserve">ir/arba </w:t>
      </w:r>
      <w:r w:rsidR="00022218">
        <w:rPr>
          <w:lang w:val="lt-LT"/>
        </w:rPr>
        <w:t>Europos Sąjungos finansinės paramos ir bendrojo finansavimo</w:t>
      </w:r>
      <w:r w:rsidR="00022218">
        <w:rPr>
          <w:lang w:val="lt-LT"/>
        </w:rPr>
        <w:t xml:space="preserve"> </w:t>
      </w:r>
      <w:r>
        <w:rPr>
          <w:lang w:val="lt-LT"/>
        </w:rPr>
        <w:t>lėšos.</w:t>
      </w:r>
    </w:p>
    <w:p w:rsidR="00D61DBB" w:rsidRDefault="00D61DBB" w:rsidP="00D61DBB">
      <w:pPr>
        <w:tabs>
          <w:tab w:val="left" w:pos="720"/>
          <w:tab w:val="num" w:pos="3960"/>
        </w:tabs>
        <w:spacing w:line="360" w:lineRule="auto"/>
        <w:ind w:firstLine="426"/>
        <w:rPr>
          <w:b/>
          <w:lang w:val="lt-LT"/>
        </w:rPr>
      </w:pPr>
      <w:r>
        <w:rPr>
          <w:b/>
          <w:lang w:val="lt-LT"/>
        </w:rPr>
        <w:t>6.Vykdytojai, įvykdymo terminai</w:t>
      </w:r>
    </w:p>
    <w:p w:rsidR="00D61DBB" w:rsidRDefault="00D61DBB" w:rsidP="00D61DBB">
      <w:pPr>
        <w:spacing w:line="360" w:lineRule="auto"/>
        <w:ind w:firstLine="426"/>
        <w:rPr>
          <w:lang w:val="lt-LT"/>
        </w:rPr>
      </w:pPr>
      <w:r>
        <w:rPr>
          <w:lang w:val="lt-LT"/>
        </w:rPr>
        <w:t>Neformaliojo vaikų švietimo teikėjai (išskyrus bendrojo ugdymo mokyklas).</w:t>
      </w:r>
    </w:p>
    <w:p w:rsidR="00D61DBB" w:rsidRDefault="00D61DBB" w:rsidP="00D61DBB">
      <w:pPr>
        <w:rPr>
          <w:lang w:val="lt-LT"/>
        </w:rPr>
      </w:pPr>
    </w:p>
    <w:p w:rsidR="00D61DBB" w:rsidRDefault="00D61DBB" w:rsidP="00D61DBB">
      <w:pPr>
        <w:rPr>
          <w:lang w:val="lt-LT"/>
        </w:rPr>
      </w:pPr>
      <w:r>
        <w:rPr>
          <w:lang w:val="lt-LT"/>
        </w:rPr>
        <w:t>Parengė</w:t>
      </w:r>
    </w:p>
    <w:p w:rsidR="00140F99" w:rsidRDefault="00D61DBB" w:rsidP="00140F99">
      <w:pPr>
        <w:rPr>
          <w:lang w:val="lt-LT"/>
        </w:rPr>
      </w:pPr>
      <w:r>
        <w:rPr>
          <w:lang w:val="lt-LT"/>
        </w:rPr>
        <w:t xml:space="preserve">Kultūros ir švietimo skyriaus vyriausiasis specialistas </w:t>
      </w:r>
    </w:p>
    <w:p w:rsidR="00CB0962" w:rsidRPr="00022218" w:rsidRDefault="00022218">
      <w:pPr>
        <w:rPr>
          <w:lang w:val="lt-LT"/>
        </w:rPr>
      </w:pPr>
      <w:r>
        <w:rPr>
          <w:lang w:val="lt-LT"/>
        </w:rPr>
        <w:t>Vytautas Kralikevičius</w:t>
      </w:r>
      <w:bookmarkStart w:id="0" w:name="_GoBack"/>
      <w:bookmarkEnd w:id="0"/>
    </w:p>
    <w:sectPr w:rsidR="00CB0962" w:rsidRPr="00022218" w:rsidSect="00D61DB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BB" w:rsidRDefault="00D61DBB" w:rsidP="00D61DBB">
      <w:r>
        <w:separator/>
      </w:r>
    </w:p>
  </w:endnote>
  <w:endnote w:type="continuationSeparator" w:id="0">
    <w:p w:rsidR="00D61DBB" w:rsidRDefault="00D61DBB" w:rsidP="00D6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BB" w:rsidRDefault="00D61DBB" w:rsidP="00D61DBB">
      <w:r>
        <w:separator/>
      </w:r>
    </w:p>
  </w:footnote>
  <w:footnote w:type="continuationSeparator" w:id="0">
    <w:p w:rsidR="00D61DBB" w:rsidRDefault="00D61DBB" w:rsidP="00D6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62471"/>
      <w:docPartObj>
        <w:docPartGallery w:val="Page Numbers (Top of Page)"/>
        <w:docPartUnique/>
      </w:docPartObj>
    </w:sdtPr>
    <w:sdtEndPr/>
    <w:sdtContent>
      <w:p w:rsidR="00D61DBB" w:rsidRDefault="00D61DBB">
        <w:pPr>
          <w:pStyle w:val="Antrats"/>
          <w:jc w:val="center"/>
        </w:pPr>
        <w:r>
          <w:fldChar w:fldCharType="begin"/>
        </w:r>
        <w:r>
          <w:instrText>PAGE   \* MERGEFORMAT</w:instrText>
        </w:r>
        <w:r>
          <w:fldChar w:fldCharType="separate"/>
        </w:r>
        <w:r w:rsidR="00022218" w:rsidRPr="00022218">
          <w:rPr>
            <w:noProof/>
            <w:lang w:val="lt-LT"/>
          </w:rPr>
          <w:t>2</w:t>
        </w:r>
        <w:r>
          <w:fldChar w:fldCharType="end"/>
        </w:r>
      </w:p>
    </w:sdtContent>
  </w:sdt>
  <w:p w:rsidR="00D61DBB" w:rsidRDefault="00D61D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728"/>
    <w:multiLevelType w:val="hybridMultilevel"/>
    <w:tmpl w:val="CB5E52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BB"/>
    <w:rsid w:val="00022218"/>
    <w:rsid w:val="00140F99"/>
    <w:rsid w:val="007320A7"/>
    <w:rsid w:val="00CB0962"/>
    <w:rsid w:val="00D61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5B7A5-54B7-4D12-B3F0-312C5F9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1DB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1DBB"/>
    <w:pPr>
      <w:ind w:left="720"/>
      <w:contextualSpacing/>
    </w:pPr>
  </w:style>
  <w:style w:type="paragraph" w:styleId="Antrats">
    <w:name w:val="header"/>
    <w:basedOn w:val="prastasis"/>
    <w:link w:val="AntratsDiagrama"/>
    <w:uiPriority w:val="99"/>
    <w:unhideWhenUsed/>
    <w:rsid w:val="00D61DBB"/>
    <w:pPr>
      <w:tabs>
        <w:tab w:val="center" w:pos="4819"/>
        <w:tab w:val="right" w:pos="9638"/>
      </w:tabs>
    </w:pPr>
  </w:style>
  <w:style w:type="character" w:customStyle="1" w:styleId="AntratsDiagrama">
    <w:name w:val="Antraštės Diagrama"/>
    <w:basedOn w:val="Numatytasispastraiposriftas"/>
    <w:link w:val="Antrats"/>
    <w:uiPriority w:val="99"/>
    <w:rsid w:val="00D61DBB"/>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1DBB"/>
    <w:pPr>
      <w:tabs>
        <w:tab w:val="center" w:pos="4819"/>
        <w:tab w:val="right" w:pos="9638"/>
      </w:tabs>
    </w:pPr>
  </w:style>
  <w:style w:type="character" w:customStyle="1" w:styleId="PoratDiagrama">
    <w:name w:val="Poraštė Diagrama"/>
    <w:basedOn w:val="Numatytasispastraiposriftas"/>
    <w:link w:val="Porat"/>
    <w:uiPriority w:val="99"/>
    <w:rsid w:val="00D61D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2</cp:revision>
  <dcterms:created xsi:type="dcterms:W3CDTF">2016-04-21T06:19:00Z</dcterms:created>
  <dcterms:modified xsi:type="dcterms:W3CDTF">2016-04-21T06:19:00Z</dcterms:modified>
</cp:coreProperties>
</file>