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E214" w14:textId="77777777" w:rsidR="00074145" w:rsidRDefault="00D01D24" w:rsidP="00E65EA5">
      <w:pPr>
        <w:tabs>
          <w:tab w:val="left" w:pos="5907"/>
        </w:tabs>
        <w:jc w:val="both"/>
        <w:rPr>
          <w:spacing w:val="20"/>
          <w:w w:val="110"/>
        </w:rPr>
      </w:pPr>
      <w:bookmarkStart w:id="0" w:name="Text6"/>
      <w:r>
        <w:rPr>
          <w:spacing w:val="20"/>
          <w:w w:val="110"/>
        </w:rPr>
        <w:t xml:space="preserve">                                                                                                                                                                                              </w:t>
      </w:r>
    </w:p>
    <w:bookmarkEnd w:id="0"/>
    <w:p w14:paraId="501ADECC" w14:textId="77777777" w:rsidR="00804A61" w:rsidRDefault="00804A61">
      <w:pPr>
        <w:sectPr w:rsidR="00804A61" w:rsidSect="005E1093">
          <w:headerReference w:type="even" r:id="rId8"/>
          <w:headerReference w:type="default" r:id="rId9"/>
          <w:headerReference w:type="first" r:id="rId10"/>
          <w:footerReference w:type="first" r:id="rId11"/>
          <w:pgSz w:w="11906" w:h="16838" w:code="9"/>
          <w:pgMar w:top="1618" w:right="567" w:bottom="1134" w:left="1701" w:header="1258" w:footer="454" w:gutter="0"/>
          <w:cols w:space="708"/>
          <w:titlePg/>
          <w:docGrid w:linePitch="360"/>
        </w:sectPr>
      </w:pPr>
    </w:p>
    <w:p w14:paraId="31E22787" w14:textId="50833C63" w:rsidR="00836980" w:rsidRDefault="00FE1DB4" w:rsidP="00836980">
      <w:pPr>
        <w:jc w:val="center"/>
        <w:rPr>
          <w:b/>
          <w:caps/>
          <w:sz w:val="28"/>
          <w:szCs w:val="28"/>
        </w:rPr>
      </w:pPr>
      <w:r>
        <w:rPr>
          <w:b/>
          <w:caps/>
          <w:sz w:val="28"/>
          <w:szCs w:val="28"/>
        </w:rPr>
        <w:t>20</w:t>
      </w:r>
      <w:r w:rsidR="00392BCA">
        <w:rPr>
          <w:b/>
          <w:caps/>
          <w:sz w:val="28"/>
          <w:szCs w:val="28"/>
        </w:rPr>
        <w:t>20</w:t>
      </w:r>
      <w:r>
        <w:rPr>
          <w:b/>
          <w:caps/>
          <w:sz w:val="28"/>
          <w:szCs w:val="28"/>
        </w:rPr>
        <w:t xml:space="preserve"> metų veiklos ataskaita</w:t>
      </w:r>
    </w:p>
    <w:p w14:paraId="4C1343B4" w14:textId="77777777" w:rsidR="00EE06E7" w:rsidRPr="009E2574" w:rsidRDefault="00EE06E7" w:rsidP="00836980">
      <w:pPr>
        <w:jc w:val="center"/>
        <w:rPr>
          <w:b/>
          <w:caps/>
          <w:sz w:val="28"/>
          <w:szCs w:val="28"/>
        </w:rPr>
      </w:pPr>
    </w:p>
    <w:p w14:paraId="1A192C2E" w14:textId="482C5634" w:rsidR="00836980" w:rsidRDefault="00F42364" w:rsidP="00836980">
      <w:pPr>
        <w:jc w:val="center"/>
      </w:pPr>
      <w:r>
        <w:t>202</w:t>
      </w:r>
      <w:r w:rsidR="00392BCA">
        <w:t>1</w:t>
      </w:r>
      <w:r w:rsidR="00092A6B">
        <w:t xml:space="preserve"> m. </w:t>
      </w:r>
      <w:r w:rsidR="00392BCA">
        <w:t>gegužės</w:t>
      </w:r>
      <w:r w:rsidR="00314C02">
        <w:t xml:space="preserve"> </w:t>
      </w:r>
      <w:r w:rsidR="003A51BC">
        <w:t>20</w:t>
      </w:r>
      <w:r w:rsidR="00D00AC1">
        <w:t xml:space="preserve"> </w:t>
      </w:r>
      <w:r w:rsidR="00FE1DB4">
        <w:t>d.</w:t>
      </w:r>
      <w:r w:rsidR="00836980">
        <w:t xml:space="preserve"> </w:t>
      </w:r>
    </w:p>
    <w:p w14:paraId="52C0A7BE" w14:textId="77777777" w:rsidR="00836980" w:rsidRDefault="00836980" w:rsidP="00836980">
      <w:pPr>
        <w:jc w:val="center"/>
      </w:pPr>
      <w:r>
        <w:t>Molėtai</w:t>
      </w:r>
    </w:p>
    <w:p w14:paraId="2F848C8D" w14:textId="0B10B6EC" w:rsidR="006B7BE6" w:rsidRDefault="006B7BE6" w:rsidP="00836980">
      <w:pPr>
        <w:jc w:val="center"/>
      </w:pPr>
    </w:p>
    <w:p w14:paraId="1B4629F8" w14:textId="3E126989" w:rsidR="006B7BE6" w:rsidRDefault="006B7BE6" w:rsidP="00836980">
      <w:pPr>
        <w:jc w:val="center"/>
      </w:pPr>
      <w:r>
        <w:t xml:space="preserve">  </w:t>
      </w:r>
    </w:p>
    <w:p w14:paraId="7E4EC05B" w14:textId="77777777" w:rsidR="00185A3D" w:rsidRDefault="006B7BE6" w:rsidP="006B7BE6">
      <w:pPr>
        <w:tabs>
          <w:tab w:val="left" w:pos="3720"/>
          <w:tab w:val="left" w:pos="4065"/>
        </w:tabs>
        <w:rPr>
          <w:b/>
          <w:bCs/>
        </w:rPr>
      </w:pPr>
      <w:r>
        <w:tab/>
        <w:t xml:space="preserve">          </w:t>
      </w:r>
      <w:r w:rsidRPr="006B7BE6">
        <w:rPr>
          <w:b/>
          <w:bCs/>
        </w:rPr>
        <w:t>ĮŽANGA</w:t>
      </w:r>
    </w:p>
    <w:p w14:paraId="009B4597" w14:textId="165CB9C0" w:rsidR="006B7BE6" w:rsidRPr="006B7BE6" w:rsidRDefault="006B7BE6" w:rsidP="006B7BE6">
      <w:pPr>
        <w:tabs>
          <w:tab w:val="left" w:pos="3720"/>
          <w:tab w:val="left" w:pos="4065"/>
        </w:tabs>
        <w:rPr>
          <w:b/>
          <w:bCs/>
        </w:rPr>
      </w:pPr>
      <w:r w:rsidRPr="006B7BE6">
        <w:rPr>
          <w:b/>
          <w:bCs/>
        </w:rPr>
        <w:tab/>
        <w:t xml:space="preserve">   </w:t>
      </w:r>
    </w:p>
    <w:p w14:paraId="6A0A4C06" w14:textId="77777777" w:rsidR="00AA214E" w:rsidRDefault="00AA214E" w:rsidP="00836980">
      <w:pPr>
        <w:jc w:val="center"/>
      </w:pPr>
    </w:p>
    <w:p w14:paraId="28136576" w14:textId="34A8F927" w:rsidR="000E021F" w:rsidRDefault="00905995" w:rsidP="00FE1DB4">
      <w:pPr>
        <w:tabs>
          <w:tab w:val="left" w:pos="900"/>
        </w:tabs>
        <w:spacing w:line="360" w:lineRule="auto"/>
        <w:jc w:val="both"/>
      </w:pPr>
      <w:r>
        <w:t xml:space="preserve">              </w:t>
      </w:r>
      <w:r w:rsidR="000F1FC6">
        <w:t xml:space="preserve">Molėtų rajono savivaldybės kontrolės ir audito tarnyba (toliau – Tarnyba) yra </w:t>
      </w:r>
      <w:r w:rsidR="007059EE">
        <w:t xml:space="preserve">juridinis asmuo,  įsteigta </w:t>
      </w:r>
      <w:r w:rsidR="000F1FC6">
        <w:t xml:space="preserve">Savivaldybės </w:t>
      </w:r>
      <w:r w:rsidR="007059EE">
        <w:t xml:space="preserve">tarybos sprendimu ir atskaitinga Savivaldybės </w:t>
      </w:r>
      <w:r w:rsidR="000F1FC6">
        <w:t>tarybai.</w:t>
      </w:r>
    </w:p>
    <w:p w14:paraId="6F1F2C37" w14:textId="77777777" w:rsidR="00AD4A7D" w:rsidRDefault="000E021F" w:rsidP="00FE1DB4">
      <w:pPr>
        <w:tabs>
          <w:tab w:val="left" w:pos="900"/>
        </w:tabs>
        <w:spacing w:line="360" w:lineRule="auto"/>
        <w:jc w:val="both"/>
      </w:pPr>
      <w:r>
        <w:t xml:space="preserve">               </w:t>
      </w:r>
      <w:r w:rsidR="00096A31">
        <w:t>Lietuvos Respublikos</w:t>
      </w:r>
      <w:r w:rsidR="00D87958">
        <w:t xml:space="preserve"> </w:t>
      </w:r>
      <w:r w:rsidR="005919A2">
        <w:t>v</w:t>
      </w:r>
      <w:r w:rsidR="00D87958">
        <w:t>ietos savivaldos įstatym</w:t>
      </w:r>
      <w:r w:rsidR="001C61EE">
        <w:t>e nustatyta</w:t>
      </w:r>
      <w:r w:rsidR="00F854BB">
        <w:t xml:space="preserve"> pagrindinė</w:t>
      </w:r>
      <w:r w:rsidR="001C61EE">
        <w:t xml:space="preserve"> Tarnybos</w:t>
      </w:r>
      <w:r w:rsidR="00F854BB">
        <w:t xml:space="preserve"> funkcija – prižiūrėti, ar teisėtai, efektyviai</w:t>
      </w:r>
      <w:r w:rsidR="000909D0">
        <w:t>, ekonomiškai ir rezultatyviai</w:t>
      </w:r>
      <w:r w:rsidR="00F854BB">
        <w:t xml:space="preserve"> valdomas ir naudojamas </w:t>
      </w:r>
      <w:r w:rsidR="00724C02">
        <w:t>Savivaldybės turtas bei patikėjimo teise valdomas valstybės turtas, kaip vykdomas Savivaldybės biudžetas ir naudojami kiti piniginiai ištekliai</w:t>
      </w:r>
      <w:r w:rsidR="00DC7B00">
        <w:t>.</w:t>
      </w:r>
      <w:r w:rsidR="00DD077B">
        <w:t xml:space="preserve"> Pagrindiniai veiklos principai reglamentuoti LR Vietos savivaldos įstatymo 27 straipsnyje. </w:t>
      </w:r>
      <w:r w:rsidR="00724C02">
        <w:t>T</w:t>
      </w:r>
      <w:r w:rsidR="00417FF0">
        <w:t>arnyba, įgyvendindama</w:t>
      </w:r>
      <w:r w:rsidR="00096A31">
        <w:t xml:space="preserve"> Lietuvos Respublikos vietos savivaldos įstatyme</w:t>
      </w:r>
      <w:r w:rsidR="00417FF0">
        <w:t xml:space="preserve">  jai nustatytas funkcijas ir suteiktus įgaliojimus</w:t>
      </w:r>
      <w:r w:rsidR="00724C02">
        <w:t xml:space="preserve">, atlieka </w:t>
      </w:r>
      <w:r w:rsidR="00417FF0">
        <w:t>finansinius ir veiklos auditus</w:t>
      </w:r>
      <w:r w:rsidR="00724C02">
        <w:rPr>
          <w:color w:val="FF0000"/>
        </w:rPr>
        <w:t xml:space="preserve"> </w:t>
      </w:r>
      <w:r w:rsidR="00724C02" w:rsidRPr="00724C02">
        <w:t>Sa</w:t>
      </w:r>
      <w:r w:rsidR="00417FF0">
        <w:t>vivaldybės administracijoje, Savivaldybės administravimo subjektuose ir kontroliuojamose įmonėse,</w:t>
      </w:r>
      <w:r w:rsidR="00724C02">
        <w:t xml:space="preserve"> teikia Savivaldybės tarybai išvadas, rekomendacijas, vykdo prevencines priemones, kad būtų ištaisyti ir nepasikartotų audito metu nustatyti teisės aktų pažeidimai.</w:t>
      </w:r>
      <w:r w:rsidR="00474EC1">
        <w:t xml:space="preserve"> Kartu su finansiniu auditu, kurio tikslas </w:t>
      </w:r>
      <w:r w:rsidR="00927DF3">
        <w:t>–</w:t>
      </w:r>
      <w:r w:rsidR="00474EC1">
        <w:t xml:space="preserve"> įvairių</w:t>
      </w:r>
      <w:r w:rsidR="00927DF3">
        <w:t xml:space="preserve"> ataskaitų duomenų vertinimas ir nepriklausomos nuomonės pareiškimas, taip pat atliekamas ir teisėtumo auditas – audituojamo subjekto lėšų ir turto valdymo, naudojimo ir disponavimo jais teisėtumo ir jų naudojimo įstatymų nustatytiems tikslams vertinimas ir nepriklausomos nuomonės pareiškimas.</w:t>
      </w:r>
      <w:r w:rsidR="004B4633">
        <w:t xml:space="preserve"> Veiklos auditas atliekamas siekiant įvertinti audituojamų subjektų viešąjį ir vidaus administravimą ekonomiškumo, efektyvumo ir rezultatyvumo požiūriu, siekiama atskleisti veiklos problemas bei tobulinimo galimybes.</w:t>
      </w:r>
      <w:r w:rsidR="00303D8E">
        <w:t xml:space="preserve"> </w:t>
      </w:r>
    </w:p>
    <w:p w14:paraId="0B282D32" w14:textId="727E4B73" w:rsidR="000E021F" w:rsidRDefault="00AD4A7D" w:rsidP="00FE1DB4">
      <w:pPr>
        <w:tabs>
          <w:tab w:val="left" w:pos="900"/>
        </w:tabs>
        <w:spacing w:line="360" w:lineRule="auto"/>
        <w:jc w:val="both"/>
      </w:pPr>
      <w:r>
        <w:t xml:space="preserve">                Planuojant Tarnybos veiklą, vadovaujamasi bendraisiais strateginio planavimo principais, atsižvelgiant į aukščiausiosios audito institucijos – Valstybės kontrolės – praktiką bei išorės auditui keliamus reikalavimus.</w:t>
      </w:r>
      <w:r w:rsidR="005360FA">
        <w:t xml:space="preserve"> </w:t>
      </w:r>
    </w:p>
    <w:p w14:paraId="72217A61" w14:textId="1BB77B23" w:rsidR="005679DA" w:rsidRDefault="005679DA" w:rsidP="00FE1DB4">
      <w:pPr>
        <w:tabs>
          <w:tab w:val="left" w:pos="900"/>
        </w:tabs>
        <w:spacing w:line="360" w:lineRule="auto"/>
        <w:jc w:val="both"/>
      </w:pPr>
      <w:r>
        <w:lastRenderedPageBreak/>
        <w:t xml:space="preserve">                Tarnybos strateginis tikslas – skatinti pažangių finansų valdymo ir kontrolės sistemų diegimą viešajame sektoriuje; skatinti į rezultatus orientuotą valdymą viešojo administravimo subjektuose.</w:t>
      </w:r>
    </w:p>
    <w:p w14:paraId="68FBAEAD" w14:textId="553ECA7A" w:rsidR="005679DA" w:rsidRDefault="005679DA" w:rsidP="00FE1DB4">
      <w:pPr>
        <w:tabs>
          <w:tab w:val="left" w:pos="900"/>
        </w:tabs>
        <w:spacing w:line="360" w:lineRule="auto"/>
        <w:jc w:val="both"/>
      </w:pPr>
      <w:r>
        <w:t xml:space="preserve">                </w:t>
      </w:r>
      <w:r w:rsidR="007B5C4C">
        <w:t>Tarnybos misija – padėti Molėtų rajono savivaldybei išmintingai valdyti ir naudoti</w:t>
      </w:r>
      <w:r w:rsidR="00E17364">
        <w:t xml:space="preserve"> savivaldybės biudžeto lėšas bei kitą turtą; prižiūrėti, ar teisėtai, ekonomiškai ir rezultatyviai valdomas ir naudojamas savivaldybės turtas bei patikėjimo teise valdomas valstybės turtas, kaip vykdomas savivaldybės biudžetas ir naudojami kiti piniginiai ištekliai.</w:t>
      </w:r>
    </w:p>
    <w:p w14:paraId="64EA81E9" w14:textId="7211A864" w:rsidR="004100BC" w:rsidRDefault="004100BC" w:rsidP="00FE1DB4">
      <w:pPr>
        <w:tabs>
          <w:tab w:val="left" w:pos="900"/>
        </w:tabs>
        <w:spacing w:line="360" w:lineRule="auto"/>
        <w:jc w:val="both"/>
      </w:pPr>
      <w:r>
        <w:t xml:space="preserve">                Tarnybos veiklos prioritetas – audito kokybė.</w:t>
      </w:r>
    </w:p>
    <w:p w14:paraId="1F5A9C07" w14:textId="77777777" w:rsidR="00F9479D" w:rsidRDefault="00AA7EC8" w:rsidP="00FE1DB4">
      <w:pPr>
        <w:tabs>
          <w:tab w:val="left" w:pos="900"/>
        </w:tabs>
        <w:spacing w:line="360" w:lineRule="auto"/>
        <w:jc w:val="both"/>
      </w:pPr>
      <w:r>
        <w:t xml:space="preserve">                Tarnyba, be teisės aktais jai deleguotų išorės audito funkcijų, vykdo ir bendrąsias </w:t>
      </w:r>
      <w:r w:rsidR="0041590A">
        <w:t xml:space="preserve">biudžetinės įstaigos funkcijas, tai – veiklos planavimo, įstaigos dokumentų rengimo, valdymo, tvarkymo bei registravimo, darbo organizavimo, valstybės tarnautojų mokymo, Tarnybos parengtų dokumentų bylų archyvavimo ir kt. </w:t>
      </w:r>
    </w:p>
    <w:p w14:paraId="7220693E" w14:textId="10AE5E83" w:rsidR="00E547AD" w:rsidRDefault="00E547AD" w:rsidP="00FE1DB4">
      <w:pPr>
        <w:tabs>
          <w:tab w:val="left" w:pos="900"/>
        </w:tabs>
        <w:spacing w:line="360" w:lineRule="auto"/>
        <w:jc w:val="both"/>
      </w:pPr>
      <w:r>
        <w:t xml:space="preserve">     </w:t>
      </w:r>
      <w:r w:rsidR="00BF584C">
        <w:t xml:space="preserve">           </w:t>
      </w:r>
      <w:r w:rsidR="00496648">
        <w:t>Tarnyba savo veikloje vadovaujasi metiniu veiklos planu, Lietuvos Respublikos vietos savivaldos ir kitais įstatymais, Valstybinio audito reikalavimais ir metodikomis, Tarptautiniais audito standartais, poįstatyminiais teisės aktais, Molėtų rajono savivaldybės tarybos patvirtintais</w:t>
      </w:r>
      <w:r w:rsidR="00C06F02">
        <w:t xml:space="preserve"> Kontrolės ir audito tarnybos nuostatais</w:t>
      </w:r>
      <w:r w:rsidR="003157E9">
        <w:t>. Tarnybos veikla grindžiama nepriklausomumo, teisėtumo, viešumo, objektyvumo ir profesionalumo princip</w:t>
      </w:r>
      <w:r w:rsidR="00AE1FAB">
        <w:t>ais.</w:t>
      </w:r>
    </w:p>
    <w:p w14:paraId="0D397056" w14:textId="77777777" w:rsidR="00F5643F" w:rsidRDefault="003157E9" w:rsidP="00FE1DB4">
      <w:pPr>
        <w:tabs>
          <w:tab w:val="left" w:pos="900"/>
        </w:tabs>
        <w:spacing w:line="360" w:lineRule="auto"/>
        <w:jc w:val="both"/>
      </w:pPr>
      <w:r>
        <w:t xml:space="preserve">                </w:t>
      </w:r>
      <w:r w:rsidR="00E34521">
        <w:t>Tarnyba, atlikdama auditus, taip pat vadovaujasi Tarptautinių ir Nacionalinių audito standartų pritaikymo, nuomonės nepriklausomumo, viešosios atskaitomybės, audituojamo subjekto vadovybės atsakomybės, vidaus kontrolės, duomenų prieinamumo, viešųjų ir privačių interesų konflikto vengimo principais.</w:t>
      </w:r>
      <w:r w:rsidR="00665C38">
        <w:t xml:space="preserve"> </w:t>
      </w:r>
      <w:r w:rsidR="00F6032F">
        <w:t>Savivaldybės kontrolierių profesinės etikos kodekse nustatyti profesiniai reikalavimai ir procedūros, užtikrinančios Vietos savivaldos įstatyme savivaldybės kontrolės ir audito tarnybos veiklai nustatytų principų – nepriklausomumo, teisėtumo, viešumo, objektyvumo ir profesionalumo, laikymąsi. Siekiant sumažinti ar pašalinti grėsmes auditoriaus nepriklausomumui, nustatytos įvairios prevencinės priemonės: auditorius negali audituoti įstaigų, kuriose gali kilti viešųjų ir privačių interesų konfliktai;  turi deklaruoti viešuosius ir privačius interesus; prieš pradedant auditą privalo užpildyti Nešališkumo deklaraciją</w:t>
      </w:r>
      <w:r w:rsidR="00891F2B">
        <w:t>. Šios priemonės leidžia užtikrinti, kad auditai būtų atliekami objektyviai ir nešališkai, kad Tarnybos tarnautojai nedalyvautų su einamomis pareigomis ne</w:t>
      </w:r>
      <w:r w:rsidR="00550FEE">
        <w:t>suderinamoje veikloje.</w:t>
      </w:r>
    </w:p>
    <w:p w14:paraId="60727246" w14:textId="74E57117" w:rsidR="003157E9" w:rsidRDefault="00F5643F" w:rsidP="00FE1DB4">
      <w:pPr>
        <w:tabs>
          <w:tab w:val="left" w:pos="900"/>
        </w:tabs>
        <w:spacing w:line="360" w:lineRule="auto"/>
        <w:jc w:val="both"/>
      </w:pPr>
      <w:r>
        <w:t xml:space="preserve">                Molėtų rajono savivaldybės  kontrolės ir audito tarnybos ataskaita parengta ir Savivaldybės tarybai teikiama vadovaujantis Lietuvos Respublikos vietos savivaldos įstatymu, Molėtų rajono savivaldybės tarybos veiklos reglamentu ir Molėtų rajono savivaldybės Tarnybos veiklos nuostatais. Šioje ataskaitoje pateikiami apibendrinti auditų rezultatai, informacija apie pagrindinius Tarnybos 2020 metais atliktus darbus ir pasiektus veiklos rezultatus. </w:t>
      </w:r>
      <w:r w:rsidR="00CE4EBC">
        <w:t xml:space="preserve"> </w:t>
      </w:r>
    </w:p>
    <w:p w14:paraId="2130652F" w14:textId="384EC4C3" w:rsidR="00185A3D" w:rsidRDefault="00CE7578" w:rsidP="00FE1DB4">
      <w:pPr>
        <w:tabs>
          <w:tab w:val="left" w:pos="900"/>
        </w:tabs>
        <w:spacing w:line="360" w:lineRule="auto"/>
        <w:jc w:val="both"/>
      </w:pPr>
      <w:r>
        <w:lastRenderedPageBreak/>
        <w:t xml:space="preserve">                                                   </w:t>
      </w:r>
    </w:p>
    <w:p w14:paraId="40DF48DA" w14:textId="0137A0AB" w:rsidR="00CE7578" w:rsidRDefault="00CE7578" w:rsidP="00371EF6">
      <w:pPr>
        <w:tabs>
          <w:tab w:val="left" w:pos="900"/>
        </w:tabs>
        <w:spacing w:line="360" w:lineRule="auto"/>
        <w:jc w:val="center"/>
        <w:rPr>
          <w:b/>
          <w:bCs/>
        </w:rPr>
      </w:pPr>
      <w:r w:rsidRPr="00B831FA">
        <w:rPr>
          <w:b/>
          <w:bCs/>
        </w:rPr>
        <w:t>VEIKLA IR REZULTATAI</w:t>
      </w:r>
    </w:p>
    <w:p w14:paraId="7C2881F6" w14:textId="77777777" w:rsidR="0041053F" w:rsidRDefault="0041053F" w:rsidP="0041053F">
      <w:pPr>
        <w:tabs>
          <w:tab w:val="left" w:pos="900"/>
        </w:tabs>
        <w:spacing w:line="360" w:lineRule="auto"/>
        <w:jc w:val="both"/>
        <w:rPr>
          <w:b/>
          <w:bCs/>
        </w:rPr>
      </w:pPr>
    </w:p>
    <w:p w14:paraId="0385390C" w14:textId="6F540C00" w:rsidR="003A6240" w:rsidRPr="003A6240" w:rsidRDefault="0041053F" w:rsidP="0041053F">
      <w:pPr>
        <w:pStyle w:val="Sraopastraipa"/>
        <w:numPr>
          <w:ilvl w:val="0"/>
          <w:numId w:val="17"/>
        </w:numPr>
        <w:tabs>
          <w:tab w:val="left" w:pos="900"/>
        </w:tabs>
        <w:spacing w:line="360" w:lineRule="auto"/>
        <w:jc w:val="both"/>
        <w:rPr>
          <w:b/>
          <w:bCs/>
        </w:rPr>
      </w:pPr>
      <w:r w:rsidRPr="0041053F">
        <w:rPr>
          <w:b/>
          <w:bCs/>
        </w:rPr>
        <w:t>Išvados ir ataskaitos teikiamos Savivaldybės tarybai</w:t>
      </w:r>
      <w:r w:rsidR="00185A3D">
        <w:t xml:space="preserve">   </w:t>
      </w:r>
    </w:p>
    <w:p w14:paraId="76D2A4D6" w14:textId="2E8E60CF" w:rsidR="00AD32E8" w:rsidRDefault="00185A3D" w:rsidP="00371EF6">
      <w:pPr>
        <w:tabs>
          <w:tab w:val="left" w:pos="900"/>
        </w:tabs>
        <w:spacing w:line="360" w:lineRule="auto"/>
        <w:jc w:val="both"/>
      </w:pPr>
      <w:r>
        <w:t xml:space="preserve">  </w:t>
      </w:r>
      <w:r w:rsidR="00AD32E8">
        <w:t xml:space="preserve">            </w:t>
      </w:r>
      <w:r w:rsidR="001A6D2F">
        <w:t xml:space="preserve">  </w:t>
      </w:r>
      <w:r w:rsidR="00AD32E8">
        <w:t xml:space="preserve"> Vietos savivaldos įstatymas numato Tarnybos pareigą rengti ir teikti Tarybai jos sprendimams priimti reikalingas išvadas. 2020 metais Tarnyba parengė ir pateikė Tarybai išvadas:</w:t>
      </w:r>
    </w:p>
    <w:p w14:paraId="017C6E81" w14:textId="2724B7FF" w:rsidR="00A83E76" w:rsidRDefault="00A83E76" w:rsidP="00371EF6">
      <w:pPr>
        <w:tabs>
          <w:tab w:val="left" w:pos="900"/>
        </w:tabs>
        <w:spacing w:line="360" w:lineRule="auto"/>
        <w:jc w:val="both"/>
      </w:pPr>
      <w:r>
        <w:t xml:space="preserve">               </w:t>
      </w:r>
      <w:r w:rsidR="001A6D2F">
        <w:t xml:space="preserve"> </w:t>
      </w:r>
      <w:r>
        <w:t xml:space="preserve"> </w:t>
      </w:r>
      <w:r w:rsidRPr="007B42DF">
        <w:rPr>
          <w:b/>
          <w:bCs/>
        </w:rPr>
        <w:t xml:space="preserve">Išvadą </w:t>
      </w:r>
      <w:r>
        <w:t>dėl Molėtų rajono savivaldybės</w:t>
      </w:r>
      <w:r w:rsidR="00185A3D">
        <w:t xml:space="preserve"> </w:t>
      </w:r>
      <w:r>
        <w:t>20</w:t>
      </w:r>
      <w:r w:rsidR="00362240">
        <w:t>19</w:t>
      </w:r>
      <w:r>
        <w:t xml:space="preserve"> metų konsoliduotųjų ataskaitų rinkinių, savivaldybės biudžeto ir turto naudojimo:</w:t>
      </w:r>
    </w:p>
    <w:p w14:paraId="77239978" w14:textId="4702A2E6" w:rsidR="00616682" w:rsidRPr="00616682" w:rsidRDefault="00616682" w:rsidP="00616682">
      <w:pPr>
        <w:tabs>
          <w:tab w:val="left" w:pos="900"/>
        </w:tabs>
        <w:spacing w:line="360" w:lineRule="auto"/>
        <w:jc w:val="both"/>
        <w:rPr>
          <w:b/>
          <w:bCs/>
        </w:rPr>
      </w:pPr>
      <w:r>
        <w:rPr>
          <w:rFonts w:eastAsiaTheme="minorHAnsi" w:cstheme="minorBidi"/>
          <w:szCs w:val="22"/>
        </w:rPr>
        <w:t xml:space="preserve">              </w:t>
      </w:r>
      <w:r w:rsidR="00B278AD">
        <w:rPr>
          <w:rFonts w:eastAsiaTheme="minorHAnsi" w:cstheme="minorBidi"/>
          <w:szCs w:val="22"/>
        </w:rPr>
        <w:t xml:space="preserve">   </w:t>
      </w:r>
      <w:r>
        <w:rPr>
          <w:rFonts w:eastAsiaTheme="minorHAnsi" w:cstheme="minorBidi"/>
          <w:szCs w:val="22"/>
        </w:rPr>
        <w:t xml:space="preserve"> -</w:t>
      </w:r>
      <w:r w:rsidRPr="00616682">
        <w:rPr>
          <w:rFonts w:eastAsiaTheme="minorHAnsi" w:cstheme="minorBidi"/>
          <w:szCs w:val="22"/>
        </w:rPr>
        <w:t xml:space="preserve"> </w:t>
      </w:r>
      <w:r w:rsidRPr="00616682">
        <w:rPr>
          <w:rFonts w:eastAsiaTheme="minorHAnsi" w:cstheme="minorBidi"/>
          <w:b/>
          <w:szCs w:val="22"/>
        </w:rPr>
        <w:t>Besąlyginė nuomonė dėl Savivaldybės konsoliduotųjų biudžeto vykdymo ataskaitų rinkinio</w:t>
      </w:r>
      <w:r>
        <w:rPr>
          <w:rFonts w:eastAsiaTheme="minorHAnsi" w:cstheme="minorBidi"/>
          <w:b/>
          <w:szCs w:val="22"/>
        </w:rPr>
        <w:t>.</w:t>
      </w:r>
    </w:p>
    <w:p w14:paraId="077FE07B" w14:textId="45D0A7AD" w:rsidR="00616682" w:rsidRDefault="00616682" w:rsidP="00616682">
      <w:pPr>
        <w:spacing w:after="160" w:line="360" w:lineRule="auto"/>
        <w:jc w:val="both"/>
        <w:rPr>
          <w:rFonts w:eastAsiaTheme="minorHAnsi" w:cstheme="minorBidi"/>
          <w:szCs w:val="22"/>
        </w:rPr>
      </w:pPr>
      <w:r w:rsidRPr="00616682">
        <w:rPr>
          <w:rFonts w:eastAsiaTheme="minorHAnsi" w:cstheme="minorBidi"/>
          <w:szCs w:val="22"/>
        </w:rPr>
        <w:t xml:space="preserve">                </w:t>
      </w:r>
      <w:r w:rsidR="001A6D2F">
        <w:rPr>
          <w:rFonts w:eastAsiaTheme="minorHAnsi" w:cstheme="minorBidi"/>
          <w:szCs w:val="22"/>
        </w:rPr>
        <w:t xml:space="preserve"> </w:t>
      </w:r>
      <w:r w:rsidRPr="00616682">
        <w:rPr>
          <w:rFonts w:eastAsiaTheme="minorHAnsi" w:cstheme="minorBidi"/>
          <w:szCs w:val="22"/>
        </w:rPr>
        <w:t xml:space="preserve"> Savivaldybės kontrolierė atliko 20</w:t>
      </w:r>
      <w:r w:rsidR="00362240">
        <w:rPr>
          <w:rFonts w:eastAsiaTheme="minorHAnsi" w:cstheme="minorBidi"/>
          <w:szCs w:val="22"/>
        </w:rPr>
        <w:t>19</w:t>
      </w:r>
      <w:r w:rsidRPr="00616682">
        <w:rPr>
          <w:rFonts w:eastAsiaTheme="minorHAnsi" w:cstheme="minorBidi"/>
          <w:szCs w:val="22"/>
        </w:rPr>
        <w:t xml:space="preserve"> metų Savivaldybės konsoliduotųjų biudžeto vykdymo ataskaitų rinkinio auditą. Mano nuomone, 20</w:t>
      </w:r>
      <w:r w:rsidR="00362240">
        <w:rPr>
          <w:rFonts w:eastAsiaTheme="minorHAnsi" w:cstheme="minorBidi"/>
          <w:szCs w:val="22"/>
        </w:rPr>
        <w:t>19</w:t>
      </w:r>
      <w:r w:rsidRPr="00616682">
        <w:rPr>
          <w:rFonts w:eastAsiaTheme="minorHAnsi" w:cstheme="minorBidi"/>
          <w:szCs w:val="22"/>
        </w:rPr>
        <w:t xml:space="preserve"> metų Savivaldybės konsoliduotųjų biudžeto vykdymo ataskaitų rinkinys visais reikšmingais atžvilgiais parengtas ir pateiktas pagal Lietuvos Respublikos teisės aktus, reglamentuojančius šio rinkinio sudarymą.</w:t>
      </w:r>
    </w:p>
    <w:p w14:paraId="31456886" w14:textId="1EE28B69" w:rsidR="00F4198A" w:rsidRPr="00F4198A" w:rsidRDefault="006C36E8" w:rsidP="00F4198A">
      <w:pPr>
        <w:spacing w:line="360" w:lineRule="auto"/>
        <w:jc w:val="both"/>
        <w:rPr>
          <w:rFonts w:eastAsiaTheme="minorHAnsi" w:cstheme="minorBidi"/>
          <w:b/>
          <w:szCs w:val="22"/>
        </w:rPr>
      </w:pPr>
      <w:r>
        <w:rPr>
          <w:rFonts w:eastAsiaTheme="minorHAnsi" w:cstheme="minorBidi"/>
          <w:szCs w:val="22"/>
        </w:rPr>
        <w:t xml:space="preserve">                 </w:t>
      </w:r>
      <w:r w:rsidR="00F4198A" w:rsidRPr="00F4198A">
        <w:rPr>
          <w:rFonts w:eastAsiaTheme="minorHAnsi" w:cstheme="minorBidi"/>
          <w:b/>
          <w:szCs w:val="22"/>
        </w:rPr>
        <w:t xml:space="preserve"> </w:t>
      </w:r>
      <w:r w:rsidR="00DD72E3">
        <w:rPr>
          <w:rFonts w:eastAsiaTheme="minorHAnsi" w:cstheme="minorBidi"/>
          <w:b/>
          <w:szCs w:val="22"/>
        </w:rPr>
        <w:t>-</w:t>
      </w:r>
      <w:r w:rsidR="00F4198A" w:rsidRPr="00F4198A">
        <w:rPr>
          <w:rFonts w:eastAsiaTheme="minorHAnsi" w:cstheme="minorBidi"/>
          <w:b/>
          <w:szCs w:val="22"/>
        </w:rPr>
        <w:t xml:space="preserve"> Sąlyginė nuomonė dėl konsoliduotųjų finansinių ataskaitų rinkinio</w:t>
      </w:r>
    </w:p>
    <w:p w14:paraId="67378C7E" w14:textId="643E51B0" w:rsidR="00812E45" w:rsidRDefault="00F4198A" w:rsidP="00F4198A">
      <w:pPr>
        <w:spacing w:after="160" w:line="360" w:lineRule="auto"/>
        <w:jc w:val="both"/>
        <w:rPr>
          <w:rFonts w:eastAsiaTheme="minorHAnsi" w:cstheme="minorBidi"/>
          <w:szCs w:val="22"/>
        </w:rPr>
      </w:pPr>
      <w:r w:rsidRPr="00F4198A">
        <w:rPr>
          <w:rFonts w:eastAsiaTheme="minorHAnsi" w:cstheme="minorBidi"/>
          <w:szCs w:val="22"/>
        </w:rPr>
        <w:t xml:space="preserve">                  Molėtų rajono savivaldybės 20</w:t>
      </w:r>
      <w:r w:rsidR="006532F8">
        <w:rPr>
          <w:rFonts w:eastAsiaTheme="minorHAnsi" w:cstheme="minorBidi"/>
          <w:szCs w:val="22"/>
        </w:rPr>
        <w:t>19</w:t>
      </w:r>
      <w:r w:rsidRPr="00F4198A">
        <w:rPr>
          <w:rFonts w:eastAsiaTheme="minorHAnsi" w:cstheme="minorBidi"/>
          <w:szCs w:val="22"/>
        </w:rPr>
        <w:t xml:space="preserve"> metų konsoliduotųjų finansinių ataskaitų rinkinys parodo tikrą ir teisingą </w:t>
      </w:r>
      <w:r w:rsidR="00FC1038">
        <w:rPr>
          <w:rFonts w:eastAsiaTheme="minorHAnsi" w:cstheme="minorBidi"/>
          <w:szCs w:val="22"/>
        </w:rPr>
        <w:t xml:space="preserve">viešojo sektoriaus </w:t>
      </w:r>
      <w:r w:rsidRPr="00F4198A">
        <w:rPr>
          <w:rFonts w:eastAsiaTheme="minorHAnsi" w:cstheme="minorBidi"/>
          <w:szCs w:val="22"/>
        </w:rPr>
        <w:t xml:space="preserve"> subjektų grupės</w:t>
      </w:r>
      <w:r w:rsidR="00FC1038">
        <w:rPr>
          <w:rFonts w:eastAsiaTheme="minorHAnsi" w:cstheme="minorBidi"/>
          <w:szCs w:val="22"/>
        </w:rPr>
        <w:t xml:space="preserve"> (29 VSS)</w:t>
      </w:r>
      <w:r w:rsidRPr="00F4198A">
        <w:rPr>
          <w:rFonts w:eastAsiaTheme="minorHAnsi" w:cstheme="minorBidi"/>
          <w:szCs w:val="22"/>
        </w:rPr>
        <w:t xml:space="preserve"> 20</w:t>
      </w:r>
      <w:r w:rsidR="006532F8">
        <w:rPr>
          <w:rFonts w:eastAsiaTheme="minorHAnsi" w:cstheme="minorBidi"/>
          <w:szCs w:val="22"/>
        </w:rPr>
        <w:t>19</w:t>
      </w:r>
      <w:r w:rsidRPr="00F4198A">
        <w:rPr>
          <w:rFonts w:eastAsiaTheme="minorHAnsi" w:cstheme="minorBidi"/>
          <w:szCs w:val="22"/>
        </w:rPr>
        <w:t xml:space="preserve"> m. gruodžio 31 d. finansinę būklę, 2019 metų veiklos rezultatus, grynojo turto pokyčius ir pinigų srautus pagal Lietuvos Respublikos viešojo sektoriaus apskaitos ir finansinės atskaitomybės </w:t>
      </w:r>
      <w:r w:rsidR="00E07F29">
        <w:rPr>
          <w:rFonts w:eastAsiaTheme="minorHAnsi" w:cstheme="minorBidi"/>
          <w:szCs w:val="22"/>
        </w:rPr>
        <w:t>standartus.</w:t>
      </w:r>
    </w:p>
    <w:p w14:paraId="5883F1B0" w14:textId="4629A983" w:rsidR="00F4198A" w:rsidRPr="00F4198A" w:rsidRDefault="00812E45" w:rsidP="00F4198A">
      <w:pPr>
        <w:spacing w:after="160" w:line="360" w:lineRule="auto"/>
        <w:jc w:val="both"/>
        <w:rPr>
          <w:rFonts w:eastAsiaTheme="minorHAnsi" w:cstheme="minorBidi"/>
          <w:szCs w:val="22"/>
        </w:rPr>
      </w:pPr>
      <w:r>
        <w:rPr>
          <w:rFonts w:eastAsiaTheme="minorHAnsi" w:cstheme="minorBidi"/>
          <w:szCs w:val="22"/>
        </w:rPr>
        <w:t xml:space="preserve">                 </w:t>
      </w:r>
      <w:r w:rsidR="00257EE7">
        <w:rPr>
          <w:rFonts w:eastAsiaTheme="minorHAnsi" w:cstheme="minorBidi"/>
          <w:szCs w:val="22"/>
        </w:rPr>
        <w:t xml:space="preserve">Tačiau </w:t>
      </w:r>
      <w:r w:rsidR="00F4198A" w:rsidRPr="00F4198A">
        <w:rPr>
          <w:rFonts w:eastAsiaTheme="minorHAnsi" w:cstheme="minorBidi"/>
          <w:szCs w:val="22"/>
        </w:rPr>
        <w:t xml:space="preserve"> </w:t>
      </w:r>
      <w:r w:rsidR="00257EE7">
        <w:rPr>
          <w:rFonts w:eastAsiaTheme="minorHAnsi" w:cstheme="minorBidi"/>
          <w:szCs w:val="22"/>
        </w:rPr>
        <w:t>n</w:t>
      </w:r>
      <w:r w:rsidR="00F4198A" w:rsidRPr="00F4198A">
        <w:rPr>
          <w:rFonts w:eastAsiaTheme="minorHAnsi" w:cstheme="minorBidi"/>
          <w:szCs w:val="22"/>
        </w:rPr>
        <w:t>ustačiau Molėtų rajono savivaldybės konsoliduotųjų finansi</w:t>
      </w:r>
      <w:r w:rsidR="00000029">
        <w:rPr>
          <w:rFonts w:eastAsiaTheme="minorHAnsi" w:cstheme="minorBidi"/>
          <w:szCs w:val="22"/>
        </w:rPr>
        <w:t>nės būklės</w:t>
      </w:r>
      <w:r w:rsidR="00F4198A" w:rsidRPr="00F4198A">
        <w:rPr>
          <w:rFonts w:eastAsiaTheme="minorHAnsi" w:cstheme="minorBidi"/>
          <w:szCs w:val="22"/>
        </w:rPr>
        <w:t xml:space="preserve"> ataskait</w:t>
      </w:r>
      <w:r w:rsidR="00000029">
        <w:rPr>
          <w:rFonts w:eastAsiaTheme="minorHAnsi" w:cstheme="minorBidi"/>
          <w:szCs w:val="22"/>
        </w:rPr>
        <w:t>os</w:t>
      </w:r>
      <w:r w:rsidR="00F4198A" w:rsidRPr="00F4198A">
        <w:rPr>
          <w:rFonts w:eastAsiaTheme="minorHAnsi" w:cstheme="minorBidi"/>
          <w:szCs w:val="22"/>
        </w:rPr>
        <w:t xml:space="preserve"> </w:t>
      </w:r>
      <w:r w:rsidR="00000029">
        <w:rPr>
          <w:rFonts w:eastAsiaTheme="minorHAnsi" w:cstheme="minorBidi"/>
          <w:szCs w:val="22"/>
        </w:rPr>
        <w:t>(ilgalaikio turto, finansavimo sumų) reikšming</w:t>
      </w:r>
      <w:r w:rsidR="000E290E">
        <w:rPr>
          <w:rFonts w:eastAsiaTheme="minorHAnsi" w:cstheme="minorBidi"/>
          <w:szCs w:val="22"/>
        </w:rPr>
        <w:t>us</w:t>
      </w:r>
      <w:r w:rsidR="00F4198A" w:rsidRPr="00F4198A">
        <w:rPr>
          <w:rFonts w:eastAsiaTheme="minorHAnsi" w:cstheme="minorBidi"/>
          <w:szCs w:val="22"/>
        </w:rPr>
        <w:t xml:space="preserve"> duomenų iškraipymus ir sumas, kurių teisingumo negalėjau patvirtinti. </w:t>
      </w:r>
      <w:r w:rsidR="00000029">
        <w:rPr>
          <w:rFonts w:eastAsiaTheme="minorHAnsi" w:cstheme="minorBidi"/>
          <w:szCs w:val="22"/>
        </w:rPr>
        <w:t>Sąlyginę nuomonę pareiškiau dėl nustatytų neatitikimų Molėtų rajono savivaldybės administracijoje.</w:t>
      </w:r>
    </w:p>
    <w:p w14:paraId="58DBE340" w14:textId="77777777" w:rsidR="00F4198A" w:rsidRPr="00F4198A" w:rsidRDefault="00F4198A" w:rsidP="00F4198A">
      <w:pPr>
        <w:spacing w:after="160" w:line="360" w:lineRule="auto"/>
        <w:jc w:val="both"/>
        <w:rPr>
          <w:rFonts w:eastAsiaTheme="minorHAnsi" w:cstheme="minorBidi"/>
          <w:szCs w:val="22"/>
        </w:rPr>
      </w:pPr>
      <w:r w:rsidRPr="00F4198A">
        <w:rPr>
          <w:rFonts w:eastAsiaTheme="minorHAnsi" w:cstheme="minorBidi"/>
          <w:szCs w:val="22"/>
        </w:rPr>
        <w:t xml:space="preserve">                 Administracija nesivadovavo 12-ojo VSAFAS nuostatomis ir ne visais atvejais užtikrino, kad ilgalaikis materialusis turtas būtų apskaitytas teisės aktų nustatyta tvarka.</w:t>
      </w:r>
    </w:p>
    <w:p w14:paraId="06A9E0D3" w14:textId="77777777" w:rsidR="00F4198A" w:rsidRPr="00F4198A" w:rsidRDefault="00F4198A" w:rsidP="00F4198A">
      <w:pPr>
        <w:spacing w:after="160" w:line="360" w:lineRule="auto"/>
        <w:contextualSpacing/>
        <w:jc w:val="both"/>
        <w:rPr>
          <w:rFonts w:eastAsiaTheme="minorHAnsi" w:cstheme="minorBidi"/>
          <w:szCs w:val="22"/>
        </w:rPr>
      </w:pPr>
      <w:r w:rsidRPr="00F4198A">
        <w:rPr>
          <w:rFonts w:eastAsiaTheme="minorHAnsi" w:cstheme="minorBidi"/>
          <w:szCs w:val="22"/>
        </w:rPr>
        <w:t xml:space="preserve">                 Vis dar nėra vieningų duomenų apie vietinės reikšmės kelius (gatves) Savivaldybės teritorijoje. Dėl vietinės reikšmės kelių (gatvių) netikslios apskaitos finansinė atskaitomybė  neparodo tikro ir teisingo vaizdo apie vietinės reikšmės kelius (gatves). Neatlikta visų vietinės reikšmės kelių ir gatvių teisinė registracija, todėl dalis kelių neužregistruota Nekilnojamo turto registre (inventorizacija atlikta tik į apskaitą įtrauktam turtui). Nesant tikslios informacijos nebuvo užtikrinta tiksli ir tikra vietinės reikšmės kelių ir gatvių apskaita. Savivaldybės vietinės reikšmės kelių (gatvių) sąrašo duomenys, šio turto buhalterinės apskaitos registrų duomenys ir Vietinės reikšmės automobilių kelių statistinėje ataskaitoje pateikti duomenys apie kelių ilgį nesutampa. </w:t>
      </w:r>
    </w:p>
    <w:p w14:paraId="51B22969" w14:textId="16537A64" w:rsidR="006C36E8" w:rsidRPr="00616682" w:rsidRDefault="00F4198A" w:rsidP="00616682">
      <w:pPr>
        <w:spacing w:after="160" w:line="360" w:lineRule="auto"/>
        <w:jc w:val="both"/>
        <w:rPr>
          <w:rFonts w:eastAsiaTheme="minorHAnsi" w:cstheme="minorBidi"/>
          <w:szCs w:val="22"/>
        </w:rPr>
      </w:pPr>
      <w:r w:rsidRPr="00F4198A">
        <w:rPr>
          <w:rFonts w:eastAsiaTheme="minorHAnsi" w:cstheme="minorBidi"/>
          <w:szCs w:val="22"/>
        </w:rPr>
        <w:lastRenderedPageBreak/>
        <w:t xml:space="preserve">                  Dėl išvardintų priežasčių negaliu įvertinti, ar 2019-12-31 nurodyta infrastruktūros ir kitų statinių straipsnio sudėtyje esančių vietinės reikšmės kelių ir gatvių 12128,9 tūkst. Eur likutinė vertė yra teisinga.</w:t>
      </w:r>
    </w:p>
    <w:p w14:paraId="2D669EDC" w14:textId="065C4C69" w:rsidR="00616682" w:rsidRPr="00616682" w:rsidRDefault="00616682" w:rsidP="00616682">
      <w:pPr>
        <w:spacing w:after="160" w:line="360" w:lineRule="auto"/>
        <w:jc w:val="both"/>
        <w:rPr>
          <w:rFonts w:eastAsiaTheme="minorHAnsi" w:cstheme="minorBidi"/>
          <w:szCs w:val="22"/>
        </w:rPr>
      </w:pPr>
      <w:r w:rsidRPr="00616682">
        <w:rPr>
          <w:rFonts w:eastAsiaTheme="minorHAnsi" w:cstheme="minorBidi"/>
          <w:b/>
          <w:szCs w:val="22"/>
        </w:rPr>
        <w:t xml:space="preserve">              </w:t>
      </w:r>
      <w:r w:rsidR="00857AEF">
        <w:rPr>
          <w:rFonts w:eastAsiaTheme="minorHAnsi" w:cstheme="minorBidi"/>
          <w:szCs w:val="22"/>
        </w:rPr>
        <w:t xml:space="preserve">  </w:t>
      </w:r>
      <w:r w:rsidR="00956DB5">
        <w:rPr>
          <w:rFonts w:eastAsiaTheme="minorHAnsi" w:cstheme="minorBidi"/>
          <w:szCs w:val="22"/>
        </w:rPr>
        <w:t xml:space="preserve">  -</w:t>
      </w:r>
      <w:r w:rsidRPr="00616682">
        <w:rPr>
          <w:rFonts w:eastAsiaTheme="minorHAnsi" w:cstheme="minorBidi"/>
          <w:b/>
          <w:szCs w:val="22"/>
        </w:rPr>
        <w:t xml:space="preserve"> Sąlyginė nuomonė dėl Savivaldybės lėšų ir turto valdymo, naudojimo, disponavimo jais teisėtumo ir jų naudojimo įstatymų nustatytiems tikslams</w:t>
      </w:r>
    </w:p>
    <w:p w14:paraId="2CAE31DD" w14:textId="1ABB796D" w:rsidR="00616682" w:rsidRPr="00616682" w:rsidRDefault="00616682" w:rsidP="00616682">
      <w:pPr>
        <w:spacing w:after="160" w:line="360" w:lineRule="auto"/>
        <w:jc w:val="both"/>
        <w:rPr>
          <w:rFonts w:eastAsiaTheme="minorHAnsi" w:cstheme="minorBidi"/>
          <w:szCs w:val="22"/>
        </w:rPr>
      </w:pPr>
      <w:r w:rsidRPr="00616682">
        <w:rPr>
          <w:rFonts w:eastAsiaTheme="minorHAnsi" w:cstheme="minorBidi"/>
          <w:szCs w:val="22"/>
        </w:rPr>
        <w:t xml:space="preserve">           </w:t>
      </w:r>
      <w:r w:rsidR="00956DB5">
        <w:rPr>
          <w:rFonts w:eastAsiaTheme="minorHAnsi" w:cstheme="minorBidi"/>
          <w:szCs w:val="22"/>
        </w:rPr>
        <w:t xml:space="preserve">     </w:t>
      </w:r>
      <w:r w:rsidRPr="00616682">
        <w:rPr>
          <w:rFonts w:eastAsiaTheme="minorHAnsi" w:cstheme="minorBidi"/>
          <w:szCs w:val="22"/>
        </w:rPr>
        <w:t xml:space="preserve">  Mano nuomone,  Molėtų rajono savivaldybės konsoliduojamų subjektų grupė 2019 metais savivaldybės lėšas ir turtą valdė, naudojo, disponavo jais teisėtai ir naudojo įstatymų nustatytiems tikslams. </w:t>
      </w:r>
      <w:r w:rsidR="00A019BE">
        <w:rPr>
          <w:rFonts w:eastAsiaTheme="minorHAnsi" w:cstheme="minorBidi"/>
          <w:szCs w:val="22"/>
        </w:rPr>
        <w:t xml:space="preserve">Sąlyginę nuomonę pareiškiau, nes Savivaldybėje </w:t>
      </w:r>
      <w:r w:rsidRPr="00616682">
        <w:rPr>
          <w:rFonts w:eastAsiaTheme="minorHAnsi" w:cstheme="minorBidi"/>
          <w:szCs w:val="22"/>
        </w:rPr>
        <w:t xml:space="preserve"> </w:t>
      </w:r>
      <w:r w:rsidR="00A019BE">
        <w:rPr>
          <w:rFonts w:eastAsiaTheme="minorHAnsi" w:cstheme="minorBidi"/>
          <w:szCs w:val="22"/>
        </w:rPr>
        <w:t>n</w:t>
      </w:r>
      <w:r w:rsidRPr="00616682">
        <w:rPr>
          <w:rFonts w:eastAsiaTheme="minorHAnsi" w:cstheme="minorBidi"/>
          <w:szCs w:val="22"/>
        </w:rPr>
        <w:t xml:space="preserve">e visiems </w:t>
      </w:r>
      <w:r w:rsidR="006E7CEE">
        <w:rPr>
          <w:rFonts w:eastAsiaTheme="minorHAnsi" w:cstheme="minorBidi"/>
          <w:szCs w:val="22"/>
        </w:rPr>
        <w:t xml:space="preserve">statiniams, </w:t>
      </w:r>
      <w:r w:rsidRPr="00616682">
        <w:rPr>
          <w:rFonts w:eastAsiaTheme="minorHAnsi" w:cstheme="minorBidi"/>
          <w:szCs w:val="22"/>
        </w:rPr>
        <w:t>vietinės reik</w:t>
      </w:r>
      <w:r w:rsidR="006E7CEE">
        <w:rPr>
          <w:rFonts w:eastAsiaTheme="minorHAnsi" w:cstheme="minorBidi"/>
          <w:szCs w:val="22"/>
        </w:rPr>
        <w:t>šmės</w:t>
      </w:r>
      <w:r w:rsidRPr="00616682">
        <w:rPr>
          <w:rFonts w:eastAsiaTheme="minorHAnsi" w:cstheme="minorBidi"/>
          <w:szCs w:val="22"/>
        </w:rPr>
        <w:t xml:space="preserve"> keliams (gatvėms) atlikti kadastriniai matavimai ir ne visi keliai (gatvės) teisiškai įregistruoti.</w:t>
      </w:r>
    </w:p>
    <w:p w14:paraId="20067BBF" w14:textId="65ADF897" w:rsidR="007B42DF" w:rsidRPr="00616682" w:rsidRDefault="00616682" w:rsidP="00616682">
      <w:pPr>
        <w:spacing w:after="160" w:line="360" w:lineRule="auto"/>
        <w:jc w:val="both"/>
        <w:rPr>
          <w:rFonts w:eastAsiaTheme="minorHAnsi" w:cstheme="minorBidi"/>
          <w:szCs w:val="22"/>
        </w:rPr>
      </w:pPr>
      <w:r w:rsidRPr="00616682">
        <w:rPr>
          <w:rFonts w:eastAsiaTheme="minorHAnsi" w:cstheme="minorBidi"/>
          <w:szCs w:val="22"/>
        </w:rPr>
        <w:t xml:space="preserve">                </w:t>
      </w:r>
      <w:r w:rsidR="00C0146E">
        <w:rPr>
          <w:rFonts w:eastAsiaTheme="minorHAnsi" w:cstheme="minorBidi"/>
          <w:szCs w:val="22"/>
        </w:rPr>
        <w:t xml:space="preserve"> </w:t>
      </w:r>
      <w:r w:rsidRPr="00616682">
        <w:rPr>
          <w:rFonts w:eastAsiaTheme="minorHAnsi" w:cstheme="minorBidi"/>
          <w:szCs w:val="22"/>
        </w:rPr>
        <w:t xml:space="preserve"> Savivaldybės nekilnojamasis turtas valdomas nepakankamai efektyviai. Savivaldybė neturi tikslios informacijos apie turimą Savivaldybės nekilnojamąjį turtą, jo būklę ir poreikį Savivaldybės funkcijoms vykdyti. Ne visas Savivaldybės nekilnojamasis turtas, daiktinės teisės ir juridiniai faktai įregistruoti Nekilnojamojo turto registre; ne po visu nekilnojamuoju turtu suformuota ir įteisinta žemė;  Savivaldybės administracijos parengtos turto ataskaitos neteikiamos tvirtinti Tarybai ir  nenaudojamos turto valdymo sprendimams priimti</w:t>
      </w:r>
      <w:r w:rsidR="007B42DF">
        <w:rPr>
          <w:rFonts w:eastAsiaTheme="minorHAnsi" w:cstheme="minorBidi"/>
          <w:szCs w:val="22"/>
        </w:rPr>
        <w:t>.</w:t>
      </w:r>
    </w:p>
    <w:p w14:paraId="1FF0CB80" w14:textId="015BF66E" w:rsidR="00041AB7" w:rsidRDefault="00616682" w:rsidP="007B42DF">
      <w:pPr>
        <w:spacing w:after="160" w:line="360" w:lineRule="auto"/>
        <w:ind w:firstLine="360"/>
        <w:jc w:val="both"/>
        <w:rPr>
          <w:b/>
        </w:rPr>
      </w:pPr>
      <w:r w:rsidRPr="00616682">
        <w:rPr>
          <w:rFonts w:eastAsiaTheme="minorHAnsi" w:cstheme="minorBidi"/>
          <w:b/>
          <w:szCs w:val="22"/>
        </w:rPr>
        <w:t xml:space="preserve">        </w:t>
      </w:r>
      <w:r w:rsidR="00C0146E">
        <w:rPr>
          <w:rFonts w:eastAsiaTheme="minorHAnsi" w:cstheme="minorBidi"/>
          <w:b/>
          <w:szCs w:val="22"/>
        </w:rPr>
        <w:t xml:space="preserve">  </w:t>
      </w:r>
      <w:r w:rsidRPr="00616682">
        <w:rPr>
          <w:rFonts w:eastAsiaTheme="minorHAnsi" w:cstheme="minorBidi"/>
          <w:b/>
          <w:szCs w:val="22"/>
        </w:rPr>
        <w:t xml:space="preserve"> </w:t>
      </w:r>
      <w:r w:rsidR="007B42DF" w:rsidRPr="00C0146E">
        <w:rPr>
          <w:rFonts w:eastAsiaTheme="minorHAnsi" w:cstheme="minorBidi"/>
          <w:b/>
          <w:szCs w:val="22"/>
        </w:rPr>
        <w:t>Išvada</w:t>
      </w:r>
      <w:r w:rsidRPr="00C0146E">
        <w:rPr>
          <w:b/>
        </w:rPr>
        <w:t xml:space="preserve">  </w:t>
      </w:r>
      <w:r w:rsidR="00C0146E" w:rsidRPr="00C0146E">
        <w:rPr>
          <w:b/>
        </w:rPr>
        <w:t>dėl</w:t>
      </w:r>
      <w:r w:rsidRPr="00C0146E">
        <w:rPr>
          <w:b/>
        </w:rPr>
        <w:t xml:space="preserve"> </w:t>
      </w:r>
      <w:r w:rsidR="00185A3D" w:rsidRPr="00C0146E">
        <w:rPr>
          <w:b/>
        </w:rPr>
        <w:t xml:space="preserve"> </w:t>
      </w:r>
      <w:r w:rsidR="006D1381">
        <w:rPr>
          <w:b/>
        </w:rPr>
        <w:t>Molėtų rajono savivaldybės skolinimosi galimybės</w:t>
      </w:r>
      <w:r w:rsidR="00322BF7">
        <w:rPr>
          <w:b/>
        </w:rPr>
        <w:t xml:space="preserve"> (2020 05 05)</w:t>
      </w:r>
    </w:p>
    <w:p w14:paraId="45A885CE" w14:textId="44A0CD3C" w:rsidR="006A446B" w:rsidRPr="002037FD" w:rsidRDefault="00041AB7" w:rsidP="002037FD">
      <w:pPr>
        <w:spacing w:after="160" w:line="360" w:lineRule="auto"/>
        <w:ind w:firstLine="360"/>
        <w:jc w:val="both"/>
        <w:rPr>
          <w:bCs/>
        </w:rPr>
      </w:pPr>
      <w:r>
        <w:rPr>
          <w:b/>
        </w:rPr>
        <w:t xml:space="preserve">         </w:t>
      </w:r>
      <w:r w:rsidR="002037FD">
        <w:rPr>
          <w:b/>
        </w:rPr>
        <w:t xml:space="preserve">  </w:t>
      </w:r>
      <w:r w:rsidRPr="00041AB7">
        <w:rPr>
          <w:bCs/>
        </w:rPr>
        <w:t>Atlikau</w:t>
      </w:r>
      <w:r w:rsidR="00185A3D" w:rsidRPr="00041AB7">
        <w:rPr>
          <w:bCs/>
        </w:rPr>
        <w:t xml:space="preserve">   </w:t>
      </w:r>
      <w:r>
        <w:rPr>
          <w:bCs/>
        </w:rPr>
        <w:t>Savivaldybės galimybių</w:t>
      </w:r>
      <w:r w:rsidR="00185A3D" w:rsidRPr="00041AB7">
        <w:rPr>
          <w:bCs/>
        </w:rPr>
        <w:t xml:space="preserve"> </w:t>
      </w:r>
      <w:r w:rsidR="00B30F58">
        <w:t xml:space="preserve"> vertinimą imti ilgalaikę  iki 1 685 900 eurų paskolą, </w:t>
      </w:r>
      <w:proofErr w:type="spellStart"/>
      <w:r w:rsidR="00B30F58">
        <w:t>t.y</w:t>
      </w:r>
      <w:proofErr w:type="spellEnd"/>
      <w:r w:rsidR="00B30F58">
        <w:t>. paskolos ėmimo investicijų projektų finansavimui galimybių vertinimą</w:t>
      </w:r>
      <w:r w:rsidR="00185A3D" w:rsidRPr="00041AB7">
        <w:rPr>
          <w:bCs/>
        </w:rPr>
        <w:t xml:space="preserve"> </w:t>
      </w:r>
      <w:r w:rsidR="006A446B" w:rsidRPr="006A446B">
        <w:rPr>
          <w:rFonts w:eastAsiaTheme="minorHAnsi" w:cstheme="minorBidi"/>
          <w:szCs w:val="22"/>
        </w:rPr>
        <w:t>ES finansuojamiems projektams įgyvendinti (paskolos planuojamos imti  iš Europos investicijų banko):</w:t>
      </w:r>
    </w:p>
    <w:p w14:paraId="6D2201E1" w14:textId="2C8E2DE0" w:rsidR="006A446B" w:rsidRPr="006A446B" w:rsidRDefault="006A446B" w:rsidP="006A446B">
      <w:pPr>
        <w:spacing w:after="160" w:line="360" w:lineRule="auto"/>
        <w:jc w:val="both"/>
        <w:rPr>
          <w:rFonts w:eastAsiaTheme="minorHAnsi" w:cstheme="minorBidi"/>
          <w:szCs w:val="22"/>
        </w:rPr>
      </w:pPr>
      <w:r w:rsidRPr="006A446B">
        <w:rPr>
          <w:rFonts w:eastAsiaTheme="minorHAnsi" w:cstheme="minorBidi"/>
          <w:szCs w:val="22"/>
        </w:rPr>
        <w:t xml:space="preserve">                     - „Molėtų miesto J. Janonio gatvės gyvenamojo kvartalo viešosios infrastruktūros sutvarkymas“, kodas 07.1.1-CPVA-R-905-91-0012;</w:t>
      </w:r>
    </w:p>
    <w:p w14:paraId="4CAF10F8" w14:textId="6582A38B" w:rsidR="006A446B" w:rsidRPr="006A446B" w:rsidRDefault="006A446B" w:rsidP="006A446B">
      <w:pPr>
        <w:spacing w:after="160" w:line="360" w:lineRule="auto"/>
        <w:jc w:val="both"/>
        <w:rPr>
          <w:rFonts w:eastAsiaTheme="minorHAnsi" w:cstheme="minorBidi"/>
          <w:szCs w:val="22"/>
        </w:rPr>
      </w:pPr>
      <w:r w:rsidRPr="006A446B">
        <w:rPr>
          <w:rFonts w:eastAsiaTheme="minorHAnsi" w:cstheme="minorBidi"/>
          <w:szCs w:val="22"/>
        </w:rPr>
        <w:t xml:space="preserve">                     - „Bendruomeninių vaikų globos namų ir vaikų dienos centrų tinklo plėtra Molėtų rajono savivaldybėje“, kodas 08.1.1-CPVA-V-427-02-0006;</w:t>
      </w:r>
    </w:p>
    <w:p w14:paraId="732ADA39" w14:textId="5FC8FC09" w:rsidR="006A446B" w:rsidRPr="006A446B" w:rsidRDefault="006A446B" w:rsidP="006A446B">
      <w:pPr>
        <w:spacing w:after="160" w:line="360" w:lineRule="auto"/>
        <w:jc w:val="both"/>
        <w:rPr>
          <w:rFonts w:eastAsiaTheme="minorHAnsi" w:cstheme="minorBidi"/>
          <w:szCs w:val="22"/>
        </w:rPr>
      </w:pPr>
      <w:r w:rsidRPr="006A446B">
        <w:rPr>
          <w:rFonts w:eastAsiaTheme="minorHAnsi" w:cstheme="minorBidi"/>
          <w:szCs w:val="22"/>
        </w:rPr>
        <w:t xml:space="preserve">                     - „Molėtų miesto centrinės dalies kompleksinis sutvarkymas (I etapas)“ (Savivaldybės aikštė);</w:t>
      </w:r>
    </w:p>
    <w:p w14:paraId="4E02BEA2" w14:textId="3C79DEBB" w:rsidR="006A446B" w:rsidRPr="006A446B" w:rsidRDefault="006A446B" w:rsidP="006A446B">
      <w:pPr>
        <w:spacing w:after="160" w:line="360" w:lineRule="auto"/>
        <w:jc w:val="both"/>
        <w:rPr>
          <w:rFonts w:eastAsiaTheme="minorHAnsi" w:cstheme="minorBidi"/>
          <w:szCs w:val="22"/>
        </w:rPr>
      </w:pPr>
      <w:r w:rsidRPr="006A446B">
        <w:rPr>
          <w:rFonts w:eastAsiaTheme="minorHAnsi" w:cstheme="minorBidi"/>
          <w:szCs w:val="22"/>
        </w:rPr>
        <w:t xml:space="preserve">                     - „Molėtų miesto centrinės dalies kompleksinis sutvarkymas (II etapas)“ (Amatų g.).</w:t>
      </w:r>
    </w:p>
    <w:p w14:paraId="5A58257E" w14:textId="7EA8577B" w:rsidR="006A446B" w:rsidRDefault="006A446B" w:rsidP="006A446B">
      <w:pPr>
        <w:spacing w:after="160" w:line="360" w:lineRule="auto"/>
        <w:jc w:val="both"/>
        <w:rPr>
          <w:rFonts w:eastAsiaTheme="minorHAnsi" w:cstheme="minorBidi"/>
          <w:szCs w:val="22"/>
        </w:rPr>
      </w:pPr>
      <w:r w:rsidRPr="006A446B">
        <w:rPr>
          <w:rFonts w:eastAsiaTheme="minorHAnsi" w:cstheme="minorBidi"/>
          <w:szCs w:val="22"/>
        </w:rPr>
        <w:t xml:space="preserve">                 Jei Savivaldybei nepavyktų paimti paskolos iš Europos investicijų banko nurodytiems projektams, 550 tūkstančių eurų dydžio paskola (arba likutis nurodytos paskolos sumos) būtų imama iš kitų kredito įstaigų. Šia paskolos dalimi (ar paskola) planuojama padengti 2020 metų paskolų dalies grąžinimo sumas (564,9 tūkst. Eur)</w:t>
      </w:r>
      <w:r w:rsidR="003E751F">
        <w:rPr>
          <w:rFonts w:eastAsiaTheme="minorHAnsi" w:cstheme="minorBidi"/>
          <w:szCs w:val="22"/>
        </w:rPr>
        <w:t>.</w:t>
      </w:r>
    </w:p>
    <w:p w14:paraId="1CFFF28A" w14:textId="0CA3CA60" w:rsidR="00C10558" w:rsidRPr="00C10558" w:rsidRDefault="005910A8" w:rsidP="00C10558">
      <w:pPr>
        <w:spacing w:line="360" w:lineRule="auto"/>
        <w:jc w:val="both"/>
        <w:rPr>
          <w:rFonts w:eastAsiaTheme="minorHAnsi" w:cstheme="minorBidi"/>
        </w:rPr>
      </w:pPr>
      <w:r>
        <w:rPr>
          <w:rFonts w:eastAsiaTheme="minorHAnsi" w:cstheme="minorBidi"/>
          <w:szCs w:val="22"/>
        </w:rPr>
        <w:lastRenderedPageBreak/>
        <w:t xml:space="preserve">               </w:t>
      </w:r>
      <w:r w:rsidR="00DE1342">
        <w:rPr>
          <w:rFonts w:eastAsiaTheme="minorHAnsi" w:cstheme="minorBidi"/>
          <w:szCs w:val="22"/>
        </w:rPr>
        <w:t xml:space="preserve"> </w:t>
      </w:r>
      <w:r w:rsidR="00E53781">
        <w:rPr>
          <w:rFonts w:eastAsiaTheme="minorHAnsi" w:cstheme="minorBidi"/>
          <w:szCs w:val="22"/>
        </w:rPr>
        <w:t xml:space="preserve"> </w:t>
      </w:r>
      <w:r>
        <w:rPr>
          <w:rFonts w:eastAsiaTheme="minorHAnsi" w:cstheme="minorBidi"/>
          <w:szCs w:val="22"/>
        </w:rPr>
        <w:t>Įvertinau Molėtų rajono savivaldybės skolinių įsipareigojimų būklę 2020 m. sausio 1 d., duomenis apie skolinių įsipareigojimų pokyčius 2020 m., išanalizavau Seimo patvirtintus skolinimosi limitus ir pateikiau Savivaldybės tarybai išvadą, kad</w:t>
      </w:r>
      <w:r w:rsidR="00682728">
        <w:rPr>
          <w:rFonts w:eastAsiaTheme="minorHAnsi" w:cstheme="minorBidi"/>
          <w:szCs w:val="22"/>
        </w:rPr>
        <w:t>,</w:t>
      </w:r>
      <w:r w:rsidR="00C10558" w:rsidRPr="00C10558">
        <w:rPr>
          <w:rFonts w:eastAsiaTheme="minorHAnsi" w:cstheme="minorBidi"/>
        </w:rPr>
        <w:t xml:space="preserve"> </w:t>
      </w:r>
      <w:r w:rsidR="00682728">
        <w:rPr>
          <w:rFonts w:eastAsiaTheme="minorHAnsi" w:cstheme="minorBidi"/>
        </w:rPr>
        <w:t>a</w:t>
      </w:r>
      <w:r w:rsidR="00C10558" w:rsidRPr="00C10558">
        <w:rPr>
          <w:rFonts w:eastAsiaTheme="minorHAnsi" w:cstheme="minorBidi"/>
        </w:rPr>
        <w:t xml:space="preserve">tsižvelgiant į </w:t>
      </w:r>
      <w:r w:rsidR="00682728">
        <w:rPr>
          <w:rFonts w:eastAsiaTheme="minorHAnsi" w:cstheme="minorBidi"/>
        </w:rPr>
        <w:t xml:space="preserve"> </w:t>
      </w:r>
      <w:r w:rsidR="00C10558" w:rsidRPr="00C10558">
        <w:rPr>
          <w:rFonts w:eastAsiaTheme="minorHAnsi" w:cstheme="minorBidi"/>
        </w:rPr>
        <w:t>2020 metų valstybės biudžeto ir savivaldybių biudžetų finansinių rodiklių patvirtinimo įstatymu nustatytą Savivaldybės skolinimosi limitą bei Savivaldybės skolos ir skolinimosi likučius, Savivaldybė turi galimybę 2020 metais imti iki 1 685 900 eurų paskolą investiciniams projektams finansuoti.</w:t>
      </w:r>
    </w:p>
    <w:p w14:paraId="22085640" w14:textId="5E86BACB" w:rsidR="00C10558" w:rsidRDefault="00C10558" w:rsidP="00C10558">
      <w:pPr>
        <w:spacing w:after="160" w:line="360" w:lineRule="auto"/>
        <w:jc w:val="both"/>
        <w:rPr>
          <w:rFonts w:eastAsiaTheme="minorHAnsi" w:cstheme="minorBidi"/>
          <w:iCs/>
        </w:rPr>
      </w:pPr>
      <w:r w:rsidRPr="00C10558">
        <w:rPr>
          <w:rFonts w:eastAsiaTheme="minorHAnsi" w:cstheme="minorBidi"/>
          <w:iCs/>
        </w:rPr>
        <w:t xml:space="preserve">                 Tik Centrinei projektų valdymo agentūrai įvertinus Savivaldybės pateiktus finansuoti projektus (Molėtų kultūros namų rekonstrukcija ir Molėtų gimnazijos kapitalinis remontas), gali būti suteiktas leidimas papildomai skolintis nurodytą sumą – 1135,9 tūkst. Eur.</w:t>
      </w:r>
    </w:p>
    <w:p w14:paraId="71B8F405" w14:textId="682A8E18" w:rsidR="0093212C" w:rsidRDefault="0093212C" w:rsidP="00C10558">
      <w:pPr>
        <w:spacing w:after="160" w:line="360" w:lineRule="auto"/>
        <w:jc w:val="both"/>
        <w:rPr>
          <w:rFonts w:eastAsiaTheme="minorHAnsi" w:cstheme="minorBidi"/>
          <w:b/>
          <w:bCs/>
          <w:iCs/>
        </w:rPr>
      </w:pPr>
      <w:r>
        <w:rPr>
          <w:rFonts w:eastAsiaTheme="minorHAnsi" w:cstheme="minorBidi"/>
          <w:iCs/>
        </w:rPr>
        <w:t xml:space="preserve">                 </w:t>
      </w:r>
      <w:r w:rsidRPr="0093212C">
        <w:rPr>
          <w:rFonts w:eastAsiaTheme="minorHAnsi" w:cstheme="minorBidi"/>
          <w:b/>
          <w:bCs/>
          <w:iCs/>
        </w:rPr>
        <w:t xml:space="preserve">Išvada </w:t>
      </w:r>
      <w:r>
        <w:rPr>
          <w:rFonts w:eastAsiaTheme="minorHAnsi" w:cstheme="minorBidi"/>
          <w:b/>
          <w:bCs/>
          <w:iCs/>
        </w:rPr>
        <w:t xml:space="preserve">dėl Molėtų rajono savivaldybės galimybės imti trumpalaikę paskolą iš Lietuvos Respublikos </w:t>
      </w:r>
      <w:r w:rsidR="005E62CB">
        <w:rPr>
          <w:rFonts w:eastAsiaTheme="minorHAnsi" w:cstheme="minorBidi"/>
          <w:b/>
          <w:bCs/>
          <w:iCs/>
        </w:rPr>
        <w:t>F</w:t>
      </w:r>
      <w:r>
        <w:rPr>
          <w:rFonts w:eastAsiaTheme="minorHAnsi" w:cstheme="minorBidi"/>
          <w:b/>
          <w:bCs/>
          <w:iCs/>
        </w:rPr>
        <w:t>inansų ministerijos</w:t>
      </w:r>
      <w:r w:rsidR="001E12B6">
        <w:rPr>
          <w:rFonts w:eastAsiaTheme="minorHAnsi" w:cstheme="minorBidi"/>
          <w:b/>
          <w:bCs/>
          <w:iCs/>
        </w:rPr>
        <w:t xml:space="preserve"> (2020 08 10)</w:t>
      </w:r>
    </w:p>
    <w:p w14:paraId="1ABD3F00" w14:textId="0F4FD3FA" w:rsidR="00C63DB8" w:rsidRPr="00C10558" w:rsidRDefault="00C63DB8" w:rsidP="00C10558">
      <w:pPr>
        <w:spacing w:after="160" w:line="360" w:lineRule="auto"/>
        <w:jc w:val="both"/>
        <w:rPr>
          <w:rFonts w:eastAsiaTheme="minorHAnsi" w:cstheme="minorBidi"/>
          <w:iCs/>
        </w:rPr>
      </w:pPr>
      <w:r>
        <w:rPr>
          <w:rFonts w:eastAsiaTheme="minorHAnsi" w:cstheme="minorBidi"/>
          <w:b/>
          <w:bCs/>
          <w:iCs/>
        </w:rPr>
        <w:t xml:space="preserve">                 </w:t>
      </w:r>
      <w:r w:rsidRPr="00C63DB8">
        <w:rPr>
          <w:rFonts w:eastAsiaTheme="minorHAnsi" w:cstheme="minorBidi"/>
          <w:iCs/>
        </w:rPr>
        <w:t>Į</w:t>
      </w:r>
      <w:r>
        <w:rPr>
          <w:rFonts w:eastAsiaTheme="minorHAnsi" w:cstheme="minorBidi"/>
          <w:iCs/>
        </w:rPr>
        <w:t>vertinau Savivaldybės 2020 m. rugpjūčio 1 d. pateiktus duomenis apie planuotas ir gautas Savivaldybės biudžeto pajamas.</w:t>
      </w:r>
    </w:p>
    <w:p w14:paraId="1808838C" w14:textId="21632CB2" w:rsidR="00CD1140" w:rsidRPr="00CD1140" w:rsidRDefault="00C10558" w:rsidP="00CD1140">
      <w:pPr>
        <w:spacing w:line="360" w:lineRule="auto"/>
        <w:jc w:val="both"/>
        <w:rPr>
          <w:rFonts w:eastAsiaTheme="minorHAnsi" w:cstheme="minorBidi"/>
          <w:szCs w:val="22"/>
        </w:rPr>
      </w:pPr>
      <w:r w:rsidRPr="00C10558">
        <w:rPr>
          <w:rFonts w:eastAsiaTheme="minorHAnsi" w:cstheme="minorBidi"/>
        </w:rPr>
        <w:t xml:space="preserve">             </w:t>
      </w:r>
      <w:r w:rsidR="00CD1140" w:rsidRPr="00CD1140">
        <w:rPr>
          <w:rFonts w:eastAsiaTheme="minorHAnsi" w:cstheme="minorBidi"/>
          <w:szCs w:val="22"/>
        </w:rPr>
        <w:t xml:space="preserve">    Remiantis Lietuvos Respublikos Finansų ministerijos prognoze, pajamos iš gyventojų pajamų mokesčio (toliau – GPM) dėl pasikeitusios ekonominės situacijos, kurią sąlygoja COVID-19 keliamos rizikos, 2020 metų antrą ketvirtį ir artimiausiais mėnesiais gali žymiai sumažėti. Į nacionalinį biudžetą GPM 2020 metais gali būti surinkta apie 14,6 proc. mažiau nei buvo planuota.</w:t>
      </w:r>
    </w:p>
    <w:p w14:paraId="1A3937A6" w14:textId="5CFA32EB" w:rsidR="000B5BCA" w:rsidRPr="000B5BCA" w:rsidRDefault="00CD1140" w:rsidP="001C6610">
      <w:pPr>
        <w:spacing w:line="360" w:lineRule="auto"/>
        <w:jc w:val="both"/>
        <w:rPr>
          <w:rFonts w:eastAsiaTheme="minorHAnsi" w:cstheme="minorBidi"/>
          <w:szCs w:val="22"/>
        </w:rPr>
      </w:pPr>
      <w:r>
        <w:rPr>
          <w:rFonts w:eastAsiaTheme="minorHAnsi" w:cstheme="minorBidi"/>
          <w:szCs w:val="22"/>
        </w:rPr>
        <w:t xml:space="preserve">                 </w:t>
      </w:r>
      <w:r w:rsidR="000B5BCA" w:rsidRPr="000B5BCA">
        <w:rPr>
          <w:rFonts w:eastAsiaTheme="minorHAnsi" w:cstheme="minorBidi"/>
          <w:szCs w:val="22"/>
        </w:rPr>
        <w:t xml:space="preserve">Atsižvelgiant į šią prognozę, Finansų ministerija svetainėje www.finmim.lt pateikia prognozuojamas savivaldybių biudžeto pajamų iš GPM netektis 2020 metais pagal konkrečias savivaldybes. Prognozuojama Savivaldybės 2020 m. GPM netekties suma 1593,0 tūkst. Eur.  </w:t>
      </w:r>
    </w:p>
    <w:p w14:paraId="2018AACE" w14:textId="2BF42025" w:rsidR="000B5BCA" w:rsidRPr="000B5BCA" w:rsidRDefault="000B5BCA" w:rsidP="000B5BCA">
      <w:pPr>
        <w:spacing w:after="160" w:line="360" w:lineRule="auto"/>
        <w:jc w:val="both"/>
        <w:rPr>
          <w:rFonts w:eastAsiaTheme="minorHAnsi" w:cstheme="minorBidi"/>
          <w:szCs w:val="22"/>
        </w:rPr>
      </w:pPr>
      <w:r w:rsidRPr="000B5BCA">
        <w:rPr>
          <w:rFonts w:eastAsiaTheme="minorHAnsi" w:cstheme="minorBidi"/>
          <w:szCs w:val="22"/>
        </w:rPr>
        <w:t xml:space="preserve">                 Remiantis išdėstytais duomenimis </w:t>
      </w:r>
      <w:r w:rsidR="00F81C66">
        <w:rPr>
          <w:rFonts w:eastAsiaTheme="minorHAnsi" w:cstheme="minorBidi"/>
          <w:szCs w:val="22"/>
        </w:rPr>
        <w:t>Savivaldybės tarybai pateikta</w:t>
      </w:r>
      <w:r w:rsidRPr="000B5BCA">
        <w:rPr>
          <w:rFonts w:eastAsiaTheme="minorHAnsi" w:cstheme="minorBidi"/>
          <w:szCs w:val="22"/>
        </w:rPr>
        <w:t xml:space="preserve"> išvada, kad, dėl neįprastos padėties šalyje nesurenkant planuotų pajamų, Savivaldybei trūksta apyvartinių lėšų. Lietuvos Respublikos Vyriausybės priimtas sprendimas dėl negautų pajamų kompensavimo patvirtina, kad numatomas pajamų trūkumas yra laikinas. Todėl, siekdama suvaldyti dėl planuotų pajamų nesurinkimo atsiradusį apyvartinių lėšų trūkumą, Savivaldybė pagrįstai gali prašyti iki 700,0 tūkst. Eur trumpalaikės paskolos iš valstybės biudžeto pajamų trūkumui padengti, nepakankant Savivaldybės biudžeto apyvartos lėšų</w:t>
      </w:r>
      <w:r w:rsidR="009F47B5">
        <w:rPr>
          <w:rFonts w:eastAsiaTheme="minorHAnsi" w:cstheme="minorBidi"/>
          <w:szCs w:val="22"/>
        </w:rPr>
        <w:t xml:space="preserve"> (darbo užmokesčiui ir socialinio draudimo įmokoms, socialinėms išmokoms iš Savivaldybės biudžeto, paslaugų įsigijimo išlaidoms).</w:t>
      </w:r>
    </w:p>
    <w:p w14:paraId="6D5D6FF5" w14:textId="3E951702" w:rsidR="002A3E0B" w:rsidRPr="000B5BCA" w:rsidRDefault="000B5BCA" w:rsidP="002A3E0B">
      <w:pPr>
        <w:spacing w:after="160" w:line="360" w:lineRule="auto"/>
        <w:jc w:val="both"/>
        <w:rPr>
          <w:rFonts w:eastAsiaTheme="minorHAnsi" w:cstheme="minorBidi"/>
          <w:i/>
          <w:szCs w:val="22"/>
        </w:rPr>
      </w:pPr>
      <w:r w:rsidRPr="000B5BCA">
        <w:rPr>
          <w:rFonts w:eastAsiaTheme="minorHAnsi" w:cstheme="minorBidi"/>
          <w:b/>
          <w:szCs w:val="22"/>
        </w:rPr>
        <w:t xml:space="preserve">                </w:t>
      </w:r>
      <w:r w:rsidR="002A3E0B">
        <w:rPr>
          <w:rFonts w:eastAsiaTheme="minorHAnsi" w:cstheme="minorBidi"/>
          <w:b/>
          <w:szCs w:val="22"/>
        </w:rPr>
        <w:t xml:space="preserve"> </w:t>
      </w:r>
      <w:r w:rsidR="00431D0F">
        <w:rPr>
          <w:rFonts w:eastAsiaTheme="minorHAnsi" w:cstheme="minorBidi"/>
          <w:b/>
          <w:szCs w:val="22"/>
        </w:rPr>
        <w:t xml:space="preserve">Išvada dėl Molėtų rajono savivaldybės galimybės imti trumpalaikę paskolą iš Lietuvos Respublikos </w:t>
      </w:r>
      <w:r w:rsidR="005E62CB">
        <w:rPr>
          <w:rFonts w:eastAsiaTheme="minorHAnsi" w:cstheme="minorBidi"/>
          <w:b/>
          <w:szCs w:val="22"/>
        </w:rPr>
        <w:t>F</w:t>
      </w:r>
      <w:r w:rsidR="00431D0F">
        <w:rPr>
          <w:rFonts w:eastAsiaTheme="minorHAnsi" w:cstheme="minorBidi"/>
          <w:b/>
          <w:szCs w:val="22"/>
        </w:rPr>
        <w:t>inansų ministerijos (2020 10 19)</w:t>
      </w:r>
    </w:p>
    <w:p w14:paraId="1DDDDEAA" w14:textId="77777777" w:rsidR="004854CD" w:rsidRDefault="00CB62DA" w:rsidP="004854CD">
      <w:pPr>
        <w:spacing w:line="360" w:lineRule="auto"/>
        <w:jc w:val="both"/>
        <w:rPr>
          <w:rFonts w:eastAsiaTheme="minorHAnsi" w:cstheme="minorBidi"/>
          <w:szCs w:val="22"/>
        </w:rPr>
      </w:pPr>
      <w:r>
        <w:rPr>
          <w:rFonts w:eastAsiaTheme="minorHAnsi" w:cstheme="minorBidi"/>
          <w:szCs w:val="22"/>
        </w:rPr>
        <w:t xml:space="preserve">                 Įvertinau Molėtų rajono savivaldybės 2020 m. spalio 1 d. pateiktus duomenis apie planuotas ir gautas Savivaldybės biudžeto pajamas.</w:t>
      </w:r>
      <w:r w:rsidR="004854CD" w:rsidRPr="004854CD">
        <w:rPr>
          <w:rFonts w:eastAsiaTheme="minorHAnsi" w:cstheme="minorBidi"/>
          <w:szCs w:val="22"/>
        </w:rPr>
        <w:t xml:space="preserve">                  </w:t>
      </w:r>
    </w:p>
    <w:p w14:paraId="5BD21BF8" w14:textId="626896AF" w:rsidR="004854CD" w:rsidRPr="004854CD" w:rsidRDefault="004854CD" w:rsidP="004854CD">
      <w:pPr>
        <w:spacing w:line="360" w:lineRule="auto"/>
        <w:jc w:val="both"/>
        <w:rPr>
          <w:rFonts w:eastAsiaTheme="minorHAnsi" w:cstheme="minorBidi"/>
          <w:szCs w:val="22"/>
        </w:rPr>
      </w:pPr>
      <w:r>
        <w:rPr>
          <w:rFonts w:eastAsiaTheme="minorHAnsi" w:cstheme="minorBidi"/>
          <w:szCs w:val="22"/>
        </w:rPr>
        <w:lastRenderedPageBreak/>
        <w:t xml:space="preserve">                 </w:t>
      </w:r>
      <w:r w:rsidRPr="004854CD">
        <w:rPr>
          <w:rFonts w:eastAsiaTheme="minorHAnsi" w:cstheme="minorBidi"/>
          <w:szCs w:val="22"/>
        </w:rPr>
        <w:t xml:space="preserve"> Remiantis Lietuvos Respublikos Finansų ministerijos prognoze, pajamos iš gyventojų pajamų mokesčio (toliau – GPM) dėl pasikeitusios ekonominės situacijos, kurią sąlygoja COVID-19 keliamos rizikos, 2020 metų antrą ketvirtį ir artimiausiais mėnesiais gali žymiai sumažėti. Į nacionalinį biudžetą GPM 2020 metais gali būti surinkta apie 14,6 proc. mažiau nei buvo planuota.</w:t>
      </w:r>
    </w:p>
    <w:p w14:paraId="6A9CAA94" w14:textId="1E6599E8" w:rsidR="0060157C" w:rsidRPr="0060157C" w:rsidRDefault="0060157C" w:rsidP="0060157C">
      <w:pPr>
        <w:spacing w:after="160" w:line="360" w:lineRule="auto"/>
        <w:jc w:val="both"/>
        <w:rPr>
          <w:rFonts w:eastAsiaTheme="minorHAnsi" w:cstheme="minorBidi"/>
          <w:szCs w:val="22"/>
        </w:rPr>
      </w:pPr>
      <w:r w:rsidRPr="0060157C">
        <w:rPr>
          <w:rFonts w:eastAsiaTheme="minorHAnsi" w:cstheme="minorBidi"/>
          <w:szCs w:val="22"/>
        </w:rPr>
        <w:t xml:space="preserve">                  Atsižvelgiant į šią prognozę, Finansų ministerija svetainėje www.finmim.lt pateikia prognozuojamas savivaldybių biudžeto pajamų iš GPM netektis 2020 metais pagal konkrečias savivaldybes. Prognozuojama Savivaldybės 2020 m. GPM netekties suma 1593,0 tūkst. Eur.  </w:t>
      </w:r>
    </w:p>
    <w:p w14:paraId="2842D322" w14:textId="68DEA8BE" w:rsidR="0060157C" w:rsidRPr="0060157C" w:rsidRDefault="0060157C" w:rsidP="0060157C">
      <w:pPr>
        <w:spacing w:after="160" w:line="360" w:lineRule="auto"/>
        <w:jc w:val="both"/>
        <w:rPr>
          <w:rFonts w:eastAsiaTheme="minorHAnsi" w:cstheme="minorBidi"/>
          <w:szCs w:val="22"/>
        </w:rPr>
      </w:pPr>
      <w:r w:rsidRPr="0060157C">
        <w:rPr>
          <w:rFonts w:eastAsiaTheme="minorHAnsi" w:cstheme="minorBidi"/>
          <w:szCs w:val="22"/>
        </w:rPr>
        <w:t xml:space="preserve">                  Savivaldybės administracijos Finansų skyrius pateikė duomenis apie  planuotas ir gautas Savivaldybės biudžeto pajamas. Į Savivaldybės biudžetą  2020 m. spalio 1 d. duomenimis (per devynis mėnesius) negauta 627,4 tūkst. Eur planuotų pajamų iš GPM. </w:t>
      </w:r>
    </w:p>
    <w:p w14:paraId="0FC0FAF8" w14:textId="65CC7BC4" w:rsidR="00C65B20" w:rsidRPr="00C65B20" w:rsidRDefault="0060157C" w:rsidP="00C65B20">
      <w:pPr>
        <w:spacing w:line="360" w:lineRule="auto"/>
        <w:jc w:val="both"/>
        <w:rPr>
          <w:rFonts w:eastAsiaTheme="minorHAnsi" w:cstheme="minorBidi"/>
          <w:szCs w:val="22"/>
        </w:rPr>
      </w:pPr>
      <w:r w:rsidRPr="0060157C">
        <w:rPr>
          <w:rFonts w:eastAsiaTheme="minorHAnsi" w:cstheme="minorBidi"/>
          <w:szCs w:val="22"/>
        </w:rPr>
        <w:t xml:space="preserve">                   Remiantis išdėstytais duomenimis darytina išvada, kad, dėl neįprastos padėties šalyje nesurenkant planuotų pajamų, Savivaldybei trūksta apyvartinių lėšų. Lietuvos Respublikos Vyriausybės priimtas sprendimas dėl negautų pajamų kompensavimo patvirtina, kad numatomas pajamų trūkumas yra laikinas. Todėl, siekdama suvaldyti dėl planuotų pajamų nesurinkimo atsiradusį apyvartinių lėšų trūkumą, Savivaldybė pagrįstai gali prašyti iki 700,0 tūkst. Eur trumpalaikės paskolos iš valstybės biudžeto pajamų trūkumui padengti, nepakankant Savivaldybės biudžeto apyvartos lėšų.</w:t>
      </w:r>
      <w:r w:rsidR="00BC24BD">
        <w:rPr>
          <w:rFonts w:eastAsiaTheme="minorHAnsi" w:cstheme="minorBidi"/>
          <w:szCs w:val="22"/>
        </w:rPr>
        <w:t xml:space="preserve"> </w:t>
      </w:r>
      <w:r w:rsidR="00C65B20">
        <w:rPr>
          <w:rFonts w:eastAsiaTheme="minorHAnsi" w:cstheme="minorBidi"/>
          <w:szCs w:val="22"/>
        </w:rPr>
        <w:t>S</w:t>
      </w:r>
      <w:r w:rsidR="00C65B20" w:rsidRPr="00C65B20">
        <w:rPr>
          <w:rFonts w:eastAsiaTheme="minorHAnsi" w:cstheme="minorBidi"/>
          <w:szCs w:val="22"/>
        </w:rPr>
        <w:t>iekiant užtikrinti Savivaldybės biudžeto apyvartines lėšas, ši paskola bus naudojama biudžetinių įstaigų darbuotojų darbo užmokesčiui finansuoti.</w:t>
      </w:r>
    </w:p>
    <w:p w14:paraId="135815B9" w14:textId="1AF43431" w:rsidR="00841341" w:rsidRPr="00841341" w:rsidRDefault="00841341" w:rsidP="00841341">
      <w:pPr>
        <w:pStyle w:val="Sraopastraipa"/>
        <w:numPr>
          <w:ilvl w:val="0"/>
          <w:numId w:val="17"/>
        </w:numPr>
        <w:spacing w:after="160" w:line="360" w:lineRule="auto"/>
        <w:jc w:val="both"/>
        <w:rPr>
          <w:rFonts w:eastAsiaTheme="minorHAnsi" w:cstheme="minorBidi"/>
          <w:b/>
          <w:bCs/>
          <w:szCs w:val="22"/>
        </w:rPr>
      </w:pPr>
      <w:r w:rsidRPr="00841341">
        <w:rPr>
          <w:rFonts w:eastAsiaTheme="minorHAnsi" w:cstheme="minorBidi"/>
          <w:b/>
          <w:bCs/>
          <w:szCs w:val="22"/>
        </w:rPr>
        <w:t>Finansiniai ir teisėtumo auditai, veiklos auditai</w:t>
      </w:r>
    </w:p>
    <w:p w14:paraId="0689716B" w14:textId="256EF587" w:rsidR="000B5BCA" w:rsidRDefault="00841341" w:rsidP="00CB62DA">
      <w:pPr>
        <w:tabs>
          <w:tab w:val="left" w:pos="1134"/>
          <w:tab w:val="left" w:pos="3088"/>
        </w:tabs>
        <w:spacing w:after="160" w:line="360" w:lineRule="auto"/>
        <w:jc w:val="both"/>
        <w:rPr>
          <w:rFonts w:eastAsiaTheme="minorHAnsi" w:cstheme="minorBidi"/>
          <w:szCs w:val="22"/>
        </w:rPr>
      </w:pPr>
      <w:r>
        <w:rPr>
          <w:rFonts w:eastAsiaTheme="minorHAnsi" w:cstheme="minorBidi"/>
          <w:szCs w:val="22"/>
        </w:rPr>
        <w:t xml:space="preserve">                 Per ataskaitinį laikotarpį įgyvendintas 2020 m. Tarnybos veiklos planas, užbaigti suplanuoti finansiniai ir teisėtumo auditai</w:t>
      </w:r>
      <w:r w:rsidR="00513A25">
        <w:rPr>
          <w:rFonts w:eastAsiaTheme="minorHAnsi" w:cstheme="minorBidi"/>
          <w:szCs w:val="22"/>
        </w:rPr>
        <w:t xml:space="preserve">. Finansinio ir teisėtumo audito apimtis: Savivaldybės 2020 m. biudžeto pajamos </w:t>
      </w:r>
      <w:r w:rsidR="005B4217">
        <w:rPr>
          <w:rFonts w:eastAsiaTheme="minorHAnsi" w:cstheme="minorBidi"/>
          <w:szCs w:val="22"/>
        </w:rPr>
        <w:t>–</w:t>
      </w:r>
      <w:r w:rsidR="00513A25">
        <w:rPr>
          <w:rFonts w:eastAsiaTheme="minorHAnsi" w:cstheme="minorBidi"/>
          <w:szCs w:val="22"/>
        </w:rPr>
        <w:t xml:space="preserve"> </w:t>
      </w:r>
      <w:r w:rsidR="005B4217">
        <w:rPr>
          <w:rFonts w:eastAsiaTheme="minorHAnsi" w:cstheme="minorBidi"/>
          <w:szCs w:val="22"/>
        </w:rPr>
        <w:t>28854,2</w:t>
      </w:r>
      <w:r w:rsidR="00513A25">
        <w:rPr>
          <w:rFonts w:eastAsiaTheme="minorHAnsi" w:cstheme="minorBidi"/>
          <w:szCs w:val="22"/>
        </w:rPr>
        <w:t xml:space="preserve"> tūkst. Eur; biudžeto sąnaudos </w:t>
      </w:r>
      <w:r w:rsidR="00BA6313">
        <w:rPr>
          <w:rFonts w:eastAsiaTheme="minorHAnsi" w:cstheme="minorBidi"/>
          <w:szCs w:val="22"/>
        </w:rPr>
        <w:t>–</w:t>
      </w:r>
      <w:r w:rsidR="00513A25">
        <w:rPr>
          <w:rFonts w:eastAsiaTheme="minorHAnsi" w:cstheme="minorBidi"/>
          <w:szCs w:val="22"/>
        </w:rPr>
        <w:t xml:space="preserve"> </w:t>
      </w:r>
      <w:r w:rsidR="00BA6313">
        <w:rPr>
          <w:rFonts w:eastAsiaTheme="minorHAnsi" w:cstheme="minorBidi"/>
          <w:szCs w:val="22"/>
        </w:rPr>
        <w:t>28159,1</w:t>
      </w:r>
      <w:r w:rsidR="00513A25">
        <w:rPr>
          <w:rFonts w:eastAsiaTheme="minorHAnsi" w:cstheme="minorBidi"/>
          <w:szCs w:val="22"/>
        </w:rPr>
        <w:t xml:space="preserve"> tūkst. Eur; įsipareigojimai </w:t>
      </w:r>
      <w:r w:rsidR="005365C5">
        <w:rPr>
          <w:rFonts w:eastAsiaTheme="minorHAnsi" w:cstheme="minorBidi"/>
          <w:szCs w:val="22"/>
        </w:rPr>
        <w:t>–</w:t>
      </w:r>
      <w:r w:rsidR="00513A25">
        <w:rPr>
          <w:rFonts w:eastAsiaTheme="minorHAnsi" w:cstheme="minorBidi"/>
          <w:szCs w:val="22"/>
        </w:rPr>
        <w:t xml:space="preserve"> </w:t>
      </w:r>
      <w:r w:rsidR="005365C5">
        <w:rPr>
          <w:rFonts w:eastAsiaTheme="minorHAnsi" w:cstheme="minorBidi"/>
          <w:szCs w:val="22"/>
        </w:rPr>
        <w:t xml:space="preserve">4120, </w:t>
      </w:r>
      <w:r w:rsidR="00513A25">
        <w:rPr>
          <w:rFonts w:eastAsiaTheme="minorHAnsi" w:cstheme="minorBidi"/>
          <w:szCs w:val="22"/>
        </w:rPr>
        <w:t xml:space="preserve"> tūkst. Eur; savivaldybės turtas </w:t>
      </w:r>
      <w:r w:rsidR="007A59EF">
        <w:rPr>
          <w:rFonts w:eastAsiaTheme="minorHAnsi" w:cstheme="minorBidi"/>
          <w:szCs w:val="22"/>
        </w:rPr>
        <w:t>–</w:t>
      </w:r>
      <w:r w:rsidR="00513A25">
        <w:rPr>
          <w:rFonts w:eastAsiaTheme="minorHAnsi" w:cstheme="minorBidi"/>
          <w:szCs w:val="22"/>
        </w:rPr>
        <w:t xml:space="preserve"> </w:t>
      </w:r>
      <w:r w:rsidR="007A59EF">
        <w:rPr>
          <w:rFonts w:eastAsiaTheme="minorHAnsi" w:cstheme="minorBidi"/>
          <w:szCs w:val="22"/>
        </w:rPr>
        <w:t>63210,42</w:t>
      </w:r>
      <w:r w:rsidR="00513A25">
        <w:rPr>
          <w:rFonts w:eastAsiaTheme="minorHAnsi" w:cstheme="minorBidi"/>
          <w:szCs w:val="22"/>
        </w:rPr>
        <w:t xml:space="preserve"> tūkst. Eur. Konsoliduoti duomenys: 29 subjektų KFAR; </w:t>
      </w:r>
      <w:r w:rsidR="00FD3DFF" w:rsidRPr="00FD3DFF">
        <w:rPr>
          <w:rFonts w:eastAsiaTheme="minorHAnsi" w:cstheme="minorBidi"/>
          <w:szCs w:val="22"/>
        </w:rPr>
        <w:t>24</w:t>
      </w:r>
      <w:r w:rsidR="00513A25">
        <w:rPr>
          <w:rFonts w:eastAsiaTheme="minorHAnsi" w:cstheme="minorBidi"/>
          <w:color w:val="FF0000"/>
          <w:szCs w:val="22"/>
        </w:rPr>
        <w:t xml:space="preserve"> </w:t>
      </w:r>
      <w:r w:rsidR="00513A25" w:rsidRPr="00513A25">
        <w:rPr>
          <w:rFonts w:eastAsiaTheme="minorHAnsi" w:cstheme="minorBidi"/>
          <w:szCs w:val="22"/>
        </w:rPr>
        <w:t>B</w:t>
      </w:r>
      <w:r w:rsidR="00513A25">
        <w:rPr>
          <w:rFonts w:eastAsiaTheme="minorHAnsi" w:cstheme="minorBidi"/>
          <w:szCs w:val="22"/>
        </w:rPr>
        <w:t>VAR. Atlikau Savivaldybės viešojo sektoriaus subjektų grupės auditą (audito procedūros Savivaldybės administracijoje, Savivaldybės ižde, biudžetinėse įstaigose).</w:t>
      </w:r>
      <w:r w:rsidR="00A6038C">
        <w:rPr>
          <w:rFonts w:eastAsiaTheme="minorHAnsi" w:cstheme="minorBidi"/>
          <w:szCs w:val="22"/>
        </w:rPr>
        <w:t xml:space="preserve"> Vertinau 2019 metų biudžeto vykdymo ir finansinių ataskaitų rinkinių duomenų tikrumą, biudžeto programų priemonių finansavimo ir lėšų panaudojimo teisėtumą ir efektyvumą. </w:t>
      </w:r>
    </w:p>
    <w:p w14:paraId="45A63F90" w14:textId="51B0A38C" w:rsidR="00A6038C" w:rsidRDefault="00A6038C" w:rsidP="00CB62DA">
      <w:pPr>
        <w:tabs>
          <w:tab w:val="left" w:pos="1134"/>
          <w:tab w:val="left" w:pos="3088"/>
        </w:tabs>
        <w:spacing w:after="160" w:line="360" w:lineRule="auto"/>
        <w:jc w:val="both"/>
        <w:rPr>
          <w:rFonts w:eastAsiaTheme="minorHAnsi" w:cstheme="minorBidi"/>
          <w:szCs w:val="22"/>
        </w:rPr>
      </w:pPr>
      <w:r>
        <w:rPr>
          <w:rFonts w:eastAsiaTheme="minorHAnsi" w:cstheme="minorBidi"/>
          <w:szCs w:val="22"/>
        </w:rPr>
        <w:t xml:space="preserve">                  </w:t>
      </w:r>
      <w:r w:rsidR="00101AD6">
        <w:rPr>
          <w:rFonts w:eastAsiaTheme="minorHAnsi" w:cstheme="minorBidi"/>
          <w:szCs w:val="22"/>
        </w:rPr>
        <w:t>Siekdama, kad subjektų metinės finansinės atskaitomybės duomenys būtų tikri ir teisingi, o lėšos ir turtas būtų valdomi ir naudojami nepažeidžiant teisės aktų, auditų metu nuolat bendradarbiavau su audituojamų subjektų vadovais, apskaitos specialistais ir kitais darbuotojais (konsultavau ir teikiau žodinius patarimus). Atskirais audito etapais vadovai ir darbuotojai buvo informuojami apie nustatytas klaidas ir neatitikimus bei teikiamos rekomendacijos jiems ištaisyti.</w:t>
      </w:r>
    </w:p>
    <w:p w14:paraId="007F0E7A" w14:textId="2E47313C" w:rsidR="000E34E1" w:rsidRDefault="000E34E1" w:rsidP="000E34E1">
      <w:pPr>
        <w:tabs>
          <w:tab w:val="left" w:pos="1134"/>
          <w:tab w:val="left" w:pos="3088"/>
        </w:tabs>
        <w:spacing w:after="160" w:line="360" w:lineRule="auto"/>
        <w:jc w:val="both"/>
        <w:rPr>
          <w:rFonts w:eastAsiaTheme="minorHAnsi" w:cstheme="minorBidi"/>
          <w:szCs w:val="22"/>
        </w:rPr>
      </w:pPr>
      <w:r>
        <w:rPr>
          <w:rFonts w:eastAsiaTheme="minorHAnsi" w:cstheme="minorBidi"/>
          <w:szCs w:val="22"/>
        </w:rPr>
        <w:lastRenderedPageBreak/>
        <w:t xml:space="preserve">                 Siekdami dalytis profesine audito patirtimi,</w:t>
      </w:r>
      <w:r w:rsidR="00B763BC">
        <w:rPr>
          <w:rFonts w:eastAsiaTheme="minorHAnsi" w:cstheme="minorBidi"/>
          <w:szCs w:val="22"/>
        </w:rPr>
        <w:t xml:space="preserve"> </w:t>
      </w:r>
      <w:r>
        <w:rPr>
          <w:rFonts w:eastAsiaTheme="minorHAnsi" w:cstheme="minorBidi"/>
          <w:szCs w:val="22"/>
        </w:rPr>
        <w:t>gerąja praktika ir plėtoti bendradarbiavimą  išorės audito klausimais, 2019 metų pabaigoje, kartu su dar 54 šalies Kontrolės ir audito tarnybomis, prisijung</w:t>
      </w:r>
      <w:r w:rsidR="00B763BC">
        <w:rPr>
          <w:rFonts w:eastAsiaTheme="minorHAnsi" w:cstheme="minorBidi"/>
          <w:szCs w:val="22"/>
        </w:rPr>
        <w:t>ėme</w:t>
      </w:r>
      <w:r>
        <w:rPr>
          <w:rFonts w:eastAsiaTheme="minorHAnsi" w:cstheme="minorBidi"/>
          <w:szCs w:val="22"/>
        </w:rPr>
        <w:t xml:space="preserve"> prie Valstybės kontrolės inicijuoto bendro savivaldybių nekilnojamojo turto audito, kuriuo buvo siekiama</w:t>
      </w:r>
      <w:r w:rsidR="000E1634">
        <w:rPr>
          <w:rFonts w:eastAsiaTheme="minorHAnsi" w:cstheme="minorBidi"/>
          <w:szCs w:val="22"/>
        </w:rPr>
        <w:t xml:space="preserve"> išsiaiškinti, ar nekilnojamas turtas (toliau – NT) savivaldybėse valdomas kryptingai ir kompleksiškai, ar jis naudojamas efektyviai ir siekiant didžiausios naudos visuomenei. </w:t>
      </w:r>
    </w:p>
    <w:p w14:paraId="0FA97A84" w14:textId="0453A0CE" w:rsidR="000E1634" w:rsidRPr="000B5BCA" w:rsidRDefault="005D49F0" w:rsidP="000E34E1">
      <w:pPr>
        <w:tabs>
          <w:tab w:val="left" w:pos="1134"/>
          <w:tab w:val="left" w:pos="3088"/>
        </w:tabs>
        <w:spacing w:after="160" w:line="360" w:lineRule="auto"/>
        <w:jc w:val="both"/>
        <w:rPr>
          <w:rFonts w:eastAsiaTheme="minorHAnsi" w:cstheme="minorBidi"/>
          <w:szCs w:val="22"/>
        </w:rPr>
      </w:pPr>
      <w:r>
        <w:rPr>
          <w:rFonts w:eastAsiaTheme="minorHAnsi" w:cstheme="minorBidi"/>
          <w:szCs w:val="22"/>
        </w:rPr>
        <w:tab/>
      </w:r>
      <w:r w:rsidR="000E1634">
        <w:rPr>
          <w:rFonts w:eastAsiaTheme="minorHAnsi" w:cstheme="minorBidi"/>
          <w:szCs w:val="22"/>
        </w:rPr>
        <w:t>Atliktas</w:t>
      </w:r>
      <w:r w:rsidR="003C5E70">
        <w:rPr>
          <w:rFonts w:eastAsiaTheme="minorHAnsi" w:cstheme="minorBidi"/>
          <w:szCs w:val="22"/>
        </w:rPr>
        <w:t xml:space="preserve"> NT valdymo veiklos auditas parodė, kad NT valdymas Savivaldybėje turi trūkumų: Savivaldybė neturi ilgalaikių NT valdymo gairių, tikslios informacijos apie visą jos valdomą NT; kasmet rengiamos Turto ataskaitos</w:t>
      </w:r>
      <w:r w:rsidR="00F941A2">
        <w:rPr>
          <w:rFonts w:eastAsiaTheme="minorHAnsi" w:cstheme="minorBidi"/>
          <w:szCs w:val="22"/>
        </w:rPr>
        <w:t xml:space="preserve"> nenaudojamos turto valdymo sprendimams priimti, nes jos neinformatyvios, Tarybai neteikiamos</w:t>
      </w:r>
      <w:r w:rsidR="00152D2B">
        <w:rPr>
          <w:rFonts w:eastAsiaTheme="minorHAnsi" w:cstheme="minorBidi"/>
          <w:szCs w:val="22"/>
        </w:rPr>
        <w:t>: turto ataskaitose nėra informacijos apie jo būklę, išlaikymo sąnaudas, sudarytus sandorius, gaunamas pajamas iš NT nuomos, todėl nėra galimybių turimą informaciją analizuoti ir užtikrinti geresnį NT valdymą.</w:t>
      </w:r>
    </w:p>
    <w:p w14:paraId="53A0AEBE" w14:textId="45A10E0E" w:rsidR="005D49F0" w:rsidRPr="005D49F0" w:rsidRDefault="005D49F0" w:rsidP="005D49F0">
      <w:pPr>
        <w:tabs>
          <w:tab w:val="left" w:pos="1134"/>
          <w:tab w:val="left" w:pos="3088"/>
        </w:tabs>
        <w:spacing w:after="160" w:line="360" w:lineRule="auto"/>
        <w:jc w:val="both"/>
        <w:rPr>
          <w:rFonts w:eastAsiaTheme="minorHAnsi" w:cstheme="minorBidi"/>
          <w:szCs w:val="22"/>
        </w:rPr>
      </w:pPr>
      <w:r>
        <w:rPr>
          <w:rFonts w:eastAsiaTheme="minorHAnsi" w:cstheme="minorBidi"/>
          <w:szCs w:val="22"/>
        </w:rPr>
        <w:tab/>
      </w:r>
      <w:r w:rsidR="00583F31" w:rsidRPr="005D49F0">
        <w:rPr>
          <w:rFonts w:eastAsiaTheme="minorHAnsi" w:cstheme="minorBidi"/>
          <w:szCs w:val="22"/>
        </w:rPr>
        <w:t>S</w:t>
      </w:r>
      <w:r w:rsidR="00D4274A" w:rsidRPr="005D49F0">
        <w:rPr>
          <w:rFonts w:eastAsiaTheme="minorHAnsi" w:cstheme="minorBidi"/>
          <w:szCs w:val="22"/>
        </w:rPr>
        <w:t>avivaldybė audituojamu laikotarpiu informaciją apie NT iš dalies skelbė viešai, t.</w:t>
      </w:r>
      <w:r w:rsidR="0065065D">
        <w:rPr>
          <w:rFonts w:eastAsiaTheme="minorHAnsi" w:cstheme="minorBidi"/>
          <w:szCs w:val="22"/>
        </w:rPr>
        <w:t xml:space="preserve"> </w:t>
      </w:r>
      <w:r w:rsidR="00D4274A" w:rsidRPr="005D49F0">
        <w:rPr>
          <w:rFonts w:eastAsiaTheme="minorHAnsi" w:cstheme="minorBidi"/>
          <w:szCs w:val="22"/>
        </w:rPr>
        <w:t>y. Savivaldybės valdomo turto sąrašas nebuvo skelbiamas. Skelbiama informacija apie nuomojamą ir parduodamą NT. Todėl darytina išvada, kad Savivaldybėje nėra sukurta tiksli NT informacinė duomenų bazė.</w:t>
      </w:r>
      <w:r w:rsidR="002713CE" w:rsidRPr="005D49F0">
        <w:rPr>
          <w:rFonts w:eastAsiaTheme="minorHAnsi" w:cstheme="minorBidi"/>
          <w:szCs w:val="22"/>
        </w:rPr>
        <w:t xml:space="preserve"> </w:t>
      </w:r>
      <w:r w:rsidR="00D4274A" w:rsidRPr="005D49F0">
        <w:rPr>
          <w:rFonts w:eastAsiaTheme="minorHAnsi" w:cstheme="minorBidi"/>
          <w:szCs w:val="22"/>
        </w:rPr>
        <w:t>Savivaldybė neturi susistemintų duomenų apie NT, kuris yra nenaudojamas ir (ar) nebetinkamas naudoti veikloje, neturi duomenų apie nenaudojamo veikloje NT išlaikymo kaštus.</w:t>
      </w:r>
      <w:r w:rsidRPr="005D49F0">
        <w:rPr>
          <w:rFonts w:eastAsiaTheme="minorHAnsi" w:cstheme="minorBidi"/>
          <w:szCs w:val="22"/>
        </w:rPr>
        <w:t xml:space="preserve"> </w:t>
      </w:r>
    </w:p>
    <w:p w14:paraId="4C636E78" w14:textId="4B0F27CC" w:rsidR="00454BDD" w:rsidRPr="005D49F0" w:rsidRDefault="005D49F0" w:rsidP="005D49F0">
      <w:pPr>
        <w:tabs>
          <w:tab w:val="left" w:pos="1134"/>
          <w:tab w:val="left" w:pos="3088"/>
        </w:tabs>
        <w:spacing w:after="160" w:line="360" w:lineRule="auto"/>
        <w:jc w:val="both"/>
        <w:rPr>
          <w:rFonts w:eastAsiaTheme="minorHAnsi" w:cstheme="minorBidi"/>
          <w:szCs w:val="22"/>
        </w:rPr>
      </w:pPr>
      <w:r>
        <w:rPr>
          <w:rFonts w:eastAsiaTheme="minorHAnsi" w:cstheme="minorBidi"/>
          <w:szCs w:val="22"/>
        </w:rPr>
        <w:tab/>
      </w:r>
      <w:r w:rsidR="009609C7" w:rsidRPr="005D49F0">
        <w:rPr>
          <w:rFonts w:eastAsiaTheme="minorHAnsi" w:cstheme="minorBidi"/>
          <w:szCs w:val="22"/>
        </w:rPr>
        <w:t>Ne visas turimas NT reikalingas Savivaldybės funkcijoms atlikti. Savivaldybė neturi parengto viso Savivaldybei nuosavybės teise valdomo NT objektų (pastatų / patalpų) sąrašo, taip pat sąrašo pastatų (patalpų), kurie yra nenaudojami veiklos tikslams. Dalis nenaudojamų pastatų yra apleisti, jų būklė prastėja, ateityje jiems tvarkyti gali prireikti nemažai finansinių išteklių</w:t>
      </w:r>
      <w:r w:rsidR="00454BDD" w:rsidRPr="005D49F0">
        <w:rPr>
          <w:rFonts w:eastAsiaTheme="minorHAnsi" w:cstheme="minorBidi"/>
          <w:szCs w:val="22"/>
        </w:rPr>
        <w:t>.</w:t>
      </w:r>
    </w:p>
    <w:p w14:paraId="749812F7" w14:textId="1CC49686" w:rsidR="001D05DB" w:rsidRPr="005D49F0" w:rsidRDefault="005D49F0" w:rsidP="005D49F0">
      <w:pPr>
        <w:tabs>
          <w:tab w:val="left" w:pos="1134"/>
          <w:tab w:val="left" w:pos="3088"/>
        </w:tabs>
        <w:spacing w:after="160" w:line="360" w:lineRule="auto"/>
        <w:jc w:val="both"/>
        <w:rPr>
          <w:rFonts w:eastAsiaTheme="minorHAnsi" w:cstheme="minorBidi"/>
          <w:szCs w:val="22"/>
        </w:rPr>
      </w:pPr>
      <w:r>
        <w:rPr>
          <w:rFonts w:eastAsiaTheme="minorHAnsi" w:cstheme="minorBidi"/>
          <w:szCs w:val="22"/>
        </w:rPr>
        <w:tab/>
      </w:r>
      <w:r w:rsidR="00BA0DED" w:rsidRPr="005D49F0">
        <w:rPr>
          <w:rFonts w:eastAsiaTheme="minorHAnsi" w:cstheme="minorBidi"/>
          <w:szCs w:val="22"/>
        </w:rPr>
        <w:t>Ne visam Savivaldybės NT suformuoti ir įteisinti žemės sklypai.</w:t>
      </w:r>
    </w:p>
    <w:p w14:paraId="27FC55E2" w14:textId="79A726B6" w:rsidR="001D05DB" w:rsidRPr="005D49F0" w:rsidRDefault="005D49F0" w:rsidP="005D49F0">
      <w:pPr>
        <w:tabs>
          <w:tab w:val="left" w:pos="1134"/>
          <w:tab w:val="left" w:pos="3088"/>
        </w:tabs>
        <w:spacing w:after="160" w:line="360" w:lineRule="auto"/>
        <w:jc w:val="both"/>
        <w:rPr>
          <w:rFonts w:eastAsiaTheme="minorHAnsi" w:cstheme="minorBidi"/>
          <w:szCs w:val="22"/>
        </w:rPr>
      </w:pPr>
      <w:r>
        <w:rPr>
          <w:rFonts w:eastAsiaTheme="minorHAnsi" w:cstheme="minorBidi"/>
          <w:szCs w:val="22"/>
        </w:rPr>
        <w:tab/>
      </w:r>
      <w:r w:rsidR="00EA1A4E" w:rsidRPr="005D49F0">
        <w:rPr>
          <w:rFonts w:eastAsiaTheme="minorHAnsi" w:cstheme="minorBidi"/>
          <w:szCs w:val="22"/>
        </w:rPr>
        <w:t xml:space="preserve">Audito metu nustatyta, kad ne visos nuomos sutartys įregistruotos Nekilnojamojo turto registre. Turto valdytojai nepakankamai vykdo išnuomoto turto ir nuomos sutarčių kontrolę. </w:t>
      </w:r>
    </w:p>
    <w:p w14:paraId="01FFEC16" w14:textId="60023B76" w:rsidR="001D05DB" w:rsidRPr="005D49F0" w:rsidRDefault="005D49F0" w:rsidP="005D49F0">
      <w:pPr>
        <w:tabs>
          <w:tab w:val="left" w:pos="1134"/>
          <w:tab w:val="left" w:pos="3088"/>
        </w:tabs>
        <w:spacing w:after="160" w:line="360" w:lineRule="auto"/>
        <w:jc w:val="both"/>
        <w:rPr>
          <w:rFonts w:eastAsiaTheme="minorHAnsi" w:cstheme="minorBidi"/>
          <w:szCs w:val="22"/>
        </w:rPr>
      </w:pPr>
      <w:r>
        <w:tab/>
      </w:r>
      <w:r w:rsidR="00EA1A4E" w:rsidRPr="005D49F0">
        <w:rPr>
          <w:rFonts w:eastAsiaTheme="minorHAnsi" w:cstheme="minorBidi"/>
          <w:szCs w:val="22"/>
        </w:rPr>
        <w:t>Perduodant ir naudojant nekilnojamąjį turtą panaudos pagrindais nesilaikoma teisės aktų reikalavimų.</w:t>
      </w:r>
    </w:p>
    <w:p w14:paraId="092CAA51" w14:textId="6FE92725" w:rsidR="00F746A7" w:rsidRPr="005D49F0" w:rsidRDefault="005D49F0" w:rsidP="005D49F0">
      <w:pPr>
        <w:tabs>
          <w:tab w:val="left" w:pos="1134"/>
          <w:tab w:val="left" w:pos="3088"/>
        </w:tabs>
        <w:spacing w:after="160" w:line="360" w:lineRule="auto"/>
        <w:jc w:val="both"/>
        <w:rPr>
          <w:rFonts w:eastAsiaTheme="minorHAnsi" w:cstheme="minorBidi"/>
          <w:szCs w:val="22"/>
        </w:rPr>
      </w:pPr>
      <w:r>
        <w:rPr>
          <w:rFonts w:eastAsiaTheme="minorHAnsi" w:cstheme="minorBidi"/>
          <w:szCs w:val="22"/>
        </w:rPr>
        <w:tab/>
      </w:r>
      <w:r w:rsidR="00EB0EB6" w:rsidRPr="005D49F0">
        <w:rPr>
          <w:rFonts w:eastAsiaTheme="minorHAnsi" w:cstheme="minorBidi"/>
          <w:szCs w:val="22"/>
        </w:rPr>
        <w:t>Taryba nėra nustačiusi NT, kuris neturi savininko (ar savininkas nežinomas), nustatymo, apskaitymo ir dokumentų pateikimo pripažinti statinius bešeimininkiais tvarko</w:t>
      </w:r>
      <w:r w:rsidR="001D05DB" w:rsidRPr="005D49F0">
        <w:rPr>
          <w:rFonts w:eastAsiaTheme="minorHAnsi" w:cstheme="minorBidi"/>
          <w:szCs w:val="22"/>
        </w:rPr>
        <w:t>s,</w:t>
      </w:r>
      <w:r w:rsidR="00EB0EB6" w:rsidRPr="005D49F0">
        <w:rPr>
          <w:rFonts w:eastAsiaTheme="minorHAnsi" w:cstheme="minorBidi"/>
          <w:szCs w:val="22"/>
        </w:rPr>
        <w:t xml:space="preserve"> </w:t>
      </w:r>
      <w:r w:rsidR="001D05DB" w:rsidRPr="005D49F0">
        <w:rPr>
          <w:rFonts w:eastAsiaTheme="minorHAnsi" w:cstheme="minorBidi"/>
          <w:szCs w:val="22"/>
        </w:rPr>
        <w:t>o</w:t>
      </w:r>
      <w:r w:rsidR="00EB0EB6" w:rsidRPr="005D49F0">
        <w:rPr>
          <w:rFonts w:eastAsiaTheme="minorHAnsi" w:cstheme="minorBidi"/>
          <w:szCs w:val="22"/>
        </w:rPr>
        <w:t xml:space="preserve"> Savivaldybė vadovaujasi bendrais LR teisės aktais.</w:t>
      </w:r>
    </w:p>
    <w:p w14:paraId="439F6C80" w14:textId="17E83897" w:rsidR="00A95791" w:rsidRPr="005D49F0" w:rsidRDefault="005D49F0" w:rsidP="005D49F0">
      <w:pPr>
        <w:tabs>
          <w:tab w:val="left" w:pos="1134"/>
          <w:tab w:val="left" w:pos="3088"/>
        </w:tabs>
        <w:spacing w:after="160" w:line="360" w:lineRule="auto"/>
        <w:jc w:val="both"/>
        <w:rPr>
          <w:rFonts w:eastAsiaTheme="minorHAnsi" w:cstheme="minorBidi"/>
          <w:szCs w:val="22"/>
        </w:rPr>
      </w:pPr>
      <w:r>
        <w:rPr>
          <w:rFonts w:eastAsiaTheme="minorHAnsi" w:cstheme="minorBidi"/>
          <w:szCs w:val="22"/>
        </w:rPr>
        <w:lastRenderedPageBreak/>
        <w:tab/>
      </w:r>
      <w:r w:rsidR="00F746A7" w:rsidRPr="005D49F0">
        <w:rPr>
          <w:rFonts w:eastAsiaTheme="minorHAnsi" w:cstheme="minorBidi"/>
          <w:szCs w:val="22"/>
        </w:rPr>
        <w:t>Savivaldybės administracij</w:t>
      </w:r>
      <w:r w:rsidR="00474F45" w:rsidRPr="005D49F0">
        <w:rPr>
          <w:rFonts w:eastAsiaTheme="minorHAnsi" w:cstheme="minorBidi"/>
          <w:szCs w:val="22"/>
        </w:rPr>
        <w:t>os vadovai ir darbuotojai etapais buvo informuojami apie nustatytas klaidas ir neatitikimus bei teikiamos rekomendacijos jiems ištaisyti. Savivaldybės administracijai pateikta</w:t>
      </w:r>
      <w:r w:rsidR="00464ED7" w:rsidRPr="005D49F0">
        <w:rPr>
          <w:rFonts w:eastAsiaTheme="minorHAnsi" w:cstheme="minorBidi"/>
          <w:szCs w:val="22"/>
        </w:rPr>
        <w:t xml:space="preserve"> 19 rekomendacijų, dalis jų įgyvendinta, kitų įgyvendinimas tęsiamas 2021 m</w:t>
      </w:r>
      <w:r w:rsidR="00971D96" w:rsidRPr="005D49F0">
        <w:rPr>
          <w:rFonts w:eastAsiaTheme="minorHAnsi" w:cstheme="minorBidi"/>
          <w:szCs w:val="22"/>
        </w:rPr>
        <w:t>.</w:t>
      </w:r>
    </w:p>
    <w:p w14:paraId="4584765D" w14:textId="77777777" w:rsidR="005D49F0" w:rsidRPr="005D49F0" w:rsidRDefault="005D49F0" w:rsidP="005D49F0">
      <w:pPr>
        <w:ind w:firstLine="680"/>
        <w:jc w:val="both"/>
      </w:pPr>
    </w:p>
    <w:p w14:paraId="08F5BF8C" w14:textId="153B9268" w:rsidR="00971D96" w:rsidRDefault="00BB02EF" w:rsidP="005D49F0">
      <w:pPr>
        <w:spacing w:after="160" w:line="360" w:lineRule="auto"/>
        <w:jc w:val="center"/>
        <w:rPr>
          <w:rFonts w:eastAsiaTheme="minorHAnsi" w:cstheme="minorBidi"/>
          <w:b/>
          <w:bCs/>
          <w:szCs w:val="22"/>
        </w:rPr>
      </w:pPr>
      <w:r w:rsidRPr="00BB02EF">
        <w:rPr>
          <w:rFonts w:eastAsiaTheme="minorHAnsi" w:cstheme="minorBidi"/>
          <w:b/>
          <w:bCs/>
          <w:szCs w:val="22"/>
        </w:rPr>
        <w:t>BENDROSIOS VEIKLOS FUNKCIJOS</w:t>
      </w:r>
    </w:p>
    <w:p w14:paraId="77F69D1D" w14:textId="3AE604C7" w:rsidR="005053D4" w:rsidRDefault="005053D4" w:rsidP="00BB02EF">
      <w:pPr>
        <w:spacing w:after="160" w:line="360" w:lineRule="auto"/>
        <w:jc w:val="both"/>
        <w:rPr>
          <w:rFonts w:eastAsiaTheme="minorHAnsi" w:cstheme="minorBidi"/>
          <w:szCs w:val="22"/>
        </w:rPr>
      </w:pPr>
      <w:r>
        <w:rPr>
          <w:rFonts w:eastAsiaTheme="minorHAnsi" w:cstheme="minorBidi"/>
          <w:b/>
          <w:bCs/>
          <w:szCs w:val="22"/>
        </w:rPr>
        <w:t xml:space="preserve">                 </w:t>
      </w:r>
      <w:r w:rsidRPr="005053D4">
        <w:rPr>
          <w:rFonts w:eastAsiaTheme="minorHAnsi" w:cstheme="minorBidi"/>
          <w:szCs w:val="22"/>
        </w:rPr>
        <w:t>T</w:t>
      </w:r>
      <w:r>
        <w:rPr>
          <w:rFonts w:eastAsiaTheme="minorHAnsi" w:cstheme="minorBidi"/>
          <w:szCs w:val="22"/>
        </w:rPr>
        <w:t xml:space="preserve">arnyba 2020 metais be išorės audito ir kontrolės funkcijų vykdė kaip įstaigai teisės aktais </w:t>
      </w:r>
      <w:r w:rsidR="00E20673">
        <w:rPr>
          <w:rFonts w:eastAsiaTheme="minorHAnsi" w:cstheme="minorBidi"/>
          <w:szCs w:val="22"/>
        </w:rPr>
        <w:t>nustatytas funkcijas. Savivaldybės kontrolierius leido įsakymus veiklos klausimais, rengė</w:t>
      </w:r>
      <w:r w:rsidR="00385A11">
        <w:rPr>
          <w:rFonts w:eastAsiaTheme="minorHAnsi" w:cstheme="minorBidi"/>
          <w:szCs w:val="22"/>
        </w:rPr>
        <w:t xml:space="preserve"> </w:t>
      </w:r>
      <w:r w:rsidR="00E20673">
        <w:rPr>
          <w:rFonts w:eastAsiaTheme="minorHAnsi" w:cstheme="minorBidi"/>
          <w:szCs w:val="22"/>
        </w:rPr>
        <w:t>raštus įvairiais Tarnybos veiklos ir kt. klausimais.</w:t>
      </w:r>
    </w:p>
    <w:p w14:paraId="45B25EE5" w14:textId="25520B9B" w:rsidR="00385A11" w:rsidRDefault="00385A11" w:rsidP="00BB02EF">
      <w:pPr>
        <w:spacing w:after="160" w:line="360" w:lineRule="auto"/>
        <w:jc w:val="both"/>
        <w:rPr>
          <w:rFonts w:eastAsiaTheme="minorHAnsi" w:cstheme="minorBidi"/>
          <w:szCs w:val="22"/>
        </w:rPr>
      </w:pPr>
      <w:r>
        <w:rPr>
          <w:rFonts w:eastAsiaTheme="minorHAnsi" w:cstheme="minorBidi"/>
          <w:szCs w:val="22"/>
        </w:rPr>
        <w:t xml:space="preserve">                 Tarnyboje rengiami ir tvarkomi registrai, dokumentacijos bylos, archyviniai dokumentai.</w:t>
      </w:r>
    </w:p>
    <w:p w14:paraId="2280D75D" w14:textId="61098B87" w:rsidR="00F222FE" w:rsidRDefault="00F222FE" w:rsidP="00F222FE">
      <w:pPr>
        <w:tabs>
          <w:tab w:val="left" w:pos="900"/>
        </w:tabs>
        <w:spacing w:line="360" w:lineRule="auto"/>
        <w:jc w:val="both"/>
      </w:pPr>
      <w:r>
        <w:rPr>
          <w:rFonts w:eastAsiaTheme="minorHAnsi" w:cstheme="minorBidi"/>
          <w:szCs w:val="22"/>
        </w:rPr>
        <w:t xml:space="preserve">                 </w:t>
      </w:r>
      <w:r>
        <w:t>Tarnybos buhalterinę apskaitą tvarko Savivaldybės administracijos Buhalterinės apskaitos skyrius. Teisės aktų nustatyta tvarka rengiami ir teikiami biudžeto vykdymo ir finansinių ataskaitų rinkiniai.</w:t>
      </w:r>
    </w:p>
    <w:p w14:paraId="2196BFEC" w14:textId="5067B55A" w:rsidR="00403D26" w:rsidRPr="00BB02EF" w:rsidRDefault="008268C9" w:rsidP="00BB02EF">
      <w:pPr>
        <w:spacing w:after="160" w:line="360" w:lineRule="auto"/>
        <w:jc w:val="both"/>
        <w:rPr>
          <w:rFonts w:eastAsiaTheme="minorHAnsi" w:cstheme="minorBidi"/>
          <w:b/>
          <w:bCs/>
          <w:szCs w:val="22"/>
        </w:rPr>
      </w:pPr>
      <w:r>
        <w:rPr>
          <w:rFonts w:eastAsiaTheme="minorHAnsi" w:cstheme="minorBidi"/>
          <w:szCs w:val="22"/>
        </w:rPr>
        <w:t xml:space="preserve">                  </w:t>
      </w:r>
      <w:r w:rsidR="00403D26">
        <w:t xml:space="preserve">Molėtų rajono savivaldybės taryba 2019-03-28 sprendimu Nr. B1-72 yra patvirtinusi dvi valstybės tarnautojų pareigybes, tačiau ataskaitiniais metais ir iki šiol </w:t>
      </w:r>
      <w:r w:rsidR="00162042">
        <w:t xml:space="preserve">Tarnyboje dirba vienas </w:t>
      </w:r>
      <w:r w:rsidR="00C34D6B">
        <w:t xml:space="preserve"> tarnautojas, t. y. savivaldybės kontrolierius. Įvertinus Tarnybos tikslus, padidėjusias funkcijas ir išaugusias darbų apimtis, nepakanka vienos pareigybės visoms Tarnybos funkcijoms kokybiškai atlikti. Tarnyba dėl žmonių trūkumo neplanuoja veiklos auditų, o veiklos auditas – viena iš priemonių, padedanti viešojo sektoriaus subjektams efektyviai organizuoti veiklą ir taupyti lėšas. </w:t>
      </w:r>
      <w:r w:rsidR="009D2714">
        <w:t>Darbas Tarnyboje organizuojamas taip, kad</w:t>
      </w:r>
      <w:r w:rsidR="003522E8">
        <w:t xml:space="preserve"> būtų užtikrinamas Lietuvos Respublikos viešojo sektoriaus atskaitomybės įstatymu išorės audito institucijoms pavestų viešojo sektoriaus subjektų metinių konsoliduotųjų ataskaitų rinkinių ir savivaldybės konsoliduotųjų ataskaitų rinkinio auditų atlikimas</w:t>
      </w:r>
      <w:r w:rsidR="005C17C3">
        <w:t>; plėtojamas</w:t>
      </w:r>
      <w:r w:rsidR="00B827B7">
        <w:t xml:space="preserve"> bendradarbiavimas su audituojamais subjektais,</w:t>
      </w:r>
      <w:r w:rsidR="0083792B">
        <w:t xml:space="preserve"> kitų savivaldybių kolegomis. Tarnyba, siekdama pasidalinti profesine patirtimi, gerąja praktika, bendradarbiauja su</w:t>
      </w:r>
      <w:r w:rsidR="00B827B7">
        <w:t xml:space="preserve"> LR Aukščiausios audito institucijos auditoriais išorės audito klausimais.</w:t>
      </w:r>
      <w:r w:rsidR="00BD48B7">
        <w:t xml:space="preserve"> Bendradarbiavimo tikslas ir būtinumas grindžiamas tuo, kad Lietuvos Respublikos viešojo sektoriaus atskaitomybės įstatymo 30 straipsniu Tarnybai pavesta atlikti viešojo sektoriaus subjektų grupių metinių konsoliduotųjų ataskaitų rinkinių auditą, o nacionalinio ataskaitų rinkinio, į kurį patenka ir Savivaldybės konsoliduotųjų ataskaitų </w:t>
      </w:r>
      <w:r w:rsidR="00837A4C">
        <w:t>rinkiniai, auditą pavesta atlikti Valstybės kontrolei</w:t>
      </w:r>
      <w:r w:rsidR="00141262">
        <w:t>.</w:t>
      </w:r>
      <w:r w:rsidR="00DF5A32">
        <w:t xml:space="preserve"> </w:t>
      </w:r>
    </w:p>
    <w:p w14:paraId="2F4D8811" w14:textId="77777777" w:rsidR="001A0907" w:rsidRDefault="001A0907" w:rsidP="00FE1DB4">
      <w:pPr>
        <w:tabs>
          <w:tab w:val="left" w:pos="900"/>
        </w:tabs>
        <w:spacing w:line="360" w:lineRule="auto"/>
        <w:jc w:val="both"/>
      </w:pPr>
      <w:r>
        <w:t xml:space="preserve">                Tarnyba, kaip ir kitų savivaldybių analogiškos institucijos, bendradarbiauja dalyvaudama Savivaldybių kontrolierių asociacijos veikloje. Savivaldybių kontrolierių asociacija nuo 2007 metų yra asocijuota Europos Komisijos įsteigtos Europos regionų ir savivaldybių išorės audito institucijų organizacijos (EURORAI) narė.</w:t>
      </w:r>
    </w:p>
    <w:p w14:paraId="7FFBB662" w14:textId="1AA8E016" w:rsidR="00830DC4" w:rsidRPr="00BF584C" w:rsidRDefault="00830DC4" w:rsidP="00830DC4">
      <w:pPr>
        <w:tabs>
          <w:tab w:val="left" w:pos="900"/>
        </w:tabs>
        <w:spacing w:line="360" w:lineRule="auto"/>
        <w:jc w:val="both"/>
      </w:pPr>
      <w:r>
        <w:lastRenderedPageBreak/>
        <w:tab/>
      </w:r>
      <w:r w:rsidR="00C60DFB">
        <w:t xml:space="preserve"> </w:t>
      </w:r>
      <w:r>
        <w:t xml:space="preserve">Ataskaitiniais metais Tarnybos veikla buvo vykdoma pagal su Savivaldybės tarybos Kontrolės komitetu suderintą ir </w:t>
      </w:r>
      <w:r w:rsidR="00A058B1">
        <w:t>Savivaldybės kontrolieriaus 201</w:t>
      </w:r>
      <w:r w:rsidR="00AA4697">
        <w:t>9</w:t>
      </w:r>
      <w:r w:rsidR="00A058B1">
        <w:t xml:space="preserve"> m. </w:t>
      </w:r>
      <w:r w:rsidR="00001BDC">
        <w:t>lapkričio</w:t>
      </w:r>
      <w:r w:rsidR="00A058B1">
        <w:t xml:space="preserve"> 0</w:t>
      </w:r>
      <w:r w:rsidR="00001BDC">
        <w:t>5</w:t>
      </w:r>
      <w:r>
        <w:t xml:space="preserve"> d. (įsa</w:t>
      </w:r>
      <w:r w:rsidR="00A058B1">
        <w:t>kymo Nr. KI-</w:t>
      </w:r>
      <w:r w:rsidR="00001BDC">
        <w:t>6</w:t>
      </w:r>
      <w:r w:rsidR="00A058B1">
        <w:t>)  patvirtintą 20</w:t>
      </w:r>
      <w:r w:rsidR="00001BDC">
        <w:t>20</w:t>
      </w:r>
      <w:r>
        <w:t xml:space="preserve"> metų veiklos planą. Įstatymo numatyta tvarka planas pateiktas Valstybės kontrolei.</w:t>
      </w:r>
    </w:p>
    <w:p w14:paraId="313319DC" w14:textId="1EF904E3" w:rsidR="00BD6240" w:rsidRDefault="001E7CB9" w:rsidP="003E1281">
      <w:pPr>
        <w:tabs>
          <w:tab w:val="left" w:pos="900"/>
        </w:tabs>
        <w:spacing w:line="360" w:lineRule="auto"/>
        <w:jc w:val="both"/>
      </w:pPr>
      <w:r>
        <w:t xml:space="preserve">              </w:t>
      </w:r>
      <w:r w:rsidR="00A77F37">
        <w:t xml:space="preserve"> </w:t>
      </w:r>
      <w:r w:rsidR="003F636E">
        <w:t xml:space="preserve">  </w:t>
      </w:r>
      <w:r w:rsidR="00A77F37">
        <w:t>Savivaldybės kontrolės komitetui pateiktas Tarnybos 202</w:t>
      </w:r>
      <w:r w:rsidR="00CF20B8">
        <w:t>1</w:t>
      </w:r>
      <w:r w:rsidR="00876952">
        <w:t xml:space="preserve"> metų veiklos plano projektas; </w:t>
      </w:r>
      <w:r w:rsidR="00A77F37">
        <w:t xml:space="preserve"> po komiteto pritarimo – patvirtintas</w:t>
      </w:r>
      <w:r w:rsidR="00F85999">
        <w:t xml:space="preserve"> kontrolieriaus įsakymu (20</w:t>
      </w:r>
      <w:r w:rsidR="00E8056C">
        <w:t>20</w:t>
      </w:r>
      <w:r w:rsidR="00F85999">
        <w:t>-11-0</w:t>
      </w:r>
      <w:r w:rsidR="00E8056C">
        <w:t>4</w:t>
      </w:r>
      <w:r w:rsidR="00F85999">
        <w:t xml:space="preserve"> Nr. KI-</w:t>
      </w:r>
      <w:r w:rsidR="00E8056C">
        <w:t>6</w:t>
      </w:r>
      <w:r w:rsidR="00F85999">
        <w:t>).</w:t>
      </w:r>
      <w:r w:rsidR="007330FC" w:rsidRPr="007330FC">
        <w:t xml:space="preserve"> </w:t>
      </w:r>
      <w:r w:rsidR="007330FC">
        <w:t>Įstatymo numatyta tvarka plana</w:t>
      </w:r>
      <w:r w:rsidR="00616E89">
        <w:t>s pateiktas Valstybės kontrolei.</w:t>
      </w:r>
    </w:p>
    <w:p w14:paraId="523D3F1F" w14:textId="77777777" w:rsidR="009316E6" w:rsidRDefault="009316E6" w:rsidP="003E1281">
      <w:pPr>
        <w:tabs>
          <w:tab w:val="left" w:pos="900"/>
        </w:tabs>
        <w:spacing w:line="360" w:lineRule="auto"/>
        <w:jc w:val="both"/>
      </w:pPr>
    </w:p>
    <w:p w14:paraId="1EE23099" w14:textId="567BCD90" w:rsidR="005053D4" w:rsidRPr="009316E6" w:rsidRDefault="005053D4" w:rsidP="003E1281">
      <w:pPr>
        <w:tabs>
          <w:tab w:val="left" w:pos="900"/>
        </w:tabs>
        <w:spacing w:line="360" w:lineRule="auto"/>
        <w:jc w:val="both"/>
        <w:rPr>
          <w:b/>
          <w:bCs/>
        </w:rPr>
      </w:pPr>
      <w:r>
        <w:t xml:space="preserve">                  </w:t>
      </w:r>
      <w:r w:rsidR="009316E6">
        <w:t xml:space="preserve">                             </w:t>
      </w:r>
      <w:r w:rsidR="009316E6" w:rsidRPr="009316E6">
        <w:rPr>
          <w:b/>
          <w:bCs/>
        </w:rPr>
        <w:t>BAIGIAMOSIOS NUOSTATOS</w:t>
      </w:r>
    </w:p>
    <w:p w14:paraId="44CE0D89" w14:textId="2AA53543" w:rsidR="00C344E8" w:rsidRDefault="00523AB8" w:rsidP="00FE1DB4">
      <w:pPr>
        <w:tabs>
          <w:tab w:val="left" w:pos="900"/>
        </w:tabs>
        <w:spacing w:line="360" w:lineRule="auto"/>
        <w:jc w:val="both"/>
      </w:pPr>
      <w:r>
        <w:t xml:space="preserve">             </w:t>
      </w:r>
    </w:p>
    <w:p w14:paraId="4339A246" w14:textId="035EC698" w:rsidR="00B7080D" w:rsidRDefault="006B0EC7" w:rsidP="00AD4FBC">
      <w:pPr>
        <w:tabs>
          <w:tab w:val="left" w:pos="900"/>
        </w:tabs>
        <w:spacing w:line="360" w:lineRule="auto"/>
        <w:jc w:val="both"/>
      </w:pPr>
      <w:r>
        <w:t xml:space="preserve">               </w:t>
      </w:r>
      <w:r w:rsidR="00AD4FBC">
        <w:t xml:space="preserve"> Tarnybos veiklos prioritetai – išmintingas Savivaldybės finansų ir turto valdymas: stebėti galimas rizikas, sistemiškai vertinti veiklos problematiką ir siūlyti veiklą tobulinančias bei efektyvias priemones.</w:t>
      </w:r>
    </w:p>
    <w:p w14:paraId="15133B9D" w14:textId="77777777" w:rsidR="00BC3AD2" w:rsidRDefault="00B7080D" w:rsidP="001B0B0D">
      <w:pPr>
        <w:tabs>
          <w:tab w:val="left" w:pos="900"/>
        </w:tabs>
        <w:spacing w:line="360" w:lineRule="auto"/>
        <w:jc w:val="both"/>
      </w:pPr>
      <w:r>
        <w:t xml:space="preserve">               Tarnyba savo rezultatus vertina ne tik atliktų auditų ir išaiškintų pažeidimų</w:t>
      </w:r>
      <w:r w:rsidR="00BC3AD2">
        <w:t xml:space="preserve"> </w:t>
      </w:r>
      <w:r>
        <w:t>bei klaidų skaičiumi, bet ir tarnybos darbo poveikiu. A</w:t>
      </w:r>
      <w:r w:rsidR="003B243D">
        <w:t>tlikus į</w:t>
      </w:r>
      <w:r>
        <w:t>staigų finansinius auditus be</w:t>
      </w:r>
      <w:r w:rsidR="003B243D">
        <w:t>i ruošiant ataskaitas ir išvadas</w:t>
      </w:r>
      <w:r>
        <w:t>, išryškėja besikartojančios , būdingiausios problemos</w:t>
      </w:r>
      <w:r w:rsidR="003B243D">
        <w:t>:</w:t>
      </w:r>
    </w:p>
    <w:p w14:paraId="1DE2A3E5" w14:textId="77777777" w:rsidR="003B243D" w:rsidRDefault="003B243D" w:rsidP="001B0B0D">
      <w:pPr>
        <w:tabs>
          <w:tab w:val="left" w:pos="900"/>
        </w:tabs>
        <w:spacing w:line="360" w:lineRule="auto"/>
        <w:jc w:val="both"/>
      </w:pPr>
      <w:r>
        <w:t xml:space="preserve">              -  neskiriamas reikiamas dėmesys kontrolės rizikos veiksnių nustatymui bei jų valdymui;</w:t>
      </w:r>
    </w:p>
    <w:p w14:paraId="1AB641F7" w14:textId="77777777" w:rsidR="003B243D" w:rsidRDefault="003B243D" w:rsidP="001B0B0D">
      <w:pPr>
        <w:tabs>
          <w:tab w:val="left" w:pos="900"/>
        </w:tabs>
        <w:spacing w:line="360" w:lineRule="auto"/>
        <w:jc w:val="both"/>
      </w:pPr>
      <w:r>
        <w:t xml:space="preserve">              </w:t>
      </w:r>
      <w:r w:rsidR="00B56F9A">
        <w:t xml:space="preserve">- </w:t>
      </w:r>
      <w:r>
        <w:t>nepakankamai sparčiai vyksta Savivaldybei nuosavybės teise priklausančio bei valstybės patikėjimo teise valdomo ilgalaikio turto inventorizavimo bei teisinės registracijos procedūros, nepakankamas dėmesys skiriamas ilgalaikio turto nuvertėjimo požymiams nustatyti.</w:t>
      </w:r>
    </w:p>
    <w:p w14:paraId="5D0D55EE" w14:textId="77777777" w:rsidR="003B243D" w:rsidRDefault="00F86D80" w:rsidP="001B0B0D">
      <w:pPr>
        <w:tabs>
          <w:tab w:val="left" w:pos="900"/>
        </w:tabs>
        <w:spacing w:line="360" w:lineRule="auto"/>
        <w:jc w:val="both"/>
      </w:pPr>
      <w:r>
        <w:t xml:space="preserve">                N</w:t>
      </w:r>
      <w:r w:rsidR="003B243D">
        <w:t>e visada pažeidimo padarinius galima visiškai ištaisyti, todėl žymiai paprasčiau imtis tinkamų prevencijos veiksmų, siekiant iš anksto užkirsti kelią galimiems pažeidimams. Tai padaryti galima tik sukūrus pozityvią vidaus kontrolės aplinką ir įdiegus pakankamai veiksmingas kontrolės procedūras tiek į Savivaldybės biudžeto lėšų, turto valdymo ir naudojimo, tiek į biudžeto bei finansinių ataskaitų sudarymo bei vykdymo procesus.</w:t>
      </w:r>
    </w:p>
    <w:p w14:paraId="63A663F3" w14:textId="732F1D15" w:rsidR="00FD3EA5" w:rsidRDefault="00FD3EA5" w:rsidP="001B0B0D">
      <w:pPr>
        <w:tabs>
          <w:tab w:val="left" w:pos="900"/>
        </w:tabs>
        <w:spacing w:line="360" w:lineRule="auto"/>
        <w:jc w:val="both"/>
      </w:pPr>
      <w:r>
        <w:t xml:space="preserve">                Pagrindinis Tarnybos (Savivaldybės kontrolieriaus) veiklos uždavinys – ne tik atlikti Savivaldybės lėšų ir turto valdymo ir naudojimo teisėtumo vertinimą, bet ir skatinti tikslingus pokyčius. Tarnyba, padėdama Savivaldybei užtikrinti efektyvesnę finansų ir turto valdymo kontrolę, siekia būti patarėja, todėl akcentuoja bendradarbiavimo ir komunikavimo </w:t>
      </w:r>
      <w:r w:rsidR="002D684A">
        <w:t>svarbą</w:t>
      </w:r>
      <w:r>
        <w:t xml:space="preserve"> su audituojamais subjektais ir Savivaldybės administracija tiek rekomendacijų formavimo etape, tiek jas įgyvendinant</w:t>
      </w:r>
      <w:r w:rsidR="002D684A">
        <w:t>.</w:t>
      </w:r>
    </w:p>
    <w:p w14:paraId="717BA324" w14:textId="05743830" w:rsidR="00D77F82" w:rsidRDefault="00D77F82" w:rsidP="001B0B0D">
      <w:pPr>
        <w:tabs>
          <w:tab w:val="left" w:pos="900"/>
        </w:tabs>
        <w:spacing w:line="360" w:lineRule="auto"/>
        <w:jc w:val="both"/>
      </w:pPr>
      <w:r>
        <w:t xml:space="preserve">                 Audito kokybės garantas – institucinė branda, todėl privalu kelti ir tobulinti darbuotojų kvalifikaciją, domėtis gerąja praktika ir ją pritaikyti tiesioginėje veikloje.</w:t>
      </w:r>
    </w:p>
    <w:p w14:paraId="14F19E32" w14:textId="3AA2F60A" w:rsidR="00CE634F" w:rsidRDefault="00CE634F" w:rsidP="001B0B0D">
      <w:pPr>
        <w:tabs>
          <w:tab w:val="left" w:pos="900"/>
        </w:tabs>
        <w:spacing w:line="360" w:lineRule="auto"/>
        <w:jc w:val="both"/>
      </w:pPr>
      <w:r>
        <w:t xml:space="preserve">                 Tarnybos artimiausio laikotarpio profesinės veiklos tobulinimo kryptys – bendradarbiavimo su Lietuvos Respublikos valstybės kontrole tęstinumas, siekiant auditų </w:t>
      </w:r>
      <w:r>
        <w:lastRenderedPageBreak/>
        <w:t>veiksmingumo ir kokybės užtikrinimo, profesinių kompetencijų Tarptautinių audito standartų taikymo srityje tobulinimo.</w:t>
      </w:r>
    </w:p>
    <w:p w14:paraId="01554EFA" w14:textId="59D44F09" w:rsidR="007E152B" w:rsidRDefault="00557CC8" w:rsidP="007E152B">
      <w:pPr>
        <w:tabs>
          <w:tab w:val="left" w:pos="900"/>
        </w:tabs>
        <w:spacing w:line="360" w:lineRule="auto"/>
        <w:jc w:val="both"/>
      </w:pPr>
      <w:r>
        <w:t xml:space="preserve">               </w:t>
      </w:r>
      <w:r w:rsidR="00534605">
        <w:t xml:space="preserve"> </w:t>
      </w:r>
    </w:p>
    <w:p w14:paraId="40C37D4D" w14:textId="496DA3A9" w:rsidR="00053519" w:rsidRDefault="00053519" w:rsidP="001B0B0D">
      <w:pPr>
        <w:tabs>
          <w:tab w:val="left" w:pos="900"/>
        </w:tabs>
        <w:spacing w:line="360" w:lineRule="auto"/>
        <w:jc w:val="both"/>
      </w:pPr>
      <w:r>
        <w:t>.</w:t>
      </w:r>
    </w:p>
    <w:p w14:paraId="26AABA75" w14:textId="77777777" w:rsidR="0082240F" w:rsidRDefault="0082240F" w:rsidP="001B0B0D">
      <w:pPr>
        <w:tabs>
          <w:tab w:val="left" w:pos="900"/>
        </w:tabs>
        <w:spacing w:line="360" w:lineRule="auto"/>
        <w:jc w:val="both"/>
      </w:pPr>
    </w:p>
    <w:p w14:paraId="7EBFE461" w14:textId="77777777" w:rsidR="0082240F" w:rsidRDefault="0082240F" w:rsidP="001B0B0D">
      <w:pPr>
        <w:tabs>
          <w:tab w:val="left" w:pos="900"/>
        </w:tabs>
        <w:spacing w:line="360" w:lineRule="auto"/>
        <w:jc w:val="both"/>
      </w:pPr>
    </w:p>
    <w:p w14:paraId="22A96130" w14:textId="77777777" w:rsidR="006416C9" w:rsidRDefault="006416C9" w:rsidP="00E438B6">
      <w:pPr>
        <w:tabs>
          <w:tab w:val="left" w:pos="900"/>
        </w:tabs>
        <w:spacing w:line="360" w:lineRule="auto"/>
      </w:pPr>
    </w:p>
    <w:p w14:paraId="57024355" w14:textId="77777777" w:rsidR="006416C9" w:rsidRDefault="006416C9" w:rsidP="00E438B6">
      <w:pPr>
        <w:tabs>
          <w:tab w:val="left" w:pos="900"/>
        </w:tabs>
        <w:spacing w:line="360" w:lineRule="auto"/>
      </w:pPr>
    </w:p>
    <w:p w14:paraId="0CDDE601" w14:textId="77777777" w:rsidR="00A64D91" w:rsidRPr="007153E0" w:rsidRDefault="00053519" w:rsidP="00E438B6">
      <w:pPr>
        <w:tabs>
          <w:tab w:val="left" w:pos="900"/>
        </w:tabs>
        <w:spacing w:line="360" w:lineRule="auto"/>
      </w:pPr>
      <w:r>
        <w:t>Savivaldybės  kontrolierė</w:t>
      </w:r>
      <w:r w:rsidR="007153E0">
        <w:tab/>
      </w:r>
      <w:r w:rsidR="007153E0">
        <w:tab/>
      </w:r>
      <w:r w:rsidR="007153E0">
        <w:tab/>
      </w:r>
      <w:r w:rsidR="007153E0">
        <w:tab/>
      </w:r>
      <w:r w:rsidR="007153E0">
        <w:tab/>
      </w:r>
      <w:r w:rsidR="007153E0">
        <w:tab/>
      </w:r>
      <w:r w:rsidR="007153E0">
        <w:tab/>
      </w:r>
      <w:r w:rsidR="00B87CC1">
        <w:tab/>
      </w:r>
      <w:r w:rsidR="0082240F">
        <w:t xml:space="preserve">           </w:t>
      </w:r>
      <w:r w:rsidR="007153E0">
        <w:t>Elena Putnienė</w:t>
      </w:r>
    </w:p>
    <w:sectPr w:rsidR="00A64D91" w:rsidRPr="007153E0" w:rsidSect="00B87CC1">
      <w:type w:val="continuous"/>
      <w:pgSz w:w="11906" w:h="16838" w:code="9"/>
      <w:pgMar w:top="1134" w:right="567" w:bottom="1134" w:left="1701" w:header="125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20F3" w14:textId="77777777" w:rsidR="003B28DB" w:rsidRDefault="003B28DB">
      <w:r>
        <w:separator/>
      </w:r>
    </w:p>
  </w:endnote>
  <w:endnote w:type="continuationSeparator" w:id="0">
    <w:p w14:paraId="62B83E7D" w14:textId="77777777" w:rsidR="003B28DB" w:rsidRDefault="003B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78F8" w14:textId="4D3FD3B4" w:rsidR="006058F7" w:rsidRDefault="006058F7">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5A0040">
      <w:rPr>
        <w:rFonts w:ascii="Tahoma" w:hAnsi="Tahoma" w:cs="Tahoma"/>
        <w:noProof/>
        <w:sz w:val="15"/>
        <w:szCs w:val="15"/>
      </w:rPr>
      <w:t>C:\Users\e.putniene\Desktop\2020m. veiklos ataskaita.docx</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BD46" w14:textId="77777777" w:rsidR="003B28DB" w:rsidRDefault="003B28DB">
      <w:r>
        <w:separator/>
      </w:r>
    </w:p>
  </w:footnote>
  <w:footnote w:type="continuationSeparator" w:id="0">
    <w:p w14:paraId="6D5B3E68" w14:textId="77777777" w:rsidR="003B28DB" w:rsidRDefault="003B2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3656" w14:textId="77777777" w:rsidR="006058F7" w:rsidRDefault="006058F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A7F4414" w14:textId="77777777" w:rsidR="006058F7" w:rsidRDefault="006058F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94ED" w14:textId="77777777" w:rsidR="006058F7" w:rsidRDefault="006058F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91E7B">
      <w:rPr>
        <w:rStyle w:val="Puslapionumeris"/>
        <w:noProof/>
      </w:rPr>
      <w:t>4</w:t>
    </w:r>
    <w:r>
      <w:rPr>
        <w:rStyle w:val="Puslapionumeris"/>
      </w:rPr>
      <w:fldChar w:fldCharType="end"/>
    </w:r>
  </w:p>
  <w:p w14:paraId="139D3CC4" w14:textId="77777777" w:rsidR="006058F7" w:rsidRDefault="006058F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772A" w14:textId="77777777" w:rsidR="006058F7" w:rsidRDefault="009E724E">
    <w:pPr>
      <w:pStyle w:val="Antrats"/>
      <w:jc w:val="center"/>
    </w:pPr>
    <w:r>
      <w:rPr>
        <w:noProof/>
        <w:lang w:eastAsia="lt-LT"/>
      </w:rPr>
      <w:drawing>
        <wp:inline distT="0" distB="0" distL="0" distR="0" wp14:anchorId="0DC4FEC9" wp14:editId="596F1C77">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504A8DE1" w14:textId="77777777" w:rsidR="006058F7" w:rsidRDefault="006058F7">
    <w:pPr>
      <w:pStyle w:val="Antrats"/>
      <w:jc w:val="center"/>
      <w:rPr>
        <w:b/>
        <w:caps/>
        <w:spacing w:val="40"/>
        <w:sz w:val="32"/>
        <w:szCs w:val="32"/>
      </w:rPr>
    </w:pPr>
    <w:r w:rsidRPr="009B3D54">
      <w:rPr>
        <w:b/>
        <w:caps/>
        <w:spacing w:val="40"/>
        <w:sz w:val="32"/>
        <w:szCs w:val="32"/>
      </w:rPr>
      <w:t xml:space="preserve">MOLĖTŲ RAJONO SAVIVALDYBĖS </w:t>
    </w:r>
  </w:p>
  <w:p w14:paraId="5731C1E2" w14:textId="77777777" w:rsidR="006058F7" w:rsidRPr="009B3D54" w:rsidRDefault="006058F7">
    <w:pPr>
      <w:pStyle w:val="Antrats"/>
      <w:jc w:val="center"/>
      <w:rPr>
        <w:b/>
        <w:caps/>
        <w:spacing w:val="40"/>
        <w:sz w:val="32"/>
        <w:szCs w:val="32"/>
      </w:rPr>
    </w:pPr>
    <w:r w:rsidRPr="009B3D54">
      <w:rPr>
        <w:b/>
        <w:caps/>
        <w:spacing w:val="40"/>
        <w:sz w:val="32"/>
        <w:szCs w:val="32"/>
      </w:rPr>
      <w:t>KONTROLės ir audito TARNYBA</w:t>
    </w:r>
  </w:p>
  <w:p w14:paraId="2AE7F071" w14:textId="77777777" w:rsidR="006058F7" w:rsidRDefault="006058F7">
    <w:pPr>
      <w:pStyle w:val="Antrats"/>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4CB"/>
    <w:multiLevelType w:val="hybridMultilevel"/>
    <w:tmpl w:val="81E83A92"/>
    <w:lvl w:ilvl="0" w:tplc="7EBEA20E">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 w15:restartNumberingAfterBreak="0">
    <w:nsid w:val="0A5C1071"/>
    <w:multiLevelType w:val="hybridMultilevel"/>
    <w:tmpl w:val="4A700C0E"/>
    <w:lvl w:ilvl="0" w:tplc="BB32E2E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E742A3D"/>
    <w:multiLevelType w:val="hybridMultilevel"/>
    <w:tmpl w:val="CD388F24"/>
    <w:lvl w:ilvl="0" w:tplc="6CB8585A">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3" w15:restartNumberingAfterBreak="0">
    <w:nsid w:val="10634C66"/>
    <w:multiLevelType w:val="hybridMultilevel"/>
    <w:tmpl w:val="F05477F4"/>
    <w:lvl w:ilvl="0" w:tplc="2442444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4" w15:restartNumberingAfterBreak="0">
    <w:nsid w:val="11BF6FA6"/>
    <w:multiLevelType w:val="hybridMultilevel"/>
    <w:tmpl w:val="0C58F348"/>
    <w:lvl w:ilvl="0" w:tplc="558EB70E">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5" w15:restartNumberingAfterBreak="0">
    <w:nsid w:val="13206A4F"/>
    <w:multiLevelType w:val="hybridMultilevel"/>
    <w:tmpl w:val="F9EEBA7C"/>
    <w:lvl w:ilvl="0" w:tplc="FD30DB20">
      <w:start w:val="2012"/>
      <w:numFmt w:val="bullet"/>
      <w:lvlText w:val="-"/>
      <w:lvlJc w:val="left"/>
      <w:pPr>
        <w:tabs>
          <w:tab w:val="num" w:pos="1260"/>
        </w:tabs>
        <w:ind w:left="1260" w:hanging="360"/>
      </w:pPr>
      <w:rPr>
        <w:rFonts w:ascii="Times New Roman" w:eastAsia="Times New Roman" w:hAnsi="Times New Roman" w:cs="Times New Roman"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B7059E5"/>
    <w:multiLevelType w:val="hybridMultilevel"/>
    <w:tmpl w:val="975A0212"/>
    <w:lvl w:ilvl="0" w:tplc="139E1B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3F6C9C"/>
    <w:multiLevelType w:val="hybridMultilevel"/>
    <w:tmpl w:val="09EAA3BC"/>
    <w:lvl w:ilvl="0" w:tplc="3E3AAE3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8" w15:restartNumberingAfterBreak="0">
    <w:nsid w:val="258221CF"/>
    <w:multiLevelType w:val="hybridMultilevel"/>
    <w:tmpl w:val="1B12E636"/>
    <w:lvl w:ilvl="0" w:tplc="348C6390">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9" w15:restartNumberingAfterBreak="0">
    <w:nsid w:val="282974B9"/>
    <w:multiLevelType w:val="hybridMultilevel"/>
    <w:tmpl w:val="FF18F610"/>
    <w:lvl w:ilvl="0" w:tplc="87FAEF46">
      <w:numFmt w:val="bullet"/>
      <w:lvlText w:val="-"/>
      <w:lvlJc w:val="left"/>
      <w:pPr>
        <w:ind w:left="1320" w:hanging="360"/>
      </w:pPr>
      <w:rPr>
        <w:rFonts w:ascii="Times New Roman" w:eastAsia="Times New Roman" w:hAnsi="Times New Roman" w:cs="Times New Roman" w:hint="default"/>
        <w:b w:val="0"/>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10" w15:restartNumberingAfterBreak="0">
    <w:nsid w:val="2FE05248"/>
    <w:multiLevelType w:val="hybridMultilevel"/>
    <w:tmpl w:val="D638A796"/>
    <w:lvl w:ilvl="0" w:tplc="468858CA">
      <w:start w:val="2019"/>
      <w:numFmt w:val="bullet"/>
      <w:lvlText w:val="-"/>
      <w:lvlJc w:val="left"/>
      <w:pPr>
        <w:ind w:left="1320" w:hanging="360"/>
      </w:pPr>
      <w:rPr>
        <w:rFonts w:ascii="Times New Roman" w:eastAsia="Times New Roman" w:hAnsi="Times New Roman" w:cs="Times New Roman"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11" w15:restartNumberingAfterBreak="0">
    <w:nsid w:val="43165EF1"/>
    <w:multiLevelType w:val="hybridMultilevel"/>
    <w:tmpl w:val="1612148A"/>
    <w:lvl w:ilvl="0" w:tplc="6DDCF9DC">
      <w:numFmt w:val="bullet"/>
      <w:lvlText w:val="-"/>
      <w:lvlJc w:val="left"/>
      <w:pPr>
        <w:ind w:left="1500" w:hanging="360"/>
      </w:pPr>
      <w:rPr>
        <w:rFonts w:ascii="Times New Roman" w:eastAsia="Times New Roman" w:hAnsi="Times New Roman" w:cs="Times New Roman"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12" w15:restartNumberingAfterBreak="0">
    <w:nsid w:val="4AD57FBC"/>
    <w:multiLevelType w:val="hybridMultilevel"/>
    <w:tmpl w:val="B540DE7A"/>
    <w:lvl w:ilvl="0" w:tplc="F18E9B7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F6358AA"/>
    <w:multiLevelType w:val="hybridMultilevel"/>
    <w:tmpl w:val="D3DA0010"/>
    <w:lvl w:ilvl="0" w:tplc="42AC141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A110E05"/>
    <w:multiLevelType w:val="hybridMultilevel"/>
    <w:tmpl w:val="E55A6F76"/>
    <w:lvl w:ilvl="0" w:tplc="D4CC0EB8">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625D5A43"/>
    <w:multiLevelType w:val="hybridMultilevel"/>
    <w:tmpl w:val="DFBE1366"/>
    <w:lvl w:ilvl="0" w:tplc="95E84C20">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6" w15:restartNumberingAfterBreak="0">
    <w:nsid w:val="76FE5224"/>
    <w:multiLevelType w:val="hybridMultilevel"/>
    <w:tmpl w:val="FA56570C"/>
    <w:lvl w:ilvl="0" w:tplc="5B2064E4">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7" w15:restartNumberingAfterBreak="0">
    <w:nsid w:val="7CC73655"/>
    <w:multiLevelType w:val="hybridMultilevel"/>
    <w:tmpl w:val="AFBA0EC0"/>
    <w:lvl w:ilvl="0" w:tplc="6B0296E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num w:numId="1">
    <w:abstractNumId w:val="5"/>
  </w:num>
  <w:num w:numId="2">
    <w:abstractNumId w:val="16"/>
  </w:num>
  <w:num w:numId="3">
    <w:abstractNumId w:val="0"/>
  </w:num>
  <w:num w:numId="4">
    <w:abstractNumId w:val="12"/>
  </w:num>
  <w:num w:numId="5">
    <w:abstractNumId w:val="6"/>
  </w:num>
  <w:num w:numId="6">
    <w:abstractNumId w:val="13"/>
  </w:num>
  <w:num w:numId="7">
    <w:abstractNumId w:val="3"/>
  </w:num>
  <w:num w:numId="8">
    <w:abstractNumId w:val="7"/>
  </w:num>
  <w:num w:numId="9">
    <w:abstractNumId w:val="15"/>
  </w:num>
  <w:num w:numId="10">
    <w:abstractNumId w:val="17"/>
  </w:num>
  <w:num w:numId="11">
    <w:abstractNumId w:val="11"/>
  </w:num>
  <w:num w:numId="12">
    <w:abstractNumId w:val="2"/>
  </w:num>
  <w:num w:numId="13">
    <w:abstractNumId w:val="1"/>
  </w:num>
  <w:num w:numId="14">
    <w:abstractNumId w:val="14"/>
  </w:num>
  <w:num w:numId="15">
    <w:abstractNumId w:val="10"/>
  </w:num>
  <w:num w:numId="16">
    <w:abstractNumId w:val="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30"/>
    <w:rsid w:val="00000029"/>
    <w:rsid w:val="00001BDC"/>
    <w:rsid w:val="000024EA"/>
    <w:rsid w:val="00004BDE"/>
    <w:rsid w:val="00004CED"/>
    <w:rsid w:val="00005B4E"/>
    <w:rsid w:val="0000629D"/>
    <w:rsid w:val="0001047B"/>
    <w:rsid w:val="00026100"/>
    <w:rsid w:val="00031A01"/>
    <w:rsid w:val="000323D7"/>
    <w:rsid w:val="00032AE7"/>
    <w:rsid w:val="000357C6"/>
    <w:rsid w:val="0003654E"/>
    <w:rsid w:val="00041AB7"/>
    <w:rsid w:val="0004672F"/>
    <w:rsid w:val="00051BF5"/>
    <w:rsid w:val="00053519"/>
    <w:rsid w:val="000629CD"/>
    <w:rsid w:val="00062F23"/>
    <w:rsid w:val="00063D11"/>
    <w:rsid w:val="000660CC"/>
    <w:rsid w:val="00066A03"/>
    <w:rsid w:val="00074145"/>
    <w:rsid w:val="00077591"/>
    <w:rsid w:val="000811C4"/>
    <w:rsid w:val="000827F1"/>
    <w:rsid w:val="000909D0"/>
    <w:rsid w:val="00092A6B"/>
    <w:rsid w:val="00096A31"/>
    <w:rsid w:val="000A1B77"/>
    <w:rsid w:val="000A4996"/>
    <w:rsid w:val="000A6D5D"/>
    <w:rsid w:val="000B0367"/>
    <w:rsid w:val="000B3562"/>
    <w:rsid w:val="000B3A87"/>
    <w:rsid w:val="000B5BCA"/>
    <w:rsid w:val="000B6C40"/>
    <w:rsid w:val="000C5BFB"/>
    <w:rsid w:val="000C67BA"/>
    <w:rsid w:val="000D1662"/>
    <w:rsid w:val="000D1C4B"/>
    <w:rsid w:val="000D7F56"/>
    <w:rsid w:val="000E021F"/>
    <w:rsid w:val="000E0E87"/>
    <w:rsid w:val="000E1634"/>
    <w:rsid w:val="000E18D2"/>
    <w:rsid w:val="000E290E"/>
    <w:rsid w:val="000E34E1"/>
    <w:rsid w:val="000E3F9F"/>
    <w:rsid w:val="000E6A18"/>
    <w:rsid w:val="000F1FC6"/>
    <w:rsid w:val="000F26A1"/>
    <w:rsid w:val="000F39D9"/>
    <w:rsid w:val="000F53F9"/>
    <w:rsid w:val="000F5D16"/>
    <w:rsid w:val="000F5EC4"/>
    <w:rsid w:val="00101AD6"/>
    <w:rsid w:val="0010721F"/>
    <w:rsid w:val="0011015C"/>
    <w:rsid w:val="0011076E"/>
    <w:rsid w:val="00112EAC"/>
    <w:rsid w:val="0012177A"/>
    <w:rsid w:val="00122B48"/>
    <w:rsid w:val="0012306F"/>
    <w:rsid w:val="00124486"/>
    <w:rsid w:val="00125AB8"/>
    <w:rsid w:val="00136F6A"/>
    <w:rsid w:val="00141262"/>
    <w:rsid w:val="00141737"/>
    <w:rsid w:val="00152D2B"/>
    <w:rsid w:val="001557CD"/>
    <w:rsid w:val="00162042"/>
    <w:rsid w:val="001620DC"/>
    <w:rsid w:val="0018323C"/>
    <w:rsid w:val="0018326B"/>
    <w:rsid w:val="00183586"/>
    <w:rsid w:val="00185A3D"/>
    <w:rsid w:val="001914AA"/>
    <w:rsid w:val="00191E7B"/>
    <w:rsid w:val="00195C7B"/>
    <w:rsid w:val="001A0907"/>
    <w:rsid w:val="001A31D9"/>
    <w:rsid w:val="001A33C0"/>
    <w:rsid w:val="001A6D2F"/>
    <w:rsid w:val="001B0B0D"/>
    <w:rsid w:val="001B6E46"/>
    <w:rsid w:val="001C4E65"/>
    <w:rsid w:val="001C55FA"/>
    <w:rsid w:val="001C61EE"/>
    <w:rsid w:val="001C6610"/>
    <w:rsid w:val="001C7FF1"/>
    <w:rsid w:val="001D05DB"/>
    <w:rsid w:val="001D18B2"/>
    <w:rsid w:val="001D1C2F"/>
    <w:rsid w:val="001D38A0"/>
    <w:rsid w:val="001D5A21"/>
    <w:rsid w:val="001D5F32"/>
    <w:rsid w:val="001D6920"/>
    <w:rsid w:val="001E0A74"/>
    <w:rsid w:val="001E12B6"/>
    <w:rsid w:val="001E4BE7"/>
    <w:rsid w:val="001E4D75"/>
    <w:rsid w:val="001E6DC8"/>
    <w:rsid w:val="001E7CB9"/>
    <w:rsid w:val="001F07B7"/>
    <w:rsid w:val="001F1937"/>
    <w:rsid w:val="001F2996"/>
    <w:rsid w:val="002014B5"/>
    <w:rsid w:val="002024DC"/>
    <w:rsid w:val="00202C3E"/>
    <w:rsid w:val="00202C73"/>
    <w:rsid w:val="002035A0"/>
    <w:rsid w:val="002037FD"/>
    <w:rsid w:val="00204C60"/>
    <w:rsid w:val="00207826"/>
    <w:rsid w:val="0021022D"/>
    <w:rsid w:val="0021243F"/>
    <w:rsid w:val="002172D1"/>
    <w:rsid w:val="00222F6D"/>
    <w:rsid w:val="00222FA5"/>
    <w:rsid w:val="00223403"/>
    <w:rsid w:val="00225031"/>
    <w:rsid w:val="002268D1"/>
    <w:rsid w:val="002320E7"/>
    <w:rsid w:val="00234230"/>
    <w:rsid w:val="00242651"/>
    <w:rsid w:val="00244B28"/>
    <w:rsid w:val="0025038C"/>
    <w:rsid w:val="0025308F"/>
    <w:rsid w:val="00257EE7"/>
    <w:rsid w:val="00262CD9"/>
    <w:rsid w:val="002659DC"/>
    <w:rsid w:val="00265EA5"/>
    <w:rsid w:val="00270958"/>
    <w:rsid w:val="00270A44"/>
    <w:rsid w:val="002713CE"/>
    <w:rsid w:val="00271B2C"/>
    <w:rsid w:val="00272E37"/>
    <w:rsid w:val="00281498"/>
    <w:rsid w:val="00290D7C"/>
    <w:rsid w:val="00291F27"/>
    <w:rsid w:val="00293BD2"/>
    <w:rsid w:val="00297B69"/>
    <w:rsid w:val="00297EFA"/>
    <w:rsid w:val="002A0298"/>
    <w:rsid w:val="002A368C"/>
    <w:rsid w:val="002A3969"/>
    <w:rsid w:val="002A3E0B"/>
    <w:rsid w:val="002A650D"/>
    <w:rsid w:val="002A6B91"/>
    <w:rsid w:val="002B6C4A"/>
    <w:rsid w:val="002B6F02"/>
    <w:rsid w:val="002B754B"/>
    <w:rsid w:val="002C50A4"/>
    <w:rsid w:val="002D684A"/>
    <w:rsid w:val="002E4754"/>
    <w:rsid w:val="002F4CC1"/>
    <w:rsid w:val="00303D8E"/>
    <w:rsid w:val="00303F6A"/>
    <w:rsid w:val="0030796B"/>
    <w:rsid w:val="00314C02"/>
    <w:rsid w:val="00315287"/>
    <w:rsid w:val="003157E9"/>
    <w:rsid w:val="0031649E"/>
    <w:rsid w:val="003178E6"/>
    <w:rsid w:val="003207AB"/>
    <w:rsid w:val="003210DC"/>
    <w:rsid w:val="00322BF7"/>
    <w:rsid w:val="00324396"/>
    <w:rsid w:val="00331E8C"/>
    <w:rsid w:val="00332DDF"/>
    <w:rsid w:val="00336957"/>
    <w:rsid w:val="00337966"/>
    <w:rsid w:val="00337C38"/>
    <w:rsid w:val="00340989"/>
    <w:rsid w:val="00342AF8"/>
    <w:rsid w:val="00344A53"/>
    <w:rsid w:val="00344ED0"/>
    <w:rsid w:val="003522E8"/>
    <w:rsid w:val="00355575"/>
    <w:rsid w:val="00355D79"/>
    <w:rsid w:val="003614E8"/>
    <w:rsid w:val="00362240"/>
    <w:rsid w:val="0036249B"/>
    <w:rsid w:val="00363BE7"/>
    <w:rsid w:val="003661B0"/>
    <w:rsid w:val="00371EF6"/>
    <w:rsid w:val="00372EF7"/>
    <w:rsid w:val="003741B7"/>
    <w:rsid w:val="00380350"/>
    <w:rsid w:val="00385A11"/>
    <w:rsid w:val="003912C0"/>
    <w:rsid w:val="00392BCA"/>
    <w:rsid w:val="00397D82"/>
    <w:rsid w:val="003A11E7"/>
    <w:rsid w:val="003A278A"/>
    <w:rsid w:val="003A34E1"/>
    <w:rsid w:val="003A37F7"/>
    <w:rsid w:val="003A489B"/>
    <w:rsid w:val="003A51BC"/>
    <w:rsid w:val="003A6240"/>
    <w:rsid w:val="003B02AA"/>
    <w:rsid w:val="003B243D"/>
    <w:rsid w:val="003B28DB"/>
    <w:rsid w:val="003B341E"/>
    <w:rsid w:val="003B39B4"/>
    <w:rsid w:val="003B5378"/>
    <w:rsid w:val="003B65C1"/>
    <w:rsid w:val="003C289F"/>
    <w:rsid w:val="003C3A24"/>
    <w:rsid w:val="003C5E70"/>
    <w:rsid w:val="003C70FA"/>
    <w:rsid w:val="003D0257"/>
    <w:rsid w:val="003D08A4"/>
    <w:rsid w:val="003D131E"/>
    <w:rsid w:val="003D445D"/>
    <w:rsid w:val="003E091B"/>
    <w:rsid w:val="003E1281"/>
    <w:rsid w:val="003E41B3"/>
    <w:rsid w:val="003E5545"/>
    <w:rsid w:val="003E6FE7"/>
    <w:rsid w:val="003E751F"/>
    <w:rsid w:val="003F18B0"/>
    <w:rsid w:val="003F21FD"/>
    <w:rsid w:val="003F636E"/>
    <w:rsid w:val="003F7190"/>
    <w:rsid w:val="003F771F"/>
    <w:rsid w:val="00400DD0"/>
    <w:rsid w:val="00403BF5"/>
    <w:rsid w:val="00403D26"/>
    <w:rsid w:val="00404BCD"/>
    <w:rsid w:val="004100BC"/>
    <w:rsid w:val="0041053F"/>
    <w:rsid w:val="00411022"/>
    <w:rsid w:val="0041590A"/>
    <w:rsid w:val="00417FF0"/>
    <w:rsid w:val="00426B3D"/>
    <w:rsid w:val="00427448"/>
    <w:rsid w:val="00431D0F"/>
    <w:rsid w:val="004332FB"/>
    <w:rsid w:val="00434AC0"/>
    <w:rsid w:val="00434C7E"/>
    <w:rsid w:val="00440CCD"/>
    <w:rsid w:val="004424B5"/>
    <w:rsid w:val="00447317"/>
    <w:rsid w:val="00453BD5"/>
    <w:rsid w:val="00454BDD"/>
    <w:rsid w:val="00454D7C"/>
    <w:rsid w:val="0045755F"/>
    <w:rsid w:val="004620C0"/>
    <w:rsid w:val="00463D61"/>
    <w:rsid w:val="00464ED7"/>
    <w:rsid w:val="00464F78"/>
    <w:rsid w:val="00467A6E"/>
    <w:rsid w:val="00474EC1"/>
    <w:rsid w:val="00474F45"/>
    <w:rsid w:val="00476D46"/>
    <w:rsid w:val="00480D0C"/>
    <w:rsid w:val="00485009"/>
    <w:rsid w:val="004854CD"/>
    <w:rsid w:val="00490481"/>
    <w:rsid w:val="004938A3"/>
    <w:rsid w:val="00493EB8"/>
    <w:rsid w:val="00495711"/>
    <w:rsid w:val="00496648"/>
    <w:rsid w:val="004975B5"/>
    <w:rsid w:val="004A0279"/>
    <w:rsid w:val="004A6328"/>
    <w:rsid w:val="004A70AF"/>
    <w:rsid w:val="004A73FA"/>
    <w:rsid w:val="004B24BA"/>
    <w:rsid w:val="004B2AD8"/>
    <w:rsid w:val="004B3E90"/>
    <w:rsid w:val="004B4633"/>
    <w:rsid w:val="004C325A"/>
    <w:rsid w:val="004C6B12"/>
    <w:rsid w:val="004C7038"/>
    <w:rsid w:val="004C74C0"/>
    <w:rsid w:val="004D34AF"/>
    <w:rsid w:val="004D4C33"/>
    <w:rsid w:val="004D584D"/>
    <w:rsid w:val="004D58E6"/>
    <w:rsid w:val="004D5C19"/>
    <w:rsid w:val="004D6BC5"/>
    <w:rsid w:val="004D7C50"/>
    <w:rsid w:val="004E168E"/>
    <w:rsid w:val="004E22B8"/>
    <w:rsid w:val="004E5B7E"/>
    <w:rsid w:val="004E60C2"/>
    <w:rsid w:val="004F0428"/>
    <w:rsid w:val="004F05CC"/>
    <w:rsid w:val="004F085E"/>
    <w:rsid w:val="004F256B"/>
    <w:rsid w:val="004F429A"/>
    <w:rsid w:val="00504736"/>
    <w:rsid w:val="005053D4"/>
    <w:rsid w:val="00511126"/>
    <w:rsid w:val="005130FC"/>
    <w:rsid w:val="00513A25"/>
    <w:rsid w:val="00523AB8"/>
    <w:rsid w:val="0053179C"/>
    <w:rsid w:val="00534605"/>
    <w:rsid w:val="005347E6"/>
    <w:rsid w:val="005360FA"/>
    <w:rsid w:val="005365C5"/>
    <w:rsid w:val="00536FC0"/>
    <w:rsid w:val="005372B2"/>
    <w:rsid w:val="00537474"/>
    <w:rsid w:val="00540857"/>
    <w:rsid w:val="00542AB5"/>
    <w:rsid w:val="0054643A"/>
    <w:rsid w:val="005470D4"/>
    <w:rsid w:val="00550E8C"/>
    <w:rsid w:val="00550FEE"/>
    <w:rsid w:val="00554726"/>
    <w:rsid w:val="00554DD0"/>
    <w:rsid w:val="00557CC8"/>
    <w:rsid w:val="00561494"/>
    <w:rsid w:val="00562CBA"/>
    <w:rsid w:val="00563ADA"/>
    <w:rsid w:val="00566822"/>
    <w:rsid w:val="005679DA"/>
    <w:rsid w:val="005757EF"/>
    <w:rsid w:val="00581337"/>
    <w:rsid w:val="00583F31"/>
    <w:rsid w:val="005910A8"/>
    <w:rsid w:val="005919A2"/>
    <w:rsid w:val="005A0040"/>
    <w:rsid w:val="005A2A0A"/>
    <w:rsid w:val="005A3BA7"/>
    <w:rsid w:val="005A62AE"/>
    <w:rsid w:val="005B2DFF"/>
    <w:rsid w:val="005B3551"/>
    <w:rsid w:val="005B4217"/>
    <w:rsid w:val="005B482D"/>
    <w:rsid w:val="005C17C3"/>
    <w:rsid w:val="005C5604"/>
    <w:rsid w:val="005D0197"/>
    <w:rsid w:val="005D1344"/>
    <w:rsid w:val="005D49F0"/>
    <w:rsid w:val="005D528F"/>
    <w:rsid w:val="005E0EBF"/>
    <w:rsid w:val="005E1093"/>
    <w:rsid w:val="005E33E5"/>
    <w:rsid w:val="005E45D4"/>
    <w:rsid w:val="005E4AB9"/>
    <w:rsid w:val="005E62CB"/>
    <w:rsid w:val="0060157C"/>
    <w:rsid w:val="0060275B"/>
    <w:rsid w:val="00604EC8"/>
    <w:rsid w:val="0060500A"/>
    <w:rsid w:val="006058F7"/>
    <w:rsid w:val="00610D41"/>
    <w:rsid w:val="0061266F"/>
    <w:rsid w:val="00616682"/>
    <w:rsid w:val="00616E89"/>
    <w:rsid w:val="006209F2"/>
    <w:rsid w:val="00633C15"/>
    <w:rsid w:val="00635C05"/>
    <w:rsid w:val="006416C9"/>
    <w:rsid w:val="0064508B"/>
    <w:rsid w:val="0064508D"/>
    <w:rsid w:val="006466FB"/>
    <w:rsid w:val="0065065D"/>
    <w:rsid w:val="006516E9"/>
    <w:rsid w:val="006532F8"/>
    <w:rsid w:val="0065660B"/>
    <w:rsid w:val="0065711A"/>
    <w:rsid w:val="0065770B"/>
    <w:rsid w:val="00657B66"/>
    <w:rsid w:val="006610D3"/>
    <w:rsid w:val="00662C17"/>
    <w:rsid w:val="00663390"/>
    <w:rsid w:val="00663760"/>
    <w:rsid w:val="00665C38"/>
    <w:rsid w:val="0067394C"/>
    <w:rsid w:val="0068077B"/>
    <w:rsid w:val="00680F1B"/>
    <w:rsid w:val="00682728"/>
    <w:rsid w:val="006906EE"/>
    <w:rsid w:val="00690C05"/>
    <w:rsid w:val="00693693"/>
    <w:rsid w:val="00693B76"/>
    <w:rsid w:val="006A446B"/>
    <w:rsid w:val="006A7D7A"/>
    <w:rsid w:val="006B0EC7"/>
    <w:rsid w:val="006B30C4"/>
    <w:rsid w:val="006B423D"/>
    <w:rsid w:val="006B4730"/>
    <w:rsid w:val="006B7BE6"/>
    <w:rsid w:val="006C017A"/>
    <w:rsid w:val="006C1A6B"/>
    <w:rsid w:val="006C3107"/>
    <w:rsid w:val="006C36E8"/>
    <w:rsid w:val="006C396F"/>
    <w:rsid w:val="006D0927"/>
    <w:rsid w:val="006D1381"/>
    <w:rsid w:val="006D1CF4"/>
    <w:rsid w:val="006E2682"/>
    <w:rsid w:val="006E59F6"/>
    <w:rsid w:val="006E78F5"/>
    <w:rsid w:val="006E7CEE"/>
    <w:rsid w:val="006F6CE9"/>
    <w:rsid w:val="006F6ED2"/>
    <w:rsid w:val="00700441"/>
    <w:rsid w:val="00701076"/>
    <w:rsid w:val="007039FC"/>
    <w:rsid w:val="00704733"/>
    <w:rsid w:val="0070511E"/>
    <w:rsid w:val="007053A1"/>
    <w:rsid w:val="007053AF"/>
    <w:rsid w:val="007059EE"/>
    <w:rsid w:val="007132DA"/>
    <w:rsid w:val="007153E0"/>
    <w:rsid w:val="00716545"/>
    <w:rsid w:val="00717376"/>
    <w:rsid w:val="00723FBA"/>
    <w:rsid w:val="00724C02"/>
    <w:rsid w:val="007330FC"/>
    <w:rsid w:val="00737CDA"/>
    <w:rsid w:val="007401DC"/>
    <w:rsid w:val="00744FCA"/>
    <w:rsid w:val="007543DD"/>
    <w:rsid w:val="00764012"/>
    <w:rsid w:val="00771CDC"/>
    <w:rsid w:val="0077510D"/>
    <w:rsid w:val="00777D28"/>
    <w:rsid w:val="00781914"/>
    <w:rsid w:val="00781F8A"/>
    <w:rsid w:val="00795980"/>
    <w:rsid w:val="00796E8A"/>
    <w:rsid w:val="007A2FC0"/>
    <w:rsid w:val="007A4280"/>
    <w:rsid w:val="007A538C"/>
    <w:rsid w:val="007A59EF"/>
    <w:rsid w:val="007B3346"/>
    <w:rsid w:val="007B4237"/>
    <w:rsid w:val="007B42DF"/>
    <w:rsid w:val="007B4FF5"/>
    <w:rsid w:val="007B5C4C"/>
    <w:rsid w:val="007B77B3"/>
    <w:rsid w:val="007B7F50"/>
    <w:rsid w:val="007C5973"/>
    <w:rsid w:val="007C6CB2"/>
    <w:rsid w:val="007D18D5"/>
    <w:rsid w:val="007D3ED2"/>
    <w:rsid w:val="007D61DE"/>
    <w:rsid w:val="007D6912"/>
    <w:rsid w:val="007D7FF1"/>
    <w:rsid w:val="007E152B"/>
    <w:rsid w:val="007F09DA"/>
    <w:rsid w:val="007F3086"/>
    <w:rsid w:val="007F42BE"/>
    <w:rsid w:val="007F6C7A"/>
    <w:rsid w:val="00802684"/>
    <w:rsid w:val="00802C61"/>
    <w:rsid w:val="00804A61"/>
    <w:rsid w:val="00812E45"/>
    <w:rsid w:val="008139A7"/>
    <w:rsid w:val="00817C56"/>
    <w:rsid w:val="0082240F"/>
    <w:rsid w:val="00823387"/>
    <w:rsid w:val="00825248"/>
    <w:rsid w:val="008265E6"/>
    <w:rsid w:val="008268C9"/>
    <w:rsid w:val="00830DC4"/>
    <w:rsid w:val="00836980"/>
    <w:rsid w:val="0083792B"/>
    <w:rsid w:val="00837A4C"/>
    <w:rsid w:val="00837F9A"/>
    <w:rsid w:val="00841341"/>
    <w:rsid w:val="0084314A"/>
    <w:rsid w:val="00843E37"/>
    <w:rsid w:val="00844760"/>
    <w:rsid w:val="0085077D"/>
    <w:rsid w:val="00857AEF"/>
    <w:rsid w:val="008629EC"/>
    <w:rsid w:val="008646C8"/>
    <w:rsid w:val="00870F9E"/>
    <w:rsid w:val="008718D1"/>
    <w:rsid w:val="008742FF"/>
    <w:rsid w:val="00876952"/>
    <w:rsid w:val="008816E2"/>
    <w:rsid w:val="00883998"/>
    <w:rsid w:val="008845DA"/>
    <w:rsid w:val="00887CA3"/>
    <w:rsid w:val="00890A15"/>
    <w:rsid w:val="00891F2B"/>
    <w:rsid w:val="00891FE7"/>
    <w:rsid w:val="00892587"/>
    <w:rsid w:val="008977BB"/>
    <w:rsid w:val="008A0616"/>
    <w:rsid w:val="008A3CFA"/>
    <w:rsid w:val="008A4AF9"/>
    <w:rsid w:val="008B38F0"/>
    <w:rsid w:val="008B6B21"/>
    <w:rsid w:val="008B6EA0"/>
    <w:rsid w:val="008C36E5"/>
    <w:rsid w:val="008D765F"/>
    <w:rsid w:val="008E0F17"/>
    <w:rsid w:val="008E642B"/>
    <w:rsid w:val="008E70D1"/>
    <w:rsid w:val="008E77E3"/>
    <w:rsid w:val="008F498F"/>
    <w:rsid w:val="00902F8D"/>
    <w:rsid w:val="00905995"/>
    <w:rsid w:val="00905AB1"/>
    <w:rsid w:val="009107CC"/>
    <w:rsid w:val="00910FD7"/>
    <w:rsid w:val="009128E7"/>
    <w:rsid w:val="0091574E"/>
    <w:rsid w:val="00925428"/>
    <w:rsid w:val="00927DF3"/>
    <w:rsid w:val="00930D5C"/>
    <w:rsid w:val="009316E6"/>
    <w:rsid w:val="0093212C"/>
    <w:rsid w:val="009349C4"/>
    <w:rsid w:val="0093769C"/>
    <w:rsid w:val="0094270A"/>
    <w:rsid w:val="009477EA"/>
    <w:rsid w:val="0095018E"/>
    <w:rsid w:val="009521F9"/>
    <w:rsid w:val="00953011"/>
    <w:rsid w:val="009553C6"/>
    <w:rsid w:val="00956DB5"/>
    <w:rsid w:val="009605F1"/>
    <w:rsid w:val="009609C7"/>
    <w:rsid w:val="00967196"/>
    <w:rsid w:val="00971271"/>
    <w:rsid w:val="00971D96"/>
    <w:rsid w:val="009733C9"/>
    <w:rsid w:val="00975C6B"/>
    <w:rsid w:val="00983106"/>
    <w:rsid w:val="00983520"/>
    <w:rsid w:val="00983615"/>
    <w:rsid w:val="00985B48"/>
    <w:rsid w:val="0098746D"/>
    <w:rsid w:val="009874A5"/>
    <w:rsid w:val="00987D8F"/>
    <w:rsid w:val="00990A11"/>
    <w:rsid w:val="0099182F"/>
    <w:rsid w:val="00995EA1"/>
    <w:rsid w:val="009A06F9"/>
    <w:rsid w:val="009A4FB7"/>
    <w:rsid w:val="009B3D54"/>
    <w:rsid w:val="009B414B"/>
    <w:rsid w:val="009B68FC"/>
    <w:rsid w:val="009B7557"/>
    <w:rsid w:val="009C00E0"/>
    <w:rsid w:val="009C14B1"/>
    <w:rsid w:val="009C1625"/>
    <w:rsid w:val="009C5AE5"/>
    <w:rsid w:val="009D2714"/>
    <w:rsid w:val="009D2A3E"/>
    <w:rsid w:val="009D5B5A"/>
    <w:rsid w:val="009E2FDF"/>
    <w:rsid w:val="009E3F9F"/>
    <w:rsid w:val="009E6492"/>
    <w:rsid w:val="009E6B0C"/>
    <w:rsid w:val="009E724E"/>
    <w:rsid w:val="009F0613"/>
    <w:rsid w:val="009F47B5"/>
    <w:rsid w:val="009F4A78"/>
    <w:rsid w:val="00A007A0"/>
    <w:rsid w:val="00A01297"/>
    <w:rsid w:val="00A019BE"/>
    <w:rsid w:val="00A01B31"/>
    <w:rsid w:val="00A02891"/>
    <w:rsid w:val="00A04449"/>
    <w:rsid w:val="00A052A2"/>
    <w:rsid w:val="00A058B1"/>
    <w:rsid w:val="00A06636"/>
    <w:rsid w:val="00A13D35"/>
    <w:rsid w:val="00A14D60"/>
    <w:rsid w:val="00A150A9"/>
    <w:rsid w:val="00A15F2A"/>
    <w:rsid w:val="00A17607"/>
    <w:rsid w:val="00A22E80"/>
    <w:rsid w:val="00A25676"/>
    <w:rsid w:val="00A2794E"/>
    <w:rsid w:val="00A31EA9"/>
    <w:rsid w:val="00A3446E"/>
    <w:rsid w:val="00A36E47"/>
    <w:rsid w:val="00A5204A"/>
    <w:rsid w:val="00A6038C"/>
    <w:rsid w:val="00A630E2"/>
    <w:rsid w:val="00A63E6D"/>
    <w:rsid w:val="00A64D91"/>
    <w:rsid w:val="00A666B6"/>
    <w:rsid w:val="00A70254"/>
    <w:rsid w:val="00A731CB"/>
    <w:rsid w:val="00A7358D"/>
    <w:rsid w:val="00A74DD7"/>
    <w:rsid w:val="00A77D7E"/>
    <w:rsid w:val="00A77F37"/>
    <w:rsid w:val="00A83E76"/>
    <w:rsid w:val="00A942C2"/>
    <w:rsid w:val="00A95791"/>
    <w:rsid w:val="00A958D4"/>
    <w:rsid w:val="00AA1E5C"/>
    <w:rsid w:val="00AA214E"/>
    <w:rsid w:val="00AA2CAA"/>
    <w:rsid w:val="00AA4697"/>
    <w:rsid w:val="00AA6096"/>
    <w:rsid w:val="00AA7EC8"/>
    <w:rsid w:val="00AB2379"/>
    <w:rsid w:val="00AB4C13"/>
    <w:rsid w:val="00AB5E7D"/>
    <w:rsid w:val="00AC091A"/>
    <w:rsid w:val="00AC37FD"/>
    <w:rsid w:val="00AC7EAE"/>
    <w:rsid w:val="00AD32E8"/>
    <w:rsid w:val="00AD4A7D"/>
    <w:rsid w:val="00AD4FBC"/>
    <w:rsid w:val="00AD690B"/>
    <w:rsid w:val="00AE0AA7"/>
    <w:rsid w:val="00AE1FAB"/>
    <w:rsid w:val="00AF0C90"/>
    <w:rsid w:val="00AF32D5"/>
    <w:rsid w:val="00AF6149"/>
    <w:rsid w:val="00AF7548"/>
    <w:rsid w:val="00AF7CBF"/>
    <w:rsid w:val="00B01DDC"/>
    <w:rsid w:val="00B0243D"/>
    <w:rsid w:val="00B02D49"/>
    <w:rsid w:val="00B058C8"/>
    <w:rsid w:val="00B11865"/>
    <w:rsid w:val="00B13B1D"/>
    <w:rsid w:val="00B278AD"/>
    <w:rsid w:val="00B30F58"/>
    <w:rsid w:val="00B3226C"/>
    <w:rsid w:val="00B337CF"/>
    <w:rsid w:val="00B36CC1"/>
    <w:rsid w:val="00B37E1A"/>
    <w:rsid w:val="00B42230"/>
    <w:rsid w:val="00B53FA1"/>
    <w:rsid w:val="00B558C5"/>
    <w:rsid w:val="00B56F9A"/>
    <w:rsid w:val="00B60099"/>
    <w:rsid w:val="00B60EB7"/>
    <w:rsid w:val="00B65456"/>
    <w:rsid w:val="00B7080D"/>
    <w:rsid w:val="00B763BC"/>
    <w:rsid w:val="00B7648E"/>
    <w:rsid w:val="00B827B7"/>
    <w:rsid w:val="00B82DB9"/>
    <w:rsid w:val="00B831FA"/>
    <w:rsid w:val="00B87CC1"/>
    <w:rsid w:val="00B94DE3"/>
    <w:rsid w:val="00B970E3"/>
    <w:rsid w:val="00BA042E"/>
    <w:rsid w:val="00BA0DED"/>
    <w:rsid w:val="00BA2086"/>
    <w:rsid w:val="00BA6313"/>
    <w:rsid w:val="00BB02EF"/>
    <w:rsid w:val="00BB0788"/>
    <w:rsid w:val="00BB2EDF"/>
    <w:rsid w:val="00BC15E4"/>
    <w:rsid w:val="00BC24BD"/>
    <w:rsid w:val="00BC3AD2"/>
    <w:rsid w:val="00BD0F7E"/>
    <w:rsid w:val="00BD48B7"/>
    <w:rsid w:val="00BD5FAA"/>
    <w:rsid w:val="00BD6240"/>
    <w:rsid w:val="00BD647C"/>
    <w:rsid w:val="00BE240C"/>
    <w:rsid w:val="00BE29E6"/>
    <w:rsid w:val="00BE3EEA"/>
    <w:rsid w:val="00BE4EB3"/>
    <w:rsid w:val="00BF16A6"/>
    <w:rsid w:val="00BF584C"/>
    <w:rsid w:val="00C00980"/>
    <w:rsid w:val="00C00AF9"/>
    <w:rsid w:val="00C0146E"/>
    <w:rsid w:val="00C01B05"/>
    <w:rsid w:val="00C01E3F"/>
    <w:rsid w:val="00C02423"/>
    <w:rsid w:val="00C06F02"/>
    <w:rsid w:val="00C10558"/>
    <w:rsid w:val="00C125E8"/>
    <w:rsid w:val="00C13CDF"/>
    <w:rsid w:val="00C20816"/>
    <w:rsid w:val="00C2175E"/>
    <w:rsid w:val="00C21B02"/>
    <w:rsid w:val="00C21EE2"/>
    <w:rsid w:val="00C22B38"/>
    <w:rsid w:val="00C232E6"/>
    <w:rsid w:val="00C24207"/>
    <w:rsid w:val="00C26AE8"/>
    <w:rsid w:val="00C27334"/>
    <w:rsid w:val="00C33182"/>
    <w:rsid w:val="00C340AA"/>
    <w:rsid w:val="00C344E8"/>
    <w:rsid w:val="00C34D6B"/>
    <w:rsid w:val="00C3638E"/>
    <w:rsid w:val="00C37B48"/>
    <w:rsid w:val="00C401EC"/>
    <w:rsid w:val="00C42160"/>
    <w:rsid w:val="00C52080"/>
    <w:rsid w:val="00C53370"/>
    <w:rsid w:val="00C556C6"/>
    <w:rsid w:val="00C574A6"/>
    <w:rsid w:val="00C60DFB"/>
    <w:rsid w:val="00C63DB8"/>
    <w:rsid w:val="00C65B20"/>
    <w:rsid w:val="00C70735"/>
    <w:rsid w:val="00C74189"/>
    <w:rsid w:val="00C76257"/>
    <w:rsid w:val="00C76467"/>
    <w:rsid w:val="00C8142A"/>
    <w:rsid w:val="00C842FC"/>
    <w:rsid w:val="00C85C79"/>
    <w:rsid w:val="00C914DA"/>
    <w:rsid w:val="00C91B1E"/>
    <w:rsid w:val="00C91D74"/>
    <w:rsid w:val="00CA65D2"/>
    <w:rsid w:val="00CB248B"/>
    <w:rsid w:val="00CB4FC8"/>
    <w:rsid w:val="00CB51FB"/>
    <w:rsid w:val="00CB5F45"/>
    <w:rsid w:val="00CB62DA"/>
    <w:rsid w:val="00CD1140"/>
    <w:rsid w:val="00CD12FC"/>
    <w:rsid w:val="00CD33D0"/>
    <w:rsid w:val="00CD6DC1"/>
    <w:rsid w:val="00CE3A6D"/>
    <w:rsid w:val="00CE3CAE"/>
    <w:rsid w:val="00CE4EBC"/>
    <w:rsid w:val="00CE51A2"/>
    <w:rsid w:val="00CE5BDC"/>
    <w:rsid w:val="00CE634F"/>
    <w:rsid w:val="00CE7578"/>
    <w:rsid w:val="00CE7B3B"/>
    <w:rsid w:val="00CF149E"/>
    <w:rsid w:val="00CF20B8"/>
    <w:rsid w:val="00CF503B"/>
    <w:rsid w:val="00D00A7A"/>
    <w:rsid w:val="00D00AC1"/>
    <w:rsid w:val="00D00D1B"/>
    <w:rsid w:val="00D01A7F"/>
    <w:rsid w:val="00D01D24"/>
    <w:rsid w:val="00D031FE"/>
    <w:rsid w:val="00D04711"/>
    <w:rsid w:val="00D04FB3"/>
    <w:rsid w:val="00D121C2"/>
    <w:rsid w:val="00D1458C"/>
    <w:rsid w:val="00D15262"/>
    <w:rsid w:val="00D152FD"/>
    <w:rsid w:val="00D243CD"/>
    <w:rsid w:val="00D2534D"/>
    <w:rsid w:val="00D26115"/>
    <w:rsid w:val="00D3086D"/>
    <w:rsid w:val="00D30B76"/>
    <w:rsid w:val="00D31CB4"/>
    <w:rsid w:val="00D3415F"/>
    <w:rsid w:val="00D37B49"/>
    <w:rsid w:val="00D41A33"/>
    <w:rsid w:val="00D4274A"/>
    <w:rsid w:val="00D5094E"/>
    <w:rsid w:val="00D5109A"/>
    <w:rsid w:val="00D61463"/>
    <w:rsid w:val="00D66997"/>
    <w:rsid w:val="00D72B64"/>
    <w:rsid w:val="00D74F9E"/>
    <w:rsid w:val="00D753EF"/>
    <w:rsid w:val="00D76CDA"/>
    <w:rsid w:val="00D771F6"/>
    <w:rsid w:val="00D77F82"/>
    <w:rsid w:val="00D81659"/>
    <w:rsid w:val="00D8178E"/>
    <w:rsid w:val="00D81EFE"/>
    <w:rsid w:val="00D87958"/>
    <w:rsid w:val="00D90540"/>
    <w:rsid w:val="00D9527B"/>
    <w:rsid w:val="00D95402"/>
    <w:rsid w:val="00DA1787"/>
    <w:rsid w:val="00DB19EB"/>
    <w:rsid w:val="00DB39D3"/>
    <w:rsid w:val="00DB6A22"/>
    <w:rsid w:val="00DC3C14"/>
    <w:rsid w:val="00DC7B00"/>
    <w:rsid w:val="00DD077B"/>
    <w:rsid w:val="00DD1023"/>
    <w:rsid w:val="00DD27EA"/>
    <w:rsid w:val="00DD3988"/>
    <w:rsid w:val="00DD6B4F"/>
    <w:rsid w:val="00DD72E3"/>
    <w:rsid w:val="00DE00AD"/>
    <w:rsid w:val="00DE01B1"/>
    <w:rsid w:val="00DE1342"/>
    <w:rsid w:val="00DE185D"/>
    <w:rsid w:val="00DF1AE6"/>
    <w:rsid w:val="00DF226F"/>
    <w:rsid w:val="00DF2ED8"/>
    <w:rsid w:val="00DF39B1"/>
    <w:rsid w:val="00DF42F3"/>
    <w:rsid w:val="00DF5A32"/>
    <w:rsid w:val="00DF6585"/>
    <w:rsid w:val="00DF7D26"/>
    <w:rsid w:val="00E07F29"/>
    <w:rsid w:val="00E1114F"/>
    <w:rsid w:val="00E1368C"/>
    <w:rsid w:val="00E1557C"/>
    <w:rsid w:val="00E17364"/>
    <w:rsid w:val="00E20673"/>
    <w:rsid w:val="00E2318D"/>
    <w:rsid w:val="00E242A6"/>
    <w:rsid w:val="00E24431"/>
    <w:rsid w:val="00E34521"/>
    <w:rsid w:val="00E40140"/>
    <w:rsid w:val="00E41286"/>
    <w:rsid w:val="00E438B6"/>
    <w:rsid w:val="00E43DF6"/>
    <w:rsid w:val="00E4501D"/>
    <w:rsid w:val="00E47C7E"/>
    <w:rsid w:val="00E51B4C"/>
    <w:rsid w:val="00E535DB"/>
    <w:rsid w:val="00E53781"/>
    <w:rsid w:val="00E537D7"/>
    <w:rsid w:val="00E547AD"/>
    <w:rsid w:val="00E54FA0"/>
    <w:rsid w:val="00E554B6"/>
    <w:rsid w:val="00E60BCB"/>
    <w:rsid w:val="00E62E45"/>
    <w:rsid w:val="00E62F5E"/>
    <w:rsid w:val="00E632A7"/>
    <w:rsid w:val="00E65EA5"/>
    <w:rsid w:val="00E670BF"/>
    <w:rsid w:val="00E70BA5"/>
    <w:rsid w:val="00E72D92"/>
    <w:rsid w:val="00E73BA5"/>
    <w:rsid w:val="00E77333"/>
    <w:rsid w:val="00E7774D"/>
    <w:rsid w:val="00E8056C"/>
    <w:rsid w:val="00E86AF5"/>
    <w:rsid w:val="00E86C1D"/>
    <w:rsid w:val="00E9009D"/>
    <w:rsid w:val="00E94BE0"/>
    <w:rsid w:val="00EA1A4E"/>
    <w:rsid w:val="00EA35F6"/>
    <w:rsid w:val="00EA6446"/>
    <w:rsid w:val="00EB0370"/>
    <w:rsid w:val="00EB08CC"/>
    <w:rsid w:val="00EB0EB6"/>
    <w:rsid w:val="00EB1515"/>
    <w:rsid w:val="00EB5BA4"/>
    <w:rsid w:val="00EB6E5C"/>
    <w:rsid w:val="00EB76BB"/>
    <w:rsid w:val="00EC7EA7"/>
    <w:rsid w:val="00ED0F2E"/>
    <w:rsid w:val="00ED2A99"/>
    <w:rsid w:val="00ED46C8"/>
    <w:rsid w:val="00ED6CEA"/>
    <w:rsid w:val="00ED7DBF"/>
    <w:rsid w:val="00EE06E7"/>
    <w:rsid w:val="00EE0A75"/>
    <w:rsid w:val="00EE2770"/>
    <w:rsid w:val="00EE3811"/>
    <w:rsid w:val="00EE6D1C"/>
    <w:rsid w:val="00EE72FF"/>
    <w:rsid w:val="00EE7FAF"/>
    <w:rsid w:val="00EF0E4F"/>
    <w:rsid w:val="00EF1303"/>
    <w:rsid w:val="00EF2C85"/>
    <w:rsid w:val="00EF46F9"/>
    <w:rsid w:val="00EF49FE"/>
    <w:rsid w:val="00EF5956"/>
    <w:rsid w:val="00F02747"/>
    <w:rsid w:val="00F033BB"/>
    <w:rsid w:val="00F0418D"/>
    <w:rsid w:val="00F05911"/>
    <w:rsid w:val="00F063FC"/>
    <w:rsid w:val="00F07225"/>
    <w:rsid w:val="00F07779"/>
    <w:rsid w:val="00F102C2"/>
    <w:rsid w:val="00F10FD4"/>
    <w:rsid w:val="00F16AA7"/>
    <w:rsid w:val="00F222FE"/>
    <w:rsid w:val="00F30DBC"/>
    <w:rsid w:val="00F30FA5"/>
    <w:rsid w:val="00F31285"/>
    <w:rsid w:val="00F331ED"/>
    <w:rsid w:val="00F367B2"/>
    <w:rsid w:val="00F406C8"/>
    <w:rsid w:val="00F41247"/>
    <w:rsid w:val="00F4198A"/>
    <w:rsid w:val="00F41C52"/>
    <w:rsid w:val="00F42364"/>
    <w:rsid w:val="00F4484F"/>
    <w:rsid w:val="00F47189"/>
    <w:rsid w:val="00F47F53"/>
    <w:rsid w:val="00F5060E"/>
    <w:rsid w:val="00F54207"/>
    <w:rsid w:val="00F5501B"/>
    <w:rsid w:val="00F5643F"/>
    <w:rsid w:val="00F570F2"/>
    <w:rsid w:val="00F6032F"/>
    <w:rsid w:val="00F61791"/>
    <w:rsid w:val="00F65B6C"/>
    <w:rsid w:val="00F72AFE"/>
    <w:rsid w:val="00F73796"/>
    <w:rsid w:val="00F746A7"/>
    <w:rsid w:val="00F81C66"/>
    <w:rsid w:val="00F854BB"/>
    <w:rsid w:val="00F85999"/>
    <w:rsid w:val="00F86D80"/>
    <w:rsid w:val="00F90FF8"/>
    <w:rsid w:val="00F936D4"/>
    <w:rsid w:val="00F941A2"/>
    <w:rsid w:val="00F9479D"/>
    <w:rsid w:val="00F95EBC"/>
    <w:rsid w:val="00FA029B"/>
    <w:rsid w:val="00FA0515"/>
    <w:rsid w:val="00FA3139"/>
    <w:rsid w:val="00FA386A"/>
    <w:rsid w:val="00FA716E"/>
    <w:rsid w:val="00FA73B5"/>
    <w:rsid w:val="00FA7B24"/>
    <w:rsid w:val="00FB365C"/>
    <w:rsid w:val="00FB39C3"/>
    <w:rsid w:val="00FB3FDC"/>
    <w:rsid w:val="00FB621D"/>
    <w:rsid w:val="00FB70DF"/>
    <w:rsid w:val="00FB7E5B"/>
    <w:rsid w:val="00FC1038"/>
    <w:rsid w:val="00FC28E0"/>
    <w:rsid w:val="00FD0B3C"/>
    <w:rsid w:val="00FD3DFF"/>
    <w:rsid w:val="00FD3E01"/>
    <w:rsid w:val="00FD3EA5"/>
    <w:rsid w:val="00FD5C06"/>
    <w:rsid w:val="00FD6680"/>
    <w:rsid w:val="00FE1DB4"/>
    <w:rsid w:val="00FE23EF"/>
    <w:rsid w:val="00FE6B72"/>
    <w:rsid w:val="00FF6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977CC"/>
  <w15:chartTrackingRefBased/>
  <w15:docId w15:val="{EFAFCA21-BA12-4D4F-9D9D-4B1B003D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Pavadinimas">
    <w:name w:val="Title"/>
    <w:basedOn w:val="prastasis"/>
    <w:qFormat/>
    <w:pPr>
      <w:jc w:val="center"/>
    </w:pPr>
    <w:rPr>
      <w:b/>
      <w:bCs/>
    </w:r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Pagrindinistekstas">
    <w:name w:val="Body Text"/>
    <w:basedOn w:val="prastasis"/>
    <w:pPr>
      <w:jc w:val="center"/>
    </w:pPr>
    <w:rPr>
      <w:b/>
      <w:bCs/>
    </w:rPr>
  </w:style>
  <w:style w:type="paragraph" w:styleId="Debesliotekstas">
    <w:name w:val="Balloon Text"/>
    <w:basedOn w:val="prastasis"/>
    <w:semiHidden/>
    <w:rsid w:val="00504736"/>
    <w:rPr>
      <w:rFonts w:ascii="Tahoma" w:hAnsi="Tahoma" w:cs="Tahoma"/>
      <w:sz w:val="16"/>
      <w:szCs w:val="16"/>
    </w:rPr>
  </w:style>
  <w:style w:type="paragraph" w:styleId="Sraopastraipa">
    <w:name w:val="List Paragraph"/>
    <w:basedOn w:val="prastasis"/>
    <w:uiPriority w:val="34"/>
    <w:qFormat/>
    <w:rsid w:val="00FD5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A090-4C1B-423B-A58A-0207A9ED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10</Pages>
  <Words>15510</Words>
  <Characters>8842</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Vanda Karalienė</dc:creator>
  <cp:keywords/>
  <dc:description/>
  <cp:lastModifiedBy>Elena Putnienė</cp:lastModifiedBy>
  <cp:revision>194</cp:revision>
  <cp:lastPrinted>2020-07-14T05:48:00Z</cp:lastPrinted>
  <dcterms:created xsi:type="dcterms:W3CDTF">2021-05-07T07:57:00Z</dcterms:created>
  <dcterms:modified xsi:type="dcterms:W3CDTF">2021-06-22T15:14:00Z</dcterms:modified>
</cp:coreProperties>
</file>