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11D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300468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C9FA84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4086F55" w14:textId="7E82EDD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22A1C" w:rsidRPr="00722A1C">
        <w:rPr>
          <w:b/>
          <w:caps/>
        </w:rPr>
        <w:t>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2A3F628" w14:textId="390ECA6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22A1C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22A1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519C3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22A1C">
        <w:rPr>
          <w:noProof/>
        </w:rPr>
        <w:t>B1-</w:t>
      </w:r>
      <w:r w:rsidR="00F519C3">
        <w:rPr>
          <w:noProof/>
        </w:rPr>
        <w:t>173</w:t>
      </w:r>
      <w:r w:rsidR="004F285B">
        <w:fldChar w:fldCharType="end"/>
      </w:r>
      <w:bookmarkEnd w:id="5"/>
    </w:p>
    <w:p w14:paraId="5727340C" w14:textId="77777777" w:rsidR="00C16EA1" w:rsidRDefault="00C16EA1" w:rsidP="00D74773">
      <w:pPr>
        <w:jc w:val="center"/>
      </w:pPr>
      <w:r>
        <w:t>Molėtai</w:t>
      </w:r>
    </w:p>
    <w:p w14:paraId="1604903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A7ACD2C" w14:textId="77777777" w:rsidR="00C16EA1" w:rsidRDefault="00C16EA1" w:rsidP="00722A1C">
      <w:pPr>
        <w:tabs>
          <w:tab w:val="left" w:pos="1674"/>
        </w:tabs>
        <w:spacing w:line="360" w:lineRule="auto"/>
        <w:ind w:firstLine="1247"/>
      </w:pPr>
    </w:p>
    <w:p w14:paraId="310CEAC3" w14:textId="7C3AE626" w:rsidR="00722A1C" w:rsidRPr="00603D0D" w:rsidRDefault="00722A1C" w:rsidP="00722A1C">
      <w:pPr>
        <w:tabs>
          <w:tab w:val="left" w:pos="1674"/>
        </w:tabs>
        <w:spacing w:line="360" w:lineRule="auto"/>
        <w:ind w:firstLine="851"/>
        <w:jc w:val="both"/>
        <w:rPr>
          <w:color w:val="FF0000"/>
        </w:rPr>
      </w:pPr>
      <w:r w:rsidRPr="00722A1C">
        <w:t>Vadovaudamasi Lietuvos Respublikos vietos savivaldos įstatymo 18 straipsnio 1 dalim</w:t>
      </w:r>
      <w:r w:rsidRPr="00ED75E2">
        <w:t>i,</w:t>
      </w:r>
      <w:r>
        <w:t xml:space="preserve"> </w:t>
      </w:r>
      <w:r w:rsidRPr="00722A1C">
        <w:t xml:space="preserve">atsižvelgdama į </w:t>
      </w:r>
      <w:r w:rsidR="009738BF">
        <w:t xml:space="preserve">UAB </w:t>
      </w:r>
      <w:r w:rsidR="00ED75E2">
        <w:t>„</w:t>
      </w:r>
      <w:r w:rsidR="009738BF" w:rsidRPr="00ED75E2">
        <w:t>U</w:t>
      </w:r>
      <w:r w:rsidR="009738BF">
        <w:t>tenos regiono atliekų tvarkymo cen</w:t>
      </w:r>
      <w:r w:rsidR="009738BF" w:rsidRPr="00ED75E2">
        <w:t>tr</w:t>
      </w:r>
      <w:r w:rsidR="00ED75E2" w:rsidRPr="00ED75E2">
        <w:t>o</w:t>
      </w:r>
      <w:r w:rsidR="00ED75E2">
        <w:t>“</w:t>
      </w:r>
      <w:r w:rsidR="009738BF">
        <w:t xml:space="preserve"> direktoriaus 2021 m. balandžio 1 d. įsakymą Nr. VK-99 </w:t>
      </w:r>
      <w:r w:rsidR="009738BF" w:rsidRPr="00ED75E2">
        <w:t>„D</w:t>
      </w:r>
      <w:r w:rsidR="009738BF">
        <w:t xml:space="preserve">ėl 2016 m. gruodžio 22 d. UAB </w:t>
      </w:r>
      <w:r w:rsidR="00ED75E2">
        <w:t>„</w:t>
      </w:r>
      <w:r w:rsidR="009738BF" w:rsidRPr="00ED75E2">
        <w:t>U</w:t>
      </w:r>
      <w:r w:rsidR="009738BF">
        <w:t>tenos regiono atliekų tvarkymo centr</w:t>
      </w:r>
      <w:r w:rsidR="00ED75E2" w:rsidRPr="00ED75E2">
        <w:t>o</w:t>
      </w:r>
      <w:r w:rsidR="00ED75E2">
        <w:t>“</w:t>
      </w:r>
      <w:r w:rsidR="009738BF">
        <w:t xml:space="preserve"> direktoriaus įsakymo Nr. VK-219 „Dėl Utenos regioninio nepavojingų atliekų sąvartyno „vartų“ mokesčio dydžio tvirtinimo“ pakeitimo“ ir UAB </w:t>
      </w:r>
      <w:r w:rsidR="00ED75E2">
        <w:t>„</w:t>
      </w:r>
      <w:r w:rsidR="009738BF">
        <w:t>Utenos regiono atliekų tvarkymo centr</w:t>
      </w:r>
      <w:r w:rsidR="00ED75E2">
        <w:t>o“</w:t>
      </w:r>
      <w:r w:rsidR="009738BF">
        <w:t xml:space="preserve"> direktoriaus 2021 m. balandžio 21 d. įsakymą Nr. VK-123 „Dėl 2018 m. vasario 6 d. įsakymo Nr. VK-17 „Dėl priimamų atliekų į mišrių komunalinių atliekų mechaninio ir biologinio apdorojimo įrenginius, Utenos regioninį nepavojingų atliekų sąvartyną, statybinių atliekų aikštelę bei biologiškai skaidžių atliekų kompostavimo aikšteles sąrašo ir kainų patvirtinimo“ pakeitimo“,</w:t>
      </w:r>
      <w:r w:rsidR="00603D0D">
        <w:t xml:space="preserve"> </w:t>
      </w:r>
    </w:p>
    <w:p w14:paraId="7589EA76" w14:textId="77777777" w:rsidR="00722A1C" w:rsidRDefault="00722A1C" w:rsidP="00722A1C">
      <w:pPr>
        <w:tabs>
          <w:tab w:val="left" w:pos="426"/>
          <w:tab w:val="left" w:pos="851"/>
          <w:tab w:val="left" w:pos="2835"/>
          <w:tab w:val="left" w:pos="5529"/>
          <w:tab w:val="left" w:pos="7513"/>
        </w:tabs>
        <w:spacing w:line="360" w:lineRule="auto"/>
        <w:ind w:right="-1" w:firstLine="851"/>
        <w:jc w:val="both"/>
      </w:pPr>
      <w:r w:rsidRPr="00722A1C">
        <w:t>Molėtų rajono savivaldybės taryba n u s p r e n d ž i a</w:t>
      </w:r>
      <w:r>
        <w:t xml:space="preserve">: </w:t>
      </w:r>
    </w:p>
    <w:p w14:paraId="5796FD60" w14:textId="3DC195F3" w:rsidR="00722A1C" w:rsidRPr="00165011" w:rsidRDefault="00722A1C" w:rsidP="00722A1C">
      <w:pPr>
        <w:pStyle w:val="Sraopastraipa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5529"/>
          <w:tab w:val="left" w:pos="7513"/>
        </w:tabs>
        <w:spacing w:line="360" w:lineRule="auto"/>
        <w:ind w:left="0" w:right="-1" w:firstLine="709"/>
        <w:jc w:val="both"/>
        <w:rPr>
          <w:szCs w:val="20"/>
        </w:rPr>
      </w:pPr>
      <w:r w:rsidRPr="003F1223">
        <w:t xml:space="preserve">Pakeisti Molėtų rajono savivaldybės tarybos 2016 m. gruodžio 22 d. </w:t>
      </w:r>
      <w:r w:rsidRPr="00165011">
        <w:t>sprendim</w:t>
      </w:r>
      <w:r w:rsidR="00A3748B" w:rsidRPr="00165011">
        <w:t>ą</w:t>
      </w:r>
      <w:r w:rsidRPr="00165011">
        <w:t xml:space="preserve"> Nr.</w:t>
      </w:r>
      <w:r w:rsidR="00ED75E2" w:rsidRPr="00165011">
        <w:t xml:space="preserve"> </w:t>
      </w:r>
      <w:r w:rsidRPr="00165011">
        <w:t xml:space="preserve">B1-239 „Dėl Molėtų rajono savivaldybės nekilnojamojo turto objektų kategorijų ir įmokos už komunalinių atliekų surinkimą iš atliekų turėtojų ir tvarkymą dydžių nustatymo“ </w:t>
      </w:r>
      <w:r w:rsidR="00A3748B" w:rsidRPr="00165011">
        <w:t xml:space="preserve">ir </w:t>
      </w:r>
      <w:r w:rsidR="00603D0D" w:rsidRPr="00165011">
        <w:t>priedą išdėstyti</w:t>
      </w:r>
      <w:r w:rsidR="00ED75E2" w:rsidRPr="00165011">
        <w:t xml:space="preserve"> </w:t>
      </w:r>
      <w:r w:rsidR="00603D0D" w:rsidRPr="00165011">
        <w:t>nauja redakcija</w:t>
      </w:r>
      <w:r w:rsidRPr="00165011">
        <w:t xml:space="preserve"> (</w:t>
      </w:r>
      <w:r w:rsidR="00603D0D" w:rsidRPr="00165011">
        <w:t>p</w:t>
      </w:r>
      <w:r w:rsidRPr="00165011">
        <w:t>ridedama).</w:t>
      </w:r>
    </w:p>
    <w:p w14:paraId="06F81770" w14:textId="39444B76" w:rsidR="00722A1C" w:rsidRPr="00AD4161" w:rsidRDefault="00722A1C" w:rsidP="00722A1C">
      <w:pPr>
        <w:pStyle w:val="Sraopastraipa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5529"/>
          <w:tab w:val="left" w:pos="7513"/>
        </w:tabs>
        <w:spacing w:line="360" w:lineRule="auto"/>
        <w:ind w:left="0" w:right="-1" w:firstLine="709"/>
        <w:jc w:val="both"/>
        <w:rPr>
          <w:szCs w:val="20"/>
        </w:rPr>
      </w:pPr>
      <w:r>
        <w:t>Pripažinti netekusiu galios Molėtų rajono savivaldybės tarybos 2017</w:t>
      </w:r>
      <w:r w:rsidR="009B40F3">
        <w:t xml:space="preserve"> m. kovo 30 d. sprendimą Nr. B1-25 „Dėl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pakeitimo“.</w:t>
      </w:r>
    </w:p>
    <w:p w14:paraId="16AC42BD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989039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5B4A70" w14:textId="02B2C6C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2824BFED75F4EE991997EFBFF408F5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519C3">
            <w:t>Saulius Jauneika</w:t>
          </w:r>
        </w:sdtContent>
      </w:sdt>
    </w:p>
    <w:p w14:paraId="7143865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684FD9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702336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30FA" w14:textId="77777777" w:rsidR="00274C1D" w:rsidRDefault="00274C1D">
      <w:r>
        <w:separator/>
      </w:r>
    </w:p>
  </w:endnote>
  <w:endnote w:type="continuationSeparator" w:id="0">
    <w:p w14:paraId="267E5806" w14:textId="77777777" w:rsidR="00274C1D" w:rsidRDefault="0027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EBF3" w14:textId="77777777" w:rsidR="00274C1D" w:rsidRDefault="00274C1D">
      <w:r>
        <w:separator/>
      </w:r>
    </w:p>
  </w:footnote>
  <w:footnote w:type="continuationSeparator" w:id="0">
    <w:p w14:paraId="222376E8" w14:textId="77777777" w:rsidR="00274C1D" w:rsidRDefault="0027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B3B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941FF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86E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F00782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6B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F7CDEB1" wp14:editId="0478021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011F"/>
    <w:multiLevelType w:val="hybridMultilevel"/>
    <w:tmpl w:val="7C72C3C6"/>
    <w:lvl w:ilvl="0" w:tplc="D2CEC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C"/>
    <w:rsid w:val="000B0636"/>
    <w:rsid w:val="001156B7"/>
    <w:rsid w:val="0012091C"/>
    <w:rsid w:val="00132437"/>
    <w:rsid w:val="00165011"/>
    <w:rsid w:val="00211F14"/>
    <w:rsid w:val="00274C1D"/>
    <w:rsid w:val="00305758"/>
    <w:rsid w:val="00341D56"/>
    <w:rsid w:val="00384B4D"/>
    <w:rsid w:val="003975CE"/>
    <w:rsid w:val="003A762C"/>
    <w:rsid w:val="003F1223"/>
    <w:rsid w:val="004968FC"/>
    <w:rsid w:val="004D19A6"/>
    <w:rsid w:val="004F285B"/>
    <w:rsid w:val="00503B36"/>
    <w:rsid w:val="00504780"/>
    <w:rsid w:val="00561916"/>
    <w:rsid w:val="005A4424"/>
    <w:rsid w:val="005F38B6"/>
    <w:rsid w:val="00603D0D"/>
    <w:rsid w:val="006213AE"/>
    <w:rsid w:val="00722A1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38BF"/>
    <w:rsid w:val="009A0BE7"/>
    <w:rsid w:val="009B40F3"/>
    <w:rsid w:val="009B4614"/>
    <w:rsid w:val="009C6AF5"/>
    <w:rsid w:val="009E70D9"/>
    <w:rsid w:val="00A3748B"/>
    <w:rsid w:val="00A54D00"/>
    <w:rsid w:val="00AD4161"/>
    <w:rsid w:val="00AE325A"/>
    <w:rsid w:val="00BA65BB"/>
    <w:rsid w:val="00BB70B1"/>
    <w:rsid w:val="00BF64EB"/>
    <w:rsid w:val="00C16EA1"/>
    <w:rsid w:val="00CC1DF9"/>
    <w:rsid w:val="00D03D5A"/>
    <w:rsid w:val="00D74773"/>
    <w:rsid w:val="00D8136A"/>
    <w:rsid w:val="00DB7660"/>
    <w:rsid w:val="00DC6469"/>
    <w:rsid w:val="00E032E8"/>
    <w:rsid w:val="00ED75E2"/>
    <w:rsid w:val="00EE645F"/>
    <w:rsid w:val="00EF6A79"/>
    <w:rsid w:val="00F519C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9B9D0A"/>
  <w15:chartTrackingRefBased/>
  <w15:docId w15:val="{252B4745-16B5-4BEA-BB3A-AA5A7A4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2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24BFED75F4EE991997EFBFF408F5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9A2974F-5CB8-4E3D-B00C-C20F90C956A2}"/>
      </w:docPartPr>
      <w:docPartBody>
        <w:p w:rsidR="009F773F" w:rsidRDefault="00F66E45">
          <w:pPr>
            <w:pStyle w:val="A2824BFED75F4EE991997EFBFF408F5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5"/>
    <w:rsid w:val="00021DC3"/>
    <w:rsid w:val="00177329"/>
    <w:rsid w:val="009F773F"/>
    <w:rsid w:val="00CA5111"/>
    <w:rsid w:val="00E34C53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2824BFED75F4EE991997EFBFF408F5F">
    <w:name w:val="A2824BFED75F4EE991997EFBFF408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269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Irena Sabaliauskienė</cp:lastModifiedBy>
  <cp:revision>5</cp:revision>
  <cp:lastPrinted>2001-06-05T13:05:00Z</cp:lastPrinted>
  <dcterms:created xsi:type="dcterms:W3CDTF">2021-06-21T18:56:00Z</dcterms:created>
  <dcterms:modified xsi:type="dcterms:W3CDTF">2021-06-30T11:06:00Z</dcterms:modified>
</cp:coreProperties>
</file>