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F9F" w14:textId="7777777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A7916B5" w14:textId="514A1697"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 w:rsidR="009D53DF">
        <w:rPr>
          <w:lang w:val="lt-LT"/>
        </w:rPr>
        <w:t xml:space="preserve"> </w:t>
      </w:r>
      <w:r>
        <w:rPr>
          <w:lang w:val="lt-LT"/>
        </w:rPr>
        <w:t>m. vasario 2</w:t>
      </w:r>
      <w:r w:rsidR="00EB3936">
        <w:rPr>
          <w:lang w:val="lt-LT"/>
        </w:rPr>
        <w:t xml:space="preserve">5 </w:t>
      </w:r>
      <w:r>
        <w:rPr>
          <w:lang w:val="lt-LT"/>
        </w:rPr>
        <w:t>d. sprendimo Nr. B1-</w:t>
      </w:r>
      <w:r w:rsidR="00EB3936">
        <w:rPr>
          <w:lang w:val="lt-LT"/>
        </w:rPr>
        <w:t>24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EB3936">
        <w:rPr>
          <w:lang w:val="lt-LT"/>
        </w:rPr>
        <w:t>1</w:t>
      </w:r>
      <w:r>
        <w:rPr>
          <w:lang w:val="lt-LT"/>
        </w:rPr>
        <w:t xml:space="preserve"> metų biudžeto patvirtinimo“ pakeitimo</w:t>
      </w:r>
    </w:p>
    <w:p w14:paraId="48357F5A" w14:textId="77777777" w:rsidR="007719D6" w:rsidRDefault="007719D6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</w:p>
    <w:p w14:paraId="44983E38" w14:textId="0BC2B8BA"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14:paraId="1F97D3EC" w14:textId="5A6A462F" w:rsidR="00F40D03" w:rsidRDefault="00F8762E" w:rsidP="00F40D03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m. vasario 2</w:t>
      </w:r>
      <w:r w:rsidR="000E2CAE">
        <w:rPr>
          <w:lang w:val="lt-LT"/>
        </w:rPr>
        <w:t>5</w:t>
      </w:r>
      <w:r w:rsidRPr="002D4246">
        <w:rPr>
          <w:lang w:val="lt-LT"/>
        </w:rPr>
        <w:t xml:space="preserve"> d. sprendimu Nr. B1-</w:t>
      </w:r>
      <w:r w:rsidR="000E2CAE">
        <w:rPr>
          <w:lang w:val="lt-LT"/>
        </w:rPr>
        <w:t>24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</w:t>
      </w:r>
      <w:r w:rsidR="009D53DF">
        <w:rPr>
          <w:lang w:val="lt-LT"/>
        </w:rPr>
        <w:t>2</w:t>
      </w:r>
      <w:r w:rsidR="000E2CAE">
        <w:rPr>
          <w:lang w:val="lt-LT"/>
        </w:rPr>
        <w:t>1</w:t>
      </w:r>
      <w:r w:rsidRPr="002D4246">
        <w:rPr>
          <w:lang w:val="lt-LT"/>
        </w:rPr>
        <w:t xml:space="preserve"> metų biudžeto patvirtinimo“ patvirtintas </w:t>
      </w:r>
      <w:r w:rsidR="001B5D1D">
        <w:rPr>
          <w:lang w:val="lt-LT"/>
        </w:rPr>
        <w:t>ir 2021 m. gegužės 27 d. sprendimu Nr. B1-132  pakeistas</w:t>
      </w:r>
      <w:r w:rsidRPr="002D4246">
        <w:rPr>
          <w:lang w:val="lt-LT"/>
        </w:rPr>
        <w:t xml:space="preserve"> </w:t>
      </w:r>
      <w:r w:rsidR="00F40D03">
        <w:rPr>
          <w:lang w:val="lt-LT"/>
        </w:rPr>
        <w:t>202</w:t>
      </w:r>
      <w:r w:rsidR="000E2CAE">
        <w:rPr>
          <w:lang w:val="lt-LT"/>
        </w:rPr>
        <w:t>1</w:t>
      </w:r>
      <w:r w:rsidR="00F40D03">
        <w:rPr>
          <w:lang w:val="lt-LT"/>
        </w:rPr>
        <w:t xml:space="preserve"> metų rajono savivaldybės biudžetas.</w:t>
      </w:r>
    </w:p>
    <w:p w14:paraId="1EA9B597" w14:textId="2A8A7844"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6D7864">
        <w:rPr>
          <w:lang w:val="lt-LT"/>
        </w:rPr>
        <w:t xml:space="preserve"> </w:t>
      </w:r>
      <w:r w:rsidR="00700876" w:rsidRPr="00CF036F">
        <w:rPr>
          <w:lang w:val="lt-LT"/>
        </w:rPr>
        <w:t>–</w:t>
      </w:r>
      <w:r w:rsidR="00B66A8B">
        <w:rPr>
          <w:lang w:val="lt-LT"/>
        </w:rPr>
        <w:t xml:space="preserve"> 427,6</w:t>
      </w:r>
      <w:r w:rsidR="007719D6">
        <w:rPr>
          <w:lang w:val="lt-LT"/>
        </w:rPr>
        <w:t xml:space="preserve"> </w:t>
      </w:r>
      <w:r w:rsidR="007B4CC2" w:rsidRPr="00CF036F">
        <w:rPr>
          <w:lang w:val="lt-LT"/>
        </w:rPr>
        <w:t>tūkst.</w:t>
      </w:r>
      <w:r w:rsidR="007B4CC2" w:rsidRPr="009843BC">
        <w:rPr>
          <w:lang w:val="lt-LT"/>
        </w:rPr>
        <w:t xml:space="preserve"> Eur</w:t>
      </w:r>
      <w:r w:rsidRPr="009843BC">
        <w:rPr>
          <w:lang w:val="lt-LT"/>
        </w:rPr>
        <w:t>:</w:t>
      </w:r>
    </w:p>
    <w:p w14:paraId="0419C401" w14:textId="072EBE8B" w:rsidR="000E2CAE" w:rsidRDefault="009A02DA" w:rsidP="00D314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1. </w:t>
      </w:r>
      <w:r w:rsidR="000E2CAE">
        <w:t xml:space="preserve">Vadovaujantis </w:t>
      </w:r>
      <w:r w:rsidR="00653387">
        <w:t xml:space="preserve">Lietuvos Respublikos Vyriausybės 2021 m. kovo 31 d. nutarimu Nr.196 „Dėl 2020 metų savivaldybių biudžetų negautų pajamų </w:t>
      </w:r>
      <w:proofErr w:type="gramStart"/>
      <w:r w:rsidR="00653387">
        <w:t>padengimo“ savivaldybei</w:t>
      </w:r>
      <w:proofErr w:type="gramEnd"/>
      <w:r w:rsidR="00653387">
        <w:t xml:space="preserve"> skiriama 420 tūkst. Eur tikslinė dotacija, kuri įskaitoma į savivaldybės biudžetą kaip lėšų suma, gauta 2020 metais suteiktos valstybės biudžeto trumpalaikės paskolos negrąžintinai daliai </w:t>
      </w:r>
      <w:proofErr w:type="gramStart"/>
      <w:r w:rsidR="00653387">
        <w:t>padengti;</w:t>
      </w:r>
      <w:proofErr w:type="gramEnd"/>
    </w:p>
    <w:p w14:paraId="309018A9" w14:textId="41726DD2" w:rsidR="001E49D5" w:rsidRDefault="008869D5" w:rsidP="00653387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2. Vadovaujantis Lietuvos Respublikos švietimo, mokslo ir sporto ministro 2021 m. </w:t>
      </w:r>
      <w:r w:rsidR="00653387">
        <w:t>birželio 14</w:t>
      </w:r>
      <w:r>
        <w:t xml:space="preserve"> d. įsakymu Nr. V-</w:t>
      </w:r>
      <w:r w:rsidR="00653387">
        <w:t>1114</w:t>
      </w:r>
      <w:r>
        <w:t xml:space="preserve"> „Dėl </w:t>
      </w:r>
      <w:r w:rsidR="00653387">
        <w:t xml:space="preserve">Lietuvos Respublikos 2021 metų valstybės biudžeto lėšų, skirtų išlaidoms, susijusioms su valstybinių ir savivaldybių mokyklų mokytojų, dirbančių pagal ikimokyklinio, priešmokyklinio, bendrojo ugdymo ir profesinio mokymo programas, skaičiaus optimizavimu, apmokėti, paskirstymo </w:t>
      </w:r>
      <w:proofErr w:type="gramStart"/>
      <w:r w:rsidR="00653387">
        <w:t>patvirtinimo</w:t>
      </w:r>
      <w:r>
        <w:t>“</w:t>
      </w:r>
      <w:proofErr w:type="gramEnd"/>
      <w:r>
        <w:t xml:space="preserve">, savivaldybei skiriama </w:t>
      </w:r>
      <w:r w:rsidR="00653387">
        <w:t>7,6</w:t>
      </w:r>
      <w:r>
        <w:t xml:space="preserve"> tūkst. Eur lėšos</w:t>
      </w:r>
      <w:r w:rsidR="00653387">
        <w:t>, tai 40 tūkst</w:t>
      </w:r>
      <w:r w:rsidR="00363389">
        <w:t xml:space="preserve">. Eur mažiau nei savivaldybė pateikė poreikį valstybės lėšoms </w:t>
      </w:r>
      <w:proofErr w:type="gramStart"/>
      <w:r w:rsidR="00363389">
        <w:t>gauti;</w:t>
      </w:r>
      <w:proofErr w:type="gramEnd"/>
    </w:p>
    <w:p w14:paraId="16C1FC99" w14:textId="5DEBEAD4" w:rsidR="00FC1D26" w:rsidRDefault="00B13DF4" w:rsidP="00527F43">
      <w:pPr>
        <w:spacing w:line="360" w:lineRule="auto"/>
        <w:jc w:val="both"/>
      </w:pPr>
      <w:r>
        <w:t xml:space="preserve"> </w:t>
      </w:r>
      <w:r w:rsidR="000248F7">
        <w:t xml:space="preserve"> </w:t>
      </w:r>
      <w:r w:rsidR="008354B3">
        <w:t xml:space="preserve"> </w:t>
      </w:r>
      <w:r w:rsidR="00FC1D26">
        <w:t xml:space="preserve">         Molėtų rajono savivaldybės biudžeto pajamų </w:t>
      </w:r>
      <w:proofErr w:type="gramStart"/>
      <w:r w:rsidR="00FC1D26">
        <w:t>tikslinimas</w:t>
      </w:r>
      <w:r w:rsidR="00CC5DFE">
        <w:t xml:space="preserve"> </w:t>
      </w:r>
      <w:r w:rsidR="00FC1D26">
        <w:t xml:space="preserve"> detalizuojamas</w:t>
      </w:r>
      <w:proofErr w:type="gramEnd"/>
      <w:r w:rsidR="00FC1D26">
        <w:t xml:space="preserve">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363389" w:rsidRPr="00363389" w14:paraId="3574E415" w14:textId="77777777" w:rsidTr="00363389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1C0" w14:textId="77777777" w:rsidR="00363389" w:rsidRPr="00363389" w:rsidRDefault="00363389" w:rsidP="00363389">
            <w:pPr>
              <w:rPr>
                <w:b/>
                <w:bCs/>
                <w:color w:val="000000"/>
                <w:lang w:val="lt-LT" w:eastAsia="lt-LT"/>
              </w:rPr>
            </w:pPr>
            <w:r w:rsidRPr="00363389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8DDC1" w14:textId="77777777" w:rsidR="00363389" w:rsidRPr="00363389" w:rsidRDefault="00363389" w:rsidP="0036338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363389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0823" w14:textId="77777777" w:rsidR="00363389" w:rsidRPr="00363389" w:rsidRDefault="00363389" w:rsidP="00363389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363389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363389" w:rsidRPr="00363389" w14:paraId="2A133469" w14:textId="77777777" w:rsidTr="00363389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A66" w14:textId="77777777" w:rsidR="00363389" w:rsidRPr="00363389" w:rsidRDefault="00363389" w:rsidP="00363389">
            <w:pPr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7A3EA" w14:textId="77777777" w:rsidR="00363389" w:rsidRPr="00363389" w:rsidRDefault="00363389" w:rsidP="00363389">
            <w:pPr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154" w14:textId="77777777" w:rsidR="00363389" w:rsidRPr="00363389" w:rsidRDefault="00363389" w:rsidP="00363389">
            <w:pPr>
              <w:jc w:val="right"/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>420</w:t>
            </w:r>
          </w:p>
        </w:tc>
      </w:tr>
      <w:tr w:rsidR="00363389" w:rsidRPr="00363389" w14:paraId="1DCAC0B5" w14:textId="77777777" w:rsidTr="0036338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005" w14:textId="77777777" w:rsidR="00363389" w:rsidRPr="00363389" w:rsidRDefault="00363389" w:rsidP="00363389">
            <w:pPr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46EC" w14:textId="77777777" w:rsidR="00363389" w:rsidRPr="00363389" w:rsidRDefault="00363389" w:rsidP="00363389">
            <w:pPr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>Mokytojų skaičiaus optimizavimo lėšos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875" w14:textId="77777777" w:rsidR="00363389" w:rsidRPr="00363389" w:rsidRDefault="00363389" w:rsidP="00363389">
            <w:pPr>
              <w:jc w:val="right"/>
              <w:rPr>
                <w:color w:val="000000"/>
                <w:lang w:val="lt-LT" w:eastAsia="lt-LT"/>
              </w:rPr>
            </w:pPr>
            <w:r w:rsidRPr="00363389">
              <w:rPr>
                <w:color w:val="000000"/>
                <w:lang w:val="lt-LT" w:eastAsia="lt-LT"/>
              </w:rPr>
              <w:t>7,6</w:t>
            </w:r>
          </w:p>
        </w:tc>
      </w:tr>
      <w:tr w:rsidR="00363389" w:rsidRPr="00363389" w14:paraId="1125D107" w14:textId="77777777" w:rsidTr="00363389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181" w14:textId="77777777" w:rsidR="00363389" w:rsidRPr="00363389" w:rsidRDefault="00363389" w:rsidP="00363389">
            <w:pPr>
              <w:rPr>
                <w:b/>
                <w:bCs/>
                <w:color w:val="000000"/>
                <w:lang w:val="lt-LT" w:eastAsia="lt-LT"/>
              </w:rPr>
            </w:pPr>
            <w:r w:rsidRPr="00363389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BDC" w14:textId="77777777" w:rsidR="00363389" w:rsidRPr="00363389" w:rsidRDefault="00363389" w:rsidP="00363389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363389">
              <w:rPr>
                <w:b/>
                <w:bCs/>
                <w:color w:val="000000"/>
                <w:lang w:val="lt-LT" w:eastAsia="lt-LT"/>
              </w:rPr>
              <w:t>427,6</w:t>
            </w:r>
          </w:p>
        </w:tc>
      </w:tr>
    </w:tbl>
    <w:p w14:paraId="2E296589" w14:textId="77777777" w:rsidR="00817ACD" w:rsidRDefault="0040085D" w:rsidP="0001050B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01050B">
        <w:t xml:space="preserve">Gautomis pajamomis </w:t>
      </w:r>
      <w:proofErr w:type="gramStart"/>
      <w:r w:rsidR="0001050B">
        <w:t xml:space="preserve">tikslinami </w:t>
      </w:r>
      <w:r w:rsidR="002A4FBE">
        <w:t>:</w:t>
      </w:r>
      <w:proofErr w:type="gramEnd"/>
    </w:p>
    <w:p w14:paraId="052908B9" w14:textId="5D2DDE19" w:rsidR="002A4FBE" w:rsidRDefault="002A4FBE" w:rsidP="0089711D">
      <w:pPr>
        <w:pStyle w:val="Sraopastraipa"/>
        <w:numPr>
          <w:ilvl w:val="0"/>
          <w:numId w:val="15"/>
        </w:numPr>
        <w:tabs>
          <w:tab w:val="left" w:pos="720"/>
          <w:tab w:val="num" w:pos="3960"/>
        </w:tabs>
        <w:spacing w:line="360" w:lineRule="auto"/>
        <w:jc w:val="both"/>
      </w:pPr>
      <w:r>
        <w:t>Molėtų rajono savivaldybės administracijos</w:t>
      </w:r>
      <w:r w:rsidR="00363389">
        <w:t xml:space="preserve"> finansų </w:t>
      </w:r>
      <w:proofErr w:type="gramStart"/>
      <w:r w:rsidR="00363389">
        <w:t xml:space="preserve">skyriaus </w:t>
      </w:r>
      <w:r w:rsidRPr="002A4FBE">
        <w:t xml:space="preserve"> </w:t>
      </w:r>
      <w:r>
        <w:t>asignavimai</w:t>
      </w:r>
      <w:proofErr w:type="gramEnd"/>
      <w:r>
        <w:t xml:space="preserve"> sprendimo </w:t>
      </w:r>
      <w:r w:rsidR="00BB65B8">
        <w:t>3</w:t>
      </w:r>
      <w:r>
        <w:t xml:space="preserve"> priede: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213"/>
        <w:gridCol w:w="1176"/>
        <w:gridCol w:w="1085"/>
        <w:gridCol w:w="1751"/>
        <w:gridCol w:w="830"/>
        <w:gridCol w:w="1110"/>
      </w:tblGrid>
      <w:tr w:rsidR="007642D6" w:rsidRPr="007642D6" w14:paraId="00B074F1" w14:textId="77777777" w:rsidTr="00196A5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EF40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Eil. </w:t>
            </w:r>
            <w:r w:rsidRPr="007642D6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F1B" w14:textId="77777777" w:rsidR="007642D6" w:rsidRPr="007642D6" w:rsidRDefault="007642D6" w:rsidP="007642D6">
            <w:pPr>
              <w:jc w:val="center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504" w14:textId="77777777" w:rsidR="007642D6" w:rsidRPr="007642D6" w:rsidRDefault="007642D6" w:rsidP="007642D6">
            <w:pPr>
              <w:jc w:val="center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Progra-</w:t>
            </w:r>
            <w:r w:rsidRPr="007642D6">
              <w:rPr>
                <w:color w:val="000000"/>
                <w:lang w:val="lt-LT" w:eastAsia="lt-LT"/>
              </w:rPr>
              <w:br/>
              <w:t>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7CBDD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Suma, </w:t>
            </w:r>
            <w:r w:rsidRPr="007642D6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95DA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D1B7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Darbo </w:t>
            </w:r>
            <w:r w:rsidRPr="007642D6">
              <w:rPr>
                <w:color w:val="000000"/>
                <w:lang w:val="lt-LT" w:eastAsia="lt-LT"/>
              </w:rPr>
              <w:br/>
              <w:t>užmo-</w:t>
            </w:r>
            <w:r w:rsidRPr="007642D6">
              <w:rPr>
                <w:color w:val="000000"/>
                <w:lang w:val="lt-LT" w:eastAsia="lt-LT"/>
              </w:rPr>
              <w:br/>
              <w:t>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4DB2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 xml:space="preserve">Ilgalaikis </w:t>
            </w:r>
            <w:r w:rsidRPr="007642D6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7642D6" w:rsidRPr="007642D6" w14:paraId="18019394" w14:textId="77777777" w:rsidTr="00196A54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FBC6" w14:textId="77777777" w:rsidR="007642D6" w:rsidRPr="007642D6" w:rsidRDefault="007642D6" w:rsidP="007642D6">
            <w:pPr>
              <w:rPr>
                <w:b/>
                <w:bCs/>
                <w:color w:val="000000"/>
                <w:lang w:val="lt-LT" w:eastAsia="lt-LT"/>
              </w:rPr>
            </w:pPr>
            <w:r w:rsidRPr="007642D6">
              <w:rPr>
                <w:b/>
                <w:bCs/>
                <w:color w:val="000000"/>
                <w:lang w:val="lt-LT" w:eastAsia="lt-LT"/>
              </w:rPr>
              <w:t>1. Valstybės lėšos:</w:t>
            </w:r>
          </w:p>
        </w:tc>
      </w:tr>
      <w:tr w:rsidR="007642D6" w:rsidRPr="007642D6" w14:paraId="479B5F14" w14:textId="77777777" w:rsidTr="00196A5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009" w14:textId="77777777" w:rsidR="007642D6" w:rsidRPr="007642D6" w:rsidRDefault="007642D6" w:rsidP="007642D6">
            <w:pPr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237" w14:textId="4E8736C8" w:rsidR="007642D6" w:rsidRDefault="00363389" w:rsidP="007642D6">
            <w:pPr>
              <w:rPr>
                <w:color w:val="1A2B2E"/>
                <w:lang w:val="lt-LT" w:eastAsia="lt-LT"/>
              </w:rPr>
            </w:pPr>
            <w:r>
              <w:rPr>
                <w:color w:val="1A2B2E"/>
                <w:lang w:val="lt-LT" w:eastAsia="lt-LT"/>
              </w:rPr>
              <w:t>Valstybės lėšos</w:t>
            </w:r>
          </w:p>
          <w:p w14:paraId="577BEB22" w14:textId="27376269" w:rsidR="00363389" w:rsidRPr="007642D6" w:rsidRDefault="00363389" w:rsidP="007642D6">
            <w:pPr>
              <w:rPr>
                <w:color w:val="1A2B2E"/>
                <w:lang w:val="lt-LT" w:eastAsia="lt-LT"/>
              </w:rPr>
            </w:pPr>
            <w:r w:rsidRPr="00363389">
              <w:rPr>
                <w:color w:val="1A2B2E"/>
                <w:lang w:val="lt-LT" w:eastAsia="lt-LT"/>
              </w:rPr>
              <w:t>(</w:t>
            </w:r>
            <w:r>
              <w:rPr>
                <w:color w:val="1A2B2E"/>
                <w:lang w:val="lt-LT" w:eastAsia="lt-LT"/>
              </w:rPr>
              <w:t xml:space="preserve">trumpalaikės </w:t>
            </w:r>
            <w:r w:rsidRPr="00363389">
              <w:rPr>
                <w:color w:val="1A2B2E"/>
                <w:lang w:val="lt-LT" w:eastAsia="lt-LT"/>
              </w:rPr>
              <w:t>paskol</w:t>
            </w:r>
            <w:r>
              <w:rPr>
                <w:color w:val="1A2B2E"/>
                <w:lang w:val="lt-LT" w:eastAsia="lt-LT"/>
              </w:rPr>
              <w:t>os</w:t>
            </w:r>
            <w:r w:rsidRPr="00363389">
              <w:rPr>
                <w:color w:val="1A2B2E"/>
                <w:lang w:val="lt-LT" w:eastAsia="lt-LT"/>
              </w:rPr>
              <w:t xml:space="preserve"> grąžinimas)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5FD7" w14:textId="0C2974C3" w:rsidR="007642D6" w:rsidRPr="007642D6" w:rsidRDefault="00363389" w:rsidP="007642D6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18D3B" w14:textId="7060D6D7" w:rsidR="007642D6" w:rsidRPr="007642D6" w:rsidRDefault="00363389" w:rsidP="007642D6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C6E7" w14:textId="329CB202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E24" w14:textId="77777777" w:rsidR="007642D6" w:rsidRPr="007642D6" w:rsidRDefault="007642D6" w:rsidP="007642D6">
            <w:pPr>
              <w:jc w:val="right"/>
              <w:rPr>
                <w:color w:val="000000"/>
                <w:lang w:val="lt-LT" w:eastAsia="lt-LT"/>
              </w:rPr>
            </w:pPr>
            <w:r w:rsidRPr="007642D6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F97" w14:textId="35161CE1" w:rsidR="007642D6" w:rsidRPr="007642D6" w:rsidRDefault="00363389" w:rsidP="007642D6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420</w:t>
            </w:r>
            <w:r w:rsidR="007642D6" w:rsidRPr="007642D6">
              <w:rPr>
                <w:color w:val="000000"/>
                <w:lang w:val="lt-LT" w:eastAsia="lt-LT"/>
              </w:rPr>
              <w:t> </w:t>
            </w:r>
          </w:p>
        </w:tc>
      </w:tr>
    </w:tbl>
    <w:p w14:paraId="114DF033" w14:textId="6B26E11F" w:rsidR="00831055" w:rsidRDefault="00831055" w:rsidP="00831055">
      <w:pPr>
        <w:tabs>
          <w:tab w:val="left" w:pos="720"/>
        </w:tabs>
        <w:spacing w:line="360" w:lineRule="auto"/>
        <w:jc w:val="both"/>
      </w:pPr>
    </w:p>
    <w:p w14:paraId="76224E58" w14:textId="6308B014" w:rsidR="0072636C" w:rsidRDefault="00831055" w:rsidP="0072636C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 xml:space="preserve">2. </w:t>
      </w:r>
      <w:r w:rsidR="00363389">
        <w:t>Molėtų progimnazij</w:t>
      </w:r>
      <w:r w:rsidR="00AE5966">
        <w:t xml:space="preserve">os asignavimai, </w:t>
      </w:r>
      <w:proofErr w:type="gramStart"/>
      <w:r w:rsidR="00AE5966">
        <w:t>skiriant  7</w:t>
      </w:r>
      <w:proofErr w:type="gramEnd"/>
      <w:r w:rsidR="00AE5966">
        <w:t>,6 tūkst. Eur valstybės lėšų</w:t>
      </w:r>
      <w:r w:rsidR="00474998" w:rsidRPr="00474998">
        <w:t xml:space="preserve"> </w:t>
      </w:r>
      <w:r w:rsidR="00474998">
        <w:t>mokytojų, dirbančių pagal ikimokyklinio, priešmokyklinio, bendrojo ugdymo ir profesinio mokymo programas, skaičiaus optimizavim</w:t>
      </w:r>
      <w:r w:rsidR="00474998">
        <w:t>ui</w:t>
      </w:r>
      <w:r w:rsidR="00474998">
        <w:t xml:space="preserve"> apmokėti</w:t>
      </w:r>
      <w:r w:rsidR="00AE5966">
        <w:t>. Molėtų rajono ugdymo įstaig</w:t>
      </w:r>
      <w:r w:rsidR="00474998">
        <w:t xml:space="preserve">ų poreikis mokytojų išeitinėms išmokėti </w:t>
      </w:r>
      <w:proofErr w:type="gramStart"/>
      <w:r w:rsidR="00474998">
        <w:t xml:space="preserve">yra </w:t>
      </w:r>
      <w:r w:rsidR="00AE5966">
        <w:t xml:space="preserve"> 47639</w:t>
      </w:r>
      <w:proofErr w:type="gramEnd"/>
      <w:r w:rsidR="00AE5966">
        <w:t xml:space="preserve">,62 Eur. Lietuvos Respublikos švietimo, mokslo ir sporto ministro įsakymu paskirta suma skiriama Molėtų progimnazijai, nes </w:t>
      </w:r>
      <w:r w:rsidR="00363389">
        <w:t xml:space="preserve">Molėtų progimnazija pateikė didžiausią optimizavimo lėšų poreikį dėl mokytojų skaičiaus optimizavimo. </w:t>
      </w:r>
    </w:p>
    <w:p w14:paraId="155A5483" w14:textId="7B8765FD" w:rsidR="00474998" w:rsidRDefault="00474998" w:rsidP="0047499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>
        <w:rPr>
          <w:lang w:val="lt-LT"/>
        </w:rPr>
        <w:t xml:space="preserve">Šiuo sprendimu taip pat tikslinamos savivaldybės </w:t>
      </w:r>
      <w:r w:rsidR="00C92176">
        <w:rPr>
          <w:lang w:val="lt-LT"/>
        </w:rPr>
        <w:t xml:space="preserve">lėšos </w:t>
      </w:r>
      <w:r>
        <w:rPr>
          <w:lang w:val="lt-LT"/>
        </w:rPr>
        <w:t>perskirstant lėšas tarp ekonominės klasifikacijos straipsnių nekeičiant bendros asignavimų sumos:</w:t>
      </w:r>
    </w:p>
    <w:p w14:paraId="5F57DFBB" w14:textId="166E962E" w:rsidR="00474998" w:rsidRDefault="00474998" w:rsidP="00474998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>1. Tikslinami</w:t>
      </w:r>
      <w:r w:rsidR="00C92176">
        <w:rPr>
          <w:lang w:val="lt-LT"/>
        </w:rPr>
        <w:t xml:space="preserve"> Molėtų kultūros centro asignavimai, </w:t>
      </w:r>
      <w:r w:rsidR="00C92176">
        <w:t>atsižvelgiant į  Molėtų kultūros centro 2021 m. birželio 11 d. programos sąmatos tikslinimo pažymą Nr. F15-10</w:t>
      </w:r>
      <w:r w:rsidR="00C92176">
        <w:rPr>
          <w:lang w:val="lt-LT"/>
        </w:rPr>
        <w:t xml:space="preserve">, perskirstant 7 tūkst. Eur iš darbo užmokesčiui skirtų lėšų ir  perkeliant 7 tūkst. Eur lėšų kitoms išlaidoms. </w:t>
      </w:r>
    </w:p>
    <w:p w14:paraId="0D08E465" w14:textId="26D1C375" w:rsidR="007719D6" w:rsidRPr="00534EC0" w:rsidRDefault="007E133C" w:rsidP="00306345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 w:rsidR="00196A54" w:rsidRPr="00534EC0">
        <w:rPr>
          <w:b/>
          <w:bCs/>
        </w:rPr>
        <w:t xml:space="preserve">2. </w:t>
      </w:r>
      <w:r w:rsidR="007719D6" w:rsidRPr="00534EC0">
        <w:rPr>
          <w:b/>
          <w:bCs/>
        </w:rPr>
        <w:t>Siūlomos teisinio reguliavimo nuostatos:</w:t>
      </w:r>
    </w:p>
    <w:p w14:paraId="5D16E4BE" w14:textId="261641DE" w:rsidR="00363638" w:rsidRPr="00CB2188" w:rsidRDefault="00CB2188" w:rsidP="00196A54">
      <w:pPr>
        <w:spacing w:line="360" w:lineRule="auto"/>
        <w:ind w:left="360" w:firstLine="360"/>
        <w:jc w:val="both"/>
        <w:rPr>
          <w:lang w:val="lt-LT"/>
        </w:rPr>
      </w:pPr>
      <w:r w:rsidRPr="00427F39">
        <w:rPr>
          <w:lang w:val="lt-LT"/>
        </w:rPr>
        <w:t xml:space="preserve">Vadovaujantis sprendimo projekte nurodytais teisės aktais biudžeto pajamos didėja </w:t>
      </w:r>
      <w:r w:rsidR="00363389">
        <w:rPr>
          <w:lang w:val="lt-LT"/>
        </w:rPr>
        <w:t>427,6</w:t>
      </w:r>
      <w:r w:rsidRPr="00427F39">
        <w:rPr>
          <w:lang w:val="lt-LT"/>
        </w:rPr>
        <w:t xml:space="preserve"> tūkst. Eur valstybės biudžeto lėšomis. </w:t>
      </w:r>
      <w:r w:rsidR="00363638" w:rsidRPr="00CB2188">
        <w:rPr>
          <w:lang w:val="lt-LT"/>
        </w:rPr>
        <w:t>Vadovaudamiesi šiuo sprendimu asignavimų valdytojai pakeis savo programų sąmatas, vykdys programas, kurioms skirtas finansavimas.</w:t>
      </w:r>
    </w:p>
    <w:p w14:paraId="7F683819" w14:textId="14B76050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 </w:t>
      </w:r>
      <w:r w:rsidR="00196A54" w:rsidRPr="00534EC0">
        <w:rPr>
          <w:b/>
          <w:bCs/>
          <w:lang w:val="lt-LT"/>
        </w:rPr>
        <w:t xml:space="preserve">3. </w:t>
      </w:r>
      <w:r w:rsidR="007719D6" w:rsidRPr="00534EC0">
        <w:rPr>
          <w:b/>
          <w:bCs/>
          <w:lang w:val="lt-LT"/>
        </w:rPr>
        <w:t>Laukiami rezultatai:</w:t>
      </w:r>
    </w:p>
    <w:p w14:paraId="6E506123" w14:textId="1CAB7780" w:rsidR="00363638" w:rsidRPr="00CB2188" w:rsidRDefault="00363638" w:rsidP="00363638">
      <w:pPr>
        <w:pStyle w:val="Sraopastraipa"/>
        <w:spacing w:after="160" w:line="360" w:lineRule="auto"/>
        <w:rPr>
          <w:lang w:val="lt-LT"/>
        </w:rPr>
      </w:pPr>
      <w:r w:rsidRPr="00CB2188">
        <w:rPr>
          <w:lang w:val="lt-LT"/>
        </w:rPr>
        <w:t xml:space="preserve">Šiuo sprendimu bus papildyti Molėtų rajono administracijos, biudžetinių įstaigų asignavimai. </w:t>
      </w:r>
    </w:p>
    <w:p w14:paraId="2EE11B33" w14:textId="769FC595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4. </w:t>
      </w:r>
      <w:r w:rsidR="007719D6" w:rsidRPr="00534EC0">
        <w:rPr>
          <w:b/>
          <w:bCs/>
          <w:lang w:val="lt-LT"/>
        </w:rPr>
        <w:t>Lėšų poreikis ir jų šaltiniai:</w:t>
      </w:r>
    </w:p>
    <w:p w14:paraId="0CDD3851" w14:textId="29ED5A06" w:rsidR="007719D6" w:rsidRPr="00CB2188" w:rsidRDefault="00363638" w:rsidP="00363638">
      <w:pPr>
        <w:ind w:left="360" w:firstLine="360"/>
        <w:rPr>
          <w:lang w:val="lt-LT"/>
        </w:rPr>
      </w:pPr>
      <w:r w:rsidRPr="00CB2188">
        <w:rPr>
          <w:lang w:val="lt-LT"/>
        </w:rPr>
        <w:t xml:space="preserve">Molėtų rajono savivaldybės biudžeto pajamos didėja </w:t>
      </w:r>
      <w:r w:rsidR="00363389">
        <w:rPr>
          <w:lang w:val="lt-LT"/>
        </w:rPr>
        <w:t>427,6</w:t>
      </w:r>
      <w:r w:rsidRPr="00CB2188">
        <w:rPr>
          <w:lang w:val="lt-LT"/>
        </w:rPr>
        <w:t xml:space="preserve"> tūkst. Eur valstybės biudžeto lėšomis.</w:t>
      </w:r>
    </w:p>
    <w:p w14:paraId="5C5E2C65" w14:textId="77777777" w:rsidR="00363638" w:rsidRPr="00CB2188" w:rsidRDefault="00363638" w:rsidP="007719D6">
      <w:pPr>
        <w:pStyle w:val="Sraopastraipa"/>
        <w:rPr>
          <w:lang w:val="lt-LT"/>
        </w:rPr>
      </w:pPr>
    </w:p>
    <w:p w14:paraId="1DC6252A" w14:textId="2774A073" w:rsidR="007719D6" w:rsidRPr="00534EC0" w:rsidRDefault="00534EC0" w:rsidP="00196A54">
      <w:pPr>
        <w:spacing w:after="160" w:line="360" w:lineRule="auto"/>
        <w:ind w:firstLine="360"/>
        <w:rPr>
          <w:b/>
          <w:bCs/>
          <w:lang w:val="lt-LT"/>
        </w:rPr>
      </w:pPr>
      <w:r>
        <w:rPr>
          <w:b/>
          <w:bCs/>
          <w:lang w:val="lt-LT"/>
        </w:rPr>
        <w:t xml:space="preserve">    </w:t>
      </w:r>
      <w:r w:rsidR="00196A54" w:rsidRPr="00534EC0">
        <w:rPr>
          <w:b/>
          <w:bCs/>
          <w:lang w:val="lt-LT"/>
        </w:rPr>
        <w:t xml:space="preserve">5. </w:t>
      </w:r>
      <w:r w:rsidR="007719D6" w:rsidRPr="00534EC0">
        <w:rPr>
          <w:b/>
          <w:bCs/>
          <w:lang w:val="lt-LT"/>
        </w:rPr>
        <w:t>Kiti sprendimui priimti reikalingi pagrindimai, skaičiavimai ar paaiškinimai.</w:t>
      </w:r>
    </w:p>
    <w:p w14:paraId="1336CACF" w14:textId="558C7667" w:rsidR="004C38FD" w:rsidRPr="00CB2188" w:rsidRDefault="004C38FD" w:rsidP="007719D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sectPr w:rsidR="004C38FD" w:rsidRPr="00CB2188" w:rsidSect="00B9541D">
      <w:headerReference w:type="default" r:id="rId8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2B92" w14:textId="77777777" w:rsidR="00261263" w:rsidRDefault="00261263" w:rsidP="00F8762E">
      <w:r>
        <w:separator/>
      </w:r>
    </w:p>
  </w:endnote>
  <w:endnote w:type="continuationSeparator" w:id="0">
    <w:p w14:paraId="0FEDCFDF" w14:textId="77777777" w:rsidR="00261263" w:rsidRDefault="00261263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289D" w14:textId="77777777" w:rsidR="00261263" w:rsidRDefault="00261263" w:rsidP="00F8762E">
      <w:r>
        <w:separator/>
      </w:r>
    </w:p>
  </w:footnote>
  <w:footnote w:type="continuationSeparator" w:id="0">
    <w:p w14:paraId="679E275E" w14:textId="77777777" w:rsidR="00261263" w:rsidRDefault="00261263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078370"/>
      <w:docPartObj>
        <w:docPartGallery w:val="Page Numbers (Top of Page)"/>
        <w:docPartUnique/>
      </w:docPartObj>
    </w:sdtPr>
    <w:sdtEndPr/>
    <w:sdtContent>
      <w:p w14:paraId="5AB0799F" w14:textId="77777777" w:rsidR="00261263" w:rsidRDefault="002612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6CF5">
          <w:rPr>
            <w:noProof/>
            <w:lang w:val="lt-LT"/>
          </w:rPr>
          <w:t>6</w:t>
        </w:r>
        <w:r>
          <w:rPr>
            <w:noProof/>
            <w:lang w:val="lt-LT"/>
          </w:rPr>
          <w:fldChar w:fldCharType="end"/>
        </w:r>
      </w:p>
    </w:sdtContent>
  </w:sdt>
  <w:p w14:paraId="3F36A393" w14:textId="77777777" w:rsidR="00261263" w:rsidRDefault="0026126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2315"/>
    <w:multiLevelType w:val="hybridMultilevel"/>
    <w:tmpl w:val="91889806"/>
    <w:lvl w:ilvl="0" w:tplc="604E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75B7E"/>
    <w:multiLevelType w:val="hybridMultilevel"/>
    <w:tmpl w:val="8CCCD670"/>
    <w:lvl w:ilvl="0" w:tplc="C4769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C5A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BB5"/>
    <w:multiLevelType w:val="hybridMultilevel"/>
    <w:tmpl w:val="1778CF94"/>
    <w:lvl w:ilvl="0" w:tplc="56767A2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2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4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5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6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2E"/>
    <w:rsid w:val="00004A0C"/>
    <w:rsid w:val="0001050B"/>
    <w:rsid w:val="00016CB0"/>
    <w:rsid w:val="000248F7"/>
    <w:rsid w:val="00030B68"/>
    <w:rsid w:val="000431B8"/>
    <w:rsid w:val="00044E77"/>
    <w:rsid w:val="00050D70"/>
    <w:rsid w:val="00054E16"/>
    <w:rsid w:val="00065B88"/>
    <w:rsid w:val="00067AA0"/>
    <w:rsid w:val="000826B1"/>
    <w:rsid w:val="000928C7"/>
    <w:rsid w:val="000934CF"/>
    <w:rsid w:val="0009710F"/>
    <w:rsid w:val="000A0F83"/>
    <w:rsid w:val="000A412B"/>
    <w:rsid w:val="000A47A6"/>
    <w:rsid w:val="000B00D0"/>
    <w:rsid w:val="000B00F6"/>
    <w:rsid w:val="000B3127"/>
    <w:rsid w:val="000B5438"/>
    <w:rsid w:val="000B735D"/>
    <w:rsid w:val="000C220B"/>
    <w:rsid w:val="000C337A"/>
    <w:rsid w:val="000C3F70"/>
    <w:rsid w:val="000C40FB"/>
    <w:rsid w:val="000C5D9D"/>
    <w:rsid w:val="000C6547"/>
    <w:rsid w:val="000C7B44"/>
    <w:rsid w:val="000D5039"/>
    <w:rsid w:val="000E2CAE"/>
    <w:rsid w:val="000E59B6"/>
    <w:rsid w:val="000F0AF5"/>
    <w:rsid w:val="000F3681"/>
    <w:rsid w:val="000F6858"/>
    <w:rsid w:val="000F7E2A"/>
    <w:rsid w:val="00101F32"/>
    <w:rsid w:val="00105394"/>
    <w:rsid w:val="001105BA"/>
    <w:rsid w:val="00110BEE"/>
    <w:rsid w:val="00126271"/>
    <w:rsid w:val="001366AA"/>
    <w:rsid w:val="001412CE"/>
    <w:rsid w:val="00144633"/>
    <w:rsid w:val="00151B39"/>
    <w:rsid w:val="00153336"/>
    <w:rsid w:val="0016184C"/>
    <w:rsid w:val="00161EFC"/>
    <w:rsid w:val="001722D4"/>
    <w:rsid w:val="00172730"/>
    <w:rsid w:val="001770C2"/>
    <w:rsid w:val="00190A10"/>
    <w:rsid w:val="00196A54"/>
    <w:rsid w:val="001A10AA"/>
    <w:rsid w:val="001A16E9"/>
    <w:rsid w:val="001B5C55"/>
    <w:rsid w:val="001B5D1D"/>
    <w:rsid w:val="001B75D6"/>
    <w:rsid w:val="001C3F04"/>
    <w:rsid w:val="001C5937"/>
    <w:rsid w:val="001C5D9E"/>
    <w:rsid w:val="001D4453"/>
    <w:rsid w:val="001E49D5"/>
    <w:rsid w:val="001E5929"/>
    <w:rsid w:val="001F15A7"/>
    <w:rsid w:val="001F1998"/>
    <w:rsid w:val="001F25FA"/>
    <w:rsid w:val="0020377E"/>
    <w:rsid w:val="0020552F"/>
    <w:rsid w:val="00222E8E"/>
    <w:rsid w:val="00224EB8"/>
    <w:rsid w:val="00235771"/>
    <w:rsid w:val="00250D78"/>
    <w:rsid w:val="00255EC0"/>
    <w:rsid w:val="00261263"/>
    <w:rsid w:val="00266B48"/>
    <w:rsid w:val="0027274E"/>
    <w:rsid w:val="00277D13"/>
    <w:rsid w:val="00285BF4"/>
    <w:rsid w:val="00287E9D"/>
    <w:rsid w:val="00287F1E"/>
    <w:rsid w:val="00294345"/>
    <w:rsid w:val="002973ED"/>
    <w:rsid w:val="00297A28"/>
    <w:rsid w:val="00297DB0"/>
    <w:rsid w:val="002A2525"/>
    <w:rsid w:val="002A3738"/>
    <w:rsid w:val="002A4FBE"/>
    <w:rsid w:val="002A6E5B"/>
    <w:rsid w:val="002A7C44"/>
    <w:rsid w:val="002B0F74"/>
    <w:rsid w:val="002B16C4"/>
    <w:rsid w:val="002C0F86"/>
    <w:rsid w:val="002D09A0"/>
    <w:rsid w:val="002D0F6A"/>
    <w:rsid w:val="002D39D3"/>
    <w:rsid w:val="002D3EBC"/>
    <w:rsid w:val="002D4231"/>
    <w:rsid w:val="002D4246"/>
    <w:rsid w:val="002E4310"/>
    <w:rsid w:val="002F728A"/>
    <w:rsid w:val="002F7E79"/>
    <w:rsid w:val="00306345"/>
    <w:rsid w:val="003067DE"/>
    <w:rsid w:val="003100FA"/>
    <w:rsid w:val="003177D5"/>
    <w:rsid w:val="00336114"/>
    <w:rsid w:val="00337ABA"/>
    <w:rsid w:val="0034271C"/>
    <w:rsid w:val="00350C9F"/>
    <w:rsid w:val="003535E4"/>
    <w:rsid w:val="00363389"/>
    <w:rsid w:val="00363638"/>
    <w:rsid w:val="003676BB"/>
    <w:rsid w:val="00372942"/>
    <w:rsid w:val="0037459A"/>
    <w:rsid w:val="003800E7"/>
    <w:rsid w:val="00380E30"/>
    <w:rsid w:val="00387F3A"/>
    <w:rsid w:val="0039246D"/>
    <w:rsid w:val="003A102E"/>
    <w:rsid w:val="003A3C32"/>
    <w:rsid w:val="003A49CB"/>
    <w:rsid w:val="003A52C1"/>
    <w:rsid w:val="003A6AFF"/>
    <w:rsid w:val="003B759E"/>
    <w:rsid w:val="003D476F"/>
    <w:rsid w:val="003D49E8"/>
    <w:rsid w:val="003E6AD6"/>
    <w:rsid w:val="003F40AA"/>
    <w:rsid w:val="0040085D"/>
    <w:rsid w:val="00404AC7"/>
    <w:rsid w:val="00424C3B"/>
    <w:rsid w:val="00426F22"/>
    <w:rsid w:val="00427F39"/>
    <w:rsid w:val="00434D19"/>
    <w:rsid w:val="0045167D"/>
    <w:rsid w:val="00452378"/>
    <w:rsid w:val="0045363E"/>
    <w:rsid w:val="00467AD3"/>
    <w:rsid w:val="00474998"/>
    <w:rsid w:val="004948F7"/>
    <w:rsid w:val="004A1B95"/>
    <w:rsid w:val="004B3D9A"/>
    <w:rsid w:val="004B4EFA"/>
    <w:rsid w:val="004B5A2F"/>
    <w:rsid w:val="004C38FD"/>
    <w:rsid w:val="004C66EF"/>
    <w:rsid w:val="004F07BA"/>
    <w:rsid w:val="004F221D"/>
    <w:rsid w:val="004F24DF"/>
    <w:rsid w:val="004F4B56"/>
    <w:rsid w:val="005145E1"/>
    <w:rsid w:val="00522704"/>
    <w:rsid w:val="00527F43"/>
    <w:rsid w:val="005310E4"/>
    <w:rsid w:val="00534EC0"/>
    <w:rsid w:val="00545892"/>
    <w:rsid w:val="005467E9"/>
    <w:rsid w:val="00557990"/>
    <w:rsid w:val="0056323B"/>
    <w:rsid w:val="005705FE"/>
    <w:rsid w:val="00570F33"/>
    <w:rsid w:val="00572772"/>
    <w:rsid w:val="0057353B"/>
    <w:rsid w:val="005777AF"/>
    <w:rsid w:val="005910EC"/>
    <w:rsid w:val="00591B12"/>
    <w:rsid w:val="00595B5A"/>
    <w:rsid w:val="00596D9A"/>
    <w:rsid w:val="005A7BE5"/>
    <w:rsid w:val="005B54FC"/>
    <w:rsid w:val="005B566F"/>
    <w:rsid w:val="005B63F2"/>
    <w:rsid w:val="005B6F35"/>
    <w:rsid w:val="005B7F4C"/>
    <w:rsid w:val="005C5682"/>
    <w:rsid w:val="005D40DC"/>
    <w:rsid w:val="005D7AF2"/>
    <w:rsid w:val="005E281D"/>
    <w:rsid w:val="005F2A90"/>
    <w:rsid w:val="005F3094"/>
    <w:rsid w:val="005F54D4"/>
    <w:rsid w:val="005F5D21"/>
    <w:rsid w:val="005F7349"/>
    <w:rsid w:val="00605F3D"/>
    <w:rsid w:val="006108D0"/>
    <w:rsid w:val="006221F9"/>
    <w:rsid w:val="006324BB"/>
    <w:rsid w:val="006340D0"/>
    <w:rsid w:val="00635A55"/>
    <w:rsid w:val="00637895"/>
    <w:rsid w:val="0064314C"/>
    <w:rsid w:val="00653387"/>
    <w:rsid w:val="00665FE2"/>
    <w:rsid w:val="00694192"/>
    <w:rsid w:val="00695C5E"/>
    <w:rsid w:val="006A6CF5"/>
    <w:rsid w:val="006B1D90"/>
    <w:rsid w:val="006B448D"/>
    <w:rsid w:val="006B4983"/>
    <w:rsid w:val="006C26A1"/>
    <w:rsid w:val="006C5803"/>
    <w:rsid w:val="006D0156"/>
    <w:rsid w:val="006D1BB9"/>
    <w:rsid w:val="006D5065"/>
    <w:rsid w:val="006D7864"/>
    <w:rsid w:val="006E6929"/>
    <w:rsid w:val="006F1C82"/>
    <w:rsid w:val="006F1E3A"/>
    <w:rsid w:val="006F1E8F"/>
    <w:rsid w:val="006F5A24"/>
    <w:rsid w:val="00700876"/>
    <w:rsid w:val="00711F19"/>
    <w:rsid w:val="007127A0"/>
    <w:rsid w:val="0071343B"/>
    <w:rsid w:val="00713CED"/>
    <w:rsid w:val="00714477"/>
    <w:rsid w:val="00720841"/>
    <w:rsid w:val="00720A11"/>
    <w:rsid w:val="007252FB"/>
    <w:rsid w:val="0072636C"/>
    <w:rsid w:val="007269C5"/>
    <w:rsid w:val="0073317D"/>
    <w:rsid w:val="00740041"/>
    <w:rsid w:val="00744D7A"/>
    <w:rsid w:val="00745BD8"/>
    <w:rsid w:val="007555BE"/>
    <w:rsid w:val="00763935"/>
    <w:rsid w:val="007642D6"/>
    <w:rsid w:val="00765E1B"/>
    <w:rsid w:val="00765FFB"/>
    <w:rsid w:val="007675CB"/>
    <w:rsid w:val="00770C2C"/>
    <w:rsid w:val="007719D6"/>
    <w:rsid w:val="007768E5"/>
    <w:rsid w:val="00777356"/>
    <w:rsid w:val="00781102"/>
    <w:rsid w:val="007829B4"/>
    <w:rsid w:val="007831AA"/>
    <w:rsid w:val="0078673C"/>
    <w:rsid w:val="0079594B"/>
    <w:rsid w:val="00797771"/>
    <w:rsid w:val="007B0FCE"/>
    <w:rsid w:val="007B18E0"/>
    <w:rsid w:val="007B4CC2"/>
    <w:rsid w:val="007C42FC"/>
    <w:rsid w:val="007C5F90"/>
    <w:rsid w:val="007E01EC"/>
    <w:rsid w:val="007E133C"/>
    <w:rsid w:val="007E22AD"/>
    <w:rsid w:val="007E2434"/>
    <w:rsid w:val="007E3121"/>
    <w:rsid w:val="0080249E"/>
    <w:rsid w:val="0080510D"/>
    <w:rsid w:val="00807D97"/>
    <w:rsid w:val="008131D3"/>
    <w:rsid w:val="00813C6E"/>
    <w:rsid w:val="00817ACD"/>
    <w:rsid w:val="008269D2"/>
    <w:rsid w:val="00831055"/>
    <w:rsid w:val="0083128E"/>
    <w:rsid w:val="00831E44"/>
    <w:rsid w:val="008354B3"/>
    <w:rsid w:val="00837EA2"/>
    <w:rsid w:val="0087118F"/>
    <w:rsid w:val="008832B3"/>
    <w:rsid w:val="008869D5"/>
    <w:rsid w:val="00891F2C"/>
    <w:rsid w:val="008931B8"/>
    <w:rsid w:val="008965D3"/>
    <w:rsid w:val="0089711D"/>
    <w:rsid w:val="008A7D83"/>
    <w:rsid w:val="008B40A9"/>
    <w:rsid w:val="008B4127"/>
    <w:rsid w:val="008B4D4B"/>
    <w:rsid w:val="008C5B59"/>
    <w:rsid w:val="008C6953"/>
    <w:rsid w:val="008C776D"/>
    <w:rsid w:val="008E5337"/>
    <w:rsid w:val="008E6728"/>
    <w:rsid w:val="008F5BF6"/>
    <w:rsid w:val="009030AF"/>
    <w:rsid w:val="00904E75"/>
    <w:rsid w:val="0090590A"/>
    <w:rsid w:val="00917F86"/>
    <w:rsid w:val="00926802"/>
    <w:rsid w:val="00927C8B"/>
    <w:rsid w:val="0093273D"/>
    <w:rsid w:val="00946007"/>
    <w:rsid w:val="00950010"/>
    <w:rsid w:val="009573A5"/>
    <w:rsid w:val="009626E9"/>
    <w:rsid w:val="00964AE5"/>
    <w:rsid w:val="00966288"/>
    <w:rsid w:val="00970E47"/>
    <w:rsid w:val="0097276F"/>
    <w:rsid w:val="00972D6B"/>
    <w:rsid w:val="00977C7D"/>
    <w:rsid w:val="00980DFD"/>
    <w:rsid w:val="00981DD3"/>
    <w:rsid w:val="00982DC6"/>
    <w:rsid w:val="009843BC"/>
    <w:rsid w:val="0099211C"/>
    <w:rsid w:val="00997A9E"/>
    <w:rsid w:val="009A02DA"/>
    <w:rsid w:val="009A4D3B"/>
    <w:rsid w:val="009A593F"/>
    <w:rsid w:val="009A69BC"/>
    <w:rsid w:val="009B1C32"/>
    <w:rsid w:val="009B7C4B"/>
    <w:rsid w:val="009C13EC"/>
    <w:rsid w:val="009C538A"/>
    <w:rsid w:val="009D2217"/>
    <w:rsid w:val="009D53DF"/>
    <w:rsid w:val="009D6170"/>
    <w:rsid w:val="009D7B63"/>
    <w:rsid w:val="009E044D"/>
    <w:rsid w:val="00A00D46"/>
    <w:rsid w:val="00A061CC"/>
    <w:rsid w:val="00A17591"/>
    <w:rsid w:val="00A23D6D"/>
    <w:rsid w:val="00A278AF"/>
    <w:rsid w:val="00A318EB"/>
    <w:rsid w:val="00A328CC"/>
    <w:rsid w:val="00A331CC"/>
    <w:rsid w:val="00A533E4"/>
    <w:rsid w:val="00A542D3"/>
    <w:rsid w:val="00A543C0"/>
    <w:rsid w:val="00A546AC"/>
    <w:rsid w:val="00A55F5C"/>
    <w:rsid w:val="00A7290C"/>
    <w:rsid w:val="00A729DD"/>
    <w:rsid w:val="00A7410B"/>
    <w:rsid w:val="00A76CE0"/>
    <w:rsid w:val="00A76FCC"/>
    <w:rsid w:val="00A770A3"/>
    <w:rsid w:val="00A77DB1"/>
    <w:rsid w:val="00A90210"/>
    <w:rsid w:val="00AA2BE5"/>
    <w:rsid w:val="00AA4E5B"/>
    <w:rsid w:val="00AA7FB4"/>
    <w:rsid w:val="00AC01C6"/>
    <w:rsid w:val="00AD4C66"/>
    <w:rsid w:val="00AE2FCE"/>
    <w:rsid w:val="00AE5966"/>
    <w:rsid w:val="00AE5AD5"/>
    <w:rsid w:val="00B05D2A"/>
    <w:rsid w:val="00B06DD8"/>
    <w:rsid w:val="00B07517"/>
    <w:rsid w:val="00B076D3"/>
    <w:rsid w:val="00B100BB"/>
    <w:rsid w:val="00B13DF4"/>
    <w:rsid w:val="00B15BDA"/>
    <w:rsid w:val="00B21FB1"/>
    <w:rsid w:val="00B22920"/>
    <w:rsid w:val="00B310BB"/>
    <w:rsid w:val="00B31B3A"/>
    <w:rsid w:val="00B31F3A"/>
    <w:rsid w:val="00B347DC"/>
    <w:rsid w:val="00B56464"/>
    <w:rsid w:val="00B66A8B"/>
    <w:rsid w:val="00B708D3"/>
    <w:rsid w:val="00B76393"/>
    <w:rsid w:val="00B81E61"/>
    <w:rsid w:val="00B8460B"/>
    <w:rsid w:val="00B87291"/>
    <w:rsid w:val="00B874AD"/>
    <w:rsid w:val="00B93C0A"/>
    <w:rsid w:val="00B9541D"/>
    <w:rsid w:val="00B96D3A"/>
    <w:rsid w:val="00B97D43"/>
    <w:rsid w:val="00BB1F6A"/>
    <w:rsid w:val="00BB5417"/>
    <w:rsid w:val="00BB65B8"/>
    <w:rsid w:val="00BD74A5"/>
    <w:rsid w:val="00BD7851"/>
    <w:rsid w:val="00BD7F22"/>
    <w:rsid w:val="00BE0D44"/>
    <w:rsid w:val="00BE67B3"/>
    <w:rsid w:val="00BF0C34"/>
    <w:rsid w:val="00BF27E2"/>
    <w:rsid w:val="00BF3FED"/>
    <w:rsid w:val="00C05192"/>
    <w:rsid w:val="00C056B9"/>
    <w:rsid w:val="00C10A8E"/>
    <w:rsid w:val="00C13EE3"/>
    <w:rsid w:val="00C36318"/>
    <w:rsid w:val="00C40098"/>
    <w:rsid w:val="00C430B6"/>
    <w:rsid w:val="00C541D4"/>
    <w:rsid w:val="00C5513B"/>
    <w:rsid w:val="00C5646B"/>
    <w:rsid w:val="00C63DF5"/>
    <w:rsid w:val="00C70051"/>
    <w:rsid w:val="00C766C9"/>
    <w:rsid w:val="00C91032"/>
    <w:rsid w:val="00C92176"/>
    <w:rsid w:val="00C945B7"/>
    <w:rsid w:val="00CA0942"/>
    <w:rsid w:val="00CA15AE"/>
    <w:rsid w:val="00CA5E85"/>
    <w:rsid w:val="00CB2188"/>
    <w:rsid w:val="00CB472A"/>
    <w:rsid w:val="00CB5391"/>
    <w:rsid w:val="00CB6C75"/>
    <w:rsid w:val="00CC193F"/>
    <w:rsid w:val="00CC263F"/>
    <w:rsid w:val="00CC5DFE"/>
    <w:rsid w:val="00CC7339"/>
    <w:rsid w:val="00CC75EC"/>
    <w:rsid w:val="00CD5E33"/>
    <w:rsid w:val="00CD5EEB"/>
    <w:rsid w:val="00CD7FCE"/>
    <w:rsid w:val="00CE0A8F"/>
    <w:rsid w:val="00CE2251"/>
    <w:rsid w:val="00CE3E76"/>
    <w:rsid w:val="00CE728E"/>
    <w:rsid w:val="00CF0084"/>
    <w:rsid w:val="00CF036F"/>
    <w:rsid w:val="00D003B9"/>
    <w:rsid w:val="00D030AB"/>
    <w:rsid w:val="00D0528B"/>
    <w:rsid w:val="00D12F0C"/>
    <w:rsid w:val="00D14C71"/>
    <w:rsid w:val="00D307E6"/>
    <w:rsid w:val="00D30F2E"/>
    <w:rsid w:val="00D30F76"/>
    <w:rsid w:val="00D3141E"/>
    <w:rsid w:val="00D56840"/>
    <w:rsid w:val="00D572D4"/>
    <w:rsid w:val="00D60905"/>
    <w:rsid w:val="00D6225F"/>
    <w:rsid w:val="00D62D05"/>
    <w:rsid w:val="00D63051"/>
    <w:rsid w:val="00D917FC"/>
    <w:rsid w:val="00D97D9F"/>
    <w:rsid w:val="00DA1A52"/>
    <w:rsid w:val="00DA7C05"/>
    <w:rsid w:val="00DD5F0C"/>
    <w:rsid w:val="00DE53F7"/>
    <w:rsid w:val="00DF2095"/>
    <w:rsid w:val="00DF4BBE"/>
    <w:rsid w:val="00E07F14"/>
    <w:rsid w:val="00E1052D"/>
    <w:rsid w:val="00E15676"/>
    <w:rsid w:val="00E21B32"/>
    <w:rsid w:val="00E22870"/>
    <w:rsid w:val="00E25C60"/>
    <w:rsid w:val="00E305EE"/>
    <w:rsid w:val="00E33C7B"/>
    <w:rsid w:val="00E40D0C"/>
    <w:rsid w:val="00E415FE"/>
    <w:rsid w:val="00E43E06"/>
    <w:rsid w:val="00E443D2"/>
    <w:rsid w:val="00E46D6E"/>
    <w:rsid w:val="00E5336B"/>
    <w:rsid w:val="00E542F8"/>
    <w:rsid w:val="00E67CD0"/>
    <w:rsid w:val="00E72547"/>
    <w:rsid w:val="00E742C7"/>
    <w:rsid w:val="00E76FF6"/>
    <w:rsid w:val="00E85C39"/>
    <w:rsid w:val="00EA4ACD"/>
    <w:rsid w:val="00EB3936"/>
    <w:rsid w:val="00EB5CCD"/>
    <w:rsid w:val="00EC5914"/>
    <w:rsid w:val="00ED02DD"/>
    <w:rsid w:val="00ED255F"/>
    <w:rsid w:val="00ED55CD"/>
    <w:rsid w:val="00EE0214"/>
    <w:rsid w:val="00EE299B"/>
    <w:rsid w:val="00EE3A51"/>
    <w:rsid w:val="00EF302C"/>
    <w:rsid w:val="00EF31A8"/>
    <w:rsid w:val="00F03A46"/>
    <w:rsid w:val="00F078CB"/>
    <w:rsid w:val="00F1220C"/>
    <w:rsid w:val="00F232F9"/>
    <w:rsid w:val="00F2792C"/>
    <w:rsid w:val="00F32990"/>
    <w:rsid w:val="00F370E3"/>
    <w:rsid w:val="00F40D03"/>
    <w:rsid w:val="00F41A02"/>
    <w:rsid w:val="00F455F6"/>
    <w:rsid w:val="00F53FEE"/>
    <w:rsid w:val="00F558EA"/>
    <w:rsid w:val="00F6030D"/>
    <w:rsid w:val="00F623EB"/>
    <w:rsid w:val="00F62E77"/>
    <w:rsid w:val="00F66632"/>
    <w:rsid w:val="00F66BFB"/>
    <w:rsid w:val="00F70DC8"/>
    <w:rsid w:val="00F72951"/>
    <w:rsid w:val="00F77072"/>
    <w:rsid w:val="00F8408E"/>
    <w:rsid w:val="00F8762E"/>
    <w:rsid w:val="00F9308E"/>
    <w:rsid w:val="00F932BB"/>
    <w:rsid w:val="00F972F6"/>
    <w:rsid w:val="00F97A7B"/>
    <w:rsid w:val="00FA51C2"/>
    <w:rsid w:val="00FA51D0"/>
    <w:rsid w:val="00FA5D05"/>
    <w:rsid w:val="00FB4482"/>
    <w:rsid w:val="00FC1D26"/>
    <w:rsid w:val="00FC7870"/>
    <w:rsid w:val="00FC79E8"/>
    <w:rsid w:val="00FD51DF"/>
    <w:rsid w:val="00FE288E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F439"/>
  <w15:docId w15:val="{3C9D13E5-310D-4647-9E96-6861EFF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1D7-0C72-4117-B81A-4CED3D55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9</cp:revision>
  <cp:lastPrinted>2020-09-14T09:23:00Z</cp:lastPrinted>
  <dcterms:created xsi:type="dcterms:W3CDTF">2021-05-12T11:47:00Z</dcterms:created>
  <dcterms:modified xsi:type="dcterms:W3CDTF">2021-06-21T07:28:00Z</dcterms:modified>
</cp:coreProperties>
</file>