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0F" w:rsidRDefault="0021460F" w:rsidP="0021460F">
      <w:pPr>
        <w:jc w:val="center"/>
        <w:rPr>
          <w:rFonts w:ascii="Times New Roman" w:hAnsi="Times New Roman"/>
          <w:bCs/>
          <w:sz w:val="24"/>
          <w:szCs w:val="24"/>
        </w:rPr>
      </w:pPr>
      <w:r>
        <w:rPr>
          <w:rFonts w:ascii="Times New Roman" w:hAnsi="Times New Roman"/>
          <w:bCs/>
          <w:sz w:val="24"/>
          <w:szCs w:val="24"/>
        </w:rPr>
        <w:t xml:space="preserve">                                                  PRITARTA</w:t>
      </w:r>
    </w:p>
    <w:p w:rsidR="0021460F" w:rsidRDefault="0021460F" w:rsidP="0021460F">
      <w:pPr>
        <w:jc w:val="center"/>
        <w:rPr>
          <w:rFonts w:ascii="Times New Roman" w:hAnsi="Times New Roman"/>
          <w:bCs/>
          <w:sz w:val="24"/>
          <w:szCs w:val="24"/>
        </w:rPr>
      </w:pPr>
      <w:r>
        <w:rPr>
          <w:rFonts w:ascii="Times New Roman" w:hAnsi="Times New Roman"/>
          <w:bCs/>
          <w:sz w:val="24"/>
          <w:szCs w:val="24"/>
        </w:rPr>
        <w:t xml:space="preserve">                                                                           Molėtų rajono savivaldybės </w:t>
      </w:r>
    </w:p>
    <w:p w:rsidR="0021460F" w:rsidRDefault="0021460F" w:rsidP="0021460F">
      <w:pPr>
        <w:jc w:val="center"/>
        <w:rPr>
          <w:rFonts w:ascii="Times New Roman" w:hAnsi="Times New Roman"/>
          <w:bCs/>
          <w:sz w:val="24"/>
          <w:szCs w:val="24"/>
        </w:rPr>
      </w:pPr>
      <w:r>
        <w:rPr>
          <w:rFonts w:ascii="Times New Roman" w:hAnsi="Times New Roman"/>
          <w:bCs/>
          <w:sz w:val="24"/>
          <w:szCs w:val="24"/>
        </w:rPr>
        <w:t xml:space="preserve">                                                                                       tarybos 2016 m. balandžio          d.</w:t>
      </w:r>
    </w:p>
    <w:p w:rsidR="0021460F" w:rsidRPr="0021460F" w:rsidRDefault="0021460F" w:rsidP="0021460F">
      <w:pPr>
        <w:jc w:val="center"/>
        <w:rPr>
          <w:rFonts w:ascii="Times New Roman" w:hAnsi="Times New Roman"/>
          <w:bCs/>
          <w:sz w:val="24"/>
          <w:szCs w:val="24"/>
        </w:rPr>
      </w:pPr>
      <w:r>
        <w:rPr>
          <w:rFonts w:ascii="Times New Roman" w:hAnsi="Times New Roman"/>
          <w:bCs/>
          <w:sz w:val="24"/>
          <w:szCs w:val="24"/>
        </w:rPr>
        <w:t xml:space="preserve">                                                             sprendimu Nr.B1-</w:t>
      </w:r>
    </w:p>
    <w:p w:rsidR="0021460F" w:rsidRDefault="0021460F" w:rsidP="0021460F">
      <w:pPr>
        <w:jc w:val="center"/>
        <w:rPr>
          <w:rFonts w:ascii="Times New Roman" w:hAnsi="Times New Roman"/>
          <w:b/>
          <w:bCs/>
          <w:sz w:val="24"/>
          <w:szCs w:val="24"/>
        </w:rPr>
      </w:pPr>
    </w:p>
    <w:p w:rsidR="00FB2A1E" w:rsidRDefault="0021460F" w:rsidP="0021460F">
      <w:pPr>
        <w:jc w:val="center"/>
        <w:rPr>
          <w:rFonts w:ascii="Times New Roman" w:hAnsi="Times New Roman"/>
          <w:b/>
          <w:bCs/>
          <w:sz w:val="24"/>
          <w:szCs w:val="24"/>
        </w:rPr>
      </w:pPr>
      <w:r>
        <w:rPr>
          <w:rFonts w:ascii="Times New Roman" w:hAnsi="Times New Roman"/>
          <w:b/>
          <w:bCs/>
          <w:sz w:val="24"/>
          <w:szCs w:val="24"/>
        </w:rPr>
        <w:t>MOLĖTŲ ŠVIETIMO CENTRO DIREKTORĖS 2015 METŲ VEIKLOS ATASKAITA</w:t>
      </w:r>
    </w:p>
    <w:p w:rsidR="007E7323" w:rsidRDefault="007E7323" w:rsidP="00FB2A1E">
      <w:pPr>
        <w:rPr>
          <w:rFonts w:ascii="Times New Roman" w:hAnsi="Times New Roman"/>
          <w:b/>
          <w:bCs/>
          <w:sz w:val="24"/>
          <w:szCs w:val="24"/>
        </w:rPr>
      </w:pPr>
    </w:p>
    <w:p w:rsidR="00A95DC9" w:rsidRPr="00A95DC9" w:rsidRDefault="00A95DC9" w:rsidP="00FB2A1E">
      <w:pPr>
        <w:rPr>
          <w:rFonts w:ascii="Times New Roman" w:hAnsi="Times New Roman"/>
          <w:b/>
          <w:bCs/>
          <w:sz w:val="24"/>
          <w:szCs w:val="24"/>
        </w:rPr>
      </w:pPr>
    </w:p>
    <w:p w:rsidR="00FB2A1E" w:rsidRDefault="00FB2A1E" w:rsidP="00BE038A">
      <w:pPr>
        <w:jc w:val="both"/>
        <w:rPr>
          <w:rFonts w:ascii="Times New Roman" w:hAnsi="Times New Roman"/>
          <w:b/>
          <w:bCs/>
          <w:sz w:val="24"/>
          <w:szCs w:val="24"/>
        </w:rPr>
      </w:pPr>
      <w:r w:rsidRPr="00675834">
        <w:rPr>
          <w:rFonts w:ascii="Times New Roman" w:hAnsi="Times New Roman"/>
          <w:b/>
          <w:bCs/>
          <w:sz w:val="24"/>
          <w:szCs w:val="24"/>
        </w:rPr>
        <w:t>1.Trumpa įstaigos veiklos rezultatų apžvalga.</w:t>
      </w:r>
    </w:p>
    <w:p w:rsidR="00E5384B" w:rsidRDefault="00E5384B" w:rsidP="00BE038A">
      <w:pPr>
        <w:jc w:val="both"/>
        <w:rPr>
          <w:rFonts w:ascii="Times New Roman" w:hAnsi="Times New Roman"/>
          <w:b/>
          <w:bCs/>
          <w:sz w:val="24"/>
          <w:szCs w:val="24"/>
        </w:rPr>
      </w:pPr>
    </w:p>
    <w:p w:rsidR="005E0FD7" w:rsidRPr="004649A5" w:rsidRDefault="005E0FD7" w:rsidP="005E0FD7">
      <w:pPr>
        <w:ind w:firstLine="720"/>
        <w:jc w:val="both"/>
        <w:rPr>
          <w:rFonts w:ascii="Times New Roman" w:hAnsi="Times New Roman"/>
          <w:sz w:val="24"/>
          <w:szCs w:val="24"/>
        </w:rPr>
      </w:pPr>
      <w:r w:rsidRPr="004649A5">
        <w:rPr>
          <w:rFonts w:ascii="Times New Roman" w:hAnsi="Times New Roman"/>
          <w:sz w:val="24"/>
          <w:szCs w:val="24"/>
        </w:rPr>
        <w:t xml:space="preserve">Molėtų švietimo centras (toliau Švietimo centras) – savivaldybės biudžetinė įstaiga, įstaigos kodas 195400173, įsteigtas </w:t>
      </w:r>
      <w:smartTag w:uri="urn:schemas-microsoft-com:office:smarttags" w:element="metricconverter">
        <w:smartTagPr>
          <w:attr w:name="ProductID" w:val="2001 m"/>
        </w:smartTagPr>
        <w:r w:rsidRPr="004649A5">
          <w:rPr>
            <w:rFonts w:ascii="Times New Roman" w:hAnsi="Times New Roman"/>
            <w:sz w:val="24"/>
            <w:szCs w:val="24"/>
          </w:rPr>
          <w:t>2001 m</w:t>
        </w:r>
      </w:smartTag>
      <w:r w:rsidRPr="004649A5">
        <w:rPr>
          <w:rFonts w:ascii="Times New Roman" w:hAnsi="Times New Roman"/>
          <w:sz w:val="24"/>
          <w:szCs w:val="24"/>
        </w:rPr>
        <w:t>. balandžio 5 d. Molėtų rajono savivaldybės tarybos  sprendimu Nr. 36, reorganizavus kultūros ir švietimo skyriaus padalinį. Švietimo centras akredituotas - LR ŠMM ministro įsakymas Nr. ISAK-27, akreditacijos pažymėjimas AP Nr. 015 yra Lietuvos suaugusiųjų švietimo ir Lietuvos švietimo centrų darbuotojų asociacijų narys.</w:t>
      </w:r>
    </w:p>
    <w:p w:rsidR="00ED34FD" w:rsidRPr="004649A5" w:rsidRDefault="005E0FD7" w:rsidP="004649A5">
      <w:pPr>
        <w:ind w:firstLine="720"/>
        <w:jc w:val="both"/>
        <w:rPr>
          <w:rFonts w:ascii="Times New Roman" w:hAnsi="Times New Roman"/>
          <w:spacing w:val="-1"/>
          <w:sz w:val="24"/>
          <w:szCs w:val="24"/>
        </w:rPr>
      </w:pPr>
      <w:r w:rsidRPr="004649A5">
        <w:rPr>
          <w:rFonts w:ascii="Times New Roman" w:hAnsi="Times New Roman"/>
          <w:sz w:val="24"/>
          <w:szCs w:val="24"/>
        </w:rPr>
        <w:t>2015 m. Švietimo centre dirbo 12 darbuotojų, 11 etatų: direktorė (edukologijos magistr</w:t>
      </w:r>
      <w:r w:rsidR="000B6138">
        <w:rPr>
          <w:rFonts w:ascii="Times New Roman" w:hAnsi="Times New Roman"/>
          <w:sz w:val="24"/>
          <w:szCs w:val="24"/>
        </w:rPr>
        <w:t>ė</w:t>
      </w:r>
      <w:r w:rsidRPr="004649A5">
        <w:rPr>
          <w:rFonts w:ascii="Times New Roman" w:hAnsi="Times New Roman"/>
          <w:sz w:val="24"/>
          <w:szCs w:val="24"/>
        </w:rPr>
        <w:t>), 3 metodininkės (aukštasis pedagoginis išsilavinimas, 1 edukologijos magistrė), 1 vyr. finansininkė (aukštesnysis finansinis), 1 informacinių technologijų specialistė (aukštasis universitetinis išsilavinimas, edukologijos magistrė), 1 vadybininkas (profesinis išsilavinimas), 3 vairuotojai, sekretorė (0,5 et.), valytoja (0,5 et).</w:t>
      </w:r>
      <w:r w:rsidRPr="004649A5">
        <w:rPr>
          <w:rFonts w:ascii="Times New Roman" w:hAnsi="Times New Roman"/>
          <w:bCs/>
          <w:sz w:val="24"/>
          <w:szCs w:val="24"/>
        </w:rPr>
        <w:t xml:space="preserve"> Naudojamės nemokamomis duomenų bazėmis: “Lietuvos juridinių duomenų baze“, ŠVIS, AIKOS, LIBIS, Molėtų rajono mokinių ir pedagogų duomenų bazėmis. Buhalterinė apskaita tvarkoma biudžeto – buhalterine apskaitos programa Finas, biblioteka - MOBIS programa. Interneto duomenų perdavimo greitis 100 </w:t>
      </w:r>
      <w:proofErr w:type="spellStart"/>
      <w:r w:rsidRPr="004649A5">
        <w:rPr>
          <w:rFonts w:ascii="Times New Roman" w:hAnsi="Times New Roman"/>
          <w:bCs/>
          <w:sz w:val="24"/>
          <w:szCs w:val="24"/>
        </w:rPr>
        <w:t>Mbps</w:t>
      </w:r>
      <w:proofErr w:type="spellEnd"/>
      <w:r w:rsidRPr="004649A5">
        <w:rPr>
          <w:rFonts w:ascii="Times New Roman" w:hAnsi="Times New Roman"/>
          <w:bCs/>
          <w:sz w:val="24"/>
          <w:szCs w:val="24"/>
        </w:rPr>
        <w:t xml:space="preserve">, interneto svetainė </w:t>
      </w:r>
      <w:hyperlink r:id="rId7" w:history="1">
        <w:r w:rsidRPr="004649A5">
          <w:rPr>
            <w:rStyle w:val="Hipersaitas"/>
            <w:rFonts w:ascii="Times New Roman" w:hAnsi="Times New Roman"/>
            <w:bCs/>
            <w:sz w:val="24"/>
            <w:szCs w:val="24"/>
          </w:rPr>
          <w:t>http://sc.moletai.lt</w:t>
        </w:r>
      </w:hyperlink>
      <w:r w:rsidRPr="004649A5">
        <w:rPr>
          <w:rFonts w:ascii="Times New Roman" w:hAnsi="Times New Roman"/>
          <w:bCs/>
          <w:sz w:val="24"/>
          <w:szCs w:val="24"/>
        </w:rPr>
        <w:t xml:space="preserve"> </w:t>
      </w:r>
      <w:r w:rsidRPr="004649A5">
        <w:rPr>
          <w:rFonts w:ascii="Times New Roman" w:hAnsi="Times New Roman"/>
          <w:b/>
          <w:sz w:val="24"/>
          <w:szCs w:val="24"/>
        </w:rPr>
        <w:t xml:space="preserve"> </w:t>
      </w:r>
      <w:r w:rsidRPr="004649A5">
        <w:rPr>
          <w:rFonts w:ascii="Times New Roman" w:hAnsi="Times New Roman"/>
          <w:b/>
          <w:bCs/>
          <w:sz w:val="24"/>
          <w:szCs w:val="24"/>
        </w:rPr>
        <w:t xml:space="preserve"> </w:t>
      </w:r>
      <w:r w:rsidRPr="004649A5">
        <w:rPr>
          <w:rFonts w:ascii="Times New Roman" w:hAnsi="Times New Roman"/>
          <w:bCs/>
          <w:sz w:val="24"/>
          <w:szCs w:val="24"/>
        </w:rPr>
        <w:t>Švietimo centro veiklos misija - k</w:t>
      </w:r>
      <w:r w:rsidRPr="004649A5">
        <w:rPr>
          <w:rFonts w:ascii="Times New Roman" w:hAnsi="Times New Roman"/>
          <w:sz w:val="24"/>
          <w:szCs w:val="24"/>
        </w:rPr>
        <w:t>uriame ir realizuojame suaugusiųjų poreikį tenkinančias kvalifikacijos tobulinimo programas, skleidžiame besimokančios organizacijos kultūrą, ugdome poreikį nuolat mokytis, įgyvendiname steigėjo deleguotas funkcijas. Esame formuojanti ir efektyviai tenkinanti mokytojų, jų komandų, bendruomenės narių nuolatinio mokymo/</w:t>
      </w:r>
      <w:proofErr w:type="spellStart"/>
      <w:r w:rsidRPr="004649A5">
        <w:rPr>
          <w:rFonts w:ascii="Times New Roman" w:hAnsi="Times New Roman"/>
          <w:sz w:val="24"/>
          <w:szCs w:val="24"/>
        </w:rPr>
        <w:t>si</w:t>
      </w:r>
      <w:proofErr w:type="spellEnd"/>
      <w:r w:rsidRPr="004649A5">
        <w:rPr>
          <w:rFonts w:ascii="Times New Roman" w:hAnsi="Times New Roman"/>
          <w:sz w:val="24"/>
          <w:szCs w:val="24"/>
        </w:rPr>
        <w:t>, kvalifikacijos tobulinimo poreikius institucija.</w:t>
      </w:r>
      <w:r w:rsidR="004649A5" w:rsidRPr="004649A5">
        <w:rPr>
          <w:rFonts w:ascii="Times New Roman" w:hAnsi="Times New Roman"/>
          <w:sz w:val="24"/>
          <w:szCs w:val="24"/>
        </w:rPr>
        <w:t xml:space="preserve"> </w:t>
      </w:r>
      <w:r w:rsidR="005B6807" w:rsidRPr="004649A5">
        <w:rPr>
          <w:rFonts w:ascii="Times New Roman" w:hAnsi="Times New Roman"/>
          <w:sz w:val="24"/>
          <w:szCs w:val="24"/>
        </w:rPr>
        <w:t xml:space="preserve">Pagrindinę veiklą – pedagogų kvalifikacijos tobulinimą, vykdėme pagal numatytas kryptis, atsižvelgdami į respublikos ir rajono švietimo prioritetus,  ugdymo įstaigų, mokytojų, kitų suaugusiųjų grupių poreikius. Rengėme įvairios trukmės  kvalifikacijos tobulinimo programas, organizavome įvairių formų (seminarai, paskaitos, edukacinės išvykos, kursai, konferencijos, apskrito stalo diskusijos) kvalifikacijos tobulinimo renginius, vykdėme projektinę veiklą, organizavome Mokyklų tarybos, rajono mokytojų metodinę veiklą, mokyklų vadovų ir mokytojų keitimąsi gerąja darbo patirtimi. Rengėme rajoninius renginius (olimpiados, konkursai, mokymai, šventės) mokiniams, koordinavome dalyvavimą zoniniuose, respublikiniuose renginiuose. Dirbome su rajono Mokinių taryba. </w:t>
      </w:r>
      <w:r w:rsidR="00F31254">
        <w:rPr>
          <w:rFonts w:ascii="Times New Roman" w:hAnsi="Times New Roman"/>
          <w:sz w:val="24"/>
          <w:szCs w:val="24"/>
        </w:rPr>
        <w:t xml:space="preserve">Esame EURODESK atstovai Molėtuose. </w:t>
      </w:r>
      <w:r w:rsidR="005B6807" w:rsidRPr="004649A5">
        <w:rPr>
          <w:rFonts w:ascii="Times New Roman" w:hAnsi="Times New Roman"/>
          <w:sz w:val="24"/>
          <w:szCs w:val="24"/>
        </w:rPr>
        <w:t xml:space="preserve">Teikėme profesinio orientavimo paslaugas, koordinavome ir administravome rajono Mokinių ir Pedagogų duomenų bazių tvarkymą, rengėme konsultacijas minėtais klausimais. Organizavome nemokamų leidinių, gautų iš ŠMM Švietimo aprūpinimo centro, Nacionalinės mokyklų vertinimo agentūros, ugdymo įstaigoms pristatymą, skirstymą ir išdavimą, aprūpinome įstaigas mokykline dokumentacija. Teikėme bibliotekos-informacinio centro paslaugas pedagogams, rajono gyventojams. Transporto paslaugas teikėme </w:t>
      </w:r>
      <w:r w:rsidR="000B6138">
        <w:rPr>
          <w:rFonts w:ascii="Times New Roman" w:hAnsi="Times New Roman"/>
          <w:sz w:val="24"/>
          <w:szCs w:val="24"/>
        </w:rPr>
        <w:t xml:space="preserve">savivaldybės </w:t>
      </w:r>
      <w:r w:rsidR="005B6807" w:rsidRPr="004649A5">
        <w:rPr>
          <w:rFonts w:ascii="Times New Roman" w:hAnsi="Times New Roman"/>
          <w:sz w:val="24"/>
          <w:szCs w:val="24"/>
        </w:rPr>
        <w:t xml:space="preserve">biudžetinėms įstaigoms, savivaldybės administracijai, NVO. </w:t>
      </w:r>
      <w:r w:rsidR="005B6807" w:rsidRPr="004649A5">
        <w:rPr>
          <w:rFonts w:ascii="Times New Roman" w:hAnsi="Times New Roman"/>
          <w:spacing w:val="-1"/>
          <w:sz w:val="24"/>
          <w:szCs w:val="24"/>
        </w:rPr>
        <w:t xml:space="preserve">Detalius Švietimo centro kiekvieno mėnesio renginių planus teikėme ugdymo įstaigoms elektroniniu paštu. Išsamią informaciją apie veiklas, renginius, programų anotacijas skelbėme Švietimo centro interneto svetainėje  </w:t>
      </w:r>
      <w:hyperlink r:id="rId8" w:history="1">
        <w:r w:rsidR="005B6807" w:rsidRPr="004649A5">
          <w:rPr>
            <w:rStyle w:val="Hipersaitas"/>
            <w:rFonts w:ascii="Times New Roman" w:hAnsi="Times New Roman"/>
            <w:spacing w:val="-1"/>
            <w:sz w:val="24"/>
            <w:szCs w:val="24"/>
          </w:rPr>
          <w:t>http://sc.moletai.lt</w:t>
        </w:r>
      </w:hyperlink>
      <w:r w:rsidR="005B6807" w:rsidRPr="004649A5">
        <w:rPr>
          <w:rFonts w:ascii="Times New Roman" w:hAnsi="Times New Roman"/>
          <w:spacing w:val="-1"/>
          <w:sz w:val="24"/>
          <w:szCs w:val="24"/>
        </w:rPr>
        <w:t>. Kvalifikacijos tobulinimo renginių programas, vykdymo laiką skelbėme LR ŠMM AIKOS renginių registre.</w:t>
      </w:r>
    </w:p>
    <w:p w:rsidR="005B6807" w:rsidRPr="004649A5" w:rsidRDefault="005B6807" w:rsidP="005B6807">
      <w:pPr>
        <w:shd w:val="clear" w:color="auto" w:fill="FFFFFF"/>
        <w:tabs>
          <w:tab w:val="left" w:pos="1276"/>
        </w:tabs>
        <w:ind w:firstLine="720"/>
        <w:jc w:val="both"/>
        <w:rPr>
          <w:rFonts w:ascii="Times New Roman" w:hAnsi="Times New Roman"/>
          <w:b/>
          <w:spacing w:val="-1"/>
          <w:sz w:val="24"/>
          <w:szCs w:val="24"/>
        </w:rPr>
      </w:pPr>
      <w:r w:rsidRPr="004649A5">
        <w:rPr>
          <w:rFonts w:ascii="Times New Roman" w:hAnsi="Times New Roman"/>
          <w:spacing w:val="-1"/>
          <w:sz w:val="24"/>
          <w:szCs w:val="24"/>
        </w:rPr>
        <w:t>201</w:t>
      </w:r>
      <w:r w:rsidR="0070678E" w:rsidRPr="004649A5">
        <w:rPr>
          <w:rFonts w:ascii="Times New Roman" w:hAnsi="Times New Roman"/>
          <w:spacing w:val="-1"/>
          <w:sz w:val="24"/>
          <w:szCs w:val="24"/>
        </w:rPr>
        <w:t>5</w:t>
      </w:r>
      <w:r w:rsidRPr="004649A5">
        <w:rPr>
          <w:rFonts w:ascii="Times New Roman" w:hAnsi="Times New Roman"/>
          <w:spacing w:val="-1"/>
          <w:sz w:val="24"/>
          <w:szCs w:val="24"/>
        </w:rPr>
        <w:t xml:space="preserve"> m. organizavome </w:t>
      </w:r>
      <w:r w:rsidR="00D63567" w:rsidRPr="004649A5">
        <w:rPr>
          <w:rFonts w:ascii="Times New Roman" w:hAnsi="Times New Roman"/>
          <w:spacing w:val="-1"/>
          <w:sz w:val="24"/>
          <w:szCs w:val="24"/>
        </w:rPr>
        <w:t>164</w:t>
      </w:r>
      <w:r w:rsidRPr="004649A5">
        <w:rPr>
          <w:rFonts w:ascii="Times New Roman" w:hAnsi="Times New Roman"/>
          <w:spacing w:val="-1"/>
          <w:sz w:val="24"/>
          <w:szCs w:val="24"/>
        </w:rPr>
        <w:t xml:space="preserve"> rengini</w:t>
      </w:r>
      <w:r w:rsidR="00D63567" w:rsidRPr="004649A5">
        <w:rPr>
          <w:rFonts w:ascii="Times New Roman" w:hAnsi="Times New Roman"/>
          <w:spacing w:val="-1"/>
          <w:sz w:val="24"/>
          <w:szCs w:val="24"/>
        </w:rPr>
        <w:t xml:space="preserve">us. </w:t>
      </w:r>
      <w:r w:rsidRPr="004649A5">
        <w:rPr>
          <w:rFonts w:ascii="Times New Roman" w:hAnsi="Times New Roman"/>
          <w:spacing w:val="-1"/>
          <w:sz w:val="24"/>
          <w:szCs w:val="24"/>
        </w:rPr>
        <w:t>Bendras dalyvių skaičius - 4</w:t>
      </w:r>
      <w:r w:rsidR="00D63567" w:rsidRPr="004649A5">
        <w:rPr>
          <w:rFonts w:ascii="Times New Roman" w:hAnsi="Times New Roman"/>
          <w:spacing w:val="-1"/>
          <w:sz w:val="24"/>
          <w:szCs w:val="24"/>
        </w:rPr>
        <w:t>183</w:t>
      </w:r>
      <w:r w:rsidRPr="004649A5">
        <w:rPr>
          <w:rFonts w:ascii="Times New Roman" w:hAnsi="Times New Roman"/>
          <w:spacing w:val="-1"/>
          <w:sz w:val="24"/>
          <w:szCs w:val="24"/>
        </w:rPr>
        <w:t xml:space="preserve">. Parengėme  </w:t>
      </w:r>
      <w:r w:rsidR="00F31254">
        <w:rPr>
          <w:rFonts w:ascii="Times New Roman" w:hAnsi="Times New Roman"/>
          <w:spacing w:val="-1"/>
          <w:sz w:val="24"/>
          <w:szCs w:val="24"/>
        </w:rPr>
        <w:t xml:space="preserve">119 </w:t>
      </w:r>
      <w:r w:rsidRPr="004649A5">
        <w:rPr>
          <w:rFonts w:ascii="Times New Roman" w:hAnsi="Times New Roman"/>
          <w:spacing w:val="-1"/>
          <w:sz w:val="24"/>
          <w:szCs w:val="24"/>
        </w:rPr>
        <w:t>kvalifikacijos tobulinimo program</w:t>
      </w:r>
      <w:r w:rsidR="00F31254">
        <w:rPr>
          <w:rFonts w:ascii="Times New Roman" w:hAnsi="Times New Roman"/>
          <w:spacing w:val="-1"/>
          <w:sz w:val="24"/>
          <w:szCs w:val="24"/>
        </w:rPr>
        <w:t>ų</w:t>
      </w:r>
      <w:r w:rsidRPr="004649A5">
        <w:rPr>
          <w:rFonts w:ascii="Times New Roman" w:hAnsi="Times New Roman"/>
          <w:spacing w:val="-1"/>
          <w:sz w:val="24"/>
          <w:szCs w:val="24"/>
        </w:rPr>
        <w:t xml:space="preserve">, 14 programų prilyginta akredituotoms. Dalyviams išdavėme </w:t>
      </w:r>
      <w:r w:rsidR="007B06FF" w:rsidRPr="004649A5">
        <w:rPr>
          <w:rFonts w:ascii="Times New Roman" w:hAnsi="Times New Roman"/>
          <w:spacing w:val="-1"/>
          <w:sz w:val="24"/>
          <w:szCs w:val="24"/>
        </w:rPr>
        <w:t>867</w:t>
      </w:r>
      <w:r w:rsidRPr="004649A5">
        <w:rPr>
          <w:rFonts w:ascii="Times New Roman" w:hAnsi="Times New Roman"/>
          <w:spacing w:val="-1"/>
          <w:sz w:val="24"/>
          <w:szCs w:val="24"/>
        </w:rPr>
        <w:t xml:space="preserve"> kvalifikacijos tobulinimo pažymėjimus, </w:t>
      </w:r>
      <w:r w:rsidR="007B06FF" w:rsidRPr="004649A5">
        <w:rPr>
          <w:rFonts w:ascii="Times New Roman" w:hAnsi="Times New Roman"/>
          <w:spacing w:val="-1"/>
          <w:sz w:val="24"/>
          <w:szCs w:val="24"/>
        </w:rPr>
        <w:t>380</w:t>
      </w:r>
      <w:r w:rsidRPr="004649A5">
        <w:rPr>
          <w:rFonts w:ascii="Times New Roman" w:hAnsi="Times New Roman"/>
          <w:spacing w:val="-1"/>
          <w:sz w:val="24"/>
          <w:szCs w:val="24"/>
        </w:rPr>
        <w:t xml:space="preserve">  kvalifikacijos tobulinimo pažym</w:t>
      </w:r>
      <w:r w:rsidR="007B06FF" w:rsidRPr="004649A5">
        <w:rPr>
          <w:rFonts w:ascii="Times New Roman" w:hAnsi="Times New Roman"/>
          <w:spacing w:val="-1"/>
          <w:sz w:val="24"/>
          <w:szCs w:val="24"/>
        </w:rPr>
        <w:t>ų</w:t>
      </w:r>
      <w:r w:rsidRPr="004649A5">
        <w:rPr>
          <w:rFonts w:ascii="Times New Roman" w:hAnsi="Times New Roman"/>
          <w:spacing w:val="-1"/>
          <w:sz w:val="24"/>
          <w:szCs w:val="24"/>
        </w:rPr>
        <w:t xml:space="preserve">, </w:t>
      </w:r>
      <w:r w:rsidR="007B06FF" w:rsidRPr="004649A5">
        <w:rPr>
          <w:rFonts w:ascii="Times New Roman" w:hAnsi="Times New Roman"/>
          <w:spacing w:val="-1"/>
          <w:sz w:val="24"/>
          <w:szCs w:val="24"/>
        </w:rPr>
        <w:t>80</w:t>
      </w:r>
      <w:r w:rsidRPr="004649A5">
        <w:rPr>
          <w:rFonts w:ascii="Times New Roman" w:hAnsi="Times New Roman"/>
          <w:spacing w:val="-1"/>
          <w:sz w:val="24"/>
          <w:szCs w:val="24"/>
        </w:rPr>
        <w:t xml:space="preserve"> pažym</w:t>
      </w:r>
      <w:r w:rsidR="007B06FF" w:rsidRPr="004649A5">
        <w:rPr>
          <w:rFonts w:ascii="Times New Roman" w:hAnsi="Times New Roman"/>
          <w:spacing w:val="-1"/>
          <w:sz w:val="24"/>
          <w:szCs w:val="24"/>
        </w:rPr>
        <w:t>ų</w:t>
      </w:r>
      <w:r w:rsidRPr="004649A5">
        <w:rPr>
          <w:rFonts w:ascii="Times New Roman" w:hAnsi="Times New Roman"/>
          <w:spacing w:val="-1"/>
          <w:sz w:val="24"/>
          <w:szCs w:val="24"/>
        </w:rPr>
        <w:t xml:space="preserve"> – lektoriams. Organizavome 22 edukacines išvykas įvairių dalykų mokytojams, mokyklų vadovams, </w:t>
      </w:r>
      <w:r w:rsidRPr="004649A5">
        <w:rPr>
          <w:rFonts w:ascii="Times New Roman" w:hAnsi="Times New Roman"/>
          <w:spacing w:val="-1"/>
          <w:sz w:val="24"/>
          <w:szCs w:val="24"/>
        </w:rPr>
        <w:lastRenderedPageBreak/>
        <w:t>Mokyklų metodinės tarybos nariams, mokiniams.  Seminarus, mokymus, edukacines išvykas, metodinius renginius organizavome pagal mokytojų, mokyklų bendruomenių poreikį. Rengėme kvalifikacijos tobulinimo programos, ieškojome lektorių vykdydami konkrečius mokyklų užsakymus. Dažnai mokymai vyko mokyklose, visai mokyklos</w:t>
      </w:r>
      <w:r w:rsidRPr="004649A5">
        <w:rPr>
          <w:rFonts w:ascii="Times New Roman" w:hAnsi="Times New Roman"/>
          <w:b/>
          <w:spacing w:val="-1"/>
          <w:sz w:val="24"/>
          <w:szCs w:val="24"/>
        </w:rPr>
        <w:t xml:space="preserve"> </w:t>
      </w:r>
      <w:r w:rsidRPr="004649A5">
        <w:rPr>
          <w:rFonts w:ascii="Times New Roman" w:hAnsi="Times New Roman"/>
          <w:spacing w:val="-1"/>
          <w:sz w:val="24"/>
          <w:szCs w:val="24"/>
        </w:rPr>
        <w:t>bendruomenei.  Vykdėme įvairių formų ir trukmės kvalifikacijos tobulinimo renginius, mokytojų kompetencijoms plėtoti.</w:t>
      </w:r>
      <w:r w:rsidRPr="004649A5">
        <w:rPr>
          <w:rFonts w:ascii="Times New Roman" w:hAnsi="Times New Roman"/>
          <w:b/>
          <w:spacing w:val="-1"/>
          <w:sz w:val="24"/>
          <w:szCs w:val="24"/>
        </w:rPr>
        <w:t xml:space="preserve"> </w:t>
      </w:r>
    </w:p>
    <w:p w:rsidR="005B6807" w:rsidRPr="004649A5" w:rsidRDefault="005B6807" w:rsidP="005B6807">
      <w:pPr>
        <w:shd w:val="clear" w:color="auto" w:fill="FFFFFF"/>
        <w:tabs>
          <w:tab w:val="left" w:pos="1276"/>
        </w:tabs>
        <w:ind w:firstLine="720"/>
        <w:jc w:val="both"/>
        <w:rPr>
          <w:rFonts w:ascii="Times New Roman" w:hAnsi="Times New Roman"/>
          <w:sz w:val="24"/>
          <w:szCs w:val="24"/>
        </w:rPr>
      </w:pPr>
      <w:r w:rsidRPr="004649A5">
        <w:rPr>
          <w:rFonts w:ascii="Times New Roman" w:hAnsi="Times New Roman"/>
          <w:sz w:val="24"/>
          <w:szCs w:val="24"/>
        </w:rPr>
        <w:t xml:space="preserve">Koordinavome rajono dalykų mokytojų 20 metodinių būrelių </w:t>
      </w:r>
      <w:r w:rsidR="000B6138">
        <w:rPr>
          <w:rFonts w:ascii="Times New Roman" w:hAnsi="Times New Roman"/>
          <w:sz w:val="24"/>
          <w:szCs w:val="24"/>
        </w:rPr>
        <w:t xml:space="preserve">- </w:t>
      </w:r>
      <w:r w:rsidRPr="004649A5">
        <w:rPr>
          <w:rFonts w:ascii="Times New Roman" w:hAnsi="Times New Roman"/>
          <w:sz w:val="24"/>
          <w:szCs w:val="24"/>
        </w:rPr>
        <w:t xml:space="preserve">Mokyklų </w:t>
      </w:r>
      <w:r w:rsidR="000B6138">
        <w:rPr>
          <w:rFonts w:ascii="Times New Roman" w:hAnsi="Times New Roman"/>
          <w:sz w:val="24"/>
          <w:szCs w:val="24"/>
        </w:rPr>
        <w:t xml:space="preserve">metodinės </w:t>
      </w:r>
      <w:r w:rsidRPr="004649A5">
        <w:rPr>
          <w:rFonts w:ascii="Times New Roman" w:hAnsi="Times New Roman"/>
          <w:sz w:val="24"/>
          <w:szCs w:val="24"/>
        </w:rPr>
        <w:t>tarybos veiklą.  Organizavome rajoninę mokytojų metodin</w:t>
      </w:r>
      <w:r w:rsidR="00D83424" w:rsidRPr="004649A5">
        <w:rPr>
          <w:rFonts w:ascii="Times New Roman" w:hAnsi="Times New Roman"/>
          <w:sz w:val="24"/>
          <w:szCs w:val="24"/>
        </w:rPr>
        <w:t>ę dieną „Integracija – mokinių mokymosi pasiekimų gerinimui“</w:t>
      </w:r>
      <w:r w:rsidR="000B6138">
        <w:rPr>
          <w:rFonts w:ascii="Times New Roman" w:hAnsi="Times New Roman"/>
          <w:sz w:val="24"/>
          <w:szCs w:val="24"/>
        </w:rPr>
        <w:t>,</w:t>
      </w:r>
      <w:r w:rsidR="00D83424" w:rsidRPr="004649A5">
        <w:rPr>
          <w:rFonts w:ascii="Times New Roman" w:hAnsi="Times New Roman"/>
          <w:sz w:val="24"/>
          <w:szCs w:val="24"/>
        </w:rPr>
        <w:t xml:space="preserve"> </w:t>
      </w:r>
      <w:r w:rsidRPr="004649A5">
        <w:rPr>
          <w:rFonts w:ascii="Times New Roman" w:hAnsi="Times New Roman"/>
          <w:sz w:val="24"/>
          <w:szCs w:val="24"/>
        </w:rPr>
        <w:t xml:space="preserve"> tradicine tapusią rajono mokinių ir mokytojų kūrybinių darbų parodą „</w:t>
      </w:r>
      <w:r w:rsidR="00D83424" w:rsidRPr="004649A5">
        <w:rPr>
          <w:rFonts w:ascii="Times New Roman" w:hAnsi="Times New Roman"/>
          <w:sz w:val="24"/>
          <w:szCs w:val="24"/>
        </w:rPr>
        <w:t xml:space="preserve">Po kūrėjo delnu“, </w:t>
      </w:r>
      <w:r w:rsidRPr="004649A5">
        <w:rPr>
          <w:rFonts w:ascii="Times New Roman" w:hAnsi="Times New Roman"/>
          <w:sz w:val="24"/>
          <w:szCs w:val="24"/>
        </w:rPr>
        <w:t xml:space="preserve"> 1</w:t>
      </w:r>
      <w:r w:rsidR="00D83424" w:rsidRPr="004649A5">
        <w:rPr>
          <w:rFonts w:ascii="Times New Roman" w:hAnsi="Times New Roman"/>
          <w:sz w:val="24"/>
          <w:szCs w:val="24"/>
        </w:rPr>
        <w:t>2</w:t>
      </w:r>
      <w:r w:rsidRPr="004649A5">
        <w:rPr>
          <w:rFonts w:ascii="Times New Roman" w:hAnsi="Times New Roman"/>
          <w:sz w:val="24"/>
          <w:szCs w:val="24"/>
        </w:rPr>
        <w:t xml:space="preserve"> – tus metus su Lietuvos geologijos tarnyba organizavome edukacinę išvyką </w:t>
      </w:r>
      <w:r w:rsidR="000B6138">
        <w:rPr>
          <w:rFonts w:ascii="Times New Roman" w:hAnsi="Times New Roman"/>
          <w:sz w:val="24"/>
          <w:szCs w:val="24"/>
        </w:rPr>
        <w:t xml:space="preserve">mokytojams </w:t>
      </w:r>
      <w:r w:rsidR="00D83424" w:rsidRPr="004649A5">
        <w:rPr>
          <w:rFonts w:ascii="Times New Roman" w:hAnsi="Times New Roman"/>
          <w:sz w:val="24"/>
          <w:szCs w:val="24"/>
        </w:rPr>
        <w:t xml:space="preserve">„Šiaurės vakarų Žemaitijos gamtos geologinių ir kultūros paveldo objektų praktinis pažinimas“, </w:t>
      </w:r>
      <w:r w:rsidR="000B6138">
        <w:rPr>
          <w:rFonts w:ascii="Times New Roman" w:hAnsi="Times New Roman"/>
          <w:sz w:val="24"/>
          <w:szCs w:val="24"/>
        </w:rPr>
        <w:t>edukacinę išvyką</w:t>
      </w:r>
      <w:r w:rsidRPr="004649A5">
        <w:rPr>
          <w:rFonts w:ascii="Times New Roman" w:hAnsi="Times New Roman"/>
          <w:sz w:val="24"/>
          <w:szCs w:val="24"/>
        </w:rPr>
        <w:t xml:space="preserve"> „</w:t>
      </w:r>
      <w:r w:rsidR="00D83424" w:rsidRPr="004649A5">
        <w:rPr>
          <w:rFonts w:ascii="Times New Roman" w:hAnsi="Times New Roman"/>
          <w:sz w:val="24"/>
          <w:szCs w:val="24"/>
        </w:rPr>
        <w:t xml:space="preserve">Istorinė – literatūrinė Žemaitija“.  </w:t>
      </w:r>
      <w:r w:rsidRPr="004649A5">
        <w:rPr>
          <w:rFonts w:ascii="Times New Roman" w:hAnsi="Times New Roman"/>
          <w:sz w:val="24"/>
          <w:szCs w:val="24"/>
        </w:rPr>
        <w:t xml:space="preserve"> </w:t>
      </w:r>
    </w:p>
    <w:p w:rsidR="00D83424" w:rsidRPr="004649A5" w:rsidRDefault="005B6807" w:rsidP="00D83424">
      <w:pPr>
        <w:shd w:val="clear" w:color="auto" w:fill="FFFFFF"/>
        <w:tabs>
          <w:tab w:val="left" w:pos="1276"/>
        </w:tabs>
        <w:ind w:firstLine="720"/>
        <w:jc w:val="both"/>
        <w:rPr>
          <w:rFonts w:ascii="Times New Roman" w:hAnsi="Times New Roman"/>
          <w:sz w:val="24"/>
          <w:szCs w:val="24"/>
        </w:rPr>
      </w:pPr>
      <w:r w:rsidRPr="004649A5">
        <w:rPr>
          <w:rFonts w:ascii="Times New Roman" w:hAnsi="Times New Roman"/>
          <w:sz w:val="24"/>
          <w:szCs w:val="24"/>
        </w:rPr>
        <w:t xml:space="preserve">Organizavome </w:t>
      </w:r>
      <w:r w:rsidRPr="004649A5">
        <w:rPr>
          <w:rFonts w:ascii="Times New Roman" w:hAnsi="Times New Roman"/>
          <w:bCs/>
          <w:sz w:val="24"/>
          <w:szCs w:val="24"/>
        </w:rPr>
        <w:t>25 rajonines dalykų olimpiadas</w:t>
      </w:r>
      <w:r w:rsidRPr="004649A5">
        <w:rPr>
          <w:rFonts w:ascii="Times New Roman" w:hAnsi="Times New Roman"/>
          <w:sz w:val="24"/>
          <w:szCs w:val="24"/>
        </w:rPr>
        <w:t xml:space="preserve"> ir konkursus, </w:t>
      </w:r>
      <w:r w:rsidR="005A39CA">
        <w:rPr>
          <w:rFonts w:ascii="Times New Roman" w:hAnsi="Times New Roman"/>
          <w:sz w:val="24"/>
          <w:szCs w:val="24"/>
        </w:rPr>
        <w:t xml:space="preserve">varžybas </w:t>
      </w:r>
      <w:r w:rsidRPr="004649A5">
        <w:rPr>
          <w:rFonts w:ascii="Times New Roman" w:hAnsi="Times New Roman"/>
          <w:bCs/>
          <w:sz w:val="24"/>
          <w:szCs w:val="24"/>
        </w:rPr>
        <w:t xml:space="preserve">dalyvavo </w:t>
      </w:r>
      <w:r w:rsidR="00D63567" w:rsidRPr="004649A5">
        <w:rPr>
          <w:rFonts w:ascii="Times New Roman" w:hAnsi="Times New Roman"/>
          <w:bCs/>
          <w:sz w:val="24"/>
          <w:szCs w:val="24"/>
        </w:rPr>
        <w:t>874</w:t>
      </w:r>
      <w:r w:rsidRPr="004649A5">
        <w:rPr>
          <w:rFonts w:ascii="Times New Roman" w:hAnsi="Times New Roman"/>
          <w:bCs/>
          <w:sz w:val="24"/>
          <w:szCs w:val="24"/>
        </w:rPr>
        <w:t xml:space="preserve"> mokini</w:t>
      </w:r>
      <w:r w:rsidR="00D63567" w:rsidRPr="004649A5">
        <w:rPr>
          <w:rFonts w:ascii="Times New Roman" w:hAnsi="Times New Roman"/>
          <w:bCs/>
          <w:sz w:val="24"/>
          <w:szCs w:val="24"/>
        </w:rPr>
        <w:t>ai</w:t>
      </w:r>
      <w:r w:rsidRPr="004649A5">
        <w:rPr>
          <w:rFonts w:ascii="Times New Roman" w:hAnsi="Times New Roman"/>
          <w:sz w:val="24"/>
          <w:szCs w:val="24"/>
        </w:rPr>
        <w:t xml:space="preserve">. </w:t>
      </w:r>
      <w:r w:rsidR="005A39CA">
        <w:rPr>
          <w:rFonts w:ascii="Times New Roman" w:hAnsi="Times New Roman"/>
          <w:sz w:val="24"/>
          <w:szCs w:val="24"/>
        </w:rPr>
        <w:t>R</w:t>
      </w:r>
      <w:r w:rsidRPr="004649A5">
        <w:rPr>
          <w:rFonts w:ascii="Times New Roman" w:hAnsi="Times New Roman"/>
          <w:sz w:val="24"/>
          <w:szCs w:val="24"/>
        </w:rPr>
        <w:t xml:space="preserve">espublikiniuose renginiuose </w:t>
      </w:r>
      <w:r w:rsidR="005A39CA">
        <w:rPr>
          <w:rFonts w:ascii="Times New Roman" w:hAnsi="Times New Roman"/>
          <w:sz w:val="24"/>
          <w:szCs w:val="24"/>
        </w:rPr>
        <w:t xml:space="preserve">dalyvavo </w:t>
      </w:r>
      <w:r w:rsidRPr="004649A5">
        <w:rPr>
          <w:rFonts w:ascii="Times New Roman" w:hAnsi="Times New Roman"/>
          <w:sz w:val="24"/>
          <w:szCs w:val="24"/>
        </w:rPr>
        <w:t xml:space="preserve"> </w:t>
      </w:r>
      <w:r w:rsidR="00D63567" w:rsidRPr="004649A5">
        <w:rPr>
          <w:rFonts w:ascii="Times New Roman" w:hAnsi="Times New Roman"/>
          <w:sz w:val="24"/>
          <w:szCs w:val="24"/>
        </w:rPr>
        <w:t>26</w:t>
      </w:r>
      <w:r w:rsidRPr="004649A5">
        <w:rPr>
          <w:rFonts w:ascii="Times New Roman" w:hAnsi="Times New Roman"/>
          <w:bCs/>
          <w:sz w:val="24"/>
          <w:szCs w:val="24"/>
        </w:rPr>
        <w:t xml:space="preserve"> mokin</w:t>
      </w:r>
      <w:r w:rsidR="00D63567" w:rsidRPr="004649A5">
        <w:rPr>
          <w:rFonts w:ascii="Times New Roman" w:hAnsi="Times New Roman"/>
          <w:bCs/>
          <w:sz w:val="24"/>
          <w:szCs w:val="24"/>
        </w:rPr>
        <w:t>iai. 96</w:t>
      </w:r>
      <w:r w:rsidRPr="004649A5">
        <w:rPr>
          <w:rFonts w:ascii="Times New Roman" w:hAnsi="Times New Roman"/>
          <w:bCs/>
          <w:sz w:val="24"/>
          <w:szCs w:val="24"/>
        </w:rPr>
        <w:t xml:space="preserve"> mokytojai</w:t>
      </w:r>
      <w:r w:rsidRPr="004649A5">
        <w:rPr>
          <w:rFonts w:ascii="Times New Roman" w:hAnsi="Times New Roman"/>
          <w:sz w:val="24"/>
          <w:szCs w:val="24"/>
        </w:rPr>
        <w:t xml:space="preserve"> dirbo </w:t>
      </w:r>
      <w:r w:rsidR="005A39CA">
        <w:rPr>
          <w:rFonts w:ascii="Times New Roman" w:hAnsi="Times New Roman"/>
          <w:sz w:val="24"/>
          <w:szCs w:val="24"/>
        </w:rPr>
        <w:t xml:space="preserve">dalykų olimpiadų </w:t>
      </w:r>
      <w:r w:rsidRPr="004649A5">
        <w:rPr>
          <w:rFonts w:ascii="Times New Roman" w:hAnsi="Times New Roman"/>
          <w:sz w:val="24"/>
          <w:szCs w:val="24"/>
        </w:rPr>
        <w:t xml:space="preserve">organizavimo ir vertinimo komisijose. </w:t>
      </w:r>
      <w:r w:rsidR="00D63567" w:rsidRPr="004649A5">
        <w:rPr>
          <w:rFonts w:ascii="Times New Roman" w:hAnsi="Times New Roman"/>
          <w:sz w:val="24"/>
          <w:szCs w:val="24"/>
        </w:rPr>
        <w:t>O</w:t>
      </w:r>
      <w:r w:rsidRPr="004649A5">
        <w:rPr>
          <w:rFonts w:ascii="Times New Roman" w:hAnsi="Times New Roman"/>
          <w:sz w:val="24"/>
          <w:szCs w:val="24"/>
        </w:rPr>
        <w:t xml:space="preserve">rganizavome </w:t>
      </w:r>
      <w:r w:rsidR="00D63567" w:rsidRPr="004649A5">
        <w:rPr>
          <w:rFonts w:ascii="Times New Roman" w:hAnsi="Times New Roman"/>
          <w:sz w:val="24"/>
          <w:szCs w:val="24"/>
        </w:rPr>
        <w:t>regionines „Saugaus rato“ varžybas</w:t>
      </w:r>
      <w:r w:rsidR="00D83424" w:rsidRPr="004649A5">
        <w:rPr>
          <w:rFonts w:ascii="Times New Roman" w:hAnsi="Times New Roman"/>
          <w:sz w:val="24"/>
          <w:szCs w:val="24"/>
        </w:rPr>
        <w:t xml:space="preserve">. </w:t>
      </w:r>
    </w:p>
    <w:p w:rsidR="005B6807" w:rsidRDefault="005B6807" w:rsidP="00D83424">
      <w:pPr>
        <w:shd w:val="clear" w:color="auto" w:fill="FFFFFF"/>
        <w:tabs>
          <w:tab w:val="left" w:pos="1276"/>
        </w:tabs>
        <w:ind w:firstLine="720"/>
        <w:jc w:val="both"/>
        <w:rPr>
          <w:rFonts w:ascii="Times New Roman" w:hAnsi="Times New Roman"/>
          <w:sz w:val="24"/>
          <w:szCs w:val="24"/>
        </w:rPr>
      </w:pPr>
      <w:r w:rsidRPr="004649A5">
        <w:rPr>
          <w:rFonts w:ascii="Times New Roman" w:hAnsi="Times New Roman"/>
          <w:sz w:val="24"/>
          <w:szCs w:val="24"/>
        </w:rPr>
        <w:t xml:space="preserve">Renginių kokybei, atitikimui keliamiems reikalavimams, centro veiklos kokybei nustatyti atlikome </w:t>
      </w:r>
      <w:r w:rsidR="000B6138">
        <w:rPr>
          <w:rFonts w:ascii="Times New Roman" w:hAnsi="Times New Roman"/>
          <w:sz w:val="24"/>
          <w:szCs w:val="24"/>
        </w:rPr>
        <w:t>Švietimo</w:t>
      </w:r>
      <w:r w:rsidRPr="004649A5">
        <w:rPr>
          <w:rFonts w:ascii="Times New Roman" w:hAnsi="Times New Roman"/>
          <w:sz w:val="24"/>
          <w:szCs w:val="24"/>
        </w:rPr>
        <w:t xml:space="preserve"> centro vidinį  įsivertinimą pagal LR ŠMM nustatytą tvarką.</w:t>
      </w:r>
    </w:p>
    <w:p w:rsidR="005B6807" w:rsidRPr="004B1E08" w:rsidRDefault="005B6807" w:rsidP="005B6807">
      <w:pPr>
        <w:jc w:val="both"/>
        <w:rPr>
          <w:rFonts w:ascii="Times New Roman" w:hAnsi="Times New Roman"/>
          <w:i/>
          <w:sz w:val="24"/>
          <w:szCs w:val="24"/>
        </w:rPr>
      </w:pPr>
      <w:r w:rsidRPr="004649A5">
        <w:rPr>
          <w:rFonts w:ascii="Times New Roman" w:hAnsi="Times New Roman"/>
          <w:spacing w:val="-1"/>
          <w:sz w:val="24"/>
          <w:szCs w:val="24"/>
        </w:rPr>
        <w:t xml:space="preserve">          </w:t>
      </w:r>
      <w:r w:rsidRPr="004B1E08">
        <w:rPr>
          <w:rFonts w:ascii="Times New Roman" w:hAnsi="Times New Roman"/>
          <w:spacing w:val="-1"/>
          <w:sz w:val="24"/>
          <w:szCs w:val="24"/>
        </w:rPr>
        <w:t>Švietimo centro bibliotekos 201</w:t>
      </w:r>
      <w:r w:rsidR="004B1E08" w:rsidRPr="004B1E08">
        <w:rPr>
          <w:rFonts w:ascii="Times New Roman" w:hAnsi="Times New Roman"/>
          <w:spacing w:val="-1"/>
          <w:sz w:val="24"/>
          <w:szCs w:val="24"/>
        </w:rPr>
        <w:t>5</w:t>
      </w:r>
      <w:r w:rsidRPr="004B1E08">
        <w:rPr>
          <w:rFonts w:ascii="Times New Roman" w:hAnsi="Times New Roman"/>
          <w:spacing w:val="-1"/>
          <w:sz w:val="24"/>
          <w:szCs w:val="24"/>
        </w:rPr>
        <w:t xml:space="preserve"> m. fondo ištekliai:  2</w:t>
      </w:r>
      <w:r w:rsidR="004B1E08" w:rsidRPr="004B1E08">
        <w:rPr>
          <w:rFonts w:ascii="Times New Roman" w:hAnsi="Times New Roman"/>
          <w:spacing w:val="-1"/>
          <w:sz w:val="24"/>
          <w:szCs w:val="24"/>
        </w:rPr>
        <w:t xml:space="preserve">135 </w:t>
      </w:r>
      <w:r w:rsidRPr="004B1E08">
        <w:rPr>
          <w:rFonts w:ascii="Times New Roman" w:hAnsi="Times New Roman"/>
          <w:spacing w:val="-1"/>
          <w:sz w:val="24"/>
          <w:szCs w:val="24"/>
        </w:rPr>
        <w:t>egz., </w:t>
      </w:r>
      <w:r w:rsidR="004B1E08" w:rsidRPr="004B1E08">
        <w:rPr>
          <w:rFonts w:ascii="Times New Roman" w:hAnsi="Times New Roman"/>
          <w:spacing w:val="-1"/>
          <w:sz w:val="24"/>
          <w:szCs w:val="24"/>
        </w:rPr>
        <w:t xml:space="preserve">1914 </w:t>
      </w:r>
      <w:r w:rsidRPr="004B1E08">
        <w:rPr>
          <w:rFonts w:ascii="Times New Roman" w:hAnsi="Times New Roman"/>
          <w:spacing w:val="-1"/>
          <w:sz w:val="24"/>
          <w:szCs w:val="24"/>
        </w:rPr>
        <w:t> pavadinimų spaudiniai, 1</w:t>
      </w:r>
      <w:r w:rsidR="004B1E08" w:rsidRPr="004B1E08">
        <w:rPr>
          <w:rFonts w:ascii="Times New Roman" w:hAnsi="Times New Roman"/>
          <w:spacing w:val="-1"/>
          <w:sz w:val="24"/>
          <w:szCs w:val="24"/>
        </w:rPr>
        <w:t>73</w:t>
      </w:r>
      <w:r w:rsidRPr="004B1E08">
        <w:rPr>
          <w:rFonts w:ascii="Times New Roman" w:hAnsi="Times New Roman"/>
          <w:spacing w:val="-1"/>
          <w:sz w:val="24"/>
          <w:szCs w:val="24"/>
        </w:rPr>
        <w:t xml:space="preserve"> egz. elektroninės informacijos laikmen</w:t>
      </w:r>
      <w:r w:rsidR="002663DA">
        <w:rPr>
          <w:rFonts w:ascii="Times New Roman" w:hAnsi="Times New Roman"/>
          <w:spacing w:val="-1"/>
          <w:sz w:val="24"/>
          <w:szCs w:val="24"/>
        </w:rPr>
        <w:t>o</w:t>
      </w:r>
      <w:r w:rsidR="000B6138">
        <w:rPr>
          <w:rFonts w:ascii="Times New Roman" w:hAnsi="Times New Roman"/>
          <w:spacing w:val="-1"/>
          <w:sz w:val="24"/>
          <w:szCs w:val="24"/>
        </w:rPr>
        <w:t>s</w:t>
      </w:r>
      <w:r w:rsidRPr="004B1E08">
        <w:rPr>
          <w:rFonts w:ascii="Times New Roman" w:hAnsi="Times New Roman"/>
          <w:spacing w:val="-1"/>
          <w:sz w:val="24"/>
          <w:szCs w:val="24"/>
        </w:rPr>
        <w:t>, 78 egz. vaizdo įraš</w:t>
      </w:r>
      <w:r w:rsidR="000B6138">
        <w:rPr>
          <w:rFonts w:ascii="Times New Roman" w:hAnsi="Times New Roman"/>
          <w:spacing w:val="-1"/>
          <w:sz w:val="24"/>
          <w:szCs w:val="24"/>
        </w:rPr>
        <w:t>ai</w:t>
      </w:r>
      <w:r w:rsidRPr="004B1E08">
        <w:rPr>
          <w:rFonts w:ascii="Times New Roman" w:hAnsi="Times New Roman"/>
          <w:spacing w:val="-1"/>
          <w:sz w:val="24"/>
          <w:szCs w:val="24"/>
        </w:rPr>
        <w:t>. Bibliotekos fondas tvarkomas MOBIS sistema, duomenų bazę sudaro 2</w:t>
      </w:r>
      <w:r w:rsidR="004B1E08" w:rsidRPr="004B1E08">
        <w:rPr>
          <w:rFonts w:ascii="Times New Roman" w:hAnsi="Times New Roman"/>
          <w:spacing w:val="-1"/>
          <w:sz w:val="24"/>
          <w:szCs w:val="24"/>
        </w:rPr>
        <w:t xml:space="preserve">078 </w:t>
      </w:r>
      <w:r w:rsidRPr="004B1E08">
        <w:rPr>
          <w:rFonts w:ascii="Times New Roman" w:hAnsi="Times New Roman"/>
          <w:spacing w:val="-1"/>
          <w:sz w:val="24"/>
          <w:szCs w:val="24"/>
        </w:rPr>
        <w:t>bibliografini</w:t>
      </w:r>
      <w:r w:rsidR="000B6138">
        <w:rPr>
          <w:rFonts w:ascii="Times New Roman" w:hAnsi="Times New Roman"/>
          <w:spacing w:val="-1"/>
          <w:sz w:val="24"/>
          <w:szCs w:val="24"/>
        </w:rPr>
        <w:t xml:space="preserve">ai </w:t>
      </w:r>
      <w:r w:rsidRPr="004B1E08">
        <w:rPr>
          <w:rFonts w:ascii="Times New Roman" w:hAnsi="Times New Roman"/>
          <w:spacing w:val="-1"/>
          <w:sz w:val="24"/>
          <w:szCs w:val="24"/>
        </w:rPr>
        <w:t>įraš</w:t>
      </w:r>
      <w:r w:rsidR="000B6138">
        <w:rPr>
          <w:rFonts w:ascii="Times New Roman" w:hAnsi="Times New Roman"/>
          <w:spacing w:val="-1"/>
          <w:sz w:val="24"/>
          <w:szCs w:val="24"/>
        </w:rPr>
        <w:t>ai</w:t>
      </w:r>
      <w:r w:rsidRPr="004B1E08">
        <w:rPr>
          <w:rFonts w:ascii="Times New Roman" w:hAnsi="Times New Roman"/>
          <w:spacing w:val="-1"/>
          <w:sz w:val="24"/>
          <w:szCs w:val="24"/>
        </w:rPr>
        <w:t xml:space="preserve">. Organizavome naujų pedagoginių leidinių parodas. Bibliotekos paslaugomis naudojosi švietimo darbuotojai, kiti rajono gyventojai. </w:t>
      </w:r>
    </w:p>
    <w:p w:rsidR="00F31254" w:rsidRDefault="005B6807" w:rsidP="005B6807">
      <w:pPr>
        <w:jc w:val="both"/>
        <w:rPr>
          <w:rFonts w:ascii="Times New Roman" w:hAnsi="Times New Roman"/>
          <w:sz w:val="24"/>
          <w:szCs w:val="24"/>
        </w:rPr>
      </w:pPr>
      <w:r w:rsidRPr="004649A5">
        <w:rPr>
          <w:rFonts w:ascii="Times New Roman" w:hAnsi="Times New Roman"/>
          <w:spacing w:val="-1"/>
          <w:sz w:val="24"/>
          <w:szCs w:val="24"/>
        </w:rPr>
        <w:t xml:space="preserve">            Rezultatyviai bendradarbiavome su visomis rajono ugdymo, kultūros įstaigomis, Anykščių, Zarasų, Širvintų, Kaišiadorių, Šilutės, Kretingos ir kt. savivaldybių mokytojų švietimo centrais, Ugdymo plėtotės, Pilietinių iniciatyvų, Paramos vaikams, Lietuvos mokinių neformaliojo ugdymo, „Šviesos“, „Briedžio“ leidyklų edukaciniais centrais, Lietuvos geologijos tarnyba ir kt.</w:t>
      </w:r>
      <w:r w:rsidRPr="004649A5">
        <w:rPr>
          <w:rFonts w:ascii="Times New Roman" w:hAnsi="Times New Roman"/>
          <w:sz w:val="24"/>
          <w:szCs w:val="24"/>
        </w:rPr>
        <w:t xml:space="preserve">    </w:t>
      </w:r>
    </w:p>
    <w:p w:rsidR="00F31254" w:rsidRDefault="00F31254" w:rsidP="005B6807">
      <w:pPr>
        <w:jc w:val="both"/>
        <w:rPr>
          <w:rFonts w:ascii="Times New Roman" w:hAnsi="Times New Roman"/>
          <w:sz w:val="24"/>
          <w:szCs w:val="24"/>
        </w:rPr>
      </w:pPr>
      <w:r>
        <w:rPr>
          <w:rFonts w:ascii="Times New Roman" w:hAnsi="Times New Roman"/>
          <w:sz w:val="24"/>
          <w:szCs w:val="24"/>
        </w:rPr>
        <w:t xml:space="preserve">           2016-10-16 d. pradėjo veiklą Trečiojo amžiaus universitetas. Vyko 17 renginių, dalyvavo 640 klausytojų. Fakultetai įsteigti: Molėtuose ir Alantos, Balninkų, Inturkės, Joniškio, Suginčių seniūnijose. </w:t>
      </w:r>
      <w:r w:rsidR="005B6807" w:rsidRPr="004649A5">
        <w:rPr>
          <w:rFonts w:ascii="Times New Roman" w:hAnsi="Times New Roman"/>
          <w:sz w:val="24"/>
          <w:szCs w:val="24"/>
        </w:rPr>
        <w:t xml:space="preserve">     </w:t>
      </w:r>
    </w:p>
    <w:p w:rsidR="00A711CB" w:rsidRPr="005A39CA" w:rsidRDefault="00A711CB" w:rsidP="00A711CB">
      <w:pPr>
        <w:shd w:val="clear" w:color="auto" w:fill="FFFFFF"/>
        <w:tabs>
          <w:tab w:val="left" w:pos="1276"/>
        </w:tabs>
        <w:ind w:firstLine="720"/>
        <w:jc w:val="both"/>
        <w:rPr>
          <w:rFonts w:ascii="Times New Roman" w:hAnsi="Times New Roman"/>
          <w:sz w:val="24"/>
          <w:szCs w:val="24"/>
        </w:rPr>
      </w:pPr>
      <w:r w:rsidRPr="005A39CA">
        <w:rPr>
          <w:rFonts w:ascii="Times New Roman" w:hAnsi="Times New Roman"/>
          <w:sz w:val="24"/>
          <w:szCs w:val="24"/>
        </w:rPr>
        <w:t>2015 m. gavome 0,</w:t>
      </w:r>
      <w:r w:rsidR="002663DA" w:rsidRPr="005A39CA">
        <w:rPr>
          <w:rFonts w:ascii="Times New Roman" w:hAnsi="Times New Roman"/>
          <w:sz w:val="24"/>
          <w:szCs w:val="24"/>
        </w:rPr>
        <w:t>2</w:t>
      </w:r>
      <w:r w:rsidRPr="005A39CA">
        <w:rPr>
          <w:rFonts w:ascii="Times New Roman" w:hAnsi="Times New Roman"/>
          <w:sz w:val="24"/>
          <w:szCs w:val="24"/>
        </w:rPr>
        <w:t xml:space="preserve"> tūkst. </w:t>
      </w:r>
      <w:r w:rsidR="002663DA" w:rsidRPr="005A39CA">
        <w:rPr>
          <w:rFonts w:ascii="Times New Roman" w:hAnsi="Times New Roman"/>
          <w:sz w:val="24"/>
          <w:szCs w:val="24"/>
        </w:rPr>
        <w:t xml:space="preserve">EUR </w:t>
      </w:r>
      <w:r w:rsidRPr="005A39CA">
        <w:rPr>
          <w:rFonts w:ascii="Times New Roman" w:hAnsi="Times New Roman"/>
          <w:sz w:val="24"/>
          <w:szCs w:val="24"/>
        </w:rPr>
        <w:t xml:space="preserve">lėšų iš 2 proc. gyventojų pajamų mokesčio. </w:t>
      </w:r>
    </w:p>
    <w:p w:rsidR="002663DA" w:rsidRDefault="00A711CB" w:rsidP="00A711CB">
      <w:pPr>
        <w:shd w:val="clear" w:color="auto" w:fill="FFFFFF"/>
        <w:tabs>
          <w:tab w:val="left" w:pos="1276"/>
        </w:tabs>
        <w:ind w:firstLine="720"/>
        <w:jc w:val="both"/>
        <w:rPr>
          <w:rFonts w:ascii="Times New Roman" w:hAnsi="Times New Roman"/>
          <w:sz w:val="24"/>
          <w:szCs w:val="24"/>
        </w:rPr>
      </w:pPr>
      <w:r w:rsidRPr="00A711CB">
        <w:rPr>
          <w:rFonts w:ascii="Times New Roman" w:hAnsi="Times New Roman"/>
          <w:sz w:val="24"/>
          <w:szCs w:val="24"/>
        </w:rPr>
        <w:t>201</w:t>
      </w:r>
      <w:r>
        <w:rPr>
          <w:rFonts w:ascii="Times New Roman" w:hAnsi="Times New Roman"/>
          <w:sz w:val="24"/>
          <w:szCs w:val="24"/>
        </w:rPr>
        <w:t>5</w:t>
      </w:r>
      <w:r w:rsidRPr="00A711CB">
        <w:rPr>
          <w:rFonts w:ascii="Times New Roman" w:hAnsi="Times New Roman"/>
          <w:sz w:val="24"/>
          <w:szCs w:val="24"/>
        </w:rPr>
        <w:t xml:space="preserve"> m. naudojome </w:t>
      </w:r>
      <w:r w:rsidR="007E7323">
        <w:rPr>
          <w:rFonts w:ascii="Times New Roman" w:hAnsi="Times New Roman"/>
          <w:sz w:val="24"/>
          <w:szCs w:val="24"/>
        </w:rPr>
        <w:t>7</w:t>
      </w:r>
      <w:r w:rsidRPr="00A711CB">
        <w:rPr>
          <w:rFonts w:ascii="Times New Roman" w:hAnsi="Times New Roman"/>
          <w:color w:val="C00000"/>
          <w:sz w:val="24"/>
          <w:szCs w:val="24"/>
        </w:rPr>
        <w:t xml:space="preserve"> </w:t>
      </w:r>
      <w:r w:rsidRPr="00A711CB">
        <w:rPr>
          <w:rFonts w:ascii="Times New Roman" w:hAnsi="Times New Roman"/>
          <w:sz w:val="24"/>
          <w:szCs w:val="24"/>
        </w:rPr>
        <w:t xml:space="preserve">transporto priemones, dirbo 3 vairuotojai, nuvažiuota </w:t>
      </w:r>
      <w:r w:rsidRPr="007E7323">
        <w:rPr>
          <w:rFonts w:ascii="Times New Roman" w:hAnsi="Times New Roman"/>
          <w:sz w:val="24"/>
          <w:szCs w:val="24"/>
        </w:rPr>
        <w:t xml:space="preserve">91,4 </w:t>
      </w:r>
      <w:r w:rsidRPr="00A711CB">
        <w:rPr>
          <w:rFonts w:ascii="Times New Roman" w:hAnsi="Times New Roman"/>
          <w:sz w:val="24"/>
          <w:szCs w:val="24"/>
        </w:rPr>
        <w:t>tūkst. km.</w:t>
      </w:r>
      <w:r w:rsidR="002663DA">
        <w:rPr>
          <w:rFonts w:ascii="Times New Roman" w:hAnsi="Times New Roman"/>
          <w:sz w:val="24"/>
          <w:szCs w:val="24"/>
        </w:rPr>
        <w:t>,</w:t>
      </w:r>
    </w:p>
    <w:p w:rsidR="00A711CB" w:rsidRPr="00A711CB" w:rsidRDefault="002663DA" w:rsidP="002663DA">
      <w:pPr>
        <w:shd w:val="clear" w:color="auto" w:fill="FFFFFF"/>
        <w:tabs>
          <w:tab w:val="left" w:pos="1276"/>
        </w:tabs>
        <w:jc w:val="both"/>
        <w:rPr>
          <w:rFonts w:ascii="Times New Roman" w:hAnsi="Times New Roman"/>
          <w:sz w:val="24"/>
          <w:szCs w:val="24"/>
        </w:rPr>
      </w:pPr>
      <w:r>
        <w:rPr>
          <w:rFonts w:ascii="Times New Roman" w:hAnsi="Times New Roman"/>
          <w:sz w:val="24"/>
          <w:szCs w:val="24"/>
        </w:rPr>
        <w:t xml:space="preserve">Transporto priemonių kurui bei išlaikymui (detalės, remontas, kelių, </w:t>
      </w:r>
      <w:proofErr w:type="spellStart"/>
      <w:r>
        <w:rPr>
          <w:rFonts w:ascii="Times New Roman" w:hAnsi="Times New Roman"/>
          <w:sz w:val="24"/>
          <w:szCs w:val="24"/>
        </w:rPr>
        <w:t>tech</w:t>
      </w:r>
      <w:proofErr w:type="spellEnd"/>
      <w:r>
        <w:rPr>
          <w:rFonts w:ascii="Times New Roman" w:hAnsi="Times New Roman"/>
          <w:sz w:val="24"/>
          <w:szCs w:val="24"/>
        </w:rPr>
        <w:t xml:space="preserve">. apžiūrų, draudimui mokestis) panaudota </w:t>
      </w:r>
      <w:r w:rsidRPr="005A39CA">
        <w:rPr>
          <w:rFonts w:ascii="Times New Roman" w:hAnsi="Times New Roman"/>
          <w:sz w:val="24"/>
          <w:szCs w:val="24"/>
        </w:rPr>
        <w:t>2</w:t>
      </w:r>
      <w:r w:rsidR="005A39CA" w:rsidRPr="005A39CA">
        <w:rPr>
          <w:rFonts w:ascii="Times New Roman" w:hAnsi="Times New Roman"/>
          <w:sz w:val="24"/>
          <w:szCs w:val="24"/>
        </w:rPr>
        <w:t>4</w:t>
      </w:r>
      <w:r w:rsidRPr="005A39CA">
        <w:rPr>
          <w:rFonts w:ascii="Times New Roman" w:hAnsi="Times New Roman"/>
          <w:sz w:val="24"/>
          <w:szCs w:val="24"/>
        </w:rPr>
        <w:t xml:space="preserve">,5 </w:t>
      </w:r>
      <w:r>
        <w:rPr>
          <w:rFonts w:ascii="Times New Roman" w:hAnsi="Times New Roman"/>
          <w:sz w:val="24"/>
          <w:szCs w:val="24"/>
        </w:rPr>
        <w:t xml:space="preserve">tūkst. EUR. </w:t>
      </w:r>
      <w:r w:rsidR="00A711CB" w:rsidRPr="00A711CB">
        <w:rPr>
          <w:rFonts w:ascii="Times New Roman" w:hAnsi="Times New Roman"/>
          <w:sz w:val="24"/>
          <w:szCs w:val="24"/>
        </w:rPr>
        <w:t xml:space="preserve">  </w:t>
      </w:r>
    </w:p>
    <w:p w:rsidR="00675834" w:rsidRPr="004649A5" w:rsidRDefault="00A711CB" w:rsidP="00A711CB">
      <w:pPr>
        <w:shd w:val="clear" w:color="auto" w:fill="FFFFFF"/>
        <w:tabs>
          <w:tab w:val="left" w:pos="1276"/>
        </w:tabs>
        <w:ind w:firstLine="720"/>
        <w:jc w:val="both"/>
        <w:rPr>
          <w:rFonts w:ascii="Times New Roman" w:hAnsi="Times New Roman"/>
          <w:bCs/>
          <w:sz w:val="24"/>
          <w:szCs w:val="24"/>
        </w:rPr>
      </w:pPr>
      <w:r w:rsidRPr="00A711CB">
        <w:rPr>
          <w:rFonts w:ascii="Times New Roman" w:hAnsi="Times New Roman"/>
          <w:sz w:val="24"/>
          <w:szCs w:val="24"/>
        </w:rPr>
        <w:t xml:space="preserve"> </w:t>
      </w:r>
      <w:r w:rsidR="00F31254" w:rsidRPr="004970E0">
        <w:rPr>
          <w:rFonts w:ascii="Times New Roman" w:hAnsi="Times New Roman"/>
          <w:color w:val="C00000"/>
          <w:sz w:val="24"/>
          <w:szCs w:val="24"/>
        </w:rPr>
        <w:t xml:space="preserve">       </w:t>
      </w:r>
      <w:r w:rsidR="00F31254">
        <w:rPr>
          <w:rFonts w:ascii="Times New Roman" w:hAnsi="Times New Roman"/>
          <w:bCs/>
          <w:sz w:val="24"/>
          <w:szCs w:val="24"/>
        </w:rPr>
        <w:t xml:space="preserve">            </w:t>
      </w:r>
      <w:r w:rsidR="00F31254">
        <w:rPr>
          <w:rFonts w:ascii="Times New Roman" w:hAnsi="Times New Roman"/>
          <w:bCs/>
          <w:sz w:val="24"/>
          <w:szCs w:val="24"/>
        </w:rPr>
        <w:tab/>
      </w:r>
    </w:p>
    <w:p w:rsidR="00675834" w:rsidRDefault="00675834" w:rsidP="00675834">
      <w:pPr>
        <w:jc w:val="both"/>
        <w:rPr>
          <w:rFonts w:ascii="Times New Roman" w:hAnsi="Times New Roman"/>
          <w:b/>
          <w:bCs/>
          <w:sz w:val="24"/>
          <w:szCs w:val="24"/>
        </w:rPr>
      </w:pPr>
      <w:r w:rsidRPr="00675834">
        <w:rPr>
          <w:rFonts w:ascii="Times New Roman" w:hAnsi="Times New Roman"/>
          <w:b/>
          <w:bCs/>
          <w:sz w:val="24"/>
          <w:szCs w:val="24"/>
        </w:rPr>
        <w:t>2. Pagrindiniai įstaigos vadovo metų veiklos rezultatai pagal pareigybės aprašyme nurodytas funkcijas.</w:t>
      </w:r>
    </w:p>
    <w:p w:rsidR="007B06FF" w:rsidRPr="00EC3971" w:rsidRDefault="00EC3971" w:rsidP="00675834">
      <w:pPr>
        <w:jc w:val="both"/>
        <w:rPr>
          <w:rFonts w:ascii="Times New Roman" w:hAnsi="Times New Roman"/>
          <w:bCs/>
          <w:sz w:val="24"/>
          <w:szCs w:val="24"/>
        </w:rPr>
      </w:pPr>
      <w:r w:rsidRPr="00EC3971">
        <w:rPr>
          <w:rFonts w:ascii="Times New Roman" w:hAnsi="Times New Roman"/>
          <w:bCs/>
          <w:sz w:val="24"/>
          <w:szCs w:val="24"/>
        </w:rPr>
        <w:t xml:space="preserve"> </w:t>
      </w:r>
      <w:r w:rsidR="004649A5">
        <w:rPr>
          <w:rFonts w:ascii="Times New Roman" w:hAnsi="Times New Roman"/>
          <w:bCs/>
          <w:sz w:val="24"/>
          <w:szCs w:val="24"/>
        </w:rPr>
        <w:tab/>
      </w:r>
      <w:r w:rsidRPr="00EC3971">
        <w:rPr>
          <w:rFonts w:ascii="Times New Roman" w:hAnsi="Times New Roman"/>
          <w:bCs/>
          <w:sz w:val="24"/>
          <w:szCs w:val="24"/>
        </w:rPr>
        <w:t xml:space="preserve">Parengtas ir įgyvendinamas </w:t>
      </w:r>
      <w:r w:rsidR="005A39CA">
        <w:rPr>
          <w:rFonts w:ascii="Times New Roman" w:hAnsi="Times New Roman"/>
          <w:bCs/>
          <w:sz w:val="24"/>
          <w:szCs w:val="24"/>
        </w:rPr>
        <w:t xml:space="preserve">Švietimo centro </w:t>
      </w:r>
      <w:r w:rsidRPr="00EC3971">
        <w:rPr>
          <w:rFonts w:ascii="Times New Roman" w:hAnsi="Times New Roman"/>
          <w:bCs/>
          <w:sz w:val="24"/>
          <w:szCs w:val="24"/>
        </w:rPr>
        <w:t>Strateginis 2011-2017 m. planas.</w:t>
      </w:r>
      <w:r>
        <w:rPr>
          <w:rFonts w:ascii="Times New Roman" w:hAnsi="Times New Roman"/>
          <w:bCs/>
          <w:sz w:val="24"/>
          <w:szCs w:val="24"/>
        </w:rPr>
        <w:t xml:space="preserve"> </w:t>
      </w:r>
      <w:r w:rsidR="005F7095">
        <w:rPr>
          <w:rFonts w:ascii="Times New Roman" w:hAnsi="Times New Roman"/>
          <w:bCs/>
          <w:sz w:val="24"/>
          <w:szCs w:val="24"/>
        </w:rPr>
        <w:t>Koordinuoju, inicijuoju, detaliai peržiūriu k</w:t>
      </w:r>
      <w:r>
        <w:rPr>
          <w:rFonts w:ascii="Times New Roman" w:hAnsi="Times New Roman"/>
          <w:bCs/>
          <w:sz w:val="24"/>
          <w:szCs w:val="24"/>
        </w:rPr>
        <w:t>iekvien</w:t>
      </w:r>
      <w:r w:rsidR="005F7095">
        <w:rPr>
          <w:rFonts w:ascii="Times New Roman" w:hAnsi="Times New Roman"/>
          <w:bCs/>
          <w:sz w:val="24"/>
          <w:szCs w:val="24"/>
        </w:rPr>
        <w:t>o</w:t>
      </w:r>
      <w:r>
        <w:rPr>
          <w:rFonts w:ascii="Times New Roman" w:hAnsi="Times New Roman"/>
          <w:bCs/>
          <w:sz w:val="24"/>
          <w:szCs w:val="24"/>
        </w:rPr>
        <w:t xml:space="preserve"> mėnes</w:t>
      </w:r>
      <w:r w:rsidR="005F7095">
        <w:rPr>
          <w:rFonts w:ascii="Times New Roman" w:hAnsi="Times New Roman"/>
          <w:bCs/>
          <w:sz w:val="24"/>
          <w:szCs w:val="24"/>
        </w:rPr>
        <w:t xml:space="preserve">io veiklos </w:t>
      </w:r>
      <w:r>
        <w:rPr>
          <w:rFonts w:ascii="Times New Roman" w:hAnsi="Times New Roman"/>
          <w:bCs/>
          <w:sz w:val="24"/>
          <w:szCs w:val="24"/>
        </w:rPr>
        <w:t>planus – grafikus</w:t>
      </w:r>
      <w:r w:rsidR="005A39CA">
        <w:rPr>
          <w:rFonts w:ascii="Times New Roman" w:hAnsi="Times New Roman"/>
          <w:bCs/>
          <w:sz w:val="24"/>
          <w:szCs w:val="24"/>
        </w:rPr>
        <w:t xml:space="preserve">. </w:t>
      </w:r>
      <w:r w:rsidR="00291399">
        <w:rPr>
          <w:rFonts w:ascii="Times New Roman" w:hAnsi="Times New Roman"/>
          <w:bCs/>
          <w:sz w:val="24"/>
          <w:szCs w:val="24"/>
        </w:rPr>
        <w:t xml:space="preserve">Rezultatas – renginiai pagal mokyklų poreikį, pagal švietimui keliamus reikalavimus ir prioritetus, įvairi pasiūla. </w:t>
      </w:r>
      <w:r w:rsidR="005A39CA">
        <w:rPr>
          <w:rFonts w:ascii="Times New Roman" w:hAnsi="Times New Roman"/>
          <w:bCs/>
          <w:sz w:val="24"/>
          <w:szCs w:val="24"/>
        </w:rPr>
        <w:t>D</w:t>
      </w:r>
      <w:r w:rsidR="005F7095">
        <w:rPr>
          <w:rFonts w:ascii="Times New Roman" w:hAnsi="Times New Roman"/>
          <w:bCs/>
          <w:sz w:val="24"/>
          <w:szCs w:val="24"/>
        </w:rPr>
        <w:t xml:space="preserve">erinu, tvirtinu </w:t>
      </w:r>
      <w:r>
        <w:rPr>
          <w:rFonts w:ascii="Times New Roman" w:hAnsi="Times New Roman"/>
          <w:bCs/>
          <w:sz w:val="24"/>
          <w:szCs w:val="24"/>
        </w:rPr>
        <w:t xml:space="preserve">kvalifikacijos tobulinimo programas. </w:t>
      </w:r>
      <w:r w:rsidR="00291399">
        <w:rPr>
          <w:rFonts w:ascii="Times New Roman" w:hAnsi="Times New Roman"/>
          <w:bCs/>
          <w:sz w:val="24"/>
          <w:szCs w:val="24"/>
        </w:rPr>
        <w:t xml:space="preserve">Rezultatas – programos parengiamos pagal švietimui keliamus reikalavimus. </w:t>
      </w:r>
      <w:r w:rsidR="005A39CA">
        <w:rPr>
          <w:rFonts w:ascii="Times New Roman" w:hAnsi="Times New Roman"/>
          <w:bCs/>
          <w:sz w:val="24"/>
          <w:szCs w:val="24"/>
        </w:rPr>
        <w:t xml:space="preserve">Inicijavau, rengiau, </w:t>
      </w:r>
      <w:r>
        <w:rPr>
          <w:rFonts w:ascii="Times New Roman" w:hAnsi="Times New Roman"/>
          <w:bCs/>
          <w:sz w:val="24"/>
          <w:szCs w:val="24"/>
        </w:rPr>
        <w:t xml:space="preserve"> atnaujin</w:t>
      </w:r>
      <w:r w:rsidR="005A39CA">
        <w:rPr>
          <w:rFonts w:ascii="Times New Roman" w:hAnsi="Times New Roman"/>
          <w:bCs/>
          <w:sz w:val="24"/>
          <w:szCs w:val="24"/>
        </w:rPr>
        <w:t>au</w:t>
      </w:r>
      <w:r>
        <w:rPr>
          <w:rFonts w:ascii="Times New Roman" w:hAnsi="Times New Roman"/>
          <w:bCs/>
          <w:sz w:val="24"/>
          <w:szCs w:val="24"/>
        </w:rPr>
        <w:t xml:space="preserve"> (2015</w:t>
      </w:r>
      <w:r w:rsidR="005A39CA">
        <w:rPr>
          <w:rFonts w:ascii="Times New Roman" w:hAnsi="Times New Roman"/>
          <w:bCs/>
          <w:sz w:val="24"/>
          <w:szCs w:val="24"/>
        </w:rPr>
        <w:t xml:space="preserve"> m. rugsėjo </w:t>
      </w:r>
      <w:r>
        <w:rPr>
          <w:rFonts w:ascii="Times New Roman" w:hAnsi="Times New Roman"/>
          <w:bCs/>
          <w:sz w:val="24"/>
          <w:szCs w:val="24"/>
        </w:rPr>
        <w:t>24 d.) Švietimo centro nuostat</w:t>
      </w:r>
      <w:r w:rsidR="005A39CA">
        <w:rPr>
          <w:rFonts w:ascii="Times New Roman" w:hAnsi="Times New Roman"/>
          <w:bCs/>
          <w:sz w:val="24"/>
          <w:szCs w:val="24"/>
        </w:rPr>
        <w:t>us</w:t>
      </w:r>
      <w:r w:rsidR="00291399">
        <w:rPr>
          <w:rFonts w:ascii="Times New Roman" w:hAnsi="Times New Roman"/>
          <w:bCs/>
          <w:sz w:val="24"/>
          <w:szCs w:val="24"/>
        </w:rPr>
        <w:t xml:space="preserve">, nes 2009 m. patvirtinti nuostatai neatitiko laikmečio reikalavimų bei  atsirado naujos Švietimo centro veiklos. </w:t>
      </w:r>
      <w:r w:rsidR="005A39CA">
        <w:rPr>
          <w:rFonts w:ascii="Times New Roman" w:hAnsi="Times New Roman"/>
          <w:bCs/>
          <w:sz w:val="24"/>
          <w:szCs w:val="24"/>
        </w:rPr>
        <w:t xml:space="preserve"> P</w:t>
      </w:r>
      <w:r>
        <w:rPr>
          <w:rFonts w:ascii="Times New Roman" w:hAnsi="Times New Roman"/>
          <w:bCs/>
          <w:sz w:val="24"/>
          <w:szCs w:val="24"/>
        </w:rPr>
        <w:t>rižiūri</w:t>
      </w:r>
      <w:r w:rsidR="005A39CA">
        <w:rPr>
          <w:rFonts w:ascii="Times New Roman" w:hAnsi="Times New Roman"/>
          <w:bCs/>
          <w:sz w:val="24"/>
          <w:szCs w:val="24"/>
        </w:rPr>
        <w:t>u</w:t>
      </w:r>
      <w:r>
        <w:rPr>
          <w:rFonts w:ascii="Times New Roman" w:hAnsi="Times New Roman"/>
          <w:bCs/>
          <w:sz w:val="24"/>
          <w:szCs w:val="24"/>
        </w:rPr>
        <w:t xml:space="preserve"> dokumentų valdym</w:t>
      </w:r>
      <w:r w:rsidR="005A39CA">
        <w:rPr>
          <w:rFonts w:ascii="Times New Roman" w:hAnsi="Times New Roman"/>
          <w:bCs/>
          <w:sz w:val="24"/>
          <w:szCs w:val="24"/>
        </w:rPr>
        <w:t>ą</w:t>
      </w:r>
      <w:r>
        <w:rPr>
          <w:rFonts w:ascii="Times New Roman" w:hAnsi="Times New Roman"/>
          <w:bCs/>
          <w:sz w:val="24"/>
          <w:szCs w:val="24"/>
        </w:rPr>
        <w:t xml:space="preserve"> ir saugojim</w:t>
      </w:r>
      <w:r w:rsidR="00291399">
        <w:rPr>
          <w:rFonts w:ascii="Times New Roman" w:hAnsi="Times New Roman"/>
          <w:bCs/>
          <w:sz w:val="24"/>
          <w:szCs w:val="24"/>
        </w:rPr>
        <w:t>ą</w:t>
      </w:r>
      <w:r>
        <w:rPr>
          <w:rFonts w:ascii="Times New Roman" w:hAnsi="Times New Roman"/>
          <w:bCs/>
          <w:sz w:val="24"/>
          <w:szCs w:val="24"/>
        </w:rPr>
        <w:t>, užtikrin</w:t>
      </w:r>
      <w:r w:rsidR="00291399">
        <w:rPr>
          <w:rFonts w:ascii="Times New Roman" w:hAnsi="Times New Roman"/>
          <w:bCs/>
          <w:sz w:val="24"/>
          <w:szCs w:val="24"/>
        </w:rPr>
        <w:t>u</w:t>
      </w:r>
      <w:r>
        <w:rPr>
          <w:rFonts w:ascii="Times New Roman" w:hAnsi="Times New Roman"/>
          <w:bCs/>
          <w:sz w:val="24"/>
          <w:szCs w:val="24"/>
        </w:rPr>
        <w:t xml:space="preserve"> buhalterinės apskaitos ir susietų dokumentų valdym</w:t>
      </w:r>
      <w:r w:rsidR="00291399">
        <w:rPr>
          <w:rFonts w:ascii="Times New Roman" w:hAnsi="Times New Roman"/>
          <w:bCs/>
          <w:sz w:val="24"/>
          <w:szCs w:val="24"/>
        </w:rPr>
        <w:t xml:space="preserve">ą. Rezultatas – įstaigos veikla vyksta pagal </w:t>
      </w:r>
      <w:r w:rsidR="0083790D">
        <w:rPr>
          <w:rFonts w:ascii="Times New Roman" w:hAnsi="Times New Roman"/>
          <w:bCs/>
          <w:sz w:val="24"/>
          <w:szCs w:val="24"/>
        </w:rPr>
        <w:t xml:space="preserve">teisės aktų numatytus reikalavimus. Atnaujinau </w:t>
      </w:r>
      <w:r>
        <w:rPr>
          <w:rFonts w:ascii="Times New Roman" w:hAnsi="Times New Roman"/>
          <w:bCs/>
          <w:sz w:val="24"/>
          <w:szCs w:val="24"/>
        </w:rPr>
        <w:t xml:space="preserve"> Vidaus tvarkos </w:t>
      </w:r>
      <w:r w:rsidR="005F7095">
        <w:rPr>
          <w:rFonts w:ascii="Times New Roman" w:hAnsi="Times New Roman"/>
          <w:bCs/>
          <w:sz w:val="24"/>
          <w:szCs w:val="24"/>
        </w:rPr>
        <w:t>taisykl</w:t>
      </w:r>
      <w:r w:rsidR="0083790D">
        <w:rPr>
          <w:rFonts w:ascii="Times New Roman" w:hAnsi="Times New Roman"/>
          <w:bCs/>
          <w:sz w:val="24"/>
          <w:szCs w:val="24"/>
        </w:rPr>
        <w:t>e</w:t>
      </w:r>
      <w:r w:rsidR="005F7095">
        <w:rPr>
          <w:rFonts w:ascii="Times New Roman" w:hAnsi="Times New Roman"/>
          <w:bCs/>
          <w:sz w:val="24"/>
          <w:szCs w:val="24"/>
        </w:rPr>
        <w:t>s, darbuotojų pareigybių apraš</w:t>
      </w:r>
      <w:r w:rsidR="0083790D">
        <w:rPr>
          <w:rFonts w:ascii="Times New Roman" w:hAnsi="Times New Roman"/>
          <w:bCs/>
          <w:sz w:val="24"/>
          <w:szCs w:val="24"/>
        </w:rPr>
        <w:t>us</w:t>
      </w:r>
      <w:r w:rsidR="00291399">
        <w:rPr>
          <w:rFonts w:ascii="Times New Roman" w:hAnsi="Times New Roman"/>
          <w:bCs/>
          <w:sz w:val="24"/>
          <w:szCs w:val="24"/>
        </w:rPr>
        <w:t>. Darbuotojai susipažindinti ir juos vykdo. S</w:t>
      </w:r>
      <w:r w:rsidR="005F7095">
        <w:rPr>
          <w:rFonts w:ascii="Times New Roman" w:hAnsi="Times New Roman"/>
          <w:bCs/>
          <w:sz w:val="24"/>
          <w:szCs w:val="24"/>
        </w:rPr>
        <w:t>udarytos sąlygos darbuotojų profesiniam tobulėjimui</w:t>
      </w:r>
      <w:r w:rsidR="00291399">
        <w:rPr>
          <w:rFonts w:ascii="Times New Roman" w:hAnsi="Times New Roman"/>
          <w:bCs/>
          <w:sz w:val="24"/>
          <w:szCs w:val="24"/>
        </w:rPr>
        <w:t xml:space="preserve">. </w:t>
      </w:r>
      <w:r w:rsidR="0083790D">
        <w:rPr>
          <w:rFonts w:ascii="Times New Roman" w:hAnsi="Times New Roman"/>
          <w:bCs/>
          <w:sz w:val="24"/>
          <w:szCs w:val="24"/>
        </w:rPr>
        <w:t xml:space="preserve">Inicijuoju </w:t>
      </w:r>
      <w:r w:rsidR="005F7095">
        <w:rPr>
          <w:rFonts w:ascii="Times New Roman" w:hAnsi="Times New Roman"/>
          <w:bCs/>
          <w:sz w:val="24"/>
          <w:szCs w:val="24"/>
        </w:rPr>
        <w:t>nuolati</w:t>
      </w:r>
      <w:r w:rsidR="0083790D">
        <w:rPr>
          <w:rFonts w:ascii="Times New Roman" w:hAnsi="Times New Roman"/>
          <w:bCs/>
          <w:sz w:val="24"/>
          <w:szCs w:val="24"/>
        </w:rPr>
        <w:t xml:space="preserve">nį </w:t>
      </w:r>
      <w:r w:rsidR="005F7095">
        <w:rPr>
          <w:rFonts w:ascii="Times New Roman" w:hAnsi="Times New Roman"/>
          <w:bCs/>
          <w:sz w:val="24"/>
          <w:szCs w:val="24"/>
        </w:rPr>
        <w:t xml:space="preserve"> </w:t>
      </w:r>
      <w:r w:rsidR="0083790D">
        <w:rPr>
          <w:rFonts w:ascii="Times New Roman" w:hAnsi="Times New Roman"/>
          <w:bCs/>
          <w:sz w:val="24"/>
          <w:szCs w:val="24"/>
        </w:rPr>
        <w:t xml:space="preserve">Švietimo centro </w:t>
      </w:r>
      <w:r w:rsidR="005F7095">
        <w:rPr>
          <w:rFonts w:ascii="Times New Roman" w:hAnsi="Times New Roman"/>
          <w:bCs/>
          <w:sz w:val="24"/>
          <w:szCs w:val="24"/>
        </w:rPr>
        <w:t>veiklos įsivertinim</w:t>
      </w:r>
      <w:r w:rsidR="0083790D">
        <w:rPr>
          <w:rFonts w:ascii="Times New Roman" w:hAnsi="Times New Roman"/>
          <w:bCs/>
          <w:sz w:val="24"/>
          <w:szCs w:val="24"/>
        </w:rPr>
        <w:t>ą pagal galiojančius teisės aktus</w:t>
      </w:r>
      <w:r w:rsidR="00291399">
        <w:rPr>
          <w:rFonts w:ascii="Times New Roman" w:hAnsi="Times New Roman"/>
          <w:bCs/>
          <w:sz w:val="24"/>
          <w:szCs w:val="24"/>
        </w:rPr>
        <w:t xml:space="preserve">. </w:t>
      </w:r>
      <w:r w:rsidR="0083790D">
        <w:rPr>
          <w:rFonts w:ascii="Times New Roman" w:hAnsi="Times New Roman"/>
          <w:bCs/>
          <w:sz w:val="24"/>
          <w:szCs w:val="24"/>
        </w:rPr>
        <w:t>2 kartus per metus vykdau ugdymo įstaigų poreikių kvalifikacijos tobulinimui, Švietimo centro veiklos tobulinimui išsiaiškinimą, anketinę apklausą. R</w:t>
      </w:r>
      <w:r w:rsidR="00291399">
        <w:rPr>
          <w:rFonts w:ascii="Times New Roman" w:hAnsi="Times New Roman"/>
          <w:bCs/>
          <w:sz w:val="24"/>
          <w:szCs w:val="24"/>
        </w:rPr>
        <w:t xml:space="preserve">engiu informaciją, koordinuoju informacijos apie </w:t>
      </w:r>
      <w:r w:rsidR="0083790D">
        <w:rPr>
          <w:rFonts w:ascii="Times New Roman" w:hAnsi="Times New Roman"/>
          <w:bCs/>
          <w:sz w:val="24"/>
          <w:szCs w:val="24"/>
        </w:rPr>
        <w:t xml:space="preserve"> Š</w:t>
      </w:r>
      <w:r w:rsidR="00291399">
        <w:rPr>
          <w:rFonts w:ascii="Times New Roman" w:hAnsi="Times New Roman"/>
          <w:bCs/>
          <w:sz w:val="24"/>
          <w:szCs w:val="24"/>
        </w:rPr>
        <w:t xml:space="preserve">vietimo centrą viešinimą </w:t>
      </w:r>
      <w:r w:rsidR="005F7095">
        <w:rPr>
          <w:rFonts w:ascii="Times New Roman" w:hAnsi="Times New Roman"/>
          <w:bCs/>
          <w:sz w:val="24"/>
          <w:szCs w:val="24"/>
        </w:rPr>
        <w:t>(interneto svetainė, žiniasklaida</w:t>
      </w:r>
      <w:r w:rsidR="005F7095" w:rsidRPr="001050DD">
        <w:rPr>
          <w:rStyle w:val="PaantratDiagrama"/>
        </w:rPr>
        <w:t>)</w:t>
      </w:r>
      <w:r w:rsidR="00291399">
        <w:rPr>
          <w:rStyle w:val="PaantratDiagrama"/>
        </w:rPr>
        <w:t xml:space="preserve">. </w:t>
      </w:r>
      <w:r w:rsidR="005F7095">
        <w:rPr>
          <w:rFonts w:ascii="Times New Roman" w:hAnsi="Times New Roman"/>
          <w:bCs/>
          <w:sz w:val="24"/>
          <w:szCs w:val="24"/>
        </w:rPr>
        <w:t xml:space="preserve"> </w:t>
      </w:r>
      <w:r w:rsidR="00291399">
        <w:rPr>
          <w:rFonts w:ascii="Times New Roman" w:hAnsi="Times New Roman"/>
          <w:bCs/>
          <w:sz w:val="24"/>
          <w:szCs w:val="24"/>
        </w:rPr>
        <w:t>B</w:t>
      </w:r>
      <w:r w:rsidR="005F7095">
        <w:rPr>
          <w:rFonts w:ascii="Times New Roman" w:hAnsi="Times New Roman"/>
          <w:bCs/>
          <w:sz w:val="24"/>
          <w:szCs w:val="24"/>
        </w:rPr>
        <w:t>endradarbiauju su savivaldybės ir respublikos institucijomis, dirbančiomis kvalifikacijos tobulinimo srityje, dirbu švietimo centrų darbuotojų asociacijos valdyboje</w:t>
      </w:r>
      <w:r w:rsidR="0083790D">
        <w:rPr>
          <w:rFonts w:ascii="Times New Roman" w:hAnsi="Times New Roman"/>
          <w:bCs/>
          <w:sz w:val="24"/>
          <w:szCs w:val="24"/>
        </w:rPr>
        <w:t xml:space="preserve"> –savalaikė informacija teikiama Švietimo centrui, vykdomi bendri renginiai. </w:t>
      </w:r>
    </w:p>
    <w:p w:rsidR="007B06FF" w:rsidRPr="00675834" w:rsidRDefault="007B06FF" w:rsidP="00675834">
      <w:pPr>
        <w:jc w:val="both"/>
        <w:rPr>
          <w:rFonts w:ascii="Times New Roman" w:hAnsi="Times New Roman"/>
          <w:b/>
          <w:bCs/>
          <w:sz w:val="24"/>
          <w:szCs w:val="24"/>
        </w:rPr>
      </w:pPr>
    </w:p>
    <w:p w:rsidR="00675834" w:rsidRDefault="00675834" w:rsidP="00675834">
      <w:pPr>
        <w:jc w:val="both"/>
        <w:rPr>
          <w:rFonts w:ascii="Times New Roman" w:hAnsi="Times New Roman"/>
          <w:b/>
          <w:bCs/>
          <w:sz w:val="24"/>
          <w:szCs w:val="24"/>
        </w:rPr>
      </w:pPr>
      <w:r w:rsidRPr="00675834">
        <w:rPr>
          <w:rFonts w:ascii="Times New Roman" w:hAnsi="Times New Roman"/>
          <w:b/>
          <w:bCs/>
          <w:sz w:val="24"/>
          <w:szCs w:val="24"/>
        </w:rPr>
        <w:t>3. Praėjusių metų įstaigos vadovo svarbiausios iniciatyvos ir spręstos problemos bei keliami nauji einamųjų metų uždaviniai ir laukiantys iššūkiai.</w:t>
      </w:r>
    </w:p>
    <w:p w:rsidR="00B91FCE" w:rsidRDefault="003C1180" w:rsidP="001050DD">
      <w:pPr>
        <w:jc w:val="both"/>
        <w:rPr>
          <w:rFonts w:ascii="Times New Roman" w:hAnsi="Times New Roman"/>
          <w:spacing w:val="-1"/>
          <w:sz w:val="24"/>
          <w:szCs w:val="24"/>
        </w:rPr>
      </w:pPr>
      <w:r>
        <w:rPr>
          <w:rFonts w:ascii="Times New Roman" w:hAnsi="Times New Roman"/>
          <w:bCs/>
          <w:sz w:val="24"/>
          <w:szCs w:val="24"/>
        </w:rPr>
        <w:tab/>
      </w:r>
      <w:r w:rsidR="005F7095" w:rsidRPr="001050DD">
        <w:rPr>
          <w:rFonts w:ascii="Times New Roman" w:hAnsi="Times New Roman"/>
          <w:bCs/>
          <w:sz w:val="24"/>
          <w:szCs w:val="24"/>
        </w:rPr>
        <w:t xml:space="preserve">Inicijuoju </w:t>
      </w:r>
      <w:r w:rsidR="00BF3CB8">
        <w:rPr>
          <w:rFonts w:ascii="Times New Roman" w:hAnsi="Times New Roman"/>
          <w:bCs/>
          <w:sz w:val="24"/>
          <w:szCs w:val="24"/>
        </w:rPr>
        <w:t xml:space="preserve">ir rengiu </w:t>
      </w:r>
      <w:r w:rsidR="005F7095" w:rsidRPr="001050DD">
        <w:rPr>
          <w:rFonts w:ascii="Times New Roman" w:hAnsi="Times New Roman"/>
          <w:bCs/>
          <w:sz w:val="24"/>
          <w:szCs w:val="24"/>
        </w:rPr>
        <w:t xml:space="preserve">kasmetinį Švietimo centro įsivertinimą, pagal LR ŠMM patvirtintas tvarkas, </w:t>
      </w:r>
      <w:r w:rsidR="00BF3CB8">
        <w:rPr>
          <w:rFonts w:ascii="Times New Roman" w:hAnsi="Times New Roman"/>
          <w:bCs/>
          <w:sz w:val="24"/>
          <w:szCs w:val="24"/>
        </w:rPr>
        <w:t>koordinuoju k</w:t>
      </w:r>
      <w:r w:rsidR="00BF3CB8" w:rsidRPr="001050DD">
        <w:rPr>
          <w:rFonts w:ascii="Times New Roman" w:hAnsi="Times New Roman"/>
          <w:sz w:val="24"/>
          <w:szCs w:val="24"/>
        </w:rPr>
        <w:t xml:space="preserve">iekvieno mėnesio </w:t>
      </w:r>
      <w:r w:rsidR="0083790D">
        <w:rPr>
          <w:rFonts w:ascii="Times New Roman" w:hAnsi="Times New Roman"/>
          <w:sz w:val="24"/>
          <w:szCs w:val="24"/>
        </w:rPr>
        <w:t xml:space="preserve">veiklos </w:t>
      </w:r>
      <w:r w:rsidR="00BF3CB8" w:rsidRPr="001050DD">
        <w:rPr>
          <w:rFonts w:ascii="Times New Roman" w:hAnsi="Times New Roman"/>
          <w:sz w:val="24"/>
          <w:szCs w:val="24"/>
        </w:rPr>
        <w:t>plan</w:t>
      </w:r>
      <w:r w:rsidR="00BF3CB8">
        <w:rPr>
          <w:rFonts w:ascii="Times New Roman" w:hAnsi="Times New Roman"/>
          <w:sz w:val="24"/>
          <w:szCs w:val="24"/>
        </w:rPr>
        <w:t>ą</w:t>
      </w:r>
      <w:r w:rsidR="00BF3CB8" w:rsidRPr="001050DD">
        <w:rPr>
          <w:rFonts w:ascii="Times New Roman" w:hAnsi="Times New Roman"/>
          <w:sz w:val="24"/>
          <w:szCs w:val="24"/>
        </w:rPr>
        <w:t xml:space="preserve"> (parengtos KVT programos, suderinti lektoriai, atlygiai jiems, darbo vietos, laikas</w:t>
      </w:r>
      <w:r w:rsidR="004970E0">
        <w:rPr>
          <w:rFonts w:ascii="Times New Roman" w:hAnsi="Times New Roman"/>
          <w:sz w:val="24"/>
          <w:szCs w:val="24"/>
        </w:rPr>
        <w:t xml:space="preserve"> ir t. p.</w:t>
      </w:r>
      <w:r w:rsidR="00BF3CB8">
        <w:rPr>
          <w:rFonts w:ascii="Times New Roman" w:hAnsi="Times New Roman"/>
          <w:sz w:val="24"/>
          <w:szCs w:val="24"/>
        </w:rPr>
        <w:t xml:space="preserve">), bendradarbiaudama su UPC organizavau rajono mokytojų metodinę dieną, koordinavau mokyklų vadovų, biologijos mokytojų kvalifikacijos tobulinimą, mokyklų </w:t>
      </w:r>
      <w:r w:rsidR="004970E0">
        <w:rPr>
          <w:rFonts w:ascii="Times New Roman" w:hAnsi="Times New Roman"/>
          <w:sz w:val="24"/>
          <w:szCs w:val="24"/>
        </w:rPr>
        <w:t>M</w:t>
      </w:r>
      <w:r w:rsidR="00BF3CB8">
        <w:rPr>
          <w:rFonts w:ascii="Times New Roman" w:hAnsi="Times New Roman"/>
          <w:sz w:val="24"/>
          <w:szCs w:val="24"/>
        </w:rPr>
        <w:t xml:space="preserve">etodinės tarybos veiklą, jų motyvaciją </w:t>
      </w:r>
      <w:r w:rsidR="004970E0">
        <w:rPr>
          <w:rFonts w:ascii="Times New Roman" w:hAnsi="Times New Roman"/>
          <w:sz w:val="24"/>
          <w:szCs w:val="24"/>
        </w:rPr>
        <w:t xml:space="preserve">veiklai </w:t>
      </w:r>
      <w:r w:rsidR="00BF3CB8">
        <w:rPr>
          <w:rFonts w:ascii="Times New Roman" w:hAnsi="Times New Roman"/>
          <w:sz w:val="24"/>
          <w:szCs w:val="24"/>
        </w:rPr>
        <w:t xml:space="preserve"> (išvyka į operą „</w:t>
      </w:r>
      <w:proofErr w:type="spellStart"/>
      <w:r w:rsidR="00BF3CB8">
        <w:rPr>
          <w:rFonts w:ascii="Times New Roman" w:hAnsi="Times New Roman"/>
          <w:sz w:val="24"/>
          <w:szCs w:val="24"/>
        </w:rPr>
        <w:t>Verteris“ir</w:t>
      </w:r>
      <w:proofErr w:type="spellEnd"/>
      <w:r w:rsidR="00BF3CB8">
        <w:rPr>
          <w:rFonts w:ascii="Times New Roman" w:hAnsi="Times New Roman"/>
          <w:sz w:val="24"/>
          <w:szCs w:val="24"/>
        </w:rPr>
        <w:t xml:space="preserve"> kt.). I</w:t>
      </w:r>
      <w:r w:rsidR="005F7095" w:rsidRPr="001050DD">
        <w:rPr>
          <w:rFonts w:ascii="Times New Roman" w:hAnsi="Times New Roman"/>
          <w:bCs/>
          <w:sz w:val="24"/>
          <w:szCs w:val="24"/>
        </w:rPr>
        <w:t xml:space="preserve">nicijavau Semi plius programos įdiegimą </w:t>
      </w:r>
      <w:r w:rsidR="0083790D">
        <w:rPr>
          <w:rFonts w:ascii="Times New Roman" w:hAnsi="Times New Roman"/>
          <w:bCs/>
          <w:sz w:val="24"/>
          <w:szCs w:val="24"/>
        </w:rPr>
        <w:t xml:space="preserve">Švietimo centre </w:t>
      </w:r>
      <w:r w:rsidR="005F7095" w:rsidRPr="001050DD">
        <w:rPr>
          <w:rFonts w:ascii="Times New Roman" w:hAnsi="Times New Roman"/>
          <w:bCs/>
          <w:sz w:val="24"/>
          <w:szCs w:val="24"/>
        </w:rPr>
        <w:t xml:space="preserve">kvalifikacijos tobulinimo </w:t>
      </w:r>
      <w:r w:rsidR="004970E0">
        <w:rPr>
          <w:rFonts w:ascii="Times New Roman" w:hAnsi="Times New Roman"/>
          <w:bCs/>
          <w:sz w:val="24"/>
          <w:szCs w:val="24"/>
        </w:rPr>
        <w:t xml:space="preserve">renginių </w:t>
      </w:r>
      <w:r w:rsidR="001050DD" w:rsidRPr="001050DD">
        <w:rPr>
          <w:rFonts w:ascii="Times New Roman" w:hAnsi="Times New Roman"/>
          <w:bCs/>
          <w:sz w:val="24"/>
          <w:szCs w:val="24"/>
        </w:rPr>
        <w:t>registrui tvarkyti</w:t>
      </w:r>
      <w:r w:rsidR="00BF3CB8">
        <w:rPr>
          <w:rFonts w:ascii="Times New Roman" w:hAnsi="Times New Roman"/>
          <w:bCs/>
          <w:sz w:val="24"/>
          <w:szCs w:val="24"/>
        </w:rPr>
        <w:t>. Į</w:t>
      </w:r>
      <w:r w:rsidR="00B91FCE" w:rsidRPr="00BF3CB8">
        <w:rPr>
          <w:rFonts w:ascii="Times New Roman" w:hAnsi="Times New Roman"/>
          <w:spacing w:val="-1"/>
          <w:sz w:val="24"/>
          <w:szCs w:val="24"/>
        </w:rPr>
        <w:t xml:space="preserve">gyvendinant  savivaldybės sutartis su </w:t>
      </w:r>
      <w:proofErr w:type="spellStart"/>
      <w:r w:rsidR="00B91FCE" w:rsidRPr="00BF3CB8">
        <w:rPr>
          <w:rFonts w:ascii="Times New Roman" w:hAnsi="Times New Roman"/>
          <w:spacing w:val="-1"/>
          <w:sz w:val="24"/>
          <w:szCs w:val="24"/>
        </w:rPr>
        <w:t>Rogačiovo</w:t>
      </w:r>
      <w:proofErr w:type="spellEnd"/>
      <w:r w:rsidR="00B91FCE" w:rsidRPr="00BF3CB8">
        <w:rPr>
          <w:rFonts w:ascii="Times New Roman" w:hAnsi="Times New Roman"/>
          <w:spacing w:val="-1"/>
          <w:sz w:val="24"/>
          <w:szCs w:val="24"/>
        </w:rPr>
        <w:t xml:space="preserve"> (Baltarusija) ir </w:t>
      </w:r>
      <w:proofErr w:type="spellStart"/>
      <w:r w:rsidR="00B91FCE" w:rsidRPr="00BF3CB8">
        <w:rPr>
          <w:rFonts w:ascii="Times New Roman" w:hAnsi="Times New Roman"/>
          <w:spacing w:val="-1"/>
          <w:sz w:val="24"/>
          <w:szCs w:val="24"/>
        </w:rPr>
        <w:t>Ludzos</w:t>
      </w:r>
      <w:proofErr w:type="spellEnd"/>
      <w:r w:rsidR="00B91FCE" w:rsidRPr="00BF3CB8">
        <w:rPr>
          <w:rFonts w:ascii="Times New Roman" w:hAnsi="Times New Roman"/>
          <w:spacing w:val="-1"/>
          <w:sz w:val="24"/>
          <w:szCs w:val="24"/>
        </w:rPr>
        <w:t xml:space="preserve"> (Latvija) savivaldybe organiz</w:t>
      </w:r>
      <w:r w:rsidR="001050DD" w:rsidRPr="00BF3CB8">
        <w:rPr>
          <w:rFonts w:ascii="Times New Roman" w:hAnsi="Times New Roman"/>
          <w:spacing w:val="-1"/>
          <w:sz w:val="24"/>
          <w:szCs w:val="24"/>
        </w:rPr>
        <w:t xml:space="preserve">avau ugdymo įstaigų vadovams išvykas į </w:t>
      </w:r>
      <w:proofErr w:type="spellStart"/>
      <w:r w:rsidR="001050DD" w:rsidRPr="00BF3CB8">
        <w:rPr>
          <w:rFonts w:ascii="Times New Roman" w:hAnsi="Times New Roman"/>
          <w:spacing w:val="-1"/>
          <w:sz w:val="24"/>
          <w:szCs w:val="24"/>
        </w:rPr>
        <w:t>Ludz</w:t>
      </w:r>
      <w:r w:rsidR="00BF3CB8">
        <w:rPr>
          <w:rFonts w:ascii="Times New Roman" w:hAnsi="Times New Roman"/>
          <w:spacing w:val="-1"/>
          <w:sz w:val="24"/>
          <w:szCs w:val="24"/>
        </w:rPr>
        <w:t>os</w:t>
      </w:r>
      <w:proofErr w:type="spellEnd"/>
      <w:r w:rsidR="001050DD" w:rsidRPr="00BF3CB8">
        <w:rPr>
          <w:rFonts w:ascii="Times New Roman" w:hAnsi="Times New Roman"/>
          <w:spacing w:val="-1"/>
          <w:sz w:val="24"/>
          <w:szCs w:val="24"/>
        </w:rPr>
        <w:t xml:space="preserve"> ir </w:t>
      </w:r>
      <w:proofErr w:type="spellStart"/>
      <w:r w:rsidR="001050DD" w:rsidRPr="00BF3CB8">
        <w:rPr>
          <w:rFonts w:ascii="Times New Roman" w:hAnsi="Times New Roman"/>
          <w:spacing w:val="-1"/>
          <w:sz w:val="24"/>
          <w:szCs w:val="24"/>
        </w:rPr>
        <w:t>Rogačiov</w:t>
      </w:r>
      <w:r w:rsidR="00BF3CB8">
        <w:rPr>
          <w:rFonts w:ascii="Times New Roman" w:hAnsi="Times New Roman"/>
          <w:spacing w:val="-1"/>
          <w:sz w:val="24"/>
          <w:szCs w:val="24"/>
        </w:rPr>
        <w:t>o</w:t>
      </w:r>
      <w:proofErr w:type="spellEnd"/>
      <w:r w:rsidR="00BF3CB8">
        <w:rPr>
          <w:rFonts w:ascii="Times New Roman" w:hAnsi="Times New Roman"/>
          <w:spacing w:val="-1"/>
          <w:sz w:val="24"/>
          <w:szCs w:val="24"/>
        </w:rPr>
        <w:t xml:space="preserve"> švietimo </w:t>
      </w:r>
      <w:r w:rsidR="00BF3CB8" w:rsidRPr="00BF3CB8">
        <w:rPr>
          <w:rFonts w:ascii="Times New Roman" w:hAnsi="Times New Roman"/>
          <w:spacing w:val="-1"/>
          <w:sz w:val="24"/>
          <w:szCs w:val="24"/>
        </w:rPr>
        <w:t>įstaigas</w:t>
      </w:r>
      <w:r w:rsidR="001050DD" w:rsidRPr="00BF3CB8">
        <w:rPr>
          <w:rFonts w:ascii="Times New Roman" w:hAnsi="Times New Roman"/>
          <w:spacing w:val="-1"/>
          <w:sz w:val="24"/>
          <w:szCs w:val="24"/>
        </w:rPr>
        <w:t xml:space="preserve">. </w:t>
      </w:r>
      <w:r w:rsidR="00BF3CB8" w:rsidRPr="00BF3CB8">
        <w:rPr>
          <w:rFonts w:ascii="Times New Roman" w:hAnsi="Times New Roman"/>
          <w:spacing w:val="-1"/>
          <w:sz w:val="24"/>
          <w:szCs w:val="24"/>
        </w:rPr>
        <w:t>Inicijavau ir dirbau, kad gautume l</w:t>
      </w:r>
      <w:r w:rsidR="00B91FCE" w:rsidRPr="00BF3CB8">
        <w:rPr>
          <w:rFonts w:ascii="Times New Roman" w:hAnsi="Times New Roman"/>
          <w:spacing w:val="-1"/>
          <w:sz w:val="24"/>
          <w:szCs w:val="24"/>
        </w:rPr>
        <w:t>abdaros būdu  6 v. automobil</w:t>
      </w:r>
      <w:r w:rsidR="004970E0">
        <w:rPr>
          <w:rFonts w:ascii="Times New Roman" w:hAnsi="Times New Roman"/>
          <w:spacing w:val="-1"/>
          <w:sz w:val="24"/>
          <w:szCs w:val="24"/>
        </w:rPr>
        <w:t>į</w:t>
      </w:r>
      <w:r w:rsidR="00B91FCE" w:rsidRPr="00BF3CB8">
        <w:rPr>
          <w:rFonts w:ascii="Times New Roman" w:hAnsi="Times New Roman"/>
          <w:spacing w:val="-1"/>
          <w:sz w:val="24"/>
          <w:szCs w:val="24"/>
        </w:rPr>
        <w:t xml:space="preserve"> iš Vokietijos</w:t>
      </w:r>
      <w:r w:rsidR="00BF3CB8" w:rsidRPr="00BF3CB8">
        <w:rPr>
          <w:rFonts w:ascii="Times New Roman" w:hAnsi="Times New Roman"/>
          <w:spacing w:val="-1"/>
          <w:sz w:val="24"/>
          <w:szCs w:val="24"/>
        </w:rPr>
        <w:t xml:space="preserve">, 2 </w:t>
      </w:r>
      <w:r w:rsidR="00B91FCE" w:rsidRPr="00BF3CB8">
        <w:rPr>
          <w:rFonts w:ascii="Times New Roman" w:hAnsi="Times New Roman"/>
          <w:spacing w:val="-1"/>
          <w:sz w:val="24"/>
          <w:szCs w:val="24"/>
        </w:rPr>
        <w:t>kompiuteri</w:t>
      </w:r>
      <w:r w:rsidR="00BF3CB8" w:rsidRPr="00BF3CB8">
        <w:rPr>
          <w:rFonts w:ascii="Times New Roman" w:hAnsi="Times New Roman"/>
          <w:spacing w:val="-1"/>
          <w:sz w:val="24"/>
          <w:szCs w:val="24"/>
        </w:rPr>
        <w:t xml:space="preserve">us </w:t>
      </w:r>
      <w:r w:rsidR="00B91FCE" w:rsidRPr="00BF3CB8">
        <w:rPr>
          <w:rFonts w:ascii="Times New Roman" w:hAnsi="Times New Roman"/>
          <w:spacing w:val="-1"/>
          <w:sz w:val="24"/>
          <w:szCs w:val="24"/>
        </w:rPr>
        <w:t xml:space="preserve">darbuotojams. </w:t>
      </w:r>
      <w:r w:rsidR="00BF3CB8">
        <w:rPr>
          <w:rFonts w:ascii="Times New Roman" w:hAnsi="Times New Roman"/>
          <w:spacing w:val="-1"/>
          <w:sz w:val="24"/>
          <w:szCs w:val="24"/>
        </w:rPr>
        <w:t xml:space="preserve">Inicijavau Trečiojo amžiaus universiteto įkūrimą, </w:t>
      </w:r>
      <w:r w:rsidR="004970E0">
        <w:rPr>
          <w:rFonts w:ascii="Times New Roman" w:hAnsi="Times New Roman"/>
          <w:spacing w:val="-1"/>
          <w:sz w:val="24"/>
          <w:szCs w:val="24"/>
        </w:rPr>
        <w:t xml:space="preserve">atlikau parengiamuosius –informacinius darbus, organizavau atidarymo renginį, </w:t>
      </w:r>
      <w:r w:rsidR="00BF3CB8">
        <w:rPr>
          <w:rFonts w:ascii="Times New Roman" w:hAnsi="Times New Roman"/>
          <w:spacing w:val="-1"/>
          <w:sz w:val="24"/>
          <w:szCs w:val="24"/>
        </w:rPr>
        <w:t xml:space="preserve">vykau į renginius seniūnijose, skaičiau paskaitas, inicijavau Molėtų TAU įsijungimą į Nacionalinę </w:t>
      </w:r>
      <w:r>
        <w:rPr>
          <w:rFonts w:ascii="Times New Roman" w:hAnsi="Times New Roman"/>
          <w:spacing w:val="-1"/>
          <w:sz w:val="24"/>
          <w:szCs w:val="24"/>
        </w:rPr>
        <w:t xml:space="preserve">TAU asociaciją, organizavau </w:t>
      </w:r>
      <w:proofErr w:type="spellStart"/>
      <w:r w:rsidR="004970E0">
        <w:rPr>
          <w:rFonts w:ascii="Times New Roman" w:hAnsi="Times New Roman"/>
          <w:spacing w:val="-1"/>
          <w:sz w:val="24"/>
          <w:szCs w:val="24"/>
        </w:rPr>
        <w:t>užsiėmimus</w:t>
      </w:r>
      <w:proofErr w:type="spellEnd"/>
      <w:r w:rsidR="004970E0">
        <w:rPr>
          <w:rFonts w:ascii="Times New Roman" w:hAnsi="Times New Roman"/>
          <w:spacing w:val="-1"/>
          <w:sz w:val="24"/>
          <w:szCs w:val="24"/>
        </w:rPr>
        <w:t xml:space="preserve"> TAU klausytojams. </w:t>
      </w:r>
    </w:p>
    <w:p w:rsidR="003C1180" w:rsidRDefault="003C1180" w:rsidP="003C1180">
      <w:pPr>
        <w:jc w:val="both"/>
        <w:rPr>
          <w:rFonts w:ascii="Times New Roman" w:hAnsi="Times New Roman"/>
          <w:b/>
          <w:bCs/>
          <w:sz w:val="24"/>
          <w:szCs w:val="24"/>
        </w:rPr>
      </w:pPr>
      <w:r>
        <w:rPr>
          <w:rFonts w:ascii="Times New Roman" w:hAnsi="Times New Roman"/>
          <w:b/>
          <w:bCs/>
          <w:sz w:val="24"/>
          <w:szCs w:val="24"/>
        </w:rPr>
        <w:t>N</w:t>
      </w:r>
      <w:r w:rsidRPr="00675834">
        <w:rPr>
          <w:rFonts w:ascii="Times New Roman" w:hAnsi="Times New Roman"/>
          <w:b/>
          <w:bCs/>
          <w:sz w:val="24"/>
          <w:szCs w:val="24"/>
        </w:rPr>
        <w:t>auji einamųjų metų uždaviniai ir laukiantys iššūkiai.</w:t>
      </w:r>
    </w:p>
    <w:p w:rsidR="000E54BF" w:rsidRDefault="003C1180" w:rsidP="00B91FCE">
      <w:pPr>
        <w:jc w:val="both"/>
        <w:rPr>
          <w:rFonts w:ascii="Times New Roman" w:hAnsi="Times New Roman"/>
          <w:sz w:val="24"/>
          <w:szCs w:val="24"/>
        </w:rPr>
      </w:pPr>
      <w:r>
        <w:rPr>
          <w:rFonts w:ascii="Times New Roman" w:hAnsi="Times New Roman"/>
          <w:sz w:val="24"/>
          <w:szCs w:val="24"/>
        </w:rPr>
        <w:tab/>
      </w:r>
      <w:r w:rsidR="00B91FCE">
        <w:rPr>
          <w:rFonts w:ascii="Times New Roman" w:hAnsi="Times New Roman"/>
          <w:sz w:val="24"/>
          <w:szCs w:val="24"/>
        </w:rPr>
        <w:t xml:space="preserve">Mažėja mokytojų, mokinių skaičius, bet nemažėja reikalavimai ugdymo kokybei. Reikia vis daugiau kūrybiškumo, lankstumo, gebėjimų, vykdant mokytojų kvalifikacijos tobulinimo funkciją, organizuojant neformalias mokinių veiklas. </w:t>
      </w:r>
    </w:p>
    <w:p w:rsidR="000E54BF" w:rsidRDefault="000E54BF" w:rsidP="00B91FCE">
      <w:pPr>
        <w:jc w:val="both"/>
        <w:rPr>
          <w:rFonts w:ascii="Times New Roman" w:hAnsi="Times New Roman"/>
          <w:sz w:val="24"/>
          <w:szCs w:val="24"/>
        </w:rPr>
      </w:pPr>
      <w:r>
        <w:rPr>
          <w:rFonts w:ascii="Times New Roman" w:hAnsi="Times New Roman"/>
          <w:sz w:val="24"/>
          <w:szCs w:val="24"/>
        </w:rPr>
        <w:t xml:space="preserve">                      </w:t>
      </w:r>
      <w:r w:rsidR="004970E0">
        <w:rPr>
          <w:rFonts w:ascii="Times New Roman" w:hAnsi="Times New Roman"/>
          <w:sz w:val="24"/>
          <w:szCs w:val="24"/>
        </w:rPr>
        <w:t>Reikia i</w:t>
      </w:r>
      <w:r w:rsidR="003C1180">
        <w:rPr>
          <w:rFonts w:ascii="Times New Roman" w:hAnsi="Times New Roman"/>
          <w:sz w:val="24"/>
          <w:szCs w:val="24"/>
        </w:rPr>
        <w:t xml:space="preserve">eškoti būdų ir galimybių dalyvauti projektinėje veikloje, kad gautume papildomą finansavimą. </w:t>
      </w:r>
    </w:p>
    <w:p w:rsidR="000E54BF" w:rsidRDefault="000E54BF" w:rsidP="00B91FCE">
      <w:pPr>
        <w:jc w:val="both"/>
        <w:rPr>
          <w:rFonts w:ascii="Times New Roman" w:hAnsi="Times New Roman"/>
          <w:sz w:val="24"/>
          <w:szCs w:val="24"/>
        </w:rPr>
      </w:pPr>
      <w:r>
        <w:rPr>
          <w:rFonts w:ascii="Times New Roman" w:hAnsi="Times New Roman"/>
          <w:sz w:val="24"/>
          <w:szCs w:val="24"/>
        </w:rPr>
        <w:t xml:space="preserve">                     </w:t>
      </w:r>
      <w:r w:rsidR="00B91FCE">
        <w:rPr>
          <w:rFonts w:ascii="Times New Roman" w:hAnsi="Times New Roman"/>
          <w:sz w:val="24"/>
          <w:szCs w:val="24"/>
        </w:rPr>
        <w:t xml:space="preserve">Plėtoti bendradarbiavimo ryšius su kitų savivaldybių </w:t>
      </w:r>
      <w:r w:rsidR="003C1180">
        <w:rPr>
          <w:rFonts w:ascii="Times New Roman" w:hAnsi="Times New Roman"/>
          <w:sz w:val="24"/>
          <w:szCs w:val="24"/>
        </w:rPr>
        <w:t xml:space="preserve">Švietimo centrais, </w:t>
      </w:r>
      <w:r w:rsidR="00B91FCE">
        <w:rPr>
          <w:rFonts w:ascii="Times New Roman" w:hAnsi="Times New Roman"/>
          <w:sz w:val="24"/>
          <w:szCs w:val="24"/>
        </w:rPr>
        <w:t>siekiant rezultatyvaus mokytojų kvalifikacijos tobulinimo.</w:t>
      </w:r>
      <w:r w:rsidR="003C1180">
        <w:rPr>
          <w:rFonts w:ascii="Times New Roman" w:hAnsi="Times New Roman"/>
          <w:sz w:val="24"/>
          <w:szCs w:val="24"/>
        </w:rPr>
        <w:t xml:space="preserve"> </w:t>
      </w:r>
    </w:p>
    <w:p w:rsidR="000E54BF" w:rsidRDefault="000E54BF" w:rsidP="00B91FCE">
      <w:pPr>
        <w:jc w:val="both"/>
        <w:rPr>
          <w:rFonts w:ascii="Times New Roman" w:hAnsi="Times New Roman"/>
          <w:sz w:val="24"/>
          <w:szCs w:val="24"/>
        </w:rPr>
      </w:pPr>
      <w:r>
        <w:rPr>
          <w:rFonts w:ascii="Times New Roman" w:hAnsi="Times New Roman"/>
          <w:sz w:val="24"/>
          <w:szCs w:val="24"/>
        </w:rPr>
        <w:t xml:space="preserve">                      </w:t>
      </w:r>
      <w:r w:rsidR="00B91FCE">
        <w:rPr>
          <w:rFonts w:ascii="Times New Roman" w:hAnsi="Times New Roman"/>
          <w:sz w:val="24"/>
          <w:szCs w:val="24"/>
        </w:rPr>
        <w:t>Nuolatinis patalpų ieškojimas veiklai</w:t>
      </w:r>
      <w:r w:rsidR="003C1180">
        <w:rPr>
          <w:rFonts w:ascii="Times New Roman" w:hAnsi="Times New Roman"/>
          <w:sz w:val="24"/>
          <w:szCs w:val="24"/>
        </w:rPr>
        <w:t xml:space="preserve">, suaugusiųjų mokymui turimos patalpos neatitinka šiuolaikinių reikalavimų, </w:t>
      </w:r>
      <w:r w:rsidR="004970E0">
        <w:rPr>
          <w:rFonts w:ascii="Times New Roman" w:hAnsi="Times New Roman"/>
          <w:sz w:val="24"/>
          <w:szCs w:val="24"/>
        </w:rPr>
        <w:t xml:space="preserve">pradėjus veikti TAU </w:t>
      </w:r>
      <w:r w:rsidR="003C1180">
        <w:rPr>
          <w:rFonts w:ascii="Times New Roman" w:hAnsi="Times New Roman"/>
          <w:sz w:val="24"/>
          <w:szCs w:val="24"/>
        </w:rPr>
        <w:t>stinga vietos</w:t>
      </w:r>
      <w:r w:rsidR="004970E0">
        <w:rPr>
          <w:rFonts w:ascii="Times New Roman" w:hAnsi="Times New Roman"/>
          <w:sz w:val="24"/>
          <w:szCs w:val="24"/>
        </w:rPr>
        <w:t xml:space="preserve">, Molėtų senjorai neturi patalpų </w:t>
      </w:r>
      <w:proofErr w:type="spellStart"/>
      <w:r w:rsidR="004970E0">
        <w:rPr>
          <w:rFonts w:ascii="Times New Roman" w:hAnsi="Times New Roman"/>
          <w:sz w:val="24"/>
          <w:szCs w:val="24"/>
        </w:rPr>
        <w:t>užsiėmimams</w:t>
      </w:r>
      <w:proofErr w:type="spellEnd"/>
      <w:r w:rsidR="004970E0">
        <w:rPr>
          <w:rFonts w:ascii="Times New Roman" w:hAnsi="Times New Roman"/>
          <w:sz w:val="24"/>
          <w:szCs w:val="24"/>
        </w:rPr>
        <w:t xml:space="preserve"> jiems patogiu laiku</w:t>
      </w:r>
      <w:r w:rsidR="003C1180">
        <w:rPr>
          <w:rFonts w:ascii="Times New Roman" w:hAnsi="Times New Roman"/>
          <w:sz w:val="24"/>
          <w:szCs w:val="24"/>
        </w:rPr>
        <w:t xml:space="preserve">. </w:t>
      </w:r>
    </w:p>
    <w:p w:rsidR="000E54BF" w:rsidRDefault="000E54BF" w:rsidP="00B91FCE">
      <w:pPr>
        <w:jc w:val="both"/>
        <w:rPr>
          <w:rFonts w:ascii="Times New Roman" w:hAnsi="Times New Roman"/>
          <w:sz w:val="24"/>
          <w:szCs w:val="24"/>
        </w:rPr>
      </w:pPr>
      <w:r>
        <w:rPr>
          <w:rFonts w:ascii="Times New Roman" w:hAnsi="Times New Roman"/>
          <w:sz w:val="24"/>
          <w:szCs w:val="24"/>
        </w:rPr>
        <w:t xml:space="preserve">                     </w:t>
      </w:r>
      <w:r w:rsidR="003C1180">
        <w:rPr>
          <w:rFonts w:ascii="Times New Roman" w:hAnsi="Times New Roman"/>
          <w:sz w:val="24"/>
          <w:szCs w:val="24"/>
        </w:rPr>
        <w:t>Esame paskirti neformalaus suaugusiųjų švietimo koordinatoriais savivaldybėje</w:t>
      </w:r>
      <w:r w:rsidR="004970E0">
        <w:rPr>
          <w:rFonts w:ascii="Times New Roman" w:hAnsi="Times New Roman"/>
          <w:sz w:val="24"/>
          <w:szCs w:val="24"/>
        </w:rPr>
        <w:t xml:space="preserve"> - </w:t>
      </w:r>
      <w:r w:rsidR="00F021FE">
        <w:rPr>
          <w:rFonts w:ascii="Times New Roman" w:hAnsi="Times New Roman"/>
          <w:sz w:val="24"/>
          <w:szCs w:val="24"/>
        </w:rPr>
        <w:t xml:space="preserve"> su juo sietinas lanksčios mokymosi visą gyvenimą užtikrinančios sistemos rajone kūrimas, įvairių suaugusiųjų ugdymosi modelių paieška ir diegimas</w:t>
      </w:r>
      <w:r w:rsidR="004970E0">
        <w:rPr>
          <w:rFonts w:ascii="Times New Roman" w:hAnsi="Times New Roman"/>
          <w:sz w:val="24"/>
          <w:szCs w:val="24"/>
        </w:rPr>
        <w:t xml:space="preserve">. </w:t>
      </w:r>
    </w:p>
    <w:p w:rsidR="00B91FCE" w:rsidRDefault="000E54BF" w:rsidP="00B91FCE">
      <w:pPr>
        <w:jc w:val="both"/>
        <w:rPr>
          <w:rFonts w:ascii="Times New Roman" w:hAnsi="Times New Roman"/>
          <w:sz w:val="24"/>
          <w:szCs w:val="24"/>
        </w:rPr>
      </w:pPr>
      <w:r>
        <w:rPr>
          <w:rFonts w:ascii="Times New Roman" w:hAnsi="Times New Roman"/>
          <w:sz w:val="24"/>
          <w:szCs w:val="24"/>
        </w:rPr>
        <w:t xml:space="preserve">                    </w:t>
      </w:r>
      <w:r w:rsidR="004970E0">
        <w:rPr>
          <w:rFonts w:ascii="Times New Roman" w:hAnsi="Times New Roman"/>
          <w:sz w:val="24"/>
          <w:szCs w:val="24"/>
        </w:rPr>
        <w:t>Aktualū</w:t>
      </w:r>
      <w:r>
        <w:rPr>
          <w:rFonts w:ascii="Times New Roman" w:hAnsi="Times New Roman"/>
          <w:sz w:val="24"/>
          <w:szCs w:val="24"/>
        </w:rPr>
        <w:t xml:space="preserve">s </w:t>
      </w:r>
      <w:r w:rsidR="004970E0">
        <w:rPr>
          <w:rFonts w:ascii="Times New Roman" w:hAnsi="Times New Roman"/>
          <w:sz w:val="24"/>
          <w:szCs w:val="24"/>
        </w:rPr>
        <w:t>lieka</w:t>
      </w:r>
      <w:r>
        <w:rPr>
          <w:rFonts w:ascii="Times New Roman" w:hAnsi="Times New Roman"/>
          <w:sz w:val="24"/>
          <w:szCs w:val="24"/>
        </w:rPr>
        <w:t xml:space="preserve"> </w:t>
      </w:r>
      <w:r w:rsidR="00F021FE">
        <w:rPr>
          <w:rFonts w:ascii="Times New Roman" w:hAnsi="Times New Roman"/>
          <w:sz w:val="24"/>
          <w:szCs w:val="24"/>
        </w:rPr>
        <w:t>profesinio konsultavimo ir informavimo darbai, visų švietimo paslaugų teikime dalyvaujančių institucijų veiklos koordinacija</w:t>
      </w:r>
      <w:r>
        <w:rPr>
          <w:rFonts w:ascii="Times New Roman" w:hAnsi="Times New Roman"/>
          <w:sz w:val="24"/>
          <w:szCs w:val="24"/>
        </w:rPr>
        <w:t>. Švietimo</w:t>
      </w:r>
      <w:r w:rsidR="00F021FE">
        <w:rPr>
          <w:rFonts w:ascii="Times New Roman" w:hAnsi="Times New Roman"/>
          <w:sz w:val="24"/>
          <w:szCs w:val="24"/>
        </w:rPr>
        <w:t xml:space="preserve"> centras turi tapti vienu iš žinių visuomenės filosofijos diegėjų Molėtuose</w:t>
      </w:r>
      <w:r w:rsidR="003C1180">
        <w:rPr>
          <w:rFonts w:ascii="Times New Roman" w:hAnsi="Times New Roman"/>
          <w:sz w:val="24"/>
          <w:szCs w:val="24"/>
        </w:rPr>
        <w:t xml:space="preserve"> – toks mūsų tikslas ir iššūkis</w:t>
      </w:r>
      <w:r w:rsidR="00F021FE">
        <w:rPr>
          <w:rFonts w:ascii="Times New Roman" w:hAnsi="Times New Roman"/>
          <w:sz w:val="24"/>
          <w:szCs w:val="24"/>
        </w:rPr>
        <w:t>.</w:t>
      </w:r>
    </w:p>
    <w:p w:rsidR="003C1180" w:rsidRDefault="000E54BF" w:rsidP="003C1180">
      <w:pPr>
        <w:shd w:val="clear" w:color="auto" w:fill="FFFFFF"/>
        <w:tabs>
          <w:tab w:val="left" w:pos="1276"/>
        </w:tabs>
        <w:ind w:firstLine="720"/>
        <w:jc w:val="both"/>
        <w:rPr>
          <w:rFonts w:ascii="Times New Roman" w:hAnsi="Times New Roman"/>
          <w:spacing w:val="-1"/>
          <w:sz w:val="24"/>
          <w:szCs w:val="24"/>
        </w:rPr>
      </w:pPr>
      <w:r>
        <w:rPr>
          <w:rFonts w:ascii="Times New Roman" w:hAnsi="Times New Roman"/>
          <w:spacing w:val="-1"/>
          <w:sz w:val="24"/>
          <w:szCs w:val="24"/>
        </w:rPr>
        <w:t xml:space="preserve">        </w:t>
      </w:r>
      <w:r w:rsidR="003C1180" w:rsidRPr="003C1180">
        <w:rPr>
          <w:rFonts w:ascii="Times New Roman" w:hAnsi="Times New Roman"/>
          <w:spacing w:val="-1"/>
          <w:sz w:val="24"/>
          <w:szCs w:val="24"/>
        </w:rPr>
        <w:t xml:space="preserve">Molėtų rajono savivaldybės tarybos </w:t>
      </w:r>
      <w:smartTag w:uri="urn:schemas-microsoft-com:office:smarttags" w:element="metricconverter">
        <w:smartTagPr>
          <w:attr w:name="ProductID" w:val="2007 m"/>
        </w:smartTagPr>
        <w:r w:rsidR="003C1180" w:rsidRPr="003C1180">
          <w:rPr>
            <w:rFonts w:ascii="Times New Roman" w:hAnsi="Times New Roman"/>
            <w:spacing w:val="-1"/>
            <w:sz w:val="24"/>
            <w:szCs w:val="24"/>
          </w:rPr>
          <w:t>2007 m</w:t>
        </w:r>
      </w:smartTag>
      <w:r w:rsidR="003C1180" w:rsidRPr="003C1180">
        <w:rPr>
          <w:rFonts w:ascii="Times New Roman" w:hAnsi="Times New Roman"/>
          <w:spacing w:val="-1"/>
          <w:sz w:val="24"/>
          <w:szCs w:val="24"/>
        </w:rPr>
        <w:t xml:space="preserve">. kovo 22 d. sprendimu Nr. B1-44 „Dėl savivaldybės turto perdavimo Molėtų švietimo centrui“ perduota patikėjimo teise valdyti, naudoti ir disponuoti pastatas, esantis Vilniaus g. 54. Paruoštas pastato renovacijos techninis projektas, tačiau renovacijai neskirta lėšų. Nesprendžiamas pastato nuosavybės ir naudojimo klausimas.    </w:t>
      </w:r>
    </w:p>
    <w:p w:rsidR="000E54BF" w:rsidRDefault="000E54BF" w:rsidP="003C1180">
      <w:pPr>
        <w:shd w:val="clear" w:color="auto" w:fill="FFFFFF"/>
        <w:tabs>
          <w:tab w:val="left" w:pos="1276"/>
        </w:tabs>
        <w:ind w:firstLine="720"/>
        <w:jc w:val="both"/>
        <w:rPr>
          <w:rFonts w:ascii="Times New Roman" w:hAnsi="Times New Roman"/>
          <w:spacing w:val="-1"/>
          <w:sz w:val="24"/>
          <w:szCs w:val="24"/>
        </w:rPr>
      </w:pPr>
      <w:r>
        <w:rPr>
          <w:rFonts w:ascii="Times New Roman" w:hAnsi="Times New Roman"/>
          <w:spacing w:val="-1"/>
          <w:sz w:val="24"/>
          <w:szCs w:val="24"/>
        </w:rPr>
        <w:t xml:space="preserve">       2009 m. sumažintas darbuotojų atlygio koeficientas, žadant baigiantis krizei atstatyti. Deja atlyginimai išlieka 2009 m. lygio nors darbų apimtys didėja.</w:t>
      </w:r>
    </w:p>
    <w:p w:rsidR="0083790D" w:rsidRDefault="000E54BF" w:rsidP="003C1180">
      <w:pPr>
        <w:shd w:val="clear" w:color="auto" w:fill="FFFFFF"/>
        <w:tabs>
          <w:tab w:val="left" w:pos="1276"/>
        </w:tabs>
        <w:ind w:firstLine="720"/>
        <w:jc w:val="both"/>
        <w:rPr>
          <w:rFonts w:ascii="Times New Roman" w:hAnsi="Times New Roman"/>
          <w:spacing w:val="-1"/>
          <w:sz w:val="24"/>
          <w:szCs w:val="24"/>
        </w:rPr>
      </w:pPr>
      <w:r>
        <w:rPr>
          <w:rFonts w:ascii="Times New Roman" w:hAnsi="Times New Roman"/>
          <w:spacing w:val="-1"/>
          <w:sz w:val="24"/>
          <w:szCs w:val="24"/>
        </w:rPr>
        <w:t xml:space="preserve">       Nusidėvėjo krovininis automobilis, kuris utilizuotas. Jo funkcijas turime atlikti kitais automobiliais, nepritaikytais tai veiklai. Senų transporto priemonių nenumatyti gedimai, lėšų stoka remontui ir suderintas klientų poreikis – šių iššūkių negalime numatyti, bet jų bus</w:t>
      </w:r>
      <w:r w:rsidR="009B3B2F">
        <w:rPr>
          <w:rFonts w:ascii="Times New Roman" w:hAnsi="Times New Roman"/>
          <w:spacing w:val="-1"/>
          <w:sz w:val="24"/>
          <w:szCs w:val="24"/>
        </w:rPr>
        <w:t xml:space="preserve">. Ieškosime tinkamiausių kelių šiems ir kitiems kylantiems iššūkiams. </w:t>
      </w:r>
    </w:p>
    <w:p w:rsidR="000E54BF" w:rsidRDefault="009B3B2F" w:rsidP="003C1180">
      <w:pPr>
        <w:shd w:val="clear" w:color="auto" w:fill="FFFFFF"/>
        <w:tabs>
          <w:tab w:val="left" w:pos="1276"/>
        </w:tabs>
        <w:ind w:firstLine="720"/>
        <w:jc w:val="both"/>
        <w:rPr>
          <w:rFonts w:ascii="Times New Roman" w:hAnsi="Times New Roman"/>
          <w:spacing w:val="-1"/>
          <w:sz w:val="24"/>
          <w:szCs w:val="24"/>
        </w:rPr>
      </w:pPr>
      <w:r>
        <w:rPr>
          <w:rFonts w:ascii="Times New Roman" w:hAnsi="Times New Roman"/>
          <w:spacing w:val="-1"/>
          <w:sz w:val="24"/>
          <w:szCs w:val="24"/>
        </w:rPr>
        <w:t>Švietimo centro darbuotojai visi be išimties profesionalūs, kūrybingi, nuolat besimokantys, gebantys surasti sprendimus įvairių situacijų atvejais</w:t>
      </w:r>
      <w:r w:rsidR="00C3358F">
        <w:rPr>
          <w:rFonts w:ascii="Times New Roman" w:hAnsi="Times New Roman"/>
          <w:spacing w:val="-1"/>
          <w:sz w:val="24"/>
          <w:szCs w:val="24"/>
        </w:rPr>
        <w:t>. Būti sprendimo ne problemos dalimi- mokomės visa komanda kartu ir nuolat.</w:t>
      </w:r>
    </w:p>
    <w:p w:rsidR="000E54BF" w:rsidRDefault="000E54BF" w:rsidP="003C1180">
      <w:pPr>
        <w:shd w:val="clear" w:color="auto" w:fill="FFFFFF"/>
        <w:tabs>
          <w:tab w:val="left" w:pos="1276"/>
        </w:tabs>
        <w:ind w:firstLine="720"/>
        <w:jc w:val="both"/>
        <w:rPr>
          <w:rFonts w:ascii="Times New Roman" w:hAnsi="Times New Roman"/>
          <w:spacing w:val="-1"/>
          <w:sz w:val="24"/>
          <w:szCs w:val="24"/>
        </w:rPr>
      </w:pPr>
    </w:p>
    <w:p w:rsidR="00F40B1D" w:rsidRDefault="00F40B1D" w:rsidP="003C1180">
      <w:pPr>
        <w:shd w:val="clear" w:color="auto" w:fill="FFFFFF"/>
        <w:tabs>
          <w:tab w:val="left" w:pos="1276"/>
        </w:tabs>
        <w:ind w:firstLine="720"/>
        <w:jc w:val="both"/>
        <w:rPr>
          <w:rFonts w:ascii="Times New Roman" w:hAnsi="Times New Roman"/>
          <w:spacing w:val="-1"/>
          <w:sz w:val="24"/>
          <w:szCs w:val="24"/>
        </w:rPr>
      </w:pPr>
    </w:p>
    <w:p w:rsidR="00F40B1D" w:rsidRDefault="0021460F" w:rsidP="00F40B1D">
      <w:pPr>
        <w:shd w:val="clear" w:color="auto" w:fill="FFFFFF"/>
        <w:tabs>
          <w:tab w:val="left" w:pos="1276"/>
        </w:tabs>
        <w:jc w:val="both"/>
        <w:rPr>
          <w:rFonts w:ascii="Times New Roman" w:hAnsi="Times New Roman"/>
          <w:spacing w:val="-1"/>
          <w:sz w:val="24"/>
          <w:szCs w:val="24"/>
        </w:rPr>
      </w:pPr>
      <w:r>
        <w:rPr>
          <w:rFonts w:ascii="Times New Roman" w:hAnsi="Times New Roman"/>
          <w:spacing w:val="-1"/>
          <w:sz w:val="24"/>
          <w:szCs w:val="24"/>
        </w:rPr>
        <w:t>Direktorė</w:t>
      </w:r>
      <w:r w:rsidR="00F40B1D">
        <w:rPr>
          <w:rFonts w:ascii="Times New Roman" w:hAnsi="Times New Roman"/>
          <w:spacing w:val="-1"/>
          <w:sz w:val="24"/>
          <w:szCs w:val="24"/>
        </w:rPr>
        <w:t xml:space="preserve">                                                             </w:t>
      </w:r>
      <w:r>
        <w:rPr>
          <w:rFonts w:ascii="Times New Roman" w:hAnsi="Times New Roman"/>
          <w:spacing w:val="-1"/>
          <w:sz w:val="24"/>
          <w:szCs w:val="24"/>
        </w:rPr>
        <w:t xml:space="preserve">                                                    </w:t>
      </w:r>
      <w:r w:rsidR="00F40B1D">
        <w:rPr>
          <w:rFonts w:ascii="Times New Roman" w:hAnsi="Times New Roman"/>
          <w:spacing w:val="-1"/>
          <w:sz w:val="24"/>
          <w:szCs w:val="24"/>
        </w:rPr>
        <w:t xml:space="preserve"> Romualda Žvinienė</w:t>
      </w:r>
    </w:p>
    <w:p w:rsidR="00675834" w:rsidRDefault="00675834" w:rsidP="00675834">
      <w:pPr>
        <w:jc w:val="both"/>
        <w:rPr>
          <w:rFonts w:ascii="Times New Roman" w:hAnsi="Times New Roman"/>
          <w:bCs/>
          <w:sz w:val="24"/>
          <w:szCs w:val="24"/>
        </w:rPr>
      </w:pPr>
      <w:bookmarkStart w:id="0" w:name="_GoBack"/>
      <w:bookmarkEnd w:id="0"/>
    </w:p>
    <w:p w:rsidR="00675834" w:rsidRDefault="00675834" w:rsidP="00BE038A">
      <w:pPr>
        <w:jc w:val="both"/>
        <w:rPr>
          <w:rFonts w:ascii="Times New Roman" w:hAnsi="Times New Roman"/>
          <w:sz w:val="24"/>
          <w:szCs w:val="24"/>
        </w:rPr>
      </w:pPr>
    </w:p>
    <w:sectPr w:rsidR="00675834" w:rsidSect="00303F0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89" w:rsidRDefault="009C3B89" w:rsidP="00303F08">
      <w:r>
        <w:separator/>
      </w:r>
    </w:p>
  </w:endnote>
  <w:endnote w:type="continuationSeparator" w:id="0">
    <w:p w:rsidR="009C3B89" w:rsidRDefault="009C3B89" w:rsidP="0030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89" w:rsidRDefault="009C3B89" w:rsidP="00303F08">
      <w:r>
        <w:separator/>
      </w:r>
    </w:p>
  </w:footnote>
  <w:footnote w:type="continuationSeparator" w:id="0">
    <w:p w:rsidR="009C3B89" w:rsidRDefault="009C3B89" w:rsidP="0030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2491"/>
      <w:docPartObj>
        <w:docPartGallery w:val="Page Numbers (Top of Page)"/>
        <w:docPartUnique/>
      </w:docPartObj>
    </w:sdtPr>
    <w:sdtEndPr/>
    <w:sdtContent>
      <w:p w:rsidR="00303F08" w:rsidRDefault="00303F08">
        <w:pPr>
          <w:pStyle w:val="Antrats"/>
          <w:jc w:val="center"/>
        </w:pPr>
        <w:r>
          <w:fldChar w:fldCharType="begin"/>
        </w:r>
        <w:r>
          <w:instrText>PAGE   \* MERGEFORMAT</w:instrText>
        </w:r>
        <w:r>
          <w:fldChar w:fldCharType="separate"/>
        </w:r>
        <w:r w:rsidR="0021460F">
          <w:rPr>
            <w:noProof/>
          </w:rPr>
          <w:t>3</w:t>
        </w:r>
        <w:r>
          <w:fldChar w:fldCharType="end"/>
        </w:r>
      </w:p>
    </w:sdtContent>
  </w:sdt>
  <w:p w:rsidR="00303F08" w:rsidRDefault="00303F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1E"/>
    <w:rsid w:val="000B6138"/>
    <w:rsid w:val="000E54BF"/>
    <w:rsid w:val="001050DD"/>
    <w:rsid w:val="0021460F"/>
    <w:rsid w:val="002663DA"/>
    <w:rsid w:val="00291399"/>
    <w:rsid w:val="002B7A79"/>
    <w:rsid w:val="00303F08"/>
    <w:rsid w:val="0031204E"/>
    <w:rsid w:val="003C1180"/>
    <w:rsid w:val="004649A5"/>
    <w:rsid w:val="004970E0"/>
    <w:rsid w:val="004A2C52"/>
    <w:rsid w:val="004B1E08"/>
    <w:rsid w:val="00531326"/>
    <w:rsid w:val="00531BDA"/>
    <w:rsid w:val="005819CA"/>
    <w:rsid w:val="005A39CA"/>
    <w:rsid w:val="005A6238"/>
    <w:rsid w:val="005B6807"/>
    <w:rsid w:val="005E0FD7"/>
    <w:rsid w:val="005F7095"/>
    <w:rsid w:val="00630C0D"/>
    <w:rsid w:val="00675834"/>
    <w:rsid w:val="006F4CC7"/>
    <w:rsid w:val="0070678E"/>
    <w:rsid w:val="007B06FF"/>
    <w:rsid w:val="007B2634"/>
    <w:rsid w:val="007E7323"/>
    <w:rsid w:val="0083790D"/>
    <w:rsid w:val="008D2A3C"/>
    <w:rsid w:val="00920FE5"/>
    <w:rsid w:val="009B3B2F"/>
    <w:rsid w:val="009C3B89"/>
    <w:rsid w:val="009E0BE4"/>
    <w:rsid w:val="00A711CB"/>
    <w:rsid w:val="00A95DC9"/>
    <w:rsid w:val="00B32E69"/>
    <w:rsid w:val="00B91FCE"/>
    <w:rsid w:val="00BE038A"/>
    <w:rsid w:val="00BF3CB8"/>
    <w:rsid w:val="00BF4FEF"/>
    <w:rsid w:val="00C17320"/>
    <w:rsid w:val="00C3358F"/>
    <w:rsid w:val="00CC0E6D"/>
    <w:rsid w:val="00D63567"/>
    <w:rsid w:val="00D83424"/>
    <w:rsid w:val="00DE743E"/>
    <w:rsid w:val="00E5384B"/>
    <w:rsid w:val="00EC3971"/>
    <w:rsid w:val="00ED34FD"/>
    <w:rsid w:val="00EF6905"/>
    <w:rsid w:val="00F005DC"/>
    <w:rsid w:val="00F021FE"/>
    <w:rsid w:val="00F31254"/>
    <w:rsid w:val="00F40B1D"/>
    <w:rsid w:val="00FA5143"/>
    <w:rsid w:val="00FB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AA99A2"/>
  <w15:docId w15:val="{33CBBDD1-A382-4B34-A3DB-BC39C824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2A1E"/>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E0FD7"/>
    <w:rPr>
      <w:color w:val="0000FF"/>
      <w:u w:val="single"/>
    </w:rPr>
  </w:style>
  <w:style w:type="paragraph" w:styleId="prastasiniatinklio">
    <w:name w:val="Normal (Web)"/>
    <w:basedOn w:val="prastasis"/>
    <w:uiPriority w:val="99"/>
    <w:semiHidden/>
    <w:unhideWhenUsed/>
    <w:rsid w:val="005E0FD7"/>
    <w:pPr>
      <w:spacing w:before="100" w:beforeAutospacing="1" w:after="100" w:afterAutospacing="1"/>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303F08"/>
    <w:pPr>
      <w:tabs>
        <w:tab w:val="center" w:pos="4819"/>
        <w:tab w:val="right" w:pos="9638"/>
      </w:tabs>
    </w:pPr>
  </w:style>
  <w:style w:type="character" w:customStyle="1" w:styleId="AntratsDiagrama">
    <w:name w:val="Antraštės Diagrama"/>
    <w:basedOn w:val="Numatytasispastraiposriftas"/>
    <w:link w:val="Antrats"/>
    <w:uiPriority w:val="99"/>
    <w:rsid w:val="00303F08"/>
    <w:rPr>
      <w:rFonts w:ascii="Calibri" w:hAnsi="Calibri" w:cs="Times New Roman"/>
    </w:rPr>
  </w:style>
  <w:style w:type="paragraph" w:styleId="Porat">
    <w:name w:val="footer"/>
    <w:basedOn w:val="prastasis"/>
    <w:link w:val="PoratDiagrama"/>
    <w:uiPriority w:val="99"/>
    <w:unhideWhenUsed/>
    <w:rsid w:val="00303F08"/>
    <w:pPr>
      <w:tabs>
        <w:tab w:val="center" w:pos="4819"/>
        <w:tab w:val="right" w:pos="9638"/>
      </w:tabs>
    </w:pPr>
  </w:style>
  <w:style w:type="character" w:customStyle="1" w:styleId="PoratDiagrama">
    <w:name w:val="Poraštė Diagrama"/>
    <w:basedOn w:val="Numatytasispastraiposriftas"/>
    <w:link w:val="Porat"/>
    <w:uiPriority w:val="99"/>
    <w:rsid w:val="00303F08"/>
    <w:rPr>
      <w:rFonts w:ascii="Calibri" w:hAnsi="Calibri" w:cs="Times New Roman"/>
    </w:rPr>
  </w:style>
  <w:style w:type="paragraph" w:styleId="Paantrat">
    <w:name w:val="Subtitle"/>
    <w:basedOn w:val="prastasis"/>
    <w:next w:val="prastasis"/>
    <w:link w:val="PaantratDiagrama"/>
    <w:uiPriority w:val="11"/>
    <w:qFormat/>
    <w:rsid w:val="001050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1050D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287">
      <w:bodyDiv w:val="1"/>
      <w:marLeft w:val="0"/>
      <w:marRight w:val="0"/>
      <w:marTop w:val="0"/>
      <w:marBottom w:val="0"/>
      <w:divBdr>
        <w:top w:val="none" w:sz="0" w:space="0" w:color="auto"/>
        <w:left w:val="none" w:sz="0" w:space="0" w:color="auto"/>
        <w:bottom w:val="none" w:sz="0" w:space="0" w:color="auto"/>
        <w:right w:val="none" w:sz="0" w:space="0" w:color="auto"/>
      </w:divBdr>
    </w:div>
    <w:div w:id="420414185">
      <w:bodyDiv w:val="1"/>
      <w:marLeft w:val="0"/>
      <w:marRight w:val="0"/>
      <w:marTop w:val="0"/>
      <w:marBottom w:val="0"/>
      <w:divBdr>
        <w:top w:val="none" w:sz="0" w:space="0" w:color="auto"/>
        <w:left w:val="none" w:sz="0" w:space="0" w:color="auto"/>
        <w:bottom w:val="none" w:sz="0" w:space="0" w:color="auto"/>
        <w:right w:val="none" w:sz="0" w:space="0" w:color="auto"/>
      </w:divBdr>
    </w:div>
    <w:div w:id="869341966">
      <w:bodyDiv w:val="1"/>
      <w:marLeft w:val="0"/>
      <w:marRight w:val="0"/>
      <w:marTop w:val="0"/>
      <w:marBottom w:val="0"/>
      <w:divBdr>
        <w:top w:val="none" w:sz="0" w:space="0" w:color="auto"/>
        <w:left w:val="none" w:sz="0" w:space="0" w:color="auto"/>
        <w:bottom w:val="none" w:sz="0" w:space="0" w:color="auto"/>
        <w:right w:val="none" w:sz="0" w:space="0" w:color="auto"/>
      </w:divBdr>
    </w:div>
    <w:div w:id="952977369">
      <w:bodyDiv w:val="1"/>
      <w:marLeft w:val="0"/>
      <w:marRight w:val="0"/>
      <w:marTop w:val="0"/>
      <w:marBottom w:val="0"/>
      <w:divBdr>
        <w:top w:val="none" w:sz="0" w:space="0" w:color="auto"/>
        <w:left w:val="none" w:sz="0" w:space="0" w:color="auto"/>
        <w:bottom w:val="none" w:sz="0" w:space="0" w:color="auto"/>
        <w:right w:val="none" w:sz="0" w:space="0" w:color="auto"/>
      </w:divBdr>
    </w:div>
    <w:div w:id="992411986">
      <w:bodyDiv w:val="1"/>
      <w:marLeft w:val="0"/>
      <w:marRight w:val="0"/>
      <w:marTop w:val="0"/>
      <w:marBottom w:val="0"/>
      <w:divBdr>
        <w:top w:val="none" w:sz="0" w:space="0" w:color="auto"/>
        <w:left w:val="none" w:sz="0" w:space="0" w:color="auto"/>
        <w:bottom w:val="none" w:sz="0" w:space="0" w:color="auto"/>
        <w:right w:val="none" w:sz="0" w:space="0" w:color="auto"/>
      </w:divBdr>
    </w:div>
    <w:div w:id="1583107003">
      <w:bodyDiv w:val="1"/>
      <w:marLeft w:val="0"/>
      <w:marRight w:val="0"/>
      <w:marTop w:val="0"/>
      <w:marBottom w:val="0"/>
      <w:divBdr>
        <w:top w:val="none" w:sz="0" w:space="0" w:color="auto"/>
        <w:left w:val="none" w:sz="0" w:space="0" w:color="auto"/>
        <w:bottom w:val="none" w:sz="0" w:space="0" w:color="auto"/>
        <w:right w:val="none" w:sz="0" w:space="0" w:color="auto"/>
      </w:divBdr>
    </w:div>
    <w:div w:id="1647513704">
      <w:bodyDiv w:val="1"/>
      <w:marLeft w:val="0"/>
      <w:marRight w:val="0"/>
      <w:marTop w:val="0"/>
      <w:marBottom w:val="0"/>
      <w:divBdr>
        <w:top w:val="none" w:sz="0" w:space="0" w:color="auto"/>
        <w:left w:val="none" w:sz="0" w:space="0" w:color="auto"/>
        <w:bottom w:val="none" w:sz="0" w:space="0" w:color="auto"/>
        <w:right w:val="none" w:sz="0" w:space="0" w:color="auto"/>
      </w:divBdr>
    </w:div>
    <w:div w:id="1659991959">
      <w:bodyDiv w:val="1"/>
      <w:marLeft w:val="0"/>
      <w:marRight w:val="0"/>
      <w:marTop w:val="0"/>
      <w:marBottom w:val="0"/>
      <w:divBdr>
        <w:top w:val="none" w:sz="0" w:space="0" w:color="auto"/>
        <w:left w:val="none" w:sz="0" w:space="0" w:color="auto"/>
        <w:bottom w:val="none" w:sz="0" w:space="0" w:color="auto"/>
        <w:right w:val="none" w:sz="0" w:space="0" w:color="auto"/>
      </w:divBdr>
    </w:div>
    <w:div w:id="1814372508">
      <w:bodyDiv w:val="1"/>
      <w:marLeft w:val="0"/>
      <w:marRight w:val="0"/>
      <w:marTop w:val="0"/>
      <w:marBottom w:val="0"/>
      <w:divBdr>
        <w:top w:val="none" w:sz="0" w:space="0" w:color="auto"/>
        <w:left w:val="none" w:sz="0" w:space="0" w:color="auto"/>
        <w:bottom w:val="none" w:sz="0" w:space="0" w:color="auto"/>
        <w:right w:val="none" w:sz="0" w:space="0" w:color="auto"/>
      </w:divBdr>
    </w:div>
    <w:div w:id="1932346249">
      <w:bodyDiv w:val="1"/>
      <w:marLeft w:val="0"/>
      <w:marRight w:val="0"/>
      <w:marTop w:val="0"/>
      <w:marBottom w:val="0"/>
      <w:divBdr>
        <w:top w:val="none" w:sz="0" w:space="0" w:color="auto"/>
        <w:left w:val="none" w:sz="0" w:space="0" w:color="auto"/>
        <w:bottom w:val="none" w:sz="0" w:space="0" w:color="auto"/>
        <w:right w:val="none" w:sz="0" w:space="0" w:color="auto"/>
      </w:divBdr>
    </w:div>
    <w:div w:id="1943344470">
      <w:bodyDiv w:val="1"/>
      <w:marLeft w:val="0"/>
      <w:marRight w:val="0"/>
      <w:marTop w:val="0"/>
      <w:marBottom w:val="0"/>
      <w:divBdr>
        <w:top w:val="none" w:sz="0" w:space="0" w:color="auto"/>
        <w:left w:val="none" w:sz="0" w:space="0" w:color="auto"/>
        <w:bottom w:val="none" w:sz="0" w:space="0" w:color="auto"/>
        <w:right w:val="none" w:sz="0" w:space="0" w:color="auto"/>
      </w:divBdr>
    </w:div>
    <w:div w:id="19590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letai.lt/" TargetMode="External"/><Relationship Id="rId3" Type="http://schemas.openxmlformats.org/officeDocument/2006/relationships/settings" Target="settings.xml"/><Relationship Id="rId7" Type="http://schemas.openxmlformats.org/officeDocument/2006/relationships/hyperlink" Target="http://sc.moletai.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ACCE-408D-4C1A-B772-A069822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7950</Words>
  <Characters>4532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Kimbartienė Nijolė</cp:lastModifiedBy>
  <cp:revision>2</cp:revision>
  <dcterms:created xsi:type="dcterms:W3CDTF">2016-04-19T12:28:00Z</dcterms:created>
  <dcterms:modified xsi:type="dcterms:W3CDTF">2016-04-19T12:28:00Z</dcterms:modified>
</cp:coreProperties>
</file>