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E8F6" w14:textId="77777777" w:rsidR="00A9514D" w:rsidRDefault="00A9514D" w:rsidP="00F77DF7">
      <w:pPr>
        <w:tabs>
          <w:tab w:val="num" w:pos="0"/>
          <w:tab w:val="left" w:pos="720"/>
        </w:tabs>
        <w:spacing w:line="360" w:lineRule="auto"/>
        <w:ind w:firstLine="360"/>
        <w:jc w:val="center"/>
        <w:outlineLvl w:val="0"/>
        <w:rPr>
          <w:lang w:val="lt-LT"/>
        </w:rPr>
      </w:pPr>
    </w:p>
    <w:p w14:paraId="4FAA0234" w14:textId="77777777" w:rsidR="00F77DF7" w:rsidRDefault="00F77DF7" w:rsidP="00F77DF7">
      <w:pPr>
        <w:tabs>
          <w:tab w:val="num" w:pos="0"/>
          <w:tab w:val="left" w:pos="720"/>
        </w:tabs>
        <w:spacing w:line="360" w:lineRule="auto"/>
        <w:ind w:firstLine="360"/>
        <w:jc w:val="center"/>
        <w:outlineLvl w:val="0"/>
        <w:rPr>
          <w:lang w:val="lt-LT"/>
        </w:rPr>
      </w:pPr>
      <w:r>
        <w:rPr>
          <w:lang w:val="lt-LT"/>
        </w:rPr>
        <w:t>AIŠKINAMASIS RAŠTAS</w:t>
      </w:r>
    </w:p>
    <w:p w14:paraId="482360C1" w14:textId="588673C7" w:rsidR="00843E3E" w:rsidRDefault="00843E3E" w:rsidP="00E80AD3">
      <w:pPr>
        <w:jc w:val="center"/>
        <w:rPr>
          <w:noProof/>
        </w:rPr>
      </w:pPr>
      <w:r>
        <w:rPr>
          <w:noProof/>
        </w:rPr>
        <w:t>D</w:t>
      </w:r>
      <w:r w:rsidRPr="00843E3E">
        <w:rPr>
          <w:noProof/>
        </w:rPr>
        <w:t>ėl bešeimininkio turto priėmim</w:t>
      </w:r>
      <w:r>
        <w:rPr>
          <w:noProof/>
        </w:rPr>
        <w:t xml:space="preserve">o </w:t>
      </w:r>
      <w:r w:rsidR="006B0280">
        <w:rPr>
          <w:noProof/>
        </w:rPr>
        <w:t xml:space="preserve">Molėtų rajono </w:t>
      </w:r>
      <w:r>
        <w:rPr>
          <w:noProof/>
        </w:rPr>
        <w:t xml:space="preserve">savivaldybės nuosavybėn </w:t>
      </w:r>
    </w:p>
    <w:p w14:paraId="39148843" w14:textId="63BC4C8D" w:rsidR="00C37441" w:rsidRPr="00C37441" w:rsidRDefault="00C37441" w:rsidP="00C37441">
      <w:pPr>
        <w:spacing w:line="360" w:lineRule="auto"/>
        <w:ind w:firstLine="720"/>
        <w:jc w:val="both"/>
        <w:rPr>
          <w:lang w:val="lt-LT"/>
        </w:rPr>
      </w:pPr>
    </w:p>
    <w:p w14:paraId="6901E74D" w14:textId="77777777" w:rsidR="00C37441" w:rsidRPr="00C37441" w:rsidRDefault="00C37441" w:rsidP="00C37441">
      <w:pPr>
        <w:pStyle w:val="Sraopastraipa"/>
        <w:numPr>
          <w:ilvl w:val="0"/>
          <w:numId w:val="6"/>
        </w:numPr>
        <w:tabs>
          <w:tab w:val="left" w:pos="993"/>
        </w:tabs>
        <w:spacing w:line="360" w:lineRule="auto"/>
        <w:ind w:left="0" w:firstLine="720"/>
        <w:jc w:val="both"/>
      </w:pPr>
      <w:r w:rsidRPr="00C37441">
        <w:t>Parengto tarybos sprendimo projekto tikslai ir uždaviniai:</w:t>
      </w:r>
      <w:bookmarkStart w:id="0" w:name="_Hlk61602851"/>
    </w:p>
    <w:p w14:paraId="24FFB068" w14:textId="7DAA255B" w:rsidR="00C37441" w:rsidRPr="00C37441" w:rsidRDefault="00C37441" w:rsidP="00C37441">
      <w:pPr>
        <w:tabs>
          <w:tab w:val="left" w:pos="709"/>
        </w:tabs>
        <w:overflowPunct w:val="0"/>
        <w:autoSpaceDE w:val="0"/>
        <w:autoSpaceDN w:val="0"/>
        <w:adjustRightInd w:val="0"/>
        <w:spacing w:line="360" w:lineRule="auto"/>
        <w:ind w:firstLine="720"/>
        <w:jc w:val="both"/>
        <w:rPr>
          <w:lang w:val="lt-LT"/>
        </w:rPr>
      </w:pPr>
      <w:r w:rsidRPr="00C37441">
        <w:rPr>
          <w:lang w:val="lt-LT"/>
        </w:rPr>
        <w:t>Tikslas – p</w:t>
      </w:r>
      <w:r w:rsidRPr="00C37441">
        <w:rPr>
          <w:szCs w:val="20"/>
          <w:lang w:val="lt-LT"/>
        </w:rPr>
        <w:t>riimti Molėtų rajono savivaldybės nuosavybėn bešeimininkį nekilnojamąjį turtą – katilinę</w:t>
      </w:r>
      <w:r w:rsidR="008E487C">
        <w:rPr>
          <w:szCs w:val="20"/>
          <w:lang w:val="lt-LT"/>
        </w:rPr>
        <w:t xml:space="preserve"> (šakniavaisių)</w:t>
      </w:r>
      <w:r w:rsidRPr="00C37441">
        <w:rPr>
          <w:szCs w:val="20"/>
          <w:lang w:val="lt-LT"/>
        </w:rPr>
        <w:t xml:space="preserve"> (koordinatės X 6108917, Y 607472), esan</w:t>
      </w:r>
      <w:r w:rsidR="00E3258E">
        <w:rPr>
          <w:szCs w:val="20"/>
          <w:lang w:val="lt-LT"/>
        </w:rPr>
        <w:t>čią</w:t>
      </w:r>
      <w:r w:rsidRPr="00C37441">
        <w:rPr>
          <w:szCs w:val="20"/>
          <w:lang w:val="lt-LT"/>
        </w:rPr>
        <w:t xml:space="preserve"> Molėtų r. sav., Joniškio sen., Žaugėdų k. ir apskaityti Molėtų rajono savivaldybės administracijos (kodas 188712799) buhalterinėje apskaitoje.</w:t>
      </w:r>
    </w:p>
    <w:bookmarkEnd w:id="0"/>
    <w:p w14:paraId="476C9495" w14:textId="480CF9B0" w:rsidR="00C37441" w:rsidRDefault="00C37441" w:rsidP="00C37441">
      <w:pPr>
        <w:pStyle w:val="Sraopastraipa"/>
        <w:numPr>
          <w:ilvl w:val="0"/>
          <w:numId w:val="6"/>
        </w:numPr>
        <w:tabs>
          <w:tab w:val="left" w:pos="993"/>
        </w:tabs>
        <w:spacing w:line="360" w:lineRule="auto"/>
        <w:ind w:left="0" w:firstLine="720"/>
        <w:jc w:val="both"/>
      </w:pPr>
      <w:r w:rsidRPr="00C37441">
        <w:t>Siūlomos teisinio reguliavimo nuostatos:</w:t>
      </w:r>
    </w:p>
    <w:p w14:paraId="34D3ADBB" w14:textId="128E6EA5" w:rsidR="00C37441" w:rsidRPr="00601D58" w:rsidRDefault="007B13D1" w:rsidP="00601D58">
      <w:pPr>
        <w:pStyle w:val="Sraopastraipa"/>
        <w:tabs>
          <w:tab w:val="left" w:pos="993"/>
        </w:tabs>
        <w:spacing w:line="360" w:lineRule="auto"/>
        <w:ind w:left="0" w:firstLine="720"/>
        <w:jc w:val="both"/>
        <w:rPr>
          <w:szCs w:val="20"/>
        </w:rPr>
      </w:pPr>
      <w:r>
        <w:rPr>
          <w:szCs w:val="20"/>
        </w:rPr>
        <w:t>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daiktinių įrodymų, lobių ir radinių perdavimo, apskaitymo, saugojimo, realizavimo, grąžinimo ir pripažinimo atliekomis taisyklių patvirtinimo“, 3.2 papunktis reglamentuoja, kad b</w:t>
      </w:r>
      <w:r>
        <w:t xml:space="preserve">ešeimininkis daiktas perimamas pagal įsigaliojusį teismo sprendimą, kuriuo daiktas, neturintis savininko (ar jo savininkas nežinomas), pripažintas bešeimininkiu ir perduotas savivaldybei. Daikto pripažinimo bešeimininkiu procesą inicijuoja ta savivaldybės institucija ar įstaiga, kurių žinioje toks daiktas yra arba kurie sužino apie tokio daikto buvimą. </w:t>
      </w:r>
      <w:r w:rsidR="00601D58">
        <w:t>Perėmus bešeimininkį turtą savivaldybės nuosavybėn, turtas bus tinkamai apskaitytas, prižiūrėtas ir panaudotas.</w:t>
      </w:r>
    </w:p>
    <w:p w14:paraId="5C3685B8" w14:textId="675C84DF" w:rsidR="00C37441" w:rsidRPr="00C37441" w:rsidRDefault="00C37441" w:rsidP="00C37441">
      <w:pPr>
        <w:pStyle w:val="Sraopastraipa"/>
        <w:numPr>
          <w:ilvl w:val="0"/>
          <w:numId w:val="6"/>
        </w:numPr>
        <w:tabs>
          <w:tab w:val="left" w:pos="993"/>
        </w:tabs>
        <w:spacing w:line="360" w:lineRule="auto"/>
        <w:ind w:left="0" w:firstLine="720"/>
        <w:jc w:val="both"/>
      </w:pPr>
      <w:r w:rsidRPr="00C37441">
        <w:t>Laukiami rezultatai:</w:t>
      </w:r>
    </w:p>
    <w:p w14:paraId="32B4B8F7" w14:textId="3A1A143A" w:rsidR="00C37441" w:rsidRPr="00E3258E" w:rsidRDefault="00601D58" w:rsidP="00601D58">
      <w:pPr>
        <w:tabs>
          <w:tab w:val="left" w:pos="709"/>
        </w:tabs>
        <w:overflowPunct w:val="0"/>
        <w:autoSpaceDE w:val="0"/>
        <w:autoSpaceDN w:val="0"/>
        <w:adjustRightInd w:val="0"/>
        <w:spacing w:line="360" w:lineRule="auto"/>
        <w:jc w:val="both"/>
        <w:rPr>
          <w:rFonts w:eastAsia="Calibri"/>
          <w:lang w:val="lt-LT"/>
        </w:rPr>
      </w:pPr>
      <w:r w:rsidRPr="00E3258E">
        <w:rPr>
          <w:lang w:val="lt-LT"/>
        </w:rPr>
        <w:t xml:space="preserve">Šiuo statiniu domisi Molėtų r. sav. gyventojai, todėl užregistravus turtą Molėtų rajono savivaldybės nuosavybėn, </w:t>
      </w:r>
      <w:r w:rsidRPr="00E3258E">
        <w:rPr>
          <w:szCs w:val="20"/>
          <w:lang w:val="lt-LT"/>
        </w:rPr>
        <w:t xml:space="preserve">atsiras galimybė </w:t>
      </w:r>
      <w:r w:rsidR="00E3258E" w:rsidRPr="00E3258E">
        <w:rPr>
          <w:szCs w:val="20"/>
          <w:lang w:val="lt-LT"/>
        </w:rPr>
        <w:t>turtą</w:t>
      </w:r>
      <w:r w:rsidRPr="00E3258E">
        <w:rPr>
          <w:szCs w:val="20"/>
          <w:lang w:val="lt-LT"/>
        </w:rPr>
        <w:t xml:space="preserve"> įtrauki į </w:t>
      </w:r>
      <w:r w:rsidRPr="00E3258E">
        <w:rPr>
          <w:color w:val="000000"/>
          <w:lang w:val="lt-LT"/>
        </w:rPr>
        <w:t>Molėtų rajono savivaldybės viešame aukcione parduodamo nekilnojamojo turto ir kitų nekilnojamųjų daiktų sąrašą ir skelbti pardavimą</w:t>
      </w:r>
      <w:r w:rsidRPr="00E3258E">
        <w:rPr>
          <w:szCs w:val="20"/>
          <w:lang w:val="lt-LT"/>
        </w:rPr>
        <w:t>.</w:t>
      </w:r>
      <w:r w:rsidRPr="00E3258E">
        <w:rPr>
          <w:rFonts w:eastAsia="Calibri"/>
          <w:lang w:val="lt-LT"/>
        </w:rPr>
        <w:t xml:space="preserve"> </w:t>
      </w:r>
      <w:r w:rsidRPr="00E3258E">
        <w:rPr>
          <w:lang w:val="lt-LT"/>
        </w:rPr>
        <w:t xml:space="preserve"> </w:t>
      </w:r>
    </w:p>
    <w:p w14:paraId="5A289C64" w14:textId="77777777" w:rsidR="00C37441" w:rsidRPr="00E3258E" w:rsidRDefault="00C37441" w:rsidP="00C37441">
      <w:pPr>
        <w:pStyle w:val="Sraopastraipa"/>
        <w:numPr>
          <w:ilvl w:val="0"/>
          <w:numId w:val="6"/>
        </w:numPr>
        <w:tabs>
          <w:tab w:val="left" w:pos="993"/>
        </w:tabs>
        <w:spacing w:line="360" w:lineRule="auto"/>
        <w:ind w:left="0" w:firstLine="720"/>
        <w:jc w:val="both"/>
      </w:pPr>
      <w:r w:rsidRPr="00E3258E">
        <w:t>Lėšų poreikis ir jų šaltiniai:</w:t>
      </w:r>
    </w:p>
    <w:p w14:paraId="1B603920" w14:textId="13DC6386" w:rsidR="00601D58" w:rsidRPr="00E3258E" w:rsidRDefault="00601D58" w:rsidP="00601D58">
      <w:pPr>
        <w:tabs>
          <w:tab w:val="left" w:pos="720"/>
          <w:tab w:val="num" w:pos="3960"/>
        </w:tabs>
        <w:spacing w:line="360" w:lineRule="auto"/>
        <w:jc w:val="both"/>
        <w:rPr>
          <w:b/>
          <w:lang w:val="lt-LT"/>
        </w:rPr>
      </w:pPr>
      <w:r w:rsidRPr="00E3258E">
        <w:rPr>
          <w:lang w:val="lt-LT"/>
        </w:rPr>
        <w:tab/>
        <w:t>Bus reikalingos lėšos turto kadastriniams matavimams atlikti ir teisinei registracijai. Išlaidų finansavimo šaltinis – savivaldybės biudžeto lėšos.</w:t>
      </w:r>
    </w:p>
    <w:p w14:paraId="435AEB3E" w14:textId="1586BD4E" w:rsidR="00C37441" w:rsidRPr="00E3258E" w:rsidRDefault="00C37441" w:rsidP="00C37441">
      <w:pPr>
        <w:pStyle w:val="Sraopastraipa"/>
        <w:numPr>
          <w:ilvl w:val="0"/>
          <w:numId w:val="6"/>
        </w:numPr>
        <w:tabs>
          <w:tab w:val="left" w:pos="993"/>
        </w:tabs>
        <w:spacing w:line="360" w:lineRule="auto"/>
        <w:ind w:left="0" w:firstLine="720"/>
        <w:jc w:val="both"/>
        <w:rPr>
          <w:rFonts w:eastAsia="Calibri"/>
          <w:szCs w:val="22"/>
        </w:rPr>
      </w:pPr>
      <w:r w:rsidRPr="00E3258E">
        <w:t>Kiti sprendimui priimti reikalingi pagrindimai, skaičiavimai ar paaiškinimai.</w:t>
      </w:r>
    </w:p>
    <w:p w14:paraId="6D1910B5" w14:textId="1EAF6EE3" w:rsidR="00E3258E" w:rsidRPr="00E3258E" w:rsidRDefault="00E3258E" w:rsidP="00E3258E">
      <w:pPr>
        <w:tabs>
          <w:tab w:val="left" w:pos="993"/>
        </w:tabs>
        <w:spacing w:line="360" w:lineRule="auto"/>
        <w:jc w:val="both"/>
        <w:rPr>
          <w:rFonts w:eastAsia="Calibri"/>
          <w:szCs w:val="22"/>
          <w:lang w:val="lt-LT"/>
        </w:rPr>
      </w:pPr>
      <w:r w:rsidRPr="00E3258E">
        <w:rPr>
          <w:rFonts w:eastAsia="Calibri"/>
          <w:szCs w:val="22"/>
          <w:lang w:val="lt-LT"/>
        </w:rPr>
        <w:t xml:space="preserve">Utenos apylinkės </w:t>
      </w:r>
      <w:r>
        <w:rPr>
          <w:rFonts w:eastAsia="Calibri"/>
          <w:szCs w:val="22"/>
          <w:lang w:val="lt-LT"/>
        </w:rPr>
        <w:t>teismo 2020 m. rugsėjo 22 d. sprendimas.</w:t>
      </w:r>
    </w:p>
    <w:p w14:paraId="66C63983" w14:textId="77777777" w:rsidR="00C37441" w:rsidRPr="00E3258E" w:rsidRDefault="00C37441" w:rsidP="00E80AD3">
      <w:pPr>
        <w:jc w:val="center"/>
        <w:rPr>
          <w:noProof/>
          <w:lang w:val="lt-LT"/>
        </w:rPr>
      </w:pPr>
    </w:p>
    <w:p w14:paraId="10439A1E" w14:textId="77777777" w:rsidR="00843E3E" w:rsidRPr="00E3258E" w:rsidRDefault="00843E3E" w:rsidP="00E80AD3">
      <w:pPr>
        <w:jc w:val="center"/>
        <w:rPr>
          <w:lang w:val="lt-LT"/>
        </w:rPr>
      </w:pPr>
    </w:p>
    <w:p w14:paraId="6F1BFB7C" w14:textId="46C92124" w:rsidR="00C46FCC" w:rsidRPr="00E3258E" w:rsidRDefault="00C46FCC" w:rsidP="00C46FCC">
      <w:pPr>
        <w:overflowPunct w:val="0"/>
        <w:autoSpaceDE w:val="0"/>
        <w:autoSpaceDN w:val="0"/>
        <w:adjustRightInd w:val="0"/>
        <w:spacing w:line="360" w:lineRule="auto"/>
        <w:ind w:firstLine="709"/>
        <w:jc w:val="both"/>
        <w:rPr>
          <w:szCs w:val="20"/>
          <w:lang w:val="lt-LT"/>
        </w:rPr>
      </w:pPr>
    </w:p>
    <w:sectPr w:rsidR="00C46FCC" w:rsidRPr="00E3258E" w:rsidSect="00831BCA">
      <w:headerReference w:type="even" r:id="rId7"/>
      <w:headerReference w:type="default" r:id="rId8"/>
      <w:pgSz w:w="11906" w:h="16838"/>
      <w:pgMar w:top="426"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1D6A" w14:textId="77777777" w:rsidR="00A31511" w:rsidRDefault="00A31511">
      <w:r>
        <w:separator/>
      </w:r>
    </w:p>
  </w:endnote>
  <w:endnote w:type="continuationSeparator" w:id="0">
    <w:p w14:paraId="08DD50EB" w14:textId="77777777" w:rsidR="00A31511" w:rsidRDefault="00A3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A941" w14:textId="77777777" w:rsidR="00A31511" w:rsidRDefault="00A31511">
      <w:r>
        <w:separator/>
      </w:r>
    </w:p>
  </w:footnote>
  <w:footnote w:type="continuationSeparator" w:id="0">
    <w:p w14:paraId="321E7CFE" w14:textId="77777777" w:rsidR="00A31511" w:rsidRDefault="00A3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AF9F" w14:textId="77777777"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673DE7" w14:textId="77777777"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13B9" w14:textId="77777777"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040B5">
      <w:rPr>
        <w:rStyle w:val="Puslapionumeris"/>
        <w:noProof/>
      </w:rPr>
      <w:t>2</w:t>
    </w:r>
    <w:r>
      <w:rPr>
        <w:rStyle w:val="Puslapionumeris"/>
      </w:rPr>
      <w:fldChar w:fldCharType="end"/>
    </w:r>
  </w:p>
  <w:p w14:paraId="1FDC8750" w14:textId="77777777"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6FE"/>
    <w:multiLevelType w:val="hybridMultilevel"/>
    <w:tmpl w:val="DB9EE2F6"/>
    <w:lvl w:ilvl="0" w:tplc="E6085B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4"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7C1D2AE6"/>
    <w:multiLevelType w:val="multilevel"/>
    <w:tmpl w:val="3120DF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5"/>
  </w:num>
  <w:num w:numId="3">
    <w:abstractNumId w:val="1"/>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940"/>
    <w:rsid w:val="00030275"/>
    <w:rsid w:val="00041087"/>
    <w:rsid w:val="000419DE"/>
    <w:rsid w:val="000531F7"/>
    <w:rsid w:val="000571EA"/>
    <w:rsid w:val="000664EF"/>
    <w:rsid w:val="0007246B"/>
    <w:rsid w:val="00083493"/>
    <w:rsid w:val="000A509A"/>
    <w:rsid w:val="000B0430"/>
    <w:rsid w:val="000F364B"/>
    <w:rsid w:val="0010144A"/>
    <w:rsid w:val="0013632C"/>
    <w:rsid w:val="00137CE2"/>
    <w:rsid w:val="00140555"/>
    <w:rsid w:val="00144DA6"/>
    <w:rsid w:val="0015635F"/>
    <w:rsid w:val="00180633"/>
    <w:rsid w:val="001B51A2"/>
    <w:rsid w:val="001E0FE3"/>
    <w:rsid w:val="001F4678"/>
    <w:rsid w:val="00204E23"/>
    <w:rsid w:val="0021016A"/>
    <w:rsid w:val="00215A0C"/>
    <w:rsid w:val="00226EB3"/>
    <w:rsid w:val="00233D1E"/>
    <w:rsid w:val="00242174"/>
    <w:rsid w:val="0025361E"/>
    <w:rsid w:val="00281A02"/>
    <w:rsid w:val="00282026"/>
    <w:rsid w:val="0028598A"/>
    <w:rsid w:val="00292223"/>
    <w:rsid w:val="00294A54"/>
    <w:rsid w:val="002A285D"/>
    <w:rsid w:val="002B3849"/>
    <w:rsid w:val="002C0A3A"/>
    <w:rsid w:val="002C3192"/>
    <w:rsid w:val="002C7925"/>
    <w:rsid w:val="002E096A"/>
    <w:rsid w:val="002E14C7"/>
    <w:rsid w:val="002E40A8"/>
    <w:rsid w:val="002F157A"/>
    <w:rsid w:val="003252CD"/>
    <w:rsid w:val="00335603"/>
    <w:rsid w:val="00341B42"/>
    <w:rsid w:val="00343CBB"/>
    <w:rsid w:val="00352E4B"/>
    <w:rsid w:val="0036079C"/>
    <w:rsid w:val="0036423D"/>
    <w:rsid w:val="00364D04"/>
    <w:rsid w:val="003874E9"/>
    <w:rsid w:val="00396435"/>
    <w:rsid w:val="003A0955"/>
    <w:rsid w:val="003B0A5D"/>
    <w:rsid w:val="003B383C"/>
    <w:rsid w:val="003C4D8A"/>
    <w:rsid w:val="003D44FC"/>
    <w:rsid w:val="003D4538"/>
    <w:rsid w:val="004040B5"/>
    <w:rsid w:val="004164F2"/>
    <w:rsid w:val="00420D5B"/>
    <w:rsid w:val="00427AC6"/>
    <w:rsid w:val="00427B2D"/>
    <w:rsid w:val="004521F2"/>
    <w:rsid w:val="00462982"/>
    <w:rsid w:val="00463282"/>
    <w:rsid w:val="00473378"/>
    <w:rsid w:val="00482756"/>
    <w:rsid w:val="004857E3"/>
    <w:rsid w:val="004933A6"/>
    <w:rsid w:val="004B6883"/>
    <w:rsid w:val="004C3484"/>
    <w:rsid w:val="004E5050"/>
    <w:rsid w:val="004E7D32"/>
    <w:rsid w:val="004F2A5A"/>
    <w:rsid w:val="004F6B66"/>
    <w:rsid w:val="0050116E"/>
    <w:rsid w:val="00525818"/>
    <w:rsid w:val="00535CDF"/>
    <w:rsid w:val="00552010"/>
    <w:rsid w:val="0056536E"/>
    <w:rsid w:val="00574835"/>
    <w:rsid w:val="005978C3"/>
    <w:rsid w:val="005A1C44"/>
    <w:rsid w:val="005D0F3B"/>
    <w:rsid w:val="005D1B6A"/>
    <w:rsid w:val="00601D58"/>
    <w:rsid w:val="00603F85"/>
    <w:rsid w:val="006164E1"/>
    <w:rsid w:val="00616A6A"/>
    <w:rsid w:val="00620967"/>
    <w:rsid w:val="0062553F"/>
    <w:rsid w:val="006273FA"/>
    <w:rsid w:val="00640400"/>
    <w:rsid w:val="00647CCB"/>
    <w:rsid w:val="006557B1"/>
    <w:rsid w:val="00663086"/>
    <w:rsid w:val="006805CB"/>
    <w:rsid w:val="006806A0"/>
    <w:rsid w:val="0069323E"/>
    <w:rsid w:val="00696E42"/>
    <w:rsid w:val="006B0280"/>
    <w:rsid w:val="006B33F7"/>
    <w:rsid w:val="006B4874"/>
    <w:rsid w:val="006C4A8A"/>
    <w:rsid w:val="006D379E"/>
    <w:rsid w:val="006D42F3"/>
    <w:rsid w:val="006F0D86"/>
    <w:rsid w:val="006F5395"/>
    <w:rsid w:val="00710FBD"/>
    <w:rsid w:val="00714149"/>
    <w:rsid w:val="00723091"/>
    <w:rsid w:val="00724AC9"/>
    <w:rsid w:val="00730802"/>
    <w:rsid w:val="00731918"/>
    <w:rsid w:val="00740394"/>
    <w:rsid w:val="007413BC"/>
    <w:rsid w:val="00745961"/>
    <w:rsid w:val="007558A8"/>
    <w:rsid w:val="00755E4C"/>
    <w:rsid w:val="00755F4E"/>
    <w:rsid w:val="00757F86"/>
    <w:rsid w:val="00770B10"/>
    <w:rsid w:val="007761DD"/>
    <w:rsid w:val="00786332"/>
    <w:rsid w:val="007865A7"/>
    <w:rsid w:val="007924C2"/>
    <w:rsid w:val="007A51AA"/>
    <w:rsid w:val="007A6D54"/>
    <w:rsid w:val="007B13D1"/>
    <w:rsid w:val="007D1381"/>
    <w:rsid w:val="007E2878"/>
    <w:rsid w:val="0080396A"/>
    <w:rsid w:val="00804764"/>
    <w:rsid w:val="00812683"/>
    <w:rsid w:val="00812985"/>
    <w:rsid w:val="0081769B"/>
    <w:rsid w:val="00824040"/>
    <w:rsid w:val="00831BCA"/>
    <w:rsid w:val="00843E3E"/>
    <w:rsid w:val="008466AC"/>
    <w:rsid w:val="008515FD"/>
    <w:rsid w:val="0087509B"/>
    <w:rsid w:val="00883940"/>
    <w:rsid w:val="0088619E"/>
    <w:rsid w:val="0089789B"/>
    <w:rsid w:val="008A14DD"/>
    <w:rsid w:val="008A1F6B"/>
    <w:rsid w:val="008B35F7"/>
    <w:rsid w:val="008C0212"/>
    <w:rsid w:val="008C3846"/>
    <w:rsid w:val="008D3AC7"/>
    <w:rsid w:val="008E487C"/>
    <w:rsid w:val="00915383"/>
    <w:rsid w:val="0092234D"/>
    <w:rsid w:val="009767EF"/>
    <w:rsid w:val="00977003"/>
    <w:rsid w:val="00983994"/>
    <w:rsid w:val="009A5325"/>
    <w:rsid w:val="009A5F16"/>
    <w:rsid w:val="009B1966"/>
    <w:rsid w:val="009B3721"/>
    <w:rsid w:val="009C19E9"/>
    <w:rsid w:val="009F27AE"/>
    <w:rsid w:val="00A11D3F"/>
    <w:rsid w:val="00A15522"/>
    <w:rsid w:val="00A24397"/>
    <w:rsid w:val="00A31511"/>
    <w:rsid w:val="00A9514D"/>
    <w:rsid w:val="00AA15C9"/>
    <w:rsid w:val="00AA74F9"/>
    <w:rsid w:val="00AB7292"/>
    <w:rsid w:val="00AC0465"/>
    <w:rsid w:val="00AC44BA"/>
    <w:rsid w:val="00AC4C30"/>
    <w:rsid w:val="00AF742C"/>
    <w:rsid w:val="00B0033C"/>
    <w:rsid w:val="00B054BA"/>
    <w:rsid w:val="00B10ED3"/>
    <w:rsid w:val="00B1223A"/>
    <w:rsid w:val="00B123F9"/>
    <w:rsid w:val="00B15697"/>
    <w:rsid w:val="00B2005F"/>
    <w:rsid w:val="00B2320F"/>
    <w:rsid w:val="00B25D18"/>
    <w:rsid w:val="00B31992"/>
    <w:rsid w:val="00B37CE3"/>
    <w:rsid w:val="00B423B1"/>
    <w:rsid w:val="00B7600D"/>
    <w:rsid w:val="00B76757"/>
    <w:rsid w:val="00B8025E"/>
    <w:rsid w:val="00B85BB5"/>
    <w:rsid w:val="00B96BAE"/>
    <w:rsid w:val="00BA56CB"/>
    <w:rsid w:val="00BA58D1"/>
    <w:rsid w:val="00BB1684"/>
    <w:rsid w:val="00BB16E1"/>
    <w:rsid w:val="00BC14A8"/>
    <w:rsid w:val="00BD0EF4"/>
    <w:rsid w:val="00BD67C3"/>
    <w:rsid w:val="00BE29C7"/>
    <w:rsid w:val="00BE2ECE"/>
    <w:rsid w:val="00BE5DD3"/>
    <w:rsid w:val="00BF0520"/>
    <w:rsid w:val="00C22355"/>
    <w:rsid w:val="00C2475A"/>
    <w:rsid w:val="00C265E5"/>
    <w:rsid w:val="00C3576B"/>
    <w:rsid w:val="00C37441"/>
    <w:rsid w:val="00C46DF4"/>
    <w:rsid w:val="00C46FCC"/>
    <w:rsid w:val="00C5724A"/>
    <w:rsid w:val="00C60475"/>
    <w:rsid w:val="00C718B5"/>
    <w:rsid w:val="00C74758"/>
    <w:rsid w:val="00C958E8"/>
    <w:rsid w:val="00CA1158"/>
    <w:rsid w:val="00CB7128"/>
    <w:rsid w:val="00CC51E3"/>
    <w:rsid w:val="00CE0DCA"/>
    <w:rsid w:val="00CF354E"/>
    <w:rsid w:val="00CF7E5A"/>
    <w:rsid w:val="00D07DFF"/>
    <w:rsid w:val="00D26F9B"/>
    <w:rsid w:val="00D33A1A"/>
    <w:rsid w:val="00D35862"/>
    <w:rsid w:val="00D43D1D"/>
    <w:rsid w:val="00D45B28"/>
    <w:rsid w:val="00D508AB"/>
    <w:rsid w:val="00D95387"/>
    <w:rsid w:val="00DA4513"/>
    <w:rsid w:val="00DA544D"/>
    <w:rsid w:val="00DB34BB"/>
    <w:rsid w:val="00DC1215"/>
    <w:rsid w:val="00DC26E8"/>
    <w:rsid w:val="00DC2B5D"/>
    <w:rsid w:val="00DE4A97"/>
    <w:rsid w:val="00DE5D65"/>
    <w:rsid w:val="00DF362D"/>
    <w:rsid w:val="00DF5B19"/>
    <w:rsid w:val="00E03FAF"/>
    <w:rsid w:val="00E049A3"/>
    <w:rsid w:val="00E14AF7"/>
    <w:rsid w:val="00E2302E"/>
    <w:rsid w:val="00E258DF"/>
    <w:rsid w:val="00E3258E"/>
    <w:rsid w:val="00E37647"/>
    <w:rsid w:val="00E50367"/>
    <w:rsid w:val="00E61E05"/>
    <w:rsid w:val="00E76C28"/>
    <w:rsid w:val="00E80AD3"/>
    <w:rsid w:val="00EA5182"/>
    <w:rsid w:val="00ED1C66"/>
    <w:rsid w:val="00ED4B84"/>
    <w:rsid w:val="00EE2021"/>
    <w:rsid w:val="00EE218A"/>
    <w:rsid w:val="00EE58CE"/>
    <w:rsid w:val="00EF75B4"/>
    <w:rsid w:val="00F02337"/>
    <w:rsid w:val="00F269FA"/>
    <w:rsid w:val="00F61857"/>
    <w:rsid w:val="00F62252"/>
    <w:rsid w:val="00F6297E"/>
    <w:rsid w:val="00F64547"/>
    <w:rsid w:val="00F774D3"/>
    <w:rsid w:val="00F77DF7"/>
    <w:rsid w:val="00F8544D"/>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3AECE"/>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 w:type="paragraph" w:styleId="Sraopastraipa">
    <w:name w:val="List Paragraph"/>
    <w:basedOn w:val="prastasis"/>
    <w:uiPriority w:val="34"/>
    <w:qFormat/>
    <w:rsid w:val="00804764"/>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77646">
      <w:bodyDiv w:val="1"/>
      <w:marLeft w:val="0"/>
      <w:marRight w:val="0"/>
      <w:marTop w:val="0"/>
      <w:marBottom w:val="0"/>
      <w:divBdr>
        <w:top w:val="none" w:sz="0" w:space="0" w:color="auto"/>
        <w:left w:val="none" w:sz="0" w:space="0" w:color="auto"/>
        <w:bottom w:val="none" w:sz="0" w:space="0" w:color="auto"/>
        <w:right w:val="none" w:sz="0" w:space="0" w:color="auto"/>
      </w:divBdr>
    </w:div>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1370</Words>
  <Characters>781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Vanda Aleksiejūnienė</cp:lastModifiedBy>
  <cp:revision>14</cp:revision>
  <cp:lastPrinted>2014-10-22T07:01:00Z</cp:lastPrinted>
  <dcterms:created xsi:type="dcterms:W3CDTF">2020-01-17T09:24:00Z</dcterms:created>
  <dcterms:modified xsi:type="dcterms:W3CDTF">2021-06-17T06:30:00Z</dcterms:modified>
</cp:coreProperties>
</file>