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62A63" w14:textId="77777777" w:rsidR="007D0F28" w:rsidRPr="007D0F28" w:rsidRDefault="007D0F28" w:rsidP="007D0F28">
      <w:pPr>
        <w:tabs>
          <w:tab w:val="left" w:pos="1304"/>
          <w:tab w:val="left" w:pos="1457"/>
          <w:tab w:val="left" w:pos="1604"/>
          <w:tab w:val="left" w:pos="1757"/>
        </w:tabs>
        <w:spacing w:after="0" w:line="240" w:lineRule="auto"/>
        <w:ind w:left="5016"/>
        <w:rPr>
          <w:rFonts w:eastAsia="Times New Roman" w:cs="Times New Roman"/>
          <w:szCs w:val="24"/>
        </w:rPr>
      </w:pPr>
      <w:r w:rsidRPr="007D0F28">
        <w:rPr>
          <w:rFonts w:eastAsia="Times New Roman" w:cs="Times New Roman"/>
          <w:szCs w:val="24"/>
        </w:rPr>
        <w:t>PATVIRTINTA</w:t>
      </w:r>
    </w:p>
    <w:p w14:paraId="4424FD31" w14:textId="424DC8F8" w:rsidR="007D0F28" w:rsidRPr="007D0F28" w:rsidRDefault="007D0F28" w:rsidP="007D0F28">
      <w:pPr>
        <w:tabs>
          <w:tab w:val="left" w:pos="1304"/>
          <w:tab w:val="left" w:pos="1457"/>
          <w:tab w:val="left" w:pos="1604"/>
          <w:tab w:val="left" w:pos="1757"/>
        </w:tabs>
        <w:spacing w:after="0" w:line="240" w:lineRule="auto"/>
        <w:ind w:left="5016"/>
        <w:rPr>
          <w:rFonts w:eastAsia="Times New Roman" w:cs="Times New Roman"/>
          <w:szCs w:val="24"/>
        </w:rPr>
      </w:pPr>
      <w:r>
        <w:rPr>
          <w:rFonts w:eastAsia="Times New Roman" w:cs="Times New Roman"/>
          <w:szCs w:val="24"/>
        </w:rPr>
        <w:t>Molėtų</w:t>
      </w:r>
      <w:r w:rsidRPr="007D0F28">
        <w:rPr>
          <w:rFonts w:eastAsia="Times New Roman" w:cs="Times New Roman"/>
          <w:szCs w:val="24"/>
        </w:rPr>
        <w:t xml:space="preserve"> rajono savivaldybės tarybos</w:t>
      </w:r>
    </w:p>
    <w:p w14:paraId="5A1229D9" w14:textId="3808298E" w:rsidR="007D0F28" w:rsidRPr="007D0F28" w:rsidRDefault="007D0F28" w:rsidP="007D0F28">
      <w:pPr>
        <w:widowControl w:val="0"/>
        <w:suppressAutoHyphens/>
        <w:spacing w:after="0" w:line="240" w:lineRule="auto"/>
        <w:ind w:left="5016"/>
        <w:rPr>
          <w:rFonts w:eastAsia="Times New Roman" w:cs="Times New Roman"/>
          <w:szCs w:val="24"/>
        </w:rPr>
      </w:pPr>
      <w:r w:rsidRPr="007D0F28">
        <w:rPr>
          <w:rFonts w:eastAsia="Times New Roman" w:cs="Times New Roman"/>
          <w:szCs w:val="24"/>
        </w:rPr>
        <w:t xml:space="preserve">2021 m. </w:t>
      </w:r>
      <w:r>
        <w:rPr>
          <w:rFonts w:eastAsia="Times New Roman" w:cs="Times New Roman"/>
          <w:szCs w:val="24"/>
        </w:rPr>
        <w:t>birželio</w:t>
      </w:r>
      <w:r w:rsidRPr="007D0F28">
        <w:rPr>
          <w:rFonts w:eastAsia="Times New Roman" w:cs="Times New Roman"/>
          <w:szCs w:val="24"/>
        </w:rPr>
        <w:t xml:space="preserve">  d. sprendimu Nr. </w:t>
      </w:r>
      <w:r>
        <w:rPr>
          <w:rFonts w:eastAsia="Times New Roman" w:cs="Times New Roman"/>
          <w:szCs w:val="24"/>
        </w:rPr>
        <w:t>B1-</w:t>
      </w:r>
    </w:p>
    <w:p w14:paraId="05DC5D00" w14:textId="77777777" w:rsidR="007D0F28" w:rsidRPr="007D0F28" w:rsidRDefault="007D0F28" w:rsidP="007D0F28">
      <w:pPr>
        <w:widowControl w:val="0"/>
        <w:suppressAutoHyphens/>
        <w:spacing w:after="0" w:line="360" w:lineRule="auto"/>
        <w:jc w:val="center"/>
        <w:rPr>
          <w:rFonts w:eastAsia="Times New Roman" w:cs="Times New Roman"/>
          <w:szCs w:val="24"/>
        </w:rPr>
      </w:pPr>
    </w:p>
    <w:p w14:paraId="71E88371" w14:textId="77777777" w:rsidR="007D0F28" w:rsidRPr="007D0F28" w:rsidRDefault="007D0F28" w:rsidP="007D0F28">
      <w:pPr>
        <w:widowControl w:val="0"/>
        <w:suppressAutoHyphens/>
        <w:spacing w:after="0" w:line="360" w:lineRule="auto"/>
        <w:jc w:val="center"/>
        <w:rPr>
          <w:rFonts w:eastAsia="Times New Roman" w:cs="Times New Roman"/>
          <w:szCs w:val="24"/>
        </w:rPr>
      </w:pPr>
    </w:p>
    <w:p w14:paraId="000779F8" w14:textId="0258A1DF" w:rsidR="007D0F28" w:rsidRPr="007D0F28" w:rsidRDefault="007D0F28" w:rsidP="007D0F28">
      <w:pPr>
        <w:spacing w:after="0" w:line="360" w:lineRule="auto"/>
        <w:jc w:val="center"/>
        <w:rPr>
          <w:rFonts w:eastAsia="Times New Roman" w:cs="Times New Roman"/>
          <w:b/>
          <w:bCs/>
          <w:caps/>
          <w:szCs w:val="24"/>
        </w:rPr>
      </w:pPr>
      <w:r>
        <w:rPr>
          <w:rFonts w:eastAsia="Times New Roman" w:cs="Times New Roman"/>
          <w:b/>
          <w:szCs w:val="24"/>
        </w:rPr>
        <w:t>MOLĖTŲ</w:t>
      </w:r>
      <w:r w:rsidRPr="007D0F28">
        <w:rPr>
          <w:rFonts w:eastAsia="Times New Roman" w:cs="Times New Roman"/>
          <w:b/>
          <w:szCs w:val="24"/>
        </w:rPr>
        <w:t xml:space="preserve"> RAJONO </w:t>
      </w:r>
      <w:r w:rsidRPr="007D0F28">
        <w:rPr>
          <w:rFonts w:eastAsia="Times New Roman" w:cs="Times New Roman"/>
          <w:b/>
          <w:bCs/>
          <w:caps/>
          <w:szCs w:val="24"/>
        </w:rPr>
        <w:t xml:space="preserve">SAVIVALDYBĖS </w:t>
      </w:r>
      <w:r w:rsidR="002B63E1">
        <w:rPr>
          <w:rFonts w:eastAsia="Times New Roman" w:cs="Times New Roman"/>
          <w:b/>
          <w:bCs/>
          <w:caps/>
          <w:szCs w:val="24"/>
        </w:rPr>
        <w:t xml:space="preserve">Pasiūlymų dėl </w:t>
      </w:r>
      <w:r w:rsidRPr="007D0F28">
        <w:rPr>
          <w:rFonts w:eastAsia="Times New Roman" w:cs="Times New Roman"/>
          <w:b/>
          <w:bCs/>
          <w:caps/>
          <w:szCs w:val="24"/>
        </w:rPr>
        <w:t>DRAUSTINI</w:t>
      </w:r>
      <w:r w:rsidR="001B5FCD">
        <w:rPr>
          <w:rFonts w:eastAsia="Times New Roman" w:cs="Times New Roman"/>
          <w:b/>
          <w:bCs/>
          <w:caps/>
          <w:szCs w:val="24"/>
        </w:rPr>
        <w:t>o</w:t>
      </w:r>
      <w:r w:rsidRPr="007D0F28">
        <w:rPr>
          <w:rFonts w:eastAsia="Times New Roman" w:cs="Times New Roman"/>
          <w:b/>
          <w:bCs/>
          <w:caps/>
          <w:szCs w:val="24"/>
        </w:rPr>
        <w:t xml:space="preserve"> STEIGIMO, j</w:t>
      </w:r>
      <w:r w:rsidR="001B5FCD">
        <w:rPr>
          <w:rFonts w:eastAsia="Times New Roman" w:cs="Times New Roman"/>
          <w:b/>
          <w:bCs/>
          <w:caps/>
          <w:szCs w:val="24"/>
        </w:rPr>
        <w:t>o</w:t>
      </w:r>
      <w:r w:rsidRPr="007D0F28">
        <w:rPr>
          <w:rFonts w:eastAsia="Times New Roman" w:cs="Times New Roman"/>
          <w:b/>
          <w:bCs/>
          <w:caps/>
          <w:szCs w:val="24"/>
        </w:rPr>
        <w:t xml:space="preserve"> RIBŲ KEITIMO, GAMTOS PAVELDO OBJEKT</w:t>
      </w:r>
      <w:r w:rsidR="001B5FCD">
        <w:rPr>
          <w:rFonts w:eastAsia="Times New Roman" w:cs="Times New Roman"/>
          <w:b/>
          <w:bCs/>
          <w:caps/>
          <w:szCs w:val="24"/>
        </w:rPr>
        <w:t>o</w:t>
      </w:r>
      <w:r w:rsidRPr="007D0F28">
        <w:rPr>
          <w:rFonts w:eastAsia="Times New Roman" w:cs="Times New Roman"/>
          <w:b/>
          <w:bCs/>
          <w:caps/>
          <w:szCs w:val="24"/>
        </w:rPr>
        <w:t xml:space="preserve"> PASKELBIMO SAVIVALDYBĖS </w:t>
      </w:r>
      <w:r w:rsidRPr="005323B6">
        <w:rPr>
          <w:rFonts w:eastAsia="Times New Roman" w:cs="Times New Roman"/>
          <w:b/>
          <w:bCs/>
          <w:caps/>
          <w:szCs w:val="24"/>
        </w:rPr>
        <w:t>SAUGOM</w:t>
      </w:r>
      <w:r w:rsidR="001B5FCD" w:rsidRPr="005323B6">
        <w:rPr>
          <w:rFonts w:eastAsia="Times New Roman" w:cs="Times New Roman"/>
          <w:b/>
          <w:bCs/>
          <w:caps/>
          <w:szCs w:val="24"/>
        </w:rPr>
        <w:t>u</w:t>
      </w:r>
      <w:r w:rsidRPr="005323B6">
        <w:rPr>
          <w:rFonts w:eastAsia="Times New Roman" w:cs="Times New Roman"/>
          <w:b/>
          <w:bCs/>
          <w:caps/>
          <w:szCs w:val="24"/>
        </w:rPr>
        <w:t xml:space="preserve"> NAGRINĖJIMO </w:t>
      </w:r>
      <w:r w:rsidR="001B5FCD" w:rsidRPr="005323B6">
        <w:rPr>
          <w:rFonts w:eastAsia="Times New Roman" w:cs="Times New Roman"/>
          <w:b/>
          <w:bCs/>
          <w:caps/>
          <w:szCs w:val="24"/>
        </w:rPr>
        <w:t>ir sprendimų priėmimo</w:t>
      </w:r>
      <w:r w:rsidR="001B5FCD">
        <w:rPr>
          <w:rFonts w:eastAsia="Times New Roman" w:cs="Times New Roman"/>
          <w:b/>
          <w:bCs/>
          <w:caps/>
          <w:szCs w:val="24"/>
        </w:rPr>
        <w:t xml:space="preserve"> </w:t>
      </w:r>
      <w:r w:rsidRPr="007D0F28">
        <w:rPr>
          <w:rFonts w:eastAsia="Times New Roman" w:cs="Times New Roman"/>
          <w:b/>
          <w:bCs/>
          <w:caps/>
          <w:szCs w:val="24"/>
        </w:rPr>
        <w:t xml:space="preserve">TVARKOS </w:t>
      </w:r>
    </w:p>
    <w:p w14:paraId="39DED292" w14:textId="77777777" w:rsidR="007D0F28" w:rsidRPr="007D0F28" w:rsidRDefault="007D0F28" w:rsidP="007D0F28">
      <w:pPr>
        <w:spacing w:after="0" w:line="360" w:lineRule="auto"/>
        <w:jc w:val="center"/>
        <w:rPr>
          <w:rFonts w:eastAsia="Times New Roman" w:cs="Times New Roman"/>
          <w:b/>
          <w:szCs w:val="24"/>
        </w:rPr>
      </w:pPr>
      <w:r w:rsidRPr="007D0F28">
        <w:rPr>
          <w:rFonts w:eastAsia="Times New Roman" w:cs="Times New Roman"/>
          <w:b/>
          <w:bCs/>
          <w:caps/>
          <w:szCs w:val="24"/>
        </w:rPr>
        <w:t>APRAŠAS</w:t>
      </w:r>
    </w:p>
    <w:p w14:paraId="3440FCB7" w14:textId="77777777" w:rsidR="007D0F28" w:rsidRPr="007D0F28" w:rsidRDefault="007D0F28" w:rsidP="007D0F28">
      <w:pPr>
        <w:spacing w:after="0" w:line="360" w:lineRule="auto"/>
        <w:jc w:val="center"/>
        <w:rPr>
          <w:rFonts w:eastAsia="Times New Roman" w:cs="Times New Roman"/>
          <w:bCs/>
          <w:szCs w:val="24"/>
        </w:rPr>
      </w:pPr>
    </w:p>
    <w:p w14:paraId="3C2BB925" w14:textId="77777777" w:rsidR="007D0F28" w:rsidRPr="007D0F28" w:rsidRDefault="007D0F28" w:rsidP="007D0F28">
      <w:pPr>
        <w:widowControl w:val="0"/>
        <w:suppressAutoHyphens/>
        <w:spacing w:after="0" w:line="360" w:lineRule="auto"/>
        <w:jc w:val="center"/>
        <w:rPr>
          <w:rFonts w:eastAsia="Times New Roman" w:cs="Times New Roman"/>
          <w:b/>
          <w:bCs/>
          <w:caps/>
          <w:szCs w:val="24"/>
        </w:rPr>
      </w:pPr>
      <w:r w:rsidRPr="007D0F28">
        <w:rPr>
          <w:rFonts w:eastAsia="Times New Roman" w:cs="Times New Roman"/>
          <w:b/>
          <w:bCs/>
          <w:caps/>
          <w:szCs w:val="24"/>
        </w:rPr>
        <w:t>I SKYRIUS</w:t>
      </w:r>
    </w:p>
    <w:p w14:paraId="746A90E9" w14:textId="77777777" w:rsidR="007D0F28" w:rsidRPr="007D0F28" w:rsidRDefault="007D0F28" w:rsidP="007D0F28">
      <w:pPr>
        <w:widowControl w:val="0"/>
        <w:suppressAutoHyphens/>
        <w:spacing w:after="0" w:line="360" w:lineRule="auto"/>
        <w:jc w:val="center"/>
        <w:rPr>
          <w:rFonts w:eastAsia="Times New Roman" w:cs="Times New Roman"/>
          <w:b/>
          <w:bCs/>
          <w:caps/>
          <w:color w:val="000000"/>
          <w:szCs w:val="24"/>
        </w:rPr>
      </w:pPr>
      <w:r w:rsidRPr="007D0F28">
        <w:rPr>
          <w:rFonts w:eastAsia="Times New Roman" w:cs="Times New Roman"/>
          <w:b/>
          <w:bCs/>
          <w:caps/>
          <w:color w:val="000000"/>
          <w:szCs w:val="24"/>
        </w:rPr>
        <w:t>Bendrosios nuostatos</w:t>
      </w:r>
    </w:p>
    <w:p w14:paraId="37463DFF" w14:textId="77777777" w:rsidR="007D0F28" w:rsidRPr="007D0F28" w:rsidRDefault="007D0F28" w:rsidP="007D0F28">
      <w:pPr>
        <w:widowControl w:val="0"/>
        <w:suppressAutoHyphens/>
        <w:spacing w:after="0" w:line="360" w:lineRule="auto"/>
        <w:jc w:val="center"/>
        <w:rPr>
          <w:rFonts w:eastAsia="Times New Roman" w:cs="Times New Roman"/>
          <w:color w:val="000000"/>
          <w:szCs w:val="24"/>
        </w:rPr>
      </w:pPr>
    </w:p>
    <w:p w14:paraId="1CC52326" w14:textId="66FA3CC8" w:rsidR="007D0F28" w:rsidRPr="005323B6" w:rsidRDefault="007D0F28" w:rsidP="007D0F28">
      <w:pPr>
        <w:widowControl w:val="0"/>
        <w:tabs>
          <w:tab w:val="left" w:pos="851"/>
        </w:tabs>
        <w:suppressAutoHyphens/>
        <w:spacing w:after="0" w:line="360" w:lineRule="auto"/>
        <w:ind w:firstLine="567"/>
        <w:jc w:val="both"/>
        <w:rPr>
          <w:rFonts w:eastAsia="Times New Roman" w:cs="Times New Roman"/>
          <w:szCs w:val="24"/>
        </w:rPr>
      </w:pPr>
      <w:r w:rsidRPr="007D0F28">
        <w:rPr>
          <w:rFonts w:eastAsia="Times New Roman" w:cs="Times New Roman"/>
          <w:szCs w:val="24"/>
        </w:rPr>
        <w:t>1.</w:t>
      </w:r>
      <w:r w:rsidRPr="007D0F28">
        <w:rPr>
          <w:rFonts w:eastAsia="Times New Roman" w:cs="Times New Roman"/>
          <w:szCs w:val="24"/>
        </w:rPr>
        <w:tab/>
      </w:r>
      <w:r>
        <w:rPr>
          <w:rFonts w:eastAsia="Times New Roman" w:cs="Times New Roman"/>
          <w:szCs w:val="24"/>
        </w:rPr>
        <w:t>Molėtų</w:t>
      </w:r>
      <w:r w:rsidRPr="007D0F28">
        <w:rPr>
          <w:rFonts w:eastAsia="Times New Roman" w:cs="Times New Roman"/>
          <w:szCs w:val="24"/>
        </w:rPr>
        <w:t xml:space="preserve"> rajono savivaldybės (toliau – Savivaldybė)</w:t>
      </w:r>
      <w:r w:rsidR="002B63E1">
        <w:rPr>
          <w:rFonts w:eastAsia="Times New Roman" w:cs="Times New Roman"/>
          <w:szCs w:val="24"/>
        </w:rPr>
        <w:t xml:space="preserve"> pasiūlymų dėl</w:t>
      </w:r>
      <w:r>
        <w:rPr>
          <w:rFonts w:eastAsia="Times New Roman" w:cs="Times New Roman"/>
          <w:szCs w:val="24"/>
        </w:rPr>
        <w:t xml:space="preserve"> </w:t>
      </w:r>
      <w:r w:rsidRPr="007D0F28">
        <w:rPr>
          <w:rFonts w:eastAsia="Times New Roman" w:cs="Times New Roman"/>
          <w:szCs w:val="24"/>
        </w:rPr>
        <w:t>draustini</w:t>
      </w:r>
      <w:r w:rsidR="001B5FCD">
        <w:rPr>
          <w:rFonts w:eastAsia="Times New Roman" w:cs="Times New Roman"/>
          <w:szCs w:val="24"/>
        </w:rPr>
        <w:t>o</w:t>
      </w:r>
      <w:r w:rsidRPr="007D0F28">
        <w:rPr>
          <w:rFonts w:eastAsia="Times New Roman" w:cs="Times New Roman"/>
          <w:szCs w:val="24"/>
        </w:rPr>
        <w:t xml:space="preserve"> steigimo, j</w:t>
      </w:r>
      <w:r w:rsidR="001B5FCD">
        <w:rPr>
          <w:rFonts w:eastAsia="Times New Roman" w:cs="Times New Roman"/>
          <w:szCs w:val="24"/>
        </w:rPr>
        <w:t>o</w:t>
      </w:r>
      <w:r w:rsidRPr="007D0F28">
        <w:rPr>
          <w:rFonts w:eastAsia="Times New Roman" w:cs="Times New Roman"/>
          <w:szCs w:val="24"/>
        </w:rPr>
        <w:t xml:space="preserve"> ribų keitimo, gamtos paveldo objekt</w:t>
      </w:r>
      <w:r w:rsidR="001B5FCD">
        <w:rPr>
          <w:rFonts w:eastAsia="Times New Roman" w:cs="Times New Roman"/>
          <w:szCs w:val="24"/>
        </w:rPr>
        <w:t>o</w:t>
      </w:r>
      <w:r w:rsidRPr="007D0F28">
        <w:rPr>
          <w:rFonts w:eastAsia="Times New Roman" w:cs="Times New Roman"/>
          <w:szCs w:val="24"/>
        </w:rPr>
        <w:t xml:space="preserve"> paskelbimo savivaldybės saugom</w:t>
      </w:r>
      <w:r w:rsidR="001B5FCD">
        <w:rPr>
          <w:rFonts w:eastAsia="Times New Roman" w:cs="Times New Roman"/>
          <w:szCs w:val="24"/>
        </w:rPr>
        <w:t>u</w:t>
      </w:r>
      <w:r w:rsidRPr="007D0F28">
        <w:rPr>
          <w:rFonts w:eastAsia="Times New Roman" w:cs="Times New Roman"/>
          <w:szCs w:val="24"/>
        </w:rPr>
        <w:t xml:space="preserve"> nagrinėjimo </w:t>
      </w:r>
      <w:r w:rsidR="001B5FCD">
        <w:rPr>
          <w:rFonts w:eastAsia="Times New Roman" w:cs="Times New Roman"/>
          <w:szCs w:val="24"/>
        </w:rPr>
        <w:t xml:space="preserve">ir sprendimų priėmimo </w:t>
      </w:r>
      <w:r w:rsidRPr="007D0F28">
        <w:rPr>
          <w:rFonts w:eastAsia="Times New Roman" w:cs="Times New Roman"/>
          <w:szCs w:val="24"/>
        </w:rPr>
        <w:t xml:space="preserve">tvarkos aprašas (toliau – Tvarkos aprašas) </w:t>
      </w:r>
      <w:r w:rsidRPr="005323B6">
        <w:rPr>
          <w:rFonts w:eastAsia="Times New Roman" w:cs="Times New Roman"/>
          <w:szCs w:val="24"/>
        </w:rPr>
        <w:t xml:space="preserve">nustato pasiūlymų dėl Savivaldybės draustinių steigimo, jų ribų keitimo, gamtos paveldo objektų paskelbimo </w:t>
      </w:r>
      <w:r w:rsidR="00385195" w:rsidRPr="005323B6">
        <w:rPr>
          <w:rFonts w:eastAsia="Times New Roman" w:cs="Times New Roman"/>
          <w:szCs w:val="24"/>
        </w:rPr>
        <w:t xml:space="preserve">savivaldybės saugomais </w:t>
      </w:r>
      <w:r w:rsidRPr="005323B6">
        <w:rPr>
          <w:rFonts w:eastAsia="Times New Roman" w:cs="Times New Roman"/>
          <w:szCs w:val="24"/>
        </w:rPr>
        <w:t>reikalavimus</w:t>
      </w:r>
      <w:r w:rsidR="008B5279" w:rsidRPr="005323B6">
        <w:rPr>
          <w:rFonts w:eastAsia="Times New Roman" w:cs="Times New Roman"/>
          <w:szCs w:val="24"/>
        </w:rPr>
        <w:t>.</w:t>
      </w:r>
    </w:p>
    <w:p w14:paraId="51E23588" w14:textId="112CEBC1" w:rsidR="007D0F28" w:rsidRPr="007D0F28" w:rsidRDefault="007D0F28" w:rsidP="007D0F28">
      <w:pPr>
        <w:widowControl w:val="0"/>
        <w:tabs>
          <w:tab w:val="left" w:pos="851"/>
        </w:tabs>
        <w:suppressAutoHyphens/>
        <w:spacing w:after="0" w:line="360" w:lineRule="auto"/>
        <w:ind w:firstLine="567"/>
        <w:jc w:val="both"/>
        <w:rPr>
          <w:rFonts w:eastAsia="Times New Roman" w:cs="Times New Roman"/>
          <w:color w:val="000000"/>
          <w:szCs w:val="24"/>
        </w:rPr>
      </w:pPr>
      <w:r w:rsidRPr="005323B6">
        <w:rPr>
          <w:rFonts w:eastAsia="Times New Roman" w:cs="Times New Roman"/>
          <w:color w:val="000000"/>
          <w:szCs w:val="24"/>
        </w:rPr>
        <w:t>2.</w:t>
      </w:r>
      <w:r w:rsidRPr="005323B6">
        <w:rPr>
          <w:rFonts w:eastAsia="Times New Roman" w:cs="Times New Roman"/>
          <w:color w:val="000000"/>
          <w:szCs w:val="24"/>
        </w:rPr>
        <w:tab/>
        <w:t xml:space="preserve">Teikiant pasiūlymus dėl Savivaldybės </w:t>
      </w:r>
      <w:r w:rsidRPr="005323B6">
        <w:rPr>
          <w:rFonts w:eastAsia="Times New Roman" w:cs="Times New Roman"/>
          <w:szCs w:val="24"/>
        </w:rPr>
        <w:t>draustinių</w:t>
      </w:r>
      <w:r w:rsidRPr="005323B6">
        <w:rPr>
          <w:rFonts w:eastAsia="Times New Roman" w:cs="Times New Roman"/>
          <w:color w:val="000000"/>
          <w:szCs w:val="24"/>
        </w:rPr>
        <w:t xml:space="preserve"> steigimo</w:t>
      </w:r>
      <w:r w:rsidRPr="005323B6">
        <w:rPr>
          <w:rFonts w:eastAsia="Times New Roman" w:cs="Times New Roman"/>
          <w:szCs w:val="24"/>
        </w:rPr>
        <w:t>, jų ribų keitimo</w:t>
      </w:r>
      <w:r w:rsidRPr="005323B6">
        <w:rPr>
          <w:rFonts w:eastAsia="Times New Roman" w:cs="Times New Roman"/>
          <w:color w:val="000000"/>
          <w:szCs w:val="24"/>
        </w:rPr>
        <w:t xml:space="preserve"> ir gamtos paveldo objektų paskelbimo </w:t>
      </w:r>
      <w:r w:rsidR="00385195" w:rsidRPr="005323B6">
        <w:rPr>
          <w:rFonts w:eastAsia="Times New Roman" w:cs="Times New Roman"/>
          <w:szCs w:val="24"/>
        </w:rPr>
        <w:t xml:space="preserve">savivaldybės </w:t>
      </w:r>
      <w:r w:rsidRPr="005323B6">
        <w:rPr>
          <w:rFonts w:eastAsia="Times New Roman" w:cs="Times New Roman"/>
          <w:color w:val="000000"/>
          <w:szCs w:val="24"/>
        </w:rPr>
        <w:t>saugomais, vadovaujamasi Saugomų teritorijų (išskyrus kultūrinius rezervatus (rezervatus-muziejus), kultūrinius draustinius, istorinius valstybinius parkus) steigimo kriterijais, patvirtintais</w:t>
      </w:r>
      <w:r w:rsidRPr="005323B6">
        <w:rPr>
          <w:rFonts w:eastAsia="Times New Roman" w:cs="Times New Roman"/>
          <w:szCs w:val="24"/>
        </w:rPr>
        <w:t xml:space="preserve"> Lietuvos Respublikos aplinkos ministro 2020 m. gruodžio 3 d. įsakymu Nr. D1-736 „Dėl Saugomų teritorijų (išskyrus kultūrinius rezervatus (rezervatus-muziejus), kultūrinius draustinius, istorinius valstybinius parkus) steigimo kriterijų patvirtinimo“</w:t>
      </w:r>
      <w:r w:rsidRPr="005323B6">
        <w:rPr>
          <w:rFonts w:eastAsia="Times New Roman" w:cs="Times New Roman"/>
          <w:color w:val="000000"/>
          <w:szCs w:val="24"/>
        </w:rPr>
        <w:t xml:space="preserve"> (toliau – Steigimo kriterijai).</w:t>
      </w:r>
      <w:r w:rsidRPr="007D0F28">
        <w:rPr>
          <w:rFonts w:eastAsia="Times New Roman" w:cs="Times New Roman"/>
          <w:color w:val="000000"/>
          <w:szCs w:val="24"/>
        </w:rPr>
        <w:t xml:space="preserve"> </w:t>
      </w:r>
    </w:p>
    <w:p w14:paraId="6E2C7C3E" w14:textId="77777777" w:rsidR="007D0F28" w:rsidRPr="007D0F28" w:rsidRDefault="007D0F28" w:rsidP="007D0F28">
      <w:pPr>
        <w:widowControl w:val="0"/>
        <w:tabs>
          <w:tab w:val="left" w:pos="851"/>
        </w:tabs>
        <w:suppressAutoHyphens/>
        <w:spacing w:after="0" w:line="360" w:lineRule="auto"/>
        <w:ind w:firstLine="567"/>
        <w:jc w:val="both"/>
        <w:rPr>
          <w:rFonts w:eastAsia="Times New Roman" w:cs="Times New Roman"/>
          <w:color w:val="000000"/>
          <w:szCs w:val="24"/>
        </w:rPr>
      </w:pPr>
      <w:r w:rsidRPr="007D0F28">
        <w:rPr>
          <w:rFonts w:eastAsia="Times New Roman" w:cs="Times New Roman"/>
          <w:color w:val="000000"/>
          <w:szCs w:val="24"/>
        </w:rPr>
        <w:t>3.</w:t>
      </w:r>
      <w:r w:rsidRPr="007D0F28">
        <w:rPr>
          <w:rFonts w:eastAsia="Times New Roman" w:cs="Times New Roman"/>
          <w:color w:val="000000"/>
          <w:szCs w:val="24"/>
        </w:rPr>
        <w:tab/>
        <w:t>Tvarkos apraše vartojamos sąvokos suprantamos taip, kaip apibrėžta Lietuvos Respublikos saugomų teritorijų įstatyme, Lietuvos Respublikos nekilnojamojo kultūros paveldo apsaugos įstatyme ir kituose teisės aktuose.</w:t>
      </w:r>
    </w:p>
    <w:p w14:paraId="3BA74E8F" w14:textId="77777777" w:rsidR="007D0F28" w:rsidRPr="007D0F28" w:rsidRDefault="007D0F28" w:rsidP="007D0F28">
      <w:pPr>
        <w:widowControl w:val="0"/>
        <w:tabs>
          <w:tab w:val="left" w:pos="851"/>
        </w:tabs>
        <w:suppressAutoHyphens/>
        <w:spacing w:after="0" w:line="360" w:lineRule="auto"/>
        <w:ind w:firstLine="567"/>
        <w:jc w:val="both"/>
        <w:rPr>
          <w:rFonts w:eastAsia="Times New Roman" w:cs="Times New Roman"/>
          <w:color w:val="000000"/>
          <w:szCs w:val="24"/>
        </w:rPr>
      </w:pPr>
      <w:r w:rsidRPr="007D0F28">
        <w:rPr>
          <w:rFonts w:eastAsia="Times New Roman" w:cs="Times New Roman"/>
          <w:color w:val="000000"/>
          <w:szCs w:val="24"/>
        </w:rPr>
        <w:t>4.</w:t>
      </w:r>
      <w:r w:rsidRPr="007D0F28">
        <w:rPr>
          <w:rFonts w:eastAsia="Times New Roman" w:cs="Times New Roman"/>
          <w:color w:val="000000"/>
          <w:szCs w:val="24"/>
        </w:rPr>
        <w:tab/>
        <w:t xml:space="preserve">Savivaldybės draustiniai (toliau – draustiniai) steigiami Savivaldybės teritorijoje, kuri </w:t>
      </w:r>
      <w:r w:rsidRPr="007D0F28">
        <w:rPr>
          <w:rFonts w:eastAsia="Times New Roman" w:cs="Times New Roman"/>
          <w:szCs w:val="24"/>
        </w:rPr>
        <w:t>Savivaldybės arba regiono mastu turi gamtosauginę, kultūrinę, mokslinę, pažintinę arba</w:t>
      </w:r>
      <w:r w:rsidRPr="007D0F28">
        <w:rPr>
          <w:rFonts w:eastAsia="Times New Roman" w:cs="Times New Roman"/>
          <w:color w:val="000000"/>
          <w:szCs w:val="24"/>
        </w:rPr>
        <w:t xml:space="preserve"> visuomeninę vertę, svarbi kraštovaizdžio ir biologinei įvairovei išsaugoti, pažintiniam turizmui plėsti ir kuriai išsaugoti būtina nustatyti specialų apsaugos režimą.</w:t>
      </w:r>
    </w:p>
    <w:p w14:paraId="1C7D9D7E" w14:textId="77777777" w:rsidR="007D0F28" w:rsidRPr="007D0F28" w:rsidRDefault="007D0F28" w:rsidP="007D0F28">
      <w:pPr>
        <w:widowControl w:val="0"/>
        <w:tabs>
          <w:tab w:val="left" w:pos="851"/>
        </w:tabs>
        <w:suppressAutoHyphens/>
        <w:spacing w:after="0" w:line="360" w:lineRule="auto"/>
        <w:ind w:firstLine="567"/>
        <w:jc w:val="both"/>
        <w:rPr>
          <w:rFonts w:eastAsia="Times New Roman" w:cs="Times New Roman"/>
          <w:color w:val="000000"/>
          <w:szCs w:val="24"/>
        </w:rPr>
      </w:pPr>
      <w:r w:rsidRPr="007D0F28">
        <w:rPr>
          <w:rFonts w:eastAsia="Times New Roman" w:cs="Times New Roman"/>
          <w:color w:val="000000"/>
          <w:szCs w:val="24"/>
        </w:rPr>
        <w:t>5.</w:t>
      </w:r>
      <w:r w:rsidRPr="007D0F28">
        <w:rPr>
          <w:rFonts w:eastAsia="Times New Roman" w:cs="Times New Roman"/>
          <w:color w:val="000000"/>
          <w:szCs w:val="24"/>
        </w:rPr>
        <w:tab/>
        <w:t>Savivaldybės gamtos paveldo objektais (toliau – objektai) skelbiami pavieniai arba tankias grupes sudarantys kraštovaizdžio objektai, kurie Savivaldybės teritorijoje turi išskirtinę ekologinę, mokslinę, kultūrinę ar estetinę vertę, yra svarbūs vietos bendruomenės interesams tenkinti, pažintiniam turizmui plėsti ir kuriems išsaugoti būtinas specialus apsaugos ir naudojimo režimas.</w:t>
      </w:r>
    </w:p>
    <w:p w14:paraId="1A0FA093" w14:textId="77777777" w:rsidR="007D0F28" w:rsidRPr="007D0F28" w:rsidRDefault="007D0F28" w:rsidP="007D0F28">
      <w:pPr>
        <w:widowControl w:val="0"/>
        <w:tabs>
          <w:tab w:val="left" w:pos="851"/>
        </w:tabs>
        <w:suppressAutoHyphens/>
        <w:spacing w:after="0" w:line="360" w:lineRule="auto"/>
        <w:ind w:firstLine="567"/>
        <w:jc w:val="both"/>
        <w:rPr>
          <w:rFonts w:eastAsia="Times New Roman" w:cs="Times New Roman"/>
          <w:szCs w:val="24"/>
        </w:rPr>
      </w:pPr>
      <w:r w:rsidRPr="007D0F28">
        <w:rPr>
          <w:rFonts w:eastAsia="Times New Roman" w:cs="Times New Roman"/>
          <w:szCs w:val="24"/>
        </w:rPr>
        <w:lastRenderedPageBreak/>
        <w:t>6.</w:t>
      </w:r>
      <w:r w:rsidRPr="007D0F28">
        <w:rPr>
          <w:rFonts w:eastAsia="Times New Roman" w:cs="Times New Roman"/>
          <w:szCs w:val="24"/>
        </w:rPr>
        <w:tab/>
        <w:t>Draustiniai gali būti steigiami teritorijose, kuriose neįsteigta kitų saugomų teritorijų (valstybinių parkų, valstybinių draustinių ir kitų, išskyrus ekologinės apsaugos zonas). Objektais gali būti skelbiami tik tie objektai, kurie nepaskelbti valstybės saugomais gamtos paveldo objektais.</w:t>
      </w:r>
    </w:p>
    <w:p w14:paraId="648FEAE9" w14:textId="77777777" w:rsidR="007D0F28" w:rsidRPr="007D0F28" w:rsidRDefault="007D0F28" w:rsidP="007D0F28">
      <w:pPr>
        <w:widowControl w:val="0"/>
        <w:tabs>
          <w:tab w:val="left" w:pos="851"/>
        </w:tabs>
        <w:suppressAutoHyphens/>
        <w:spacing w:after="0" w:line="360" w:lineRule="auto"/>
        <w:ind w:firstLine="567"/>
        <w:jc w:val="both"/>
        <w:rPr>
          <w:rFonts w:eastAsia="Times New Roman" w:cs="Times New Roman"/>
          <w:strike/>
          <w:szCs w:val="24"/>
        </w:rPr>
      </w:pPr>
      <w:r w:rsidRPr="007D0F28">
        <w:rPr>
          <w:rFonts w:eastAsia="Times New Roman" w:cs="Times New Roman"/>
          <w:szCs w:val="24"/>
        </w:rPr>
        <w:t>7.</w:t>
      </w:r>
      <w:r w:rsidRPr="007D0F28">
        <w:rPr>
          <w:rFonts w:eastAsia="Times New Roman" w:cs="Times New Roman"/>
          <w:szCs w:val="24"/>
        </w:rPr>
        <w:tab/>
        <w:t xml:space="preserve">Draustiniai steigiami ir objektai skelbiami vadovaujantis Lietuvos Respublikos saugomų teritorijų įstatymu, Lietuvos Respublikos nekilnojamojo kultūros paveldo apsaugos įstatymu, Lietuvos Respublikos teritorijų planavimo įstatymu, Lietuvos Respublikos vietos savivaldos įstatymu, Lietuvos Respublikos saugomų teritorijų valstybės kadastro nuostatais, patvirtintais Lietuvos Respublikos Vyriausybės 2017 m. rugsėjo 27 d. nutarimu Nr. 766, Gamtos paveldo objektų nuostatais, patvirtintais Lietuvos Respublikos aplinkos ministro 2005 m. balandžio 19 d. įsakymu Nr. D1-214, </w:t>
      </w:r>
      <w:r w:rsidRPr="007D0F28">
        <w:rPr>
          <w:rFonts w:eastAsia="Times New Roman" w:cs="Times New Roman"/>
          <w:spacing w:val="-4"/>
          <w:szCs w:val="24"/>
        </w:rPr>
        <w:t>Kultūrinių rezervatų (rezervatų-muziejų), istorinių nacionalinių parkų steigimo kriterijų aprašu</w:t>
      </w:r>
      <w:r w:rsidRPr="007D0F28">
        <w:rPr>
          <w:rFonts w:eastAsia="Times New Roman" w:cs="Times New Roman"/>
          <w:szCs w:val="24"/>
        </w:rPr>
        <w:t xml:space="preserve">, patvirtintu Lietuvos Respublikos kultūros ministro 2013 m. liepos 11 d. įsakymu Nr. ĮV-553, kitais teisės aktais ir šiuo Tvarkos aprašu. </w:t>
      </w:r>
    </w:p>
    <w:p w14:paraId="0033DFBD" w14:textId="77777777" w:rsidR="007D0F28" w:rsidRPr="007D0F28" w:rsidRDefault="007D0F28" w:rsidP="007D0F28">
      <w:pPr>
        <w:widowControl w:val="0"/>
        <w:tabs>
          <w:tab w:val="left" w:pos="851"/>
        </w:tabs>
        <w:suppressAutoHyphens/>
        <w:spacing w:after="0" w:line="360" w:lineRule="auto"/>
        <w:ind w:firstLine="567"/>
        <w:jc w:val="both"/>
        <w:rPr>
          <w:rFonts w:eastAsia="Times New Roman" w:cs="Times New Roman"/>
          <w:szCs w:val="24"/>
        </w:rPr>
      </w:pPr>
      <w:r w:rsidRPr="007D0F28">
        <w:rPr>
          <w:rFonts w:eastAsia="Times New Roman" w:cs="Times New Roman"/>
          <w:szCs w:val="24"/>
        </w:rPr>
        <w:t>8.</w:t>
      </w:r>
      <w:r w:rsidRPr="007D0F28">
        <w:rPr>
          <w:rFonts w:eastAsia="Times New Roman" w:cs="Times New Roman"/>
          <w:szCs w:val="24"/>
        </w:rPr>
        <w:tab/>
        <w:t>Draustinių ir objektų klasifikacija, apsaugos režimas nustatomi ir veikla juose reglamentuojama pagal Lietuvos Respublikos saugomų teritorijų įstatymą, Lietuvos Respublikos nekilnojamojo kultūros paveldo apsaugos įstatymą ir kitus teisės aktus.</w:t>
      </w:r>
    </w:p>
    <w:p w14:paraId="611B0922" w14:textId="77777777" w:rsidR="007D0F28" w:rsidRPr="007D0F28" w:rsidRDefault="007D0F28" w:rsidP="007D0F28">
      <w:pPr>
        <w:widowControl w:val="0"/>
        <w:tabs>
          <w:tab w:val="left" w:pos="851"/>
          <w:tab w:val="left" w:pos="993"/>
        </w:tabs>
        <w:suppressAutoHyphens/>
        <w:spacing w:after="0" w:line="360" w:lineRule="auto"/>
        <w:ind w:firstLine="567"/>
        <w:jc w:val="both"/>
        <w:rPr>
          <w:rFonts w:eastAsia="Times New Roman" w:cs="Times New Roman"/>
          <w:szCs w:val="24"/>
        </w:rPr>
      </w:pPr>
      <w:r w:rsidRPr="007D0F28">
        <w:rPr>
          <w:rFonts w:eastAsia="Times New Roman" w:cs="Times New Roman"/>
          <w:szCs w:val="24"/>
        </w:rPr>
        <w:t>9.</w:t>
      </w:r>
      <w:r w:rsidRPr="007D0F28">
        <w:rPr>
          <w:rFonts w:eastAsia="Times New Roman" w:cs="Times New Roman"/>
          <w:szCs w:val="24"/>
        </w:rPr>
        <w:tab/>
        <w:t>Draustinių steigimo ir objektų skelbimo iniciatoriais (toliau – iniciatorius) gali būti Savivaldybės administracija, Savivaldybės institucijos, nevyriausybinės organizacijos, fiziniai ir juridiniai asmenys. Pasiūlymai dėl draustinių steigimo ir objektų skelbimo turi atitikti Lietuvos Respublikos saugomų teritorijų įstatymą, visuomenės poreikius ir būti pagrįsti mokslinių tyrimų išvadomis.</w:t>
      </w:r>
    </w:p>
    <w:p w14:paraId="653A5563" w14:textId="77777777" w:rsidR="007D0F28" w:rsidRPr="006F29C7" w:rsidRDefault="007D0F28" w:rsidP="007D0F28">
      <w:pPr>
        <w:widowControl w:val="0"/>
        <w:tabs>
          <w:tab w:val="left" w:pos="851"/>
          <w:tab w:val="left" w:pos="993"/>
        </w:tabs>
        <w:suppressAutoHyphens/>
        <w:spacing w:after="0" w:line="360" w:lineRule="auto"/>
        <w:ind w:firstLine="567"/>
        <w:jc w:val="both"/>
        <w:rPr>
          <w:rFonts w:eastAsia="Times New Roman" w:cs="Times New Roman"/>
          <w:szCs w:val="24"/>
        </w:rPr>
      </w:pPr>
      <w:r w:rsidRPr="006F29C7">
        <w:rPr>
          <w:rFonts w:eastAsia="Times New Roman" w:cs="Times New Roman"/>
          <w:szCs w:val="24"/>
        </w:rPr>
        <w:t>10.</w:t>
      </w:r>
      <w:r w:rsidRPr="006F29C7">
        <w:rPr>
          <w:rFonts w:eastAsia="Times New Roman" w:cs="Times New Roman"/>
          <w:szCs w:val="24"/>
        </w:rPr>
        <w:tab/>
        <w:t>Draustinių steigimo ir objektų skelbimo organizatorius (toliau – organizatorius) yra Savivaldybės administracija arba kitas Savivaldybės tarybos sprendimu įgaliotas juridinis asmuo.</w:t>
      </w:r>
    </w:p>
    <w:p w14:paraId="09EA9EBF" w14:textId="77777777" w:rsidR="007D0F28" w:rsidRPr="007D0F28" w:rsidRDefault="007D0F28" w:rsidP="007D0F28">
      <w:pPr>
        <w:widowControl w:val="0"/>
        <w:tabs>
          <w:tab w:val="left" w:pos="709"/>
        </w:tabs>
        <w:suppressAutoHyphens/>
        <w:spacing w:after="0" w:line="360" w:lineRule="auto"/>
        <w:ind w:left="567"/>
        <w:jc w:val="both"/>
        <w:rPr>
          <w:rFonts w:eastAsia="Times New Roman" w:cs="Times New Roman"/>
          <w:color w:val="000000"/>
          <w:szCs w:val="24"/>
        </w:rPr>
      </w:pPr>
    </w:p>
    <w:p w14:paraId="08D8A875" w14:textId="77777777" w:rsidR="007D0F28" w:rsidRPr="007D0F28" w:rsidRDefault="007D0F28" w:rsidP="007D0F28">
      <w:pPr>
        <w:widowControl w:val="0"/>
        <w:suppressAutoHyphens/>
        <w:spacing w:after="0" w:line="360" w:lineRule="auto"/>
        <w:jc w:val="center"/>
        <w:rPr>
          <w:rFonts w:eastAsia="Times New Roman" w:cs="Times New Roman"/>
          <w:b/>
          <w:bCs/>
          <w:caps/>
          <w:szCs w:val="24"/>
        </w:rPr>
      </w:pPr>
      <w:r w:rsidRPr="007D0F28">
        <w:rPr>
          <w:rFonts w:eastAsia="Times New Roman" w:cs="Times New Roman"/>
          <w:b/>
          <w:bCs/>
          <w:caps/>
          <w:szCs w:val="24"/>
        </w:rPr>
        <w:t xml:space="preserve">II SKYRIUS  </w:t>
      </w:r>
    </w:p>
    <w:p w14:paraId="7AC34447" w14:textId="77777777" w:rsidR="007D0F28" w:rsidRPr="007D0F28" w:rsidRDefault="007D0F28" w:rsidP="007D0F28">
      <w:pPr>
        <w:widowControl w:val="0"/>
        <w:suppressAutoHyphens/>
        <w:spacing w:after="0" w:line="360" w:lineRule="auto"/>
        <w:jc w:val="center"/>
        <w:rPr>
          <w:rFonts w:eastAsia="Times New Roman" w:cs="Times New Roman"/>
          <w:b/>
          <w:bCs/>
          <w:caps/>
          <w:szCs w:val="24"/>
        </w:rPr>
      </w:pPr>
      <w:r w:rsidRPr="007D0F28">
        <w:rPr>
          <w:rFonts w:eastAsia="Times New Roman" w:cs="Times New Roman"/>
          <w:b/>
          <w:bCs/>
          <w:caps/>
          <w:szCs w:val="24"/>
        </w:rPr>
        <w:t xml:space="preserve">SAVIVALDYBĖS </w:t>
      </w:r>
      <w:r w:rsidRPr="007D0F28">
        <w:rPr>
          <w:rFonts w:eastAsia="Times New Roman" w:cs="Times New Roman"/>
          <w:b/>
          <w:bCs/>
          <w:szCs w:val="24"/>
        </w:rPr>
        <w:t>DRAUSTINIŲ STEIGIMO PROCESAS</w:t>
      </w:r>
    </w:p>
    <w:p w14:paraId="301F4557" w14:textId="77777777" w:rsidR="007D0F28" w:rsidRPr="007D0F28" w:rsidRDefault="007D0F28" w:rsidP="007D0F28">
      <w:pPr>
        <w:widowControl w:val="0"/>
        <w:suppressAutoHyphens/>
        <w:spacing w:after="0" w:line="360" w:lineRule="auto"/>
        <w:rPr>
          <w:rFonts w:eastAsia="Times New Roman" w:cs="Times New Roman"/>
          <w:color w:val="000000"/>
          <w:szCs w:val="24"/>
        </w:rPr>
      </w:pPr>
    </w:p>
    <w:p w14:paraId="3AB3E3A9" w14:textId="77777777" w:rsidR="007D0F28" w:rsidRPr="007D0F28" w:rsidRDefault="007D0F28" w:rsidP="007D0F28">
      <w:pPr>
        <w:widowControl w:val="0"/>
        <w:suppressAutoHyphens/>
        <w:spacing w:after="0" w:line="360" w:lineRule="auto"/>
        <w:ind w:firstLine="567"/>
        <w:jc w:val="both"/>
        <w:rPr>
          <w:rFonts w:eastAsia="Times New Roman" w:cs="Times New Roman"/>
          <w:szCs w:val="24"/>
        </w:rPr>
      </w:pPr>
      <w:r w:rsidRPr="007D0F28">
        <w:rPr>
          <w:rFonts w:eastAsia="Times New Roman" w:cs="Times New Roman"/>
          <w:szCs w:val="24"/>
        </w:rPr>
        <w:t>11. Draustinių steigimo procesą sudaro šie etapai:</w:t>
      </w:r>
    </w:p>
    <w:p w14:paraId="2231A80F" w14:textId="77777777" w:rsidR="007D0F28" w:rsidRPr="007D0F28" w:rsidRDefault="007D0F28" w:rsidP="007D0F28">
      <w:pPr>
        <w:widowControl w:val="0"/>
        <w:suppressAutoHyphens/>
        <w:spacing w:after="0" w:line="360" w:lineRule="auto"/>
        <w:ind w:firstLine="567"/>
        <w:jc w:val="both"/>
        <w:rPr>
          <w:rFonts w:eastAsia="Times New Roman" w:cs="Times New Roman"/>
          <w:szCs w:val="24"/>
        </w:rPr>
      </w:pPr>
      <w:r w:rsidRPr="007D0F28">
        <w:rPr>
          <w:rFonts w:eastAsia="Times New Roman" w:cs="Times New Roman"/>
          <w:szCs w:val="24"/>
        </w:rPr>
        <w:t>11.1. Iniciatorius (jeigu draustinio steigimą inicijuoja ne Savivaldybės administracija) Savivaldybės administracijos</w:t>
      </w:r>
      <w:r w:rsidRPr="007D0F28">
        <w:rPr>
          <w:rFonts w:eastAsia="Times New Roman" w:cs="Times New Roman"/>
          <w:bCs/>
          <w:szCs w:val="24"/>
        </w:rPr>
        <w:t xml:space="preserve"> </w:t>
      </w:r>
      <w:r w:rsidRPr="007D0F28">
        <w:rPr>
          <w:rFonts w:eastAsia="Times New Roman" w:cs="Times New Roman"/>
          <w:szCs w:val="24"/>
        </w:rPr>
        <w:t>direktoriui teikia prašymą įsteigti draustinį. Prie prašymo turi būti pridėtas numatomo steigti draustinio teritorijos ir joje esančių vertybių aprašymas ir preliminarus siūlomų ribų planas.</w:t>
      </w:r>
    </w:p>
    <w:p w14:paraId="6608FCDF" w14:textId="61F4E173" w:rsidR="007D0F28" w:rsidRPr="007D0F28" w:rsidRDefault="007D0F28" w:rsidP="007D0F28">
      <w:pPr>
        <w:widowControl w:val="0"/>
        <w:suppressAutoHyphens/>
        <w:spacing w:after="0" w:line="360" w:lineRule="auto"/>
        <w:ind w:firstLine="567"/>
        <w:jc w:val="both"/>
        <w:rPr>
          <w:rFonts w:eastAsia="Times New Roman" w:cs="Times New Roman"/>
          <w:szCs w:val="24"/>
        </w:rPr>
      </w:pPr>
      <w:r w:rsidRPr="007D0F28">
        <w:rPr>
          <w:rFonts w:eastAsia="Times New Roman" w:cs="Times New Roman"/>
          <w:szCs w:val="24"/>
        </w:rPr>
        <w:t xml:space="preserve">11.2. </w:t>
      </w:r>
      <w:r w:rsidRPr="005323B6">
        <w:rPr>
          <w:rFonts w:eastAsia="Times New Roman" w:cs="Times New Roman"/>
          <w:szCs w:val="24"/>
        </w:rPr>
        <w:t>Jeigu Savivaldybės administracijos direktori</w:t>
      </w:r>
      <w:r w:rsidR="005323B6" w:rsidRPr="005323B6">
        <w:rPr>
          <w:rFonts w:eastAsia="Times New Roman" w:cs="Times New Roman"/>
          <w:szCs w:val="24"/>
        </w:rPr>
        <w:t>aus</w:t>
      </w:r>
      <w:r w:rsidRPr="005323B6">
        <w:rPr>
          <w:rFonts w:eastAsia="Times New Roman" w:cs="Times New Roman"/>
          <w:szCs w:val="24"/>
        </w:rPr>
        <w:t xml:space="preserve"> įgaliotas Savivaldybės administracijos tarnautojas išnagrinėjęs pateiktą prašymą ir pridėtus dokumentus</w:t>
      </w:r>
      <w:r w:rsidR="005323B6" w:rsidRPr="005323B6">
        <w:rPr>
          <w:rFonts w:eastAsia="Times New Roman" w:cs="Times New Roman"/>
          <w:szCs w:val="24"/>
        </w:rPr>
        <w:t xml:space="preserve"> </w:t>
      </w:r>
      <w:r w:rsidRPr="005323B6">
        <w:rPr>
          <w:rFonts w:eastAsia="Times New Roman" w:cs="Times New Roman"/>
          <w:szCs w:val="24"/>
        </w:rPr>
        <w:t>parengia išvadą, kad įsteigti draustinį netikslinga, jis turi pateikti argumentuotą paaiškinimą ir per 30 darbo dienų nuo prašymo</w:t>
      </w:r>
      <w:r w:rsidR="005323B6" w:rsidRPr="005323B6">
        <w:rPr>
          <w:rFonts w:eastAsia="Times New Roman" w:cs="Times New Roman"/>
          <w:szCs w:val="24"/>
        </w:rPr>
        <w:t>,</w:t>
      </w:r>
      <w:r w:rsidRPr="005323B6">
        <w:rPr>
          <w:rFonts w:eastAsia="Times New Roman" w:cs="Times New Roman"/>
          <w:szCs w:val="24"/>
        </w:rPr>
        <w:t xml:space="preserve"> </w:t>
      </w:r>
      <w:r w:rsidRPr="005323B6">
        <w:rPr>
          <w:rFonts w:eastAsia="Times New Roman" w:cs="Times New Roman"/>
          <w:szCs w:val="24"/>
        </w:rPr>
        <w:lastRenderedPageBreak/>
        <w:t>įsteigti draustinį</w:t>
      </w:r>
      <w:r w:rsidR="005323B6" w:rsidRPr="005323B6">
        <w:rPr>
          <w:rFonts w:eastAsia="Times New Roman" w:cs="Times New Roman"/>
          <w:szCs w:val="24"/>
        </w:rPr>
        <w:t>,</w:t>
      </w:r>
      <w:r w:rsidRPr="005323B6">
        <w:rPr>
          <w:rFonts w:eastAsia="Times New Roman" w:cs="Times New Roman"/>
          <w:szCs w:val="24"/>
        </w:rPr>
        <w:t xml:space="preserve"> gavimo informuoti iniciatorių apie atsisakymą steigti draustinį.</w:t>
      </w:r>
    </w:p>
    <w:p w14:paraId="01D9E469" w14:textId="2755D214" w:rsidR="007D0F28" w:rsidRPr="007D0F28" w:rsidRDefault="007D0F28" w:rsidP="007D0F28">
      <w:pPr>
        <w:widowControl w:val="0"/>
        <w:suppressAutoHyphens/>
        <w:spacing w:after="0" w:line="360" w:lineRule="auto"/>
        <w:ind w:firstLine="567"/>
        <w:jc w:val="both"/>
        <w:rPr>
          <w:rFonts w:eastAsia="Times New Roman" w:cs="Times New Roman"/>
          <w:color w:val="000000"/>
          <w:szCs w:val="24"/>
        </w:rPr>
      </w:pPr>
      <w:r w:rsidRPr="007D0F28">
        <w:rPr>
          <w:rFonts w:eastAsia="Times New Roman" w:cs="Times New Roman"/>
          <w:szCs w:val="24"/>
        </w:rPr>
        <w:t xml:space="preserve">11.3. </w:t>
      </w:r>
      <w:r w:rsidRPr="007D0F28">
        <w:rPr>
          <w:rFonts w:eastAsia="Times New Roman" w:cs="Times New Roman"/>
          <w:color w:val="000000"/>
          <w:szCs w:val="24"/>
        </w:rPr>
        <w:t xml:space="preserve">Jeigu </w:t>
      </w:r>
      <w:r w:rsidRPr="006F29C7">
        <w:rPr>
          <w:rFonts w:eastAsia="Times New Roman" w:cs="Times New Roman"/>
          <w:szCs w:val="24"/>
        </w:rPr>
        <w:t>Savivaldybės administracijos direktori</w:t>
      </w:r>
      <w:r w:rsidR="006F29C7" w:rsidRPr="006F29C7">
        <w:rPr>
          <w:rFonts w:eastAsia="Times New Roman" w:cs="Times New Roman"/>
          <w:szCs w:val="24"/>
        </w:rPr>
        <w:t>aus</w:t>
      </w:r>
      <w:r w:rsidRPr="006F29C7">
        <w:rPr>
          <w:rFonts w:eastAsia="Times New Roman" w:cs="Times New Roman"/>
          <w:szCs w:val="24"/>
        </w:rPr>
        <w:t xml:space="preserve"> įgaliotas Savivaldybės administracijos tarnautojas, išnagrinėję</w:t>
      </w:r>
      <w:r w:rsidRPr="007D0F28">
        <w:rPr>
          <w:rFonts w:eastAsia="Times New Roman" w:cs="Times New Roman"/>
          <w:color w:val="000000"/>
          <w:szCs w:val="24"/>
        </w:rPr>
        <w:t>s pateiktą prašymą ir pridėtus dokumentus, parengia išvadą, kad tikslinga įsteigti draustinį (taip pat tuo atveju, kai draustinio steigimą inicijuoja Savivaldybės administracija), jis informuoja Valstybinę saugomų teritorijų tarnybą prie Aplinkos ministerijos (toliau – Tarnyba), kultūrinio draustinio steigimo atveju – Kultūros ministeriją (toliau – Ministerija), o kompleksinio draustinio steigimo atveju – Tarnybą ir Ministeriją apie planuojamą steigti Savivaldybės draustinį, pateikia draustinio teritorijos ir joje esančių vertybių aprašymą ir preliminarų siūlomų ribų planą, prašydamas nustatyti, ar šios teritorijos gamtosauginė, kultūrinė, mokslinė, pažintinė arba visuomeninė vertė pakankama draustiniui įsteigti. Tarnyba ar (ir) Ministerija per 30 darbo dienų nuo prašymo nustatyti teritorijos vertę gavimo turi pateikti rekomendacinę išvadą ir pasiūlymus dėl draustinio steigimo tikslingumo, numatomų ribų ir apsaugos režimo. Jeigu pateiktos medžiagos nepakanka numatomo steigti draustinio vertei nustatyti, Savivaldybės administracijos direktori</w:t>
      </w:r>
      <w:r w:rsidR="006F29C7">
        <w:rPr>
          <w:rFonts w:eastAsia="Times New Roman" w:cs="Times New Roman"/>
          <w:color w:val="000000"/>
          <w:szCs w:val="24"/>
        </w:rPr>
        <w:t xml:space="preserve">aus </w:t>
      </w:r>
      <w:r w:rsidRPr="007D0F28">
        <w:rPr>
          <w:rFonts w:eastAsia="Times New Roman" w:cs="Times New Roman"/>
          <w:color w:val="000000"/>
          <w:szCs w:val="24"/>
        </w:rPr>
        <w:t>įgaliotas Savivaldybės administracijos tarnautojas Tarnybos arba Ministerijos rašytiniu prašymu turi pateikti papildomą medžiagą. Jeigu Tarnyba ar (ir) Ministerija per nurodytą terminą nepateikia išvados dėl draustinio steigimo tikslingumo, laikoma, kad jos Savivaldybės draustinio steigimui neprieštarauja. Paaiškėjus, kad teritorijoje dėl jos svarbos gali būti steigiamas valstybinis draustinis, Savivaldybės administracija turimą medžiagą apie šią teritoriją perduoda Tarnybai arba Ministerijai, kurios pradeda valstybinio draustinio steigimo procedūrą.</w:t>
      </w:r>
    </w:p>
    <w:p w14:paraId="1F1C4B1E" w14:textId="2DB3AF8C" w:rsidR="007D0F28" w:rsidRPr="007D0F28" w:rsidRDefault="007D0F28" w:rsidP="007D0F28">
      <w:pPr>
        <w:widowControl w:val="0"/>
        <w:suppressAutoHyphens/>
        <w:spacing w:after="0" w:line="360" w:lineRule="auto"/>
        <w:ind w:firstLine="567"/>
        <w:jc w:val="both"/>
        <w:rPr>
          <w:rFonts w:eastAsia="Times New Roman" w:cs="Times New Roman"/>
          <w:color w:val="000000"/>
          <w:szCs w:val="24"/>
        </w:rPr>
      </w:pPr>
      <w:r w:rsidRPr="007D0F28">
        <w:rPr>
          <w:rFonts w:eastAsia="Times New Roman" w:cs="Times New Roman"/>
          <w:color w:val="000000"/>
          <w:szCs w:val="24"/>
        </w:rPr>
        <w:t>11.4. Gavęs Tarnybos ar (ir) Ministerijos rekomendacinę išvadą, Savivaldybės administracijos direktori</w:t>
      </w:r>
      <w:r w:rsidR="006F29C7">
        <w:rPr>
          <w:rFonts w:eastAsia="Times New Roman" w:cs="Times New Roman"/>
          <w:color w:val="000000"/>
          <w:szCs w:val="24"/>
        </w:rPr>
        <w:t>aus</w:t>
      </w:r>
      <w:r w:rsidRPr="007D0F28">
        <w:rPr>
          <w:rFonts w:eastAsia="Times New Roman" w:cs="Times New Roman"/>
          <w:color w:val="000000"/>
          <w:szCs w:val="24"/>
        </w:rPr>
        <w:t xml:space="preserve"> įgaliotas Savivaldybės administracijos tarnautojas parengia išvadą dėl draustinio steigimo galimybių ir per 30 darbo dienų nuo rekomendacinės išvados gavimo apie tai informuoja iniciatorių.</w:t>
      </w:r>
    </w:p>
    <w:p w14:paraId="1B7A6F82" w14:textId="77777777" w:rsidR="007D0F28" w:rsidRPr="007D0F28" w:rsidRDefault="007D0F28" w:rsidP="007D0F28">
      <w:pPr>
        <w:widowControl w:val="0"/>
        <w:suppressAutoHyphens/>
        <w:spacing w:after="0" w:line="360" w:lineRule="auto"/>
        <w:ind w:firstLine="567"/>
        <w:jc w:val="both"/>
        <w:rPr>
          <w:rFonts w:eastAsia="Times New Roman" w:cs="Times New Roman"/>
          <w:color w:val="000000"/>
          <w:szCs w:val="24"/>
        </w:rPr>
      </w:pPr>
      <w:r w:rsidRPr="007D0F28">
        <w:rPr>
          <w:rFonts w:eastAsia="Times New Roman" w:cs="Times New Roman"/>
          <w:color w:val="000000"/>
          <w:szCs w:val="24"/>
        </w:rPr>
        <w:t>11.5. Gavus teigiamą išvadą ir atlikus Tvarkos aprašo 11.3 ir 11.4 papunkčiuose nurodytus veiksmus, Savivaldybės tarybos sprendimu skiriamas organizatorius, kuris tęsia draustinio steigimo procesą ir atlieka šiuos darbus:</w:t>
      </w:r>
    </w:p>
    <w:p w14:paraId="43147BC8" w14:textId="77777777" w:rsidR="007D0F28" w:rsidRPr="007D0F28" w:rsidRDefault="007D0F28" w:rsidP="007D0F28">
      <w:pPr>
        <w:widowControl w:val="0"/>
        <w:suppressAutoHyphens/>
        <w:spacing w:after="0" w:line="360" w:lineRule="auto"/>
        <w:ind w:firstLine="567"/>
        <w:jc w:val="both"/>
        <w:rPr>
          <w:rFonts w:eastAsia="Times New Roman" w:cs="Times New Roman"/>
          <w:color w:val="000000"/>
          <w:szCs w:val="24"/>
        </w:rPr>
      </w:pPr>
      <w:r w:rsidRPr="007D0F28">
        <w:rPr>
          <w:rFonts w:eastAsia="Times New Roman" w:cs="Times New Roman"/>
          <w:color w:val="000000"/>
          <w:szCs w:val="24"/>
        </w:rPr>
        <w:t>11.5.1. rengia dokumentaciją, pagrindžiančią teritorijos gamtinę ir kultūrinę vertę (steigiamo draustinio vertė turi būti pagrįsta tyrimų, stebėjimų ar archyvinės medžiagos analizės išvadomis);</w:t>
      </w:r>
    </w:p>
    <w:p w14:paraId="03DD9249" w14:textId="77777777" w:rsidR="007D0F28" w:rsidRPr="007D0F28" w:rsidRDefault="007D0F28" w:rsidP="007D0F28">
      <w:pPr>
        <w:widowControl w:val="0"/>
        <w:suppressAutoHyphens/>
        <w:spacing w:after="0" w:line="360" w:lineRule="auto"/>
        <w:ind w:firstLine="567"/>
        <w:jc w:val="both"/>
        <w:rPr>
          <w:rFonts w:eastAsia="Times New Roman" w:cs="Times New Roman"/>
          <w:szCs w:val="24"/>
        </w:rPr>
      </w:pPr>
      <w:r w:rsidRPr="007D0F28">
        <w:rPr>
          <w:rFonts w:eastAsia="Times New Roman" w:cs="Times New Roman"/>
          <w:color w:val="000000"/>
          <w:szCs w:val="24"/>
        </w:rPr>
        <w:t xml:space="preserve">11.5.2. atlieka teritorijų planavimo organizatoriaus funkcijas Lietuvos Respublikos teritorijų planavimo įstatyme nustatyta tvarka. Kultūrinių draustinių steigimo atveju teritorijų planavimo dokumentai rengiami </w:t>
      </w:r>
      <w:r w:rsidRPr="007D0F28">
        <w:rPr>
          <w:rFonts w:eastAsia="Times New Roman" w:cs="Times New Roman"/>
          <w:szCs w:val="24"/>
        </w:rPr>
        <w:t xml:space="preserve">vadovaujantis Nekilnojamojo kultūros paveldo apsaugos specialiojo teritorijų planavimo dokumentų rengimo taisyklėmis, patvirtintomis Lietuvos Respublikos kultūros ministro ir Lietuvos Respublikos aplinkos ministro 2005 m. birželio 23 d. įsakymu Nr. ĮV-261/D1-322. Draustinio ribos nustatomos rengiamame draustinio ribų plane skaitmeniniu formatu valstybinėje </w:t>
      </w:r>
      <w:r w:rsidRPr="007D0F28">
        <w:rPr>
          <w:rFonts w:eastAsia="Times New Roman" w:cs="Times New Roman"/>
          <w:szCs w:val="24"/>
        </w:rPr>
        <w:lastRenderedPageBreak/>
        <w:t xml:space="preserve">LKS-94 koordinačių sistemoje. Skaitmeninės ribos turi atitikti 1:10000 (urbanizuotoje teritorijoje – 1:5000) mastelio tikslumo reikalavimus, t. y. būti </w:t>
      </w:r>
      <w:proofErr w:type="spellStart"/>
      <w:r w:rsidRPr="007D0F28">
        <w:rPr>
          <w:rFonts w:eastAsia="Times New Roman" w:cs="Times New Roman"/>
          <w:szCs w:val="24"/>
        </w:rPr>
        <w:t>įskaitmenintos</w:t>
      </w:r>
      <w:proofErr w:type="spellEnd"/>
      <w:r w:rsidRPr="007D0F28">
        <w:rPr>
          <w:rFonts w:eastAsia="Times New Roman" w:cs="Times New Roman"/>
          <w:szCs w:val="24"/>
        </w:rPr>
        <w:t xml:space="preserve"> naudojant tikslų 1:10000/1:5000 mastelio kartografinį pagrindą. Skaitmeninės ribos turi būti rengiamos skaitmeniniu formatu, tinkančiu atviram duomenų apsikeitimui (</w:t>
      </w:r>
      <w:proofErr w:type="spellStart"/>
      <w:r w:rsidRPr="007D0F28">
        <w:rPr>
          <w:rFonts w:eastAsia="Times New Roman" w:cs="Times New Roman"/>
          <w:szCs w:val="24"/>
        </w:rPr>
        <w:t>shp</w:t>
      </w:r>
      <w:proofErr w:type="spellEnd"/>
      <w:r w:rsidRPr="007D0F28">
        <w:rPr>
          <w:rFonts w:eastAsia="Times New Roman" w:cs="Times New Roman"/>
          <w:szCs w:val="24"/>
        </w:rPr>
        <w:t xml:space="preserve">, </w:t>
      </w:r>
      <w:proofErr w:type="spellStart"/>
      <w:r w:rsidRPr="007D0F28">
        <w:rPr>
          <w:rFonts w:eastAsia="Times New Roman" w:cs="Times New Roman"/>
          <w:szCs w:val="24"/>
        </w:rPr>
        <w:t>xml</w:t>
      </w:r>
      <w:proofErr w:type="spellEnd"/>
      <w:r w:rsidRPr="007D0F28">
        <w:rPr>
          <w:rFonts w:eastAsia="Times New Roman" w:cs="Times New Roman"/>
          <w:szCs w:val="24"/>
        </w:rPr>
        <w:t xml:space="preserve">, </w:t>
      </w:r>
      <w:proofErr w:type="spellStart"/>
      <w:r w:rsidRPr="007D0F28">
        <w:rPr>
          <w:rFonts w:eastAsia="Times New Roman" w:cs="Times New Roman"/>
          <w:szCs w:val="24"/>
        </w:rPr>
        <w:t>gml</w:t>
      </w:r>
      <w:proofErr w:type="spellEnd"/>
      <w:r w:rsidRPr="007D0F28">
        <w:rPr>
          <w:rFonts w:eastAsia="Times New Roman" w:cs="Times New Roman"/>
          <w:szCs w:val="24"/>
        </w:rPr>
        <w:t xml:space="preserve"> 2), taip pat kitais formatais;</w:t>
      </w:r>
    </w:p>
    <w:p w14:paraId="664199D6" w14:textId="77777777" w:rsidR="007D0F28" w:rsidRPr="007D0F28" w:rsidRDefault="007D0F28" w:rsidP="007D0F28">
      <w:pPr>
        <w:widowControl w:val="0"/>
        <w:tabs>
          <w:tab w:val="left" w:pos="1134"/>
          <w:tab w:val="left" w:pos="1276"/>
        </w:tabs>
        <w:suppressAutoHyphens/>
        <w:spacing w:after="0" w:line="360" w:lineRule="auto"/>
        <w:ind w:firstLine="567"/>
        <w:jc w:val="both"/>
        <w:rPr>
          <w:rFonts w:eastAsia="Times New Roman" w:cs="Times New Roman"/>
          <w:szCs w:val="24"/>
        </w:rPr>
      </w:pPr>
      <w:r w:rsidRPr="007D0F28">
        <w:rPr>
          <w:rFonts w:eastAsia="Times New Roman" w:cs="Times New Roman"/>
          <w:szCs w:val="24"/>
        </w:rPr>
        <w:t>11.5.3. teikia Savivaldybės tarybai sprendimo dėl draustinio įsteigimo projektą. Savivaldybės tarybos sprendimu tvirtinamas draustinio teritorijos ribų planas, statusas ir reglamentas;</w:t>
      </w:r>
    </w:p>
    <w:p w14:paraId="7DB7A418" w14:textId="77777777" w:rsidR="007D0F28" w:rsidRPr="007D0F28" w:rsidRDefault="007D0F28" w:rsidP="007D0F28">
      <w:pPr>
        <w:widowControl w:val="0"/>
        <w:suppressAutoHyphens/>
        <w:spacing w:after="0" w:line="360" w:lineRule="auto"/>
        <w:ind w:firstLine="567"/>
        <w:jc w:val="both"/>
        <w:rPr>
          <w:rFonts w:eastAsia="Times New Roman" w:cs="Times New Roman"/>
          <w:szCs w:val="24"/>
        </w:rPr>
      </w:pPr>
      <w:r w:rsidRPr="007D0F28">
        <w:rPr>
          <w:rFonts w:eastAsia="Times New Roman" w:cs="Times New Roman"/>
          <w:szCs w:val="24"/>
        </w:rPr>
        <w:t>11.5.4. registruoja Savivaldybės tarybos sprendimu patvirtintus planavimo dokumentus Lietuvos Respublikos teritorijų planavimo įstatyme nustatyta tvarka;</w:t>
      </w:r>
    </w:p>
    <w:p w14:paraId="091F2881" w14:textId="77777777" w:rsidR="007D0F28" w:rsidRPr="007D0F28" w:rsidRDefault="007D0F28" w:rsidP="007D0F28">
      <w:pPr>
        <w:widowControl w:val="0"/>
        <w:suppressAutoHyphens/>
        <w:spacing w:after="0" w:line="360" w:lineRule="auto"/>
        <w:ind w:firstLine="567"/>
        <w:jc w:val="both"/>
        <w:rPr>
          <w:rFonts w:eastAsia="Times New Roman" w:cs="Times New Roman"/>
          <w:szCs w:val="24"/>
        </w:rPr>
      </w:pPr>
      <w:r w:rsidRPr="007D0F28">
        <w:rPr>
          <w:rFonts w:eastAsia="Times New Roman" w:cs="Times New Roman"/>
          <w:szCs w:val="24"/>
        </w:rPr>
        <w:t>11.5.5. pateikia duomenis apie Savivaldybės tarybos sprendimu įsteigtus draustinius Lietuvos Respublikos saugomų teritorijų valstybės kadastrą tvarkančiai įstaigai Lietuvos Respublikos saugomų teritorijų valstybės kadastro nuostatuose nustatyta tvarka.</w:t>
      </w:r>
    </w:p>
    <w:p w14:paraId="0B61930A" w14:textId="77777777" w:rsidR="007D0F28" w:rsidRPr="007D0F28" w:rsidRDefault="007D0F28" w:rsidP="007D0F28">
      <w:pPr>
        <w:widowControl w:val="0"/>
        <w:suppressAutoHyphens/>
        <w:spacing w:after="0" w:line="360" w:lineRule="auto"/>
        <w:ind w:firstLine="567"/>
        <w:jc w:val="both"/>
        <w:rPr>
          <w:rFonts w:eastAsia="Times New Roman" w:cs="Times New Roman"/>
          <w:szCs w:val="24"/>
        </w:rPr>
      </w:pPr>
      <w:r w:rsidRPr="007D0F28">
        <w:rPr>
          <w:rFonts w:eastAsia="Times New Roman" w:cs="Times New Roman"/>
          <w:szCs w:val="24"/>
        </w:rPr>
        <w:t>12. Nustatomas kiekvieno draustinio apsaugos, naudojimo ir tvarkymo reglamentas, kuris rengiamas vadovaujantis Lietuvos Respublikos saugomų teritorijų įstatymu, Lietuvos Respublikos nekilnojamojo kultūros paveldo apsaugos įstatymu, Lietuvos Respublikos miškų įstatymu ir Lietuvos Respublikos specialiųjų žemės naudojimo sąlygų</w:t>
      </w:r>
      <w:r w:rsidRPr="007D0F28">
        <w:rPr>
          <w:rFonts w:eastAsia="Times New Roman" w:cs="Times New Roman"/>
          <w:color w:val="FF0000"/>
          <w:szCs w:val="24"/>
        </w:rPr>
        <w:t xml:space="preserve"> </w:t>
      </w:r>
      <w:r w:rsidRPr="007D0F28">
        <w:rPr>
          <w:rFonts w:eastAsia="Times New Roman" w:cs="Times New Roman"/>
          <w:szCs w:val="24"/>
        </w:rPr>
        <w:t>įstatymu, atsižvelgiant į draustinio paskirtį ir veiklos reglamentavimo pobūdį.</w:t>
      </w:r>
    </w:p>
    <w:p w14:paraId="3952A69F" w14:textId="77777777" w:rsidR="007D0F28" w:rsidRPr="007D0F28" w:rsidRDefault="007D0F28" w:rsidP="007D0F28">
      <w:pPr>
        <w:widowControl w:val="0"/>
        <w:suppressAutoHyphens/>
        <w:spacing w:after="0" w:line="360" w:lineRule="auto"/>
        <w:ind w:firstLine="708"/>
        <w:jc w:val="both"/>
        <w:rPr>
          <w:rFonts w:eastAsia="Times New Roman" w:cs="Times New Roman"/>
          <w:szCs w:val="24"/>
        </w:rPr>
      </w:pPr>
    </w:p>
    <w:p w14:paraId="32CF003F" w14:textId="77777777" w:rsidR="007D0F28" w:rsidRPr="007D0F28" w:rsidRDefault="007D0F28" w:rsidP="007D0F28">
      <w:pPr>
        <w:widowControl w:val="0"/>
        <w:shd w:val="clear" w:color="auto" w:fill="FFFFFF"/>
        <w:suppressAutoHyphens/>
        <w:spacing w:after="0" w:line="360" w:lineRule="auto"/>
        <w:jc w:val="center"/>
        <w:rPr>
          <w:rFonts w:eastAsia="Times New Roman" w:cs="Times New Roman"/>
          <w:b/>
          <w:bCs/>
          <w:szCs w:val="24"/>
        </w:rPr>
      </w:pPr>
      <w:r w:rsidRPr="007D0F28">
        <w:rPr>
          <w:rFonts w:eastAsia="Times New Roman" w:cs="Times New Roman"/>
          <w:b/>
          <w:bCs/>
          <w:caps/>
          <w:szCs w:val="24"/>
        </w:rPr>
        <w:t>III SKYRIUS</w:t>
      </w:r>
      <w:r w:rsidRPr="007D0F28">
        <w:rPr>
          <w:rFonts w:eastAsia="Times New Roman" w:cs="Times New Roman"/>
          <w:b/>
          <w:bCs/>
          <w:szCs w:val="24"/>
        </w:rPr>
        <w:t xml:space="preserve"> </w:t>
      </w:r>
    </w:p>
    <w:p w14:paraId="4A494C99" w14:textId="77777777" w:rsidR="007D0F28" w:rsidRPr="007D0F28" w:rsidRDefault="007D0F28" w:rsidP="007D0F28">
      <w:pPr>
        <w:widowControl w:val="0"/>
        <w:shd w:val="clear" w:color="auto" w:fill="FFFFFF"/>
        <w:suppressAutoHyphens/>
        <w:spacing w:after="0" w:line="360" w:lineRule="auto"/>
        <w:jc w:val="center"/>
        <w:rPr>
          <w:rFonts w:eastAsia="Times New Roman" w:cs="Times New Roman"/>
          <w:b/>
          <w:bCs/>
          <w:szCs w:val="24"/>
        </w:rPr>
      </w:pPr>
      <w:r w:rsidRPr="007D0F28">
        <w:rPr>
          <w:rFonts w:eastAsia="Times New Roman" w:cs="Times New Roman"/>
          <w:b/>
          <w:bCs/>
          <w:szCs w:val="24"/>
        </w:rPr>
        <w:t>OBJEKTŲ SKELBIMO SAVIVALDYBĖS SAUGOMAIS PROCESAS</w:t>
      </w:r>
    </w:p>
    <w:p w14:paraId="790C7001" w14:textId="77777777" w:rsidR="007D0F28" w:rsidRPr="007D0F28" w:rsidRDefault="007D0F28" w:rsidP="007D0F28">
      <w:pPr>
        <w:widowControl w:val="0"/>
        <w:suppressAutoHyphens/>
        <w:spacing w:after="0" w:line="360" w:lineRule="auto"/>
        <w:ind w:firstLine="708"/>
        <w:jc w:val="both"/>
        <w:rPr>
          <w:rFonts w:eastAsia="Times New Roman" w:cs="Times New Roman"/>
          <w:szCs w:val="24"/>
        </w:rPr>
      </w:pPr>
    </w:p>
    <w:p w14:paraId="6D31E22D" w14:textId="77777777" w:rsidR="007D0F28" w:rsidRPr="007D0F28" w:rsidRDefault="007D0F28" w:rsidP="007D0F28">
      <w:pPr>
        <w:widowControl w:val="0"/>
        <w:suppressAutoHyphens/>
        <w:spacing w:after="0" w:line="360" w:lineRule="auto"/>
        <w:ind w:firstLine="567"/>
        <w:jc w:val="both"/>
        <w:rPr>
          <w:rFonts w:eastAsia="Times New Roman" w:cs="Times New Roman"/>
          <w:szCs w:val="24"/>
        </w:rPr>
      </w:pPr>
      <w:r w:rsidRPr="007D0F28">
        <w:rPr>
          <w:rFonts w:eastAsia="Times New Roman" w:cs="Times New Roman"/>
          <w:szCs w:val="24"/>
        </w:rPr>
        <w:t>13. Objektų skelbimo procesą sudaro šie etapai:</w:t>
      </w:r>
    </w:p>
    <w:p w14:paraId="2DBED674" w14:textId="18A035C3" w:rsidR="007D0F28" w:rsidRPr="007D0F28" w:rsidRDefault="007D0F28" w:rsidP="007D0F28">
      <w:pPr>
        <w:widowControl w:val="0"/>
        <w:suppressAutoHyphens/>
        <w:spacing w:after="0" w:line="360" w:lineRule="auto"/>
        <w:ind w:firstLine="567"/>
        <w:jc w:val="both"/>
        <w:rPr>
          <w:rFonts w:eastAsia="Times New Roman" w:cs="Times New Roman"/>
          <w:szCs w:val="24"/>
        </w:rPr>
      </w:pPr>
      <w:r w:rsidRPr="007D0F28">
        <w:rPr>
          <w:rFonts w:eastAsia="Times New Roman" w:cs="Times New Roman"/>
          <w:szCs w:val="24"/>
        </w:rPr>
        <w:t>13.1. Iniciatorius (jeigu objekto skelbimą saugomu inicijuoja ne Savivaldybės administracija)</w:t>
      </w:r>
      <w:r w:rsidR="006F29C7">
        <w:rPr>
          <w:rFonts w:eastAsia="Times New Roman" w:cs="Times New Roman"/>
          <w:szCs w:val="24"/>
        </w:rPr>
        <w:t xml:space="preserve"> </w:t>
      </w:r>
      <w:r w:rsidRPr="007D0F28">
        <w:rPr>
          <w:rFonts w:eastAsia="Times New Roman" w:cs="Times New Roman"/>
          <w:szCs w:val="24"/>
        </w:rPr>
        <w:t>Savivaldybės administracijos</w:t>
      </w:r>
      <w:r w:rsidRPr="007D0F28">
        <w:rPr>
          <w:rFonts w:eastAsia="Times New Roman" w:cs="Times New Roman"/>
          <w:b/>
          <w:szCs w:val="24"/>
        </w:rPr>
        <w:t xml:space="preserve"> </w:t>
      </w:r>
      <w:r w:rsidRPr="007D0F28">
        <w:rPr>
          <w:rFonts w:eastAsia="Times New Roman" w:cs="Times New Roman"/>
          <w:szCs w:val="24"/>
        </w:rPr>
        <w:t>direktoriui teikia prašymą paskelbti objektą saugomu. Prie prašymo turi būti pridėtas objekto aprašymas ir preliminarus ribų planas, o jeigu objektas taškinis (medis, riedulys, šaltinis ar kita) – planas, kuriame pažymėta jo buvimo vieta.</w:t>
      </w:r>
    </w:p>
    <w:p w14:paraId="0D35EE98" w14:textId="18B03DD5" w:rsidR="007D0F28" w:rsidRPr="007D0F28" w:rsidRDefault="007D0F28" w:rsidP="007D0F28">
      <w:pPr>
        <w:widowControl w:val="0"/>
        <w:suppressAutoHyphens/>
        <w:spacing w:after="0" w:line="360" w:lineRule="auto"/>
        <w:ind w:firstLine="567"/>
        <w:jc w:val="both"/>
        <w:rPr>
          <w:rFonts w:eastAsia="Times New Roman" w:cs="Times New Roman"/>
          <w:szCs w:val="24"/>
        </w:rPr>
      </w:pPr>
      <w:r w:rsidRPr="007D0F28">
        <w:rPr>
          <w:rFonts w:eastAsia="Times New Roman" w:cs="Times New Roman"/>
          <w:szCs w:val="24"/>
        </w:rPr>
        <w:t>13.2. Jeigu Savivaldybės administracijos direktori</w:t>
      </w:r>
      <w:r w:rsidR="006F29C7">
        <w:rPr>
          <w:rFonts w:eastAsia="Times New Roman" w:cs="Times New Roman"/>
          <w:szCs w:val="24"/>
        </w:rPr>
        <w:t>aus</w:t>
      </w:r>
      <w:r w:rsidRPr="007D0F28">
        <w:rPr>
          <w:rFonts w:eastAsia="Times New Roman" w:cs="Times New Roman"/>
          <w:szCs w:val="24"/>
        </w:rPr>
        <w:t xml:space="preserve"> įgaliotas Savivaldybės administracijos tarnautojas, išnagrinėjęs pateiktą prašymą ir pridėtus dokumentus, parengia išvadą, kad netikslinga skelbti objektą, jis turi pateikti argumentuotą paaiškinimą ir per 30 darbo dienų nuo prašymo paskelbti saugomu gamtos paveldo objektą gavimo informuoti iniciatorių apie atsisakymą skelbti objektą.</w:t>
      </w:r>
    </w:p>
    <w:p w14:paraId="690EF783" w14:textId="61C0639B" w:rsidR="007D0F28" w:rsidRPr="007D0F28" w:rsidRDefault="007D0F28" w:rsidP="007D0F28">
      <w:pPr>
        <w:widowControl w:val="0"/>
        <w:suppressAutoHyphens/>
        <w:spacing w:after="0" w:line="360" w:lineRule="auto"/>
        <w:ind w:firstLine="567"/>
        <w:jc w:val="both"/>
        <w:rPr>
          <w:rFonts w:eastAsia="Times New Roman" w:cs="Times New Roman"/>
          <w:szCs w:val="24"/>
        </w:rPr>
      </w:pPr>
      <w:r w:rsidRPr="007D0F28">
        <w:rPr>
          <w:rFonts w:eastAsia="Times New Roman" w:cs="Times New Roman"/>
          <w:szCs w:val="24"/>
          <w:lang w:eastAsia="en-GB"/>
        </w:rPr>
        <w:t>13.3. Jeigu Savivaldybės administracijos direktor</w:t>
      </w:r>
      <w:r w:rsidR="006F29C7">
        <w:rPr>
          <w:rFonts w:eastAsia="Times New Roman" w:cs="Times New Roman"/>
          <w:szCs w:val="24"/>
          <w:lang w:eastAsia="en-GB"/>
        </w:rPr>
        <w:t>iaus</w:t>
      </w:r>
      <w:r w:rsidRPr="007D0F28">
        <w:rPr>
          <w:rFonts w:eastAsia="Times New Roman" w:cs="Times New Roman"/>
          <w:szCs w:val="24"/>
          <w:lang w:eastAsia="en-GB"/>
        </w:rPr>
        <w:t xml:space="preserve"> įgaliotas Savivaldybės administracijos tarnautojas, išnagrinėjęs pateiktą prašymą ir pridėtus dokumentus, parengia išvadą, kad tikslinga objektą skelbti saugomu (taip pat kai jo skelbimą saugomu inicijuoja Savivaldybės administracija), jis apie šį sprendimą informuoja institucijas, atsakingas už gamtos paveldo objektų apsaugą (Aplinkos apsaugos departamentą prie Aplinkos ministerijos (toliau – Aplinkos apsaugos departamentas) ir </w:t>
      </w:r>
      <w:r w:rsidRPr="007D0F28">
        <w:rPr>
          <w:rFonts w:eastAsia="Times New Roman" w:cs="Times New Roman"/>
          <w:szCs w:val="24"/>
          <w:lang w:eastAsia="en-GB"/>
        </w:rPr>
        <w:lastRenderedPageBreak/>
        <w:t>Tarnybą), pateikia preliminarų objekto ribų planą ir aprašymą, o jeigu objektas taškinis, – planą, kuriame pažymėta jo buvimo vieta, prašydamas nustatyti, ar objekto vertė pakankama skelbti jį saugomu. Tarnyba ir Aplinkos apsaugos departamentas per 30 darbo dienų nuo prašymo nustatyti objekto vertę gavimo turi pateikti rekomendacinę išvadą ir pasiūlymus dėl objekto skelbimo saugomu tikslingumo, numatomų ribų ir apsaugos režimo. Jeigu pateiktos medžiagos nepakanka numatomo skelbti saugomu objekto vertei nustatyti, Savivaldybės administracijos direktori</w:t>
      </w:r>
      <w:r w:rsidR="006F29C7">
        <w:rPr>
          <w:rFonts w:eastAsia="Times New Roman" w:cs="Times New Roman"/>
          <w:szCs w:val="24"/>
          <w:lang w:eastAsia="en-GB"/>
        </w:rPr>
        <w:t>aus</w:t>
      </w:r>
      <w:r w:rsidRPr="007D0F28">
        <w:rPr>
          <w:rFonts w:eastAsia="Times New Roman" w:cs="Times New Roman"/>
          <w:szCs w:val="24"/>
          <w:lang w:eastAsia="en-GB"/>
        </w:rPr>
        <w:t xml:space="preserve"> įgaliotas Savivaldybės administracijos tarnautojas Tarnybos arba Aplinkos apsaugos departamento rašytiniu prašymu turi pateikti papildomą medžiagą. Jeigu Tarnyba ar (ir) Aplinkos apsaugos departamentas per nurodytą terminą nepateikia išvados dėl objekto skelbimo saugomu tikslingumo, laikoma, kad jie objekto skelbimui Savivaldybės saugomu neprieštarauja. Paaiškėjus, kad skelbtinas gamtos paveldo objektas pagal svarbą ar parametrus gali būti skelbiamas valstybės saugomu, Savivaldybės administracija turimą medžiagą apie šį objektą perduoda Tarnybai, kuri pradeda gamtos paveldo objekto įteisinimo valstybės saugomu procedūrą.</w:t>
      </w:r>
      <w:r w:rsidRPr="007D0F28">
        <w:rPr>
          <w:rFonts w:eastAsia="Times New Roman" w:cs="Times New Roman"/>
          <w:szCs w:val="24"/>
        </w:rPr>
        <w:t xml:space="preserve"> </w:t>
      </w:r>
    </w:p>
    <w:p w14:paraId="7E3A4290" w14:textId="353C2DD2" w:rsidR="007D0F28" w:rsidRPr="007D0F28" w:rsidRDefault="007D0F28" w:rsidP="007D0F28">
      <w:pPr>
        <w:widowControl w:val="0"/>
        <w:suppressAutoHyphens/>
        <w:spacing w:after="0" w:line="360" w:lineRule="auto"/>
        <w:ind w:firstLine="567"/>
        <w:jc w:val="both"/>
        <w:rPr>
          <w:rFonts w:eastAsia="Times New Roman" w:cs="Times New Roman"/>
          <w:szCs w:val="24"/>
        </w:rPr>
      </w:pPr>
      <w:r w:rsidRPr="007D0F28">
        <w:rPr>
          <w:rFonts w:eastAsia="Times New Roman" w:cs="Times New Roman"/>
          <w:szCs w:val="24"/>
          <w:lang w:eastAsia="en-GB"/>
        </w:rPr>
        <w:t>13.4. Gavęs Tarnybos ir Aplinkos apsaugos departamento rekomendacinę išvadą, Savivaldybės administracijos direktori</w:t>
      </w:r>
      <w:r w:rsidR="006F29C7">
        <w:rPr>
          <w:rFonts w:eastAsia="Times New Roman" w:cs="Times New Roman"/>
          <w:szCs w:val="24"/>
          <w:lang w:eastAsia="en-GB"/>
        </w:rPr>
        <w:t>aus</w:t>
      </w:r>
      <w:r w:rsidRPr="007D0F28">
        <w:rPr>
          <w:rFonts w:eastAsia="Times New Roman" w:cs="Times New Roman"/>
          <w:szCs w:val="24"/>
          <w:lang w:eastAsia="en-GB"/>
        </w:rPr>
        <w:t xml:space="preserve"> įgaliotas Savivaldybės administracijos tarnautojas parengia išvadą dėl objekto skelbimo saugomu galimybių ir per 30 darbo dienų nuo rekomendacinės išvados gavimo apie tai informuoja iniciatorių.</w:t>
      </w:r>
      <w:r w:rsidRPr="007D0F28">
        <w:rPr>
          <w:rFonts w:eastAsia="Times New Roman" w:cs="Times New Roman"/>
          <w:szCs w:val="24"/>
        </w:rPr>
        <w:t xml:space="preserve"> </w:t>
      </w:r>
    </w:p>
    <w:p w14:paraId="1C1896AF" w14:textId="77777777" w:rsidR="007D0F28" w:rsidRPr="007D0F28" w:rsidRDefault="007D0F28" w:rsidP="007D0F28">
      <w:pPr>
        <w:widowControl w:val="0"/>
        <w:suppressAutoHyphens/>
        <w:spacing w:after="0" w:line="360" w:lineRule="auto"/>
        <w:ind w:firstLine="567"/>
        <w:jc w:val="both"/>
        <w:rPr>
          <w:rFonts w:eastAsia="Times New Roman" w:cs="Times New Roman"/>
          <w:szCs w:val="24"/>
        </w:rPr>
      </w:pPr>
      <w:r w:rsidRPr="007D0F28">
        <w:rPr>
          <w:rFonts w:eastAsia="Times New Roman" w:cs="Times New Roman"/>
          <w:szCs w:val="24"/>
        </w:rPr>
        <w:t>13.5. Gavus teigiamą išvadą ir atlikus šio Tvarkos aprašo 13.3 ir 13.4 papunkčiuose nurodytus veiksmus, Savivaldybės tarybos sprendimu skiriamas organizatorius, kuris tęsia objekto skelbimo saugomu procesą ir atlieka šiuos darbus:</w:t>
      </w:r>
    </w:p>
    <w:p w14:paraId="76598187" w14:textId="77777777" w:rsidR="007D0F28" w:rsidRPr="007D0F28" w:rsidRDefault="007D0F28" w:rsidP="007D0F28">
      <w:pPr>
        <w:widowControl w:val="0"/>
        <w:suppressAutoHyphens/>
        <w:spacing w:after="0" w:line="360" w:lineRule="auto"/>
        <w:ind w:firstLine="567"/>
        <w:jc w:val="both"/>
        <w:rPr>
          <w:rFonts w:eastAsia="Times New Roman" w:cs="Times New Roman"/>
          <w:szCs w:val="24"/>
        </w:rPr>
      </w:pPr>
      <w:r w:rsidRPr="007D0F28">
        <w:rPr>
          <w:rFonts w:eastAsia="Times New Roman" w:cs="Times New Roman"/>
          <w:szCs w:val="24"/>
        </w:rPr>
        <w:t>13.5.1. parengia skelbiamo saugomu objekto vertę pagrindžiančią informaciją (objekto fizinių parametrų, medžiaginės sudėties, išskirtinių savybių, estetinės vertės aprašymą, svarbos vietos bendruomenei ir turizmo plėtrai pagrindimą), objekto teritorijos (ir buferinės apsaugos zonos, – jeigu ji nustatoma) ribų planą arba planą, kuriame pažymėta objekto buvimo vieta, taip pat apsaugos ir tvarkymo reglamentą;</w:t>
      </w:r>
    </w:p>
    <w:p w14:paraId="62CAFC98" w14:textId="77777777" w:rsidR="007D0F28" w:rsidRPr="007D0F28" w:rsidRDefault="007D0F28" w:rsidP="007D0F28">
      <w:pPr>
        <w:widowControl w:val="0"/>
        <w:suppressAutoHyphens/>
        <w:spacing w:after="0" w:line="360" w:lineRule="auto"/>
        <w:ind w:firstLine="567"/>
        <w:jc w:val="both"/>
        <w:rPr>
          <w:rFonts w:eastAsia="Times New Roman" w:cs="Times New Roman"/>
          <w:szCs w:val="24"/>
        </w:rPr>
      </w:pPr>
      <w:r w:rsidRPr="007D0F28">
        <w:rPr>
          <w:rFonts w:eastAsia="Times New Roman" w:cs="Times New Roman"/>
          <w:szCs w:val="24"/>
        </w:rPr>
        <w:t xml:space="preserve">13.5.2. Lietuvos Respublikos teritorijų planavimo įstatymo nustatyta tvarka atlieka planavimo organizatoriaus funkcijas (jeigu objekto teritorijos ar jo buferinės apsaugos zonos riboms nustatyti būtina rengti teritorijų planavimo dokumentus). Objektų teritorijų ir jų buferinės apsaugos zonų ribų planai rengiami skaitmeniniu formatu valstybinėje LKS-94 koordinačių sistemoje. Skaitmeninės ribos turi atitikti 1:10000 (urbanizuotoje teritorijoje – 1:5000) mastelio tikslumo reikalavimus, t. y. būti </w:t>
      </w:r>
      <w:proofErr w:type="spellStart"/>
      <w:r w:rsidRPr="007D0F28">
        <w:rPr>
          <w:rFonts w:eastAsia="Times New Roman" w:cs="Times New Roman"/>
          <w:szCs w:val="24"/>
        </w:rPr>
        <w:t>įskaitmenintos</w:t>
      </w:r>
      <w:proofErr w:type="spellEnd"/>
      <w:r w:rsidRPr="007D0F28">
        <w:rPr>
          <w:rFonts w:eastAsia="Times New Roman" w:cs="Times New Roman"/>
          <w:szCs w:val="24"/>
        </w:rPr>
        <w:t>, naudojant tikslų 1:10000/1:5000 mastelio kartografinį pagrindą. Skaitmeninės ribos rengiamos skaitmeniniu formatu, tinkančiu atviram duomenų apsikeitimui (</w:t>
      </w:r>
      <w:proofErr w:type="spellStart"/>
      <w:r w:rsidRPr="007D0F28">
        <w:rPr>
          <w:rFonts w:eastAsia="Times New Roman" w:cs="Times New Roman"/>
          <w:szCs w:val="24"/>
        </w:rPr>
        <w:t>shp</w:t>
      </w:r>
      <w:proofErr w:type="spellEnd"/>
      <w:r w:rsidRPr="007D0F28">
        <w:rPr>
          <w:rFonts w:eastAsia="Times New Roman" w:cs="Times New Roman"/>
          <w:szCs w:val="24"/>
        </w:rPr>
        <w:t xml:space="preserve">, </w:t>
      </w:r>
      <w:proofErr w:type="spellStart"/>
      <w:r w:rsidRPr="007D0F28">
        <w:rPr>
          <w:rFonts w:eastAsia="Times New Roman" w:cs="Times New Roman"/>
          <w:szCs w:val="24"/>
        </w:rPr>
        <w:t>xml</w:t>
      </w:r>
      <w:proofErr w:type="spellEnd"/>
      <w:r w:rsidRPr="007D0F28">
        <w:rPr>
          <w:rFonts w:eastAsia="Times New Roman" w:cs="Times New Roman"/>
          <w:szCs w:val="24"/>
        </w:rPr>
        <w:t xml:space="preserve">, </w:t>
      </w:r>
      <w:proofErr w:type="spellStart"/>
      <w:r w:rsidRPr="007D0F28">
        <w:rPr>
          <w:rFonts w:eastAsia="Times New Roman" w:cs="Times New Roman"/>
          <w:szCs w:val="24"/>
        </w:rPr>
        <w:t>gml</w:t>
      </w:r>
      <w:proofErr w:type="spellEnd"/>
      <w:r w:rsidRPr="007D0F28">
        <w:rPr>
          <w:rFonts w:eastAsia="Times New Roman" w:cs="Times New Roman"/>
          <w:szCs w:val="24"/>
        </w:rPr>
        <w:t xml:space="preserve"> 2), taip pat kitais formatais;</w:t>
      </w:r>
    </w:p>
    <w:p w14:paraId="20494A6F" w14:textId="77777777" w:rsidR="007D0F28" w:rsidRPr="007D0F28" w:rsidRDefault="007D0F28" w:rsidP="007D0F28">
      <w:pPr>
        <w:widowControl w:val="0"/>
        <w:suppressAutoHyphens/>
        <w:spacing w:after="0" w:line="360" w:lineRule="auto"/>
        <w:ind w:firstLine="567"/>
        <w:jc w:val="both"/>
        <w:rPr>
          <w:rFonts w:eastAsia="Times New Roman" w:cs="Times New Roman"/>
          <w:szCs w:val="24"/>
        </w:rPr>
      </w:pPr>
      <w:r w:rsidRPr="007D0F28">
        <w:rPr>
          <w:rFonts w:eastAsia="Times New Roman" w:cs="Times New Roman"/>
          <w:szCs w:val="24"/>
        </w:rPr>
        <w:t xml:space="preserve">13.5.3. teikia Savivaldybės tarybai sprendimo dėl objekto skelbimo saugomu projektą. </w:t>
      </w:r>
      <w:r w:rsidRPr="007D0F28">
        <w:rPr>
          <w:rFonts w:eastAsia="Times New Roman" w:cs="Times New Roman"/>
          <w:szCs w:val="24"/>
        </w:rPr>
        <w:lastRenderedPageBreak/>
        <w:t>Savivaldybės tarybos sprendimu tvirtinamas objekto statusas, reglamentas, teritorijos ir buferinės apsaugos zonos (jeigu ji nustatoma) ribų planas arba planas, kuriame pažymėta objekto buvimo vieta;</w:t>
      </w:r>
    </w:p>
    <w:p w14:paraId="36B9376D" w14:textId="77777777" w:rsidR="007D0F28" w:rsidRPr="007D0F28" w:rsidRDefault="007D0F28" w:rsidP="007D0F28">
      <w:pPr>
        <w:widowControl w:val="0"/>
        <w:suppressAutoHyphens/>
        <w:spacing w:after="0" w:line="360" w:lineRule="auto"/>
        <w:ind w:firstLine="567"/>
        <w:jc w:val="both"/>
        <w:rPr>
          <w:rFonts w:eastAsia="Times New Roman" w:cs="Times New Roman"/>
          <w:szCs w:val="24"/>
        </w:rPr>
      </w:pPr>
      <w:r w:rsidRPr="007D0F28">
        <w:rPr>
          <w:rFonts w:eastAsia="Times New Roman" w:cs="Times New Roman"/>
          <w:szCs w:val="24"/>
        </w:rPr>
        <w:t>13.5.4. registruoja Savivaldybės tarybos sprendimu patvirtintus planavimo dokumentus Lietuvos Respublikos teritorijų planavimo įstatyme nustatyta tvarka;</w:t>
      </w:r>
    </w:p>
    <w:p w14:paraId="7A9025CA" w14:textId="77777777" w:rsidR="007D0F28" w:rsidRPr="007D0F28" w:rsidRDefault="007D0F28" w:rsidP="007D0F28">
      <w:pPr>
        <w:widowControl w:val="0"/>
        <w:suppressAutoHyphens/>
        <w:spacing w:after="0" w:line="360" w:lineRule="auto"/>
        <w:ind w:firstLine="567"/>
        <w:jc w:val="both"/>
        <w:rPr>
          <w:rFonts w:eastAsia="Times New Roman" w:cs="Times New Roman"/>
          <w:szCs w:val="24"/>
        </w:rPr>
      </w:pPr>
      <w:r w:rsidRPr="007D0F28">
        <w:rPr>
          <w:rFonts w:eastAsia="Times New Roman" w:cs="Times New Roman"/>
          <w:szCs w:val="24"/>
        </w:rPr>
        <w:t>13.5.5. pateikia duomenis apie Savivaldybės tarybos sprendimu paskelbtus Savivaldybės saugomus objektus Lietuvos Respublikos saugomų teritorijų valstybės kadastrą tvarkančiai įstaigai Lietuvos Respublikos saugomų teritorijų valstybės kadastro nuostatuose nustatyta tvarka.</w:t>
      </w:r>
    </w:p>
    <w:p w14:paraId="0706A462" w14:textId="77777777" w:rsidR="007D0F28" w:rsidRPr="007D0F28" w:rsidRDefault="007D0F28" w:rsidP="007D0F28">
      <w:pPr>
        <w:widowControl w:val="0"/>
        <w:suppressAutoHyphens/>
        <w:spacing w:after="0" w:line="360" w:lineRule="auto"/>
        <w:ind w:firstLine="567"/>
        <w:jc w:val="both"/>
        <w:rPr>
          <w:rFonts w:eastAsia="Times New Roman" w:cs="Times New Roman"/>
          <w:szCs w:val="24"/>
        </w:rPr>
      </w:pPr>
      <w:r w:rsidRPr="007D0F28">
        <w:rPr>
          <w:rFonts w:eastAsia="Times New Roman" w:cs="Times New Roman"/>
          <w:szCs w:val="24"/>
        </w:rPr>
        <w:t>14. Nustatomas kiekvieno objekto tipinis arba individualus apsaugos ir tvarkymo reglamentas.</w:t>
      </w:r>
    </w:p>
    <w:p w14:paraId="24DCE998" w14:textId="77777777" w:rsidR="007D0F28" w:rsidRPr="007D0F28" w:rsidRDefault="007D0F28" w:rsidP="007D0F28">
      <w:pPr>
        <w:widowControl w:val="0"/>
        <w:suppressAutoHyphens/>
        <w:spacing w:after="0" w:line="360" w:lineRule="auto"/>
        <w:jc w:val="center"/>
        <w:rPr>
          <w:rFonts w:eastAsia="Times New Roman" w:cs="Times New Roman"/>
          <w:color w:val="000000"/>
          <w:szCs w:val="24"/>
        </w:rPr>
      </w:pPr>
    </w:p>
    <w:p w14:paraId="4C6E2E09" w14:textId="77777777" w:rsidR="007D0F28" w:rsidRPr="007D0F28" w:rsidRDefault="007D0F28" w:rsidP="007D0F28">
      <w:pPr>
        <w:widowControl w:val="0"/>
        <w:suppressAutoHyphens/>
        <w:spacing w:after="0" w:line="360" w:lineRule="auto"/>
        <w:rPr>
          <w:rFonts w:eastAsia="Times New Roman" w:cs="Times New Roman"/>
          <w:color w:val="000000"/>
          <w:szCs w:val="24"/>
        </w:rPr>
      </w:pPr>
    </w:p>
    <w:p w14:paraId="39E8FE17" w14:textId="0A7B4F76" w:rsidR="007D0F28" w:rsidRPr="007D0F28" w:rsidRDefault="008B5279" w:rsidP="007D0F28">
      <w:pPr>
        <w:widowControl w:val="0"/>
        <w:suppressAutoHyphens/>
        <w:spacing w:after="0" w:line="360" w:lineRule="auto"/>
        <w:jc w:val="center"/>
        <w:rPr>
          <w:rFonts w:eastAsia="Times New Roman" w:cs="Times New Roman"/>
          <w:b/>
          <w:bCs/>
          <w:caps/>
          <w:szCs w:val="24"/>
        </w:rPr>
      </w:pPr>
      <w:r>
        <w:rPr>
          <w:rFonts w:eastAsia="Times New Roman" w:cs="Times New Roman"/>
          <w:b/>
          <w:bCs/>
          <w:caps/>
          <w:szCs w:val="24"/>
        </w:rPr>
        <w:t>I</w:t>
      </w:r>
      <w:r w:rsidR="007D0F28" w:rsidRPr="007D0F28">
        <w:rPr>
          <w:rFonts w:eastAsia="Times New Roman" w:cs="Times New Roman"/>
          <w:b/>
          <w:bCs/>
          <w:caps/>
          <w:szCs w:val="24"/>
        </w:rPr>
        <w:t>V SKYRIUS</w:t>
      </w:r>
    </w:p>
    <w:p w14:paraId="3A6884A2" w14:textId="77777777" w:rsidR="007D0F28" w:rsidRPr="007D0F28" w:rsidRDefault="007D0F28" w:rsidP="007D0F28">
      <w:pPr>
        <w:widowControl w:val="0"/>
        <w:suppressAutoHyphens/>
        <w:spacing w:after="0" w:line="360" w:lineRule="auto"/>
        <w:jc w:val="center"/>
        <w:rPr>
          <w:rFonts w:eastAsia="Times New Roman" w:cs="Times New Roman"/>
          <w:b/>
          <w:bCs/>
          <w:caps/>
          <w:color w:val="000000"/>
          <w:szCs w:val="24"/>
        </w:rPr>
      </w:pPr>
      <w:r w:rsidRPr="007D0F28">
        <w:rPr>
          <w:rFonts w:eastAsia="Times New Roman" w:cs="Times New Roman"/>
          <w:b/>
          <w:bCs/>
          <w:caps/>
          <w:color w:val="000000"/>
          <w:szCs w:val="24"/>
        </w:rPr>
        <w:t>BAIGIAMOSIOS NUOSTATOS</w:t>
      </w:r>
    </w:p>
    <w:p w14:paraId="56B5113E" w14:textId="77777777" w:rsidR="007D0F28" w:rsidRPr="007D0F28" w:rsidRDefault="007D0F28" w:rsidP="007D0F28">
      <w:pPr>
        <w:overflowPunct w:val="0"/>
        <w:spacing w:after="0" w:line="360" w:lineRule="auto"/>
        <w:ind w:firstLine="851"/>
        <w:jc w:val="both"/>
        <w:textAlignment w:val="baseline"/>
        <w:rPr>
          <w:rFonts w:eastAsia="Times New Roman" w:cs="Times New Roman"/>
          <w:color w:val="000000"/>
          <w:szCs w:val="24"/>
        </w:rPr>
      </w:pPr>
    </w:p>
    <w:p w14:paraId="7B6361EB" w14:textId="5B655BEF" w:rsidR="007D0F28" w:rsidRPr="007D0F28" w:rsidRDefault="007D0F28" w:rsidP="007D0F28">
      <w:pPr>
        <w:overflowPunct w:val="0"/>
        <w:spacing w:after="0" w:line="360" w:lineRule="auto"/>
        <w:ind w:firstLine="567"/>
        <w:jc w:val="both"/>
        <w:textAlignment w:val="baseline"/>
        <w:rPr>
          <w:rFonts w:eastAsia="Times New Roman" w:cs="Times New Roman"/>
          <w:szCs w:val="24"/>
        </w:rPr>
      </w:pPr>
      <w:r w:rsidRPr="007D0F28">
        <w:rPr>
          <w:rFonts w:eastAsia="Times New Roman" w:cs="Times New Roman"/>
          <w:szCs w:val="24"/>
        </w:rPr>
        <w:t>1</w:t>
      </w:r>
      <w:r w:rsidR="006F29C7">
        <w:rPr>
          <w:rFonts w:eastAsia="Times New Roman" w:cs="Times New Roman"/>
          <w:szCs w:val="24"/>
        </w:rPr>
        <w:t>5</w:t>
      </w:r>
      <w:r w:rsidRPr="007D0F28">
        <w:rPr>
          <w:rFonts w:eastAsia="Times New Roman" w:cs="Times New Roman"/>
          <w:szCs w:val="24"/>
        </w:rPr>
        <w:t>. Vykdant Tvarkos aprašą privaloma užtikrinti, kad asmens duomenys būtų tvarkomi laikantis 2016 m. balandžio 27 d. Europos Parlamento ir Tarybos reglamento (ES) 2016/679 dėl fizinių asmenų apsaugos tvarkant asmens duomenis ir dėl laisvo tokių duomenų judėjimo ir kuriuo panaikinama Direktyva 95/46/EB (Bendrasis duomenų apsaugos reglamentas) ir Lietuvos Respublikos asmens duomenų teisinės apsaugos įstatymo reikalavimų.</w:t>
      </w:r>
    </w:p>
    <w:p w14:paraId="2EB071E1" w14:textId="3323A5CA" w:rsidR="007D0F28" w:rsidRPr="007D0F28" w:rsidRDefault="007D0F28" w:rsidP="007D0F28">
      <w:pPr>
        <w:overflowPunct w:val="0"/>
        <w:spacing w:after="0" w:line="360" w:lineRule="auto"/>
        <w:ind w:firstLine="567"/>
        <w:jc w:val="both"/>
        <w:textAlignment w:val="baseline"/>
        <w:rPr>
          <w:rFonts w:eastAsia="Times New Roman" w:cs="Times New Roman"/>
          <w:szCs w:val="24"/>
          <w:lang w:val="en-US"/>
        </w:rPr>
      </w:pPr>
      <w:r w:rsidRPr="007D0F28">
        <w:rPr>
          <w:rFonts w:eastAsia="Times New Roman" w:cs="Times New Roman"/>
          <w:szCs w:val="24"/>
        </w:rPr>
        <w:t>1</w:t>
      </w:r>
      <w:r w:rsidR="006F29C7">
        <w:rPr>
          <w:rFonts w:eastAsia="Times New Roman" w:cs="Times New Roman"/>
          <w:szCs w:val="24"/>
        </w:rPr>
        <w:t>6</w:t>
      </w:r>
      <w:r w:rsidRPr="007D0F28">
        <w:rPr>
          <w:rFonts w:eastAsia="Times New Roman" w:cs="Times New Roman"/>
          <w:szCs w:val="24"/>
        </w:rPr>
        <w:t>. Tvarkos aprašas papildomas, keičiamas ir pripažįstamas netekusiu galios Savivaldybės tarybos sprendimu.</w:t>
      </w:r>
    </w:p>
    <w:p w14:paraId="420D81CE" w14:textId="77777777" w:rsidR="007D0F28" w:rsidRPr="007D0F28" w:rsidRDefault="007D0F28" w:rsidP="007D0F28">
      <w:pPr>
        <w:widowControl w:val="0"/>
        <w:suppressAutoHyphens/>
        <w:spacing w:after="0" w:line="360" w:lineRule="auto"/>
        <w:ind w:firstLine="567"/>
        <w:jc w:val="both"/>
        <w:rPr>
          <w:rFonts w:eastAsia="Times New Roman" w:cs="Times New Roman"/>
          <w:strike/>
          <w:color w:val="000000"/>
          <w:szCs w:val="24"/>
        </w:rPr>
      </w:pPr>
    </w:p>
    <w:p w14:paraId="1B39971A" w14:textId="77777777" w:rsidR="007D0F28" w:rsidRPr="007D0F28" w:rsidRDefault="007D0F28" w:rsidP="007D0F28">
      <w:pPr>
        <w:widowControl w:val="0"/>
        <w:suppressAutoHyphens/>
        <w:spacing w:after="0" w:line="360" w:lineRule="auto"/>
        <w:jc w:val="center"/>
        <w:rPr>
          <w:rFonts w:eastAsia="Times New Roman" w:cs="Times New Roman"/>
          <w:szCs w:val="24"/>
        </w:rPr>
      </w:pPr>
      <w:r w:rsidRPr="007D0F28">
        <w:rPr>
          <w:rFonts w:eastAsia="Times New Roman" w:cs="Times New Roman"/>
          <w:szCs w:val="24"/>
        </w:rPr>
        <w:t>______________</w:t>
      </w:r>
    </w:p>
    <w:p w14:paraId="0B667D11" w14:textId="77777777" w:rsidR="007D0F28" w:rsidRPr="007D0F28" w:rsidRDefault="007D0F28" w:rsidP="007D0F28">
      <w:pPr>
        <w:widowControl w:val="0"/>
        <w:suppressAutoHyphens/>
        <w:spacing w:after="0" w:line="360" w:lineRule="auto"/>
        <w:rPr>
          <w:rFonts w:ascii="Thorndale" w:eastAsia="Times New Roman" w:hAnsi="Thorndale" w:cs="Tahoma"/>
          <w:szCs w:val="24"/>
        </w:rPr>
      </w:pPr>
    </w:p>
    <w:p w14:paraId="35150CC3" w14:textId="77777777" w:rsidR="00464C2F" w:rsidRDefault="00464C2F" w:rsidP="007D0F28">
      <w:pPr>
        <w:spacing w:line="360" w:lineRule="auto"/>
      </w:pPr>
    </w:p>
    <w:sectPr w:rsidR="00464C2F" w:rsidSect="00816975">
      <w:headerReference w:type="default" r:id="rId6"/>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20582" w14:textId="77777777" w:rsidR="00AF5EBF" w:rsidRDefault="00AF5EBF" w:rsidP="00E33C99">
      <w:pPr>
        <w:spacing w:after="0" w:line="240" w:lineRule="auto"/>
      </w:pPr>
      <w:r>
        <w:separator/>
      </w:r>
    </w:p>
  </w:endnote>
  <w:endnote w:type="continuationSeparator" w:id="0">
    <w:p w14:paraId="3CFD9177" w14:textId="77777777" w:rsidR="00AF5EBF" w:rsidRDefault="00AF5EBF" w:rsidP="00E33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horndale">
    <w:altName w:val="Times New Roman"/>
    <w:panose1 w:val="00000000000000000000"/>
    <w:charset w:val="BA"/>
    <w:family w:val="roman"/>
    <w:notTrueType/>
    <w:pitch w:val="variable"/>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981CF" w14:textId="77777777" w:rsidR="00AF5EBF" w:rsidRDefault="00AF5EBF" w:rsidP="00E33C99">
      <w:pPr>
        <w:spacing w:after="0" w:line="240" w:lineRule="auto"/>
      </w:pPr>
      <w:r>
        <w:separator/>
      </w:r>
    </w:p>
  </w:footnote>
  <w:footnote w:type="continuationSeparator" w:id="0">
    <w:p w14:paraId="1AC2BD61" w14:textId="77777777" w:rsidR="00AF5EBF" w:rsidRDefault="00AF5EBF" w:rsidP="00E33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540867"/>
      <w:docPartObj>
        <w:docPartGallery w:val="Page Numbers (Top of Page)"/>
        <w:docPartUnique/>
      </w:docPartObj>
    </w:sdtPr>
    <w:sdtEndPr/>
    <w:sdtContent>
      <w:p w14:paraId="38673C12" w14:textId="02567940" w:rsidR="00816975" w:rsidRDefault="00816975">
        <w:pPr>
          <w:pStyle w:val="Antrats"/>
          <w:jc w:val="center"/>
        </w:pPr>
        <w:r>
          <w:fldChar w:fldCharType="begin"/>
        </w:r>
        <w:r>
          <w:instrText>PAGE   \* MERGEFORMAT</w:instrText>
        </w:r>
        <w:r>
          <w:fldChar w:fldCharType="separate"/>
        </w:r>
        <w:r>
          <w:t>2</w:t>
        </w:r>
        <w:r>
          <w:fldChar w:fldCharType="end"/>
        </w:r>
      </w:p>
    </w:sdtContent>
  </w:sdt>
  <w:p w14:paraId="5371F82E" w14:textId="77777777" w:rsidR="00816975" w:rsidRDefault="0081697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F28"/>
    <w:rsid w:val="00185571"/>
    <w:rsid w:val="001B5FCD"/>
    <w:rsid w:val="002B63E1"/>
    <w:rsid w:val="00385195"/>
    <w:rsid w:val="00464C2F"/>
    <w:rsid w:val="005323B6"/>
    <w:rsid w:val="006F29C7"/>
    <w:rsid w:val="007A53E8"/>
    <w:rsid w:val="007D0F28"/>
    <w:rsid w:val="007F5920"/>
    <w:rsid w:val="00816975"/>
    <w:rsid w:val="0087077B"/>
    <w:rsid w:val="008B5279"/>
    <w:rsid w:val="00AF5EBF"/>
    <w:rsid w:val="00CE6312"/>
    <w:rsid w:val="00E27BE9"/>
    <w:rsid w:val="00E33C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85E0"/>
  <w15:chartTrackingRefBased/>
  <w15:docId w15:val="{3B94894D-CB8D-45FE-8DB1-E910EDF6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85571"/>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33C9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33C99"/>
    <w:rPr>
      <w:rFonts w:ascii="Times New Roman" w:hAnsi="Times New Roman"/>
      <w:sz w:val="24"/>
    </w:rPr>
  </w:style>
  <w:style w:type="paragraph" w:styleId="Porat">
    <w:name w:val="footer"/>
    <w:basedOn w:val="prastasis"/>
    <w:link w:val="PoratDiagrama"/>
    <w:uiPriority w:val="99"/>
    <w:unhideWhenUsed/>
    <w:rsid w:val="00E33C9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33C9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9528</Words>
  <Characters>5431</Characters>
  <Application>Microsoft Office Word</Application>
  <DocSecurity>0</DocSecurity>
  <Lines>45</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Jurčenko</dc:creator>
  <cp:keywords/>
  <dc:description/>
  <cp:lastModifiedBy>Inga Jurčenko</cp:lastModifiedBy>
  <cp:revision>2</cp:revision>
  <dcterms:created xsi:type="dcterms:W3CDTF">2021-06-15T06:31:00Z</dcterms:created>
  <dcterms:modified xsi:type="dcterms:W3CDTF">2021-06-15T06:31:00Z</dcterms:modified>
</cp:coreProperties>
</file>