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D2" w:rsidRPr="00DE470C" w:rsidRDefault="00A46AD2" w:rsidP="00DE470C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AIŠKINAMASIS RAŠTAS</w:t>
      </w:r>
    </w:p>
    <w:p w:rsidR="00A46AD2" w:rsidRPr="00DE470C" w:rsidRDefault="00A46AD2" w:rsidP="00DE470C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Dėl įgaliojimų Molėtų rajono savivaldybės atstovui dalyvauti UAB Utenos regiono atliekų tvarkymo centro visuotiniame akcininkų susirinkime suteikimo</w:t>
      </w:r>
    </w:p>
    <w:p w:rsidR="00A46AD2" w:rsidRPr="00DE470C" w:rsidRDefault="00A46AD2" w:rsidP="00DE470C">
      <w:pPr>
        <w:tabs>
          <w:tab w:val="left" w:pos="720"/>
          <w:tab w:val="num" w:pos="39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6AD2" w:rsidRPr="00DE470C" w:rsidRDefault="00A46AD2" w:rsidP="00133587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1. P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arengto tarybos sprendimo projekto tikslai ir uždaviniai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A46AD2" w:rsidRPr="00DE470C" w:rsidRDefault="00A46AD2" w:rsidP="00DE470C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UAB Utenos regiono atliekų tvarkymo centras (toliau – Bendrovė) 201</w:t>
      </w:r>
      <w:r w:rsidR="00133587">
        <w:rPr>
          <w:rFonts w:ascii="Times New Roman" w:hAnsi="Times New Roman"/>
          <w:sz w:val="24"/>
          <w:szCs w:val="24"/>
        </w:rPr>
        <w:t>6</w:t>
      </w:r>
      <w:r w:rsidRPr="00DE470C">
        <w:rPr>
          <w:rFonts w:ascii="Times New Roman" w:hAnsi="Times New Roman"/>
          <w:sz w:val="24"/>
          <w:szCs w:val="24"/>
        </w:rPr>
        <w:t xml:space="preserve"> m. </w:t>
      </w:r>
      <w:r w:rsidR="00133587">
        <w:rPr>
          <w:rFonts w:ascii="Times New Roman" w:hAnsi="Times New Roman"/>
          <w:sz w:val="24"/>
          <w:szCs w:val="24"/>
        </w:rPr>
        <w:t>balandžio</w:t>
      </w:r>
      <w:r w:rsidRPr="00DE470C">
        <w:rPr>
          <w:rFonts w:ascii="Times New Roman" w:hAnsi="Times New Roman"/>
          <w:sz w:val="24"/>
          <w:szCs w:val="24"/>
        </w:rPr>
        <w:t xml:space="preserve"> </w:t>
      </w:r>
      <w:r w:rsidR="00133587">
        <w:rPr>
          <w:rFonts w:ascii="Times New Roman" w:hAnsi="Times New Roman"/>
          <w:sz w:val="24"/>
          <w:szCs w:val="24"/>
        </w:rPr>
        <w:t>7</w:t>
      </w:r>
      <w:r w:rsidRPr="00DE470C">
        <w:rPr>
          <w:rFonts w:ascii="Times New Roman" w:hAnsi="Times New Roman"/>
          <w:sz w:val="24"/>
          <w:szCs w:val="24"/>
        </w:rPr>
        <w:t xml:space="preserve"> d. raštu Nr. S-</w:t>
      </w:r>
      <w:r>
        <w:rPr>
          <w:rFonts w:ascii="Times New Roman" w:hAnsi="Times New Roman"/>
          <w:sz w:val="24"/>
          <w:szCs w:val="24"/>
        </w:rPr>
        <w:t>11</w:t>
      </w:r>
      <w:r w:rsidR="00133587">
        <w:rPr>
          <w:rFonts w:ascii="Times New Roman" w:hAnsi="Times New Roman"/>
          <w:sz w:val="24"/>
          <w:szCs w:val="24"/>
        </w:rPr>
        <w:t>9</w:t>
      </w:r>
      <w:r w:rsidRPr="00DE470C">
        <w:rPr>
          <w:rFonts w:ascii="Times New Roman" w:hAnsi="Times New Roman"/>
          <w:sz w:val="24"/>
          <w:szCs w:val="24"/>
        </w:rPr>
        <w:t xml:space="preserve"> „Pranešimas apie visuotinio akcininkų susirinkimo sušaukimą“ informavo, kad 201</w:t>
      </w:r>
      <w:r w:rsidR="00133587">
        <w:rPr>
          <w:rFonts w:ascii="Times New Roman" w:hAnsi="Times New Roman"/>
          <w:sz w:val="24"/>
          <w:szCs w:val="24"/>
        </w:rPr>
        <w:t>6</w:t>
      </w:r>
      <w:r w:rsidRPr="00DE470C">
        <w:rPr>
          <w:rFonts w:ascii="Times New Roman" w:hAnsi="Times New Roman"/>
          <w:sz w:val="24"/>
          <w:szCs w:val="24"/>
        </w:rPr>
        <w:t xml:space="preserve"> m. balandžio </w:t>
      </w:r>
      <w:r w:rsidR="00133587">
        <w:rPr>
          <w:rFonts w:ascii="Times New Roman" w:hAnsi="Times New Roman"/>
          <w:sz w:val="24"/>
          <w:szCs w:val="24"/>
        </w:rPr>
        <w:t>29</w:t>
      </w:r>
      <w:r w:rsidRPr="00DE470C">
        <w:rPr>
          <w:rFonts w:ascii="Times New Roman" w:hAnsi="Times New Roman"/>
          <w:sz w:val="24"/>
          <w:szCs w:val="24"/>
        </w:rPr>
        <w:t xml:space="preserve"> d. vyks visuotinis akcininkų susirinkimas. Susirinkimo darbotvarkė:</w:t>
      </w:r>
    </w:p>
    <w:p w:rsidR="00A46AD2" w:rsidRPr="00DE470C" w:rsidRDefault="00A46AD2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 Bendrovės 201</w:t>
      </w:r>
      <w:r w:rsidR="00133587">
        <w:rPr>
          <w:rFonts w:ascii="Times New Roman" w:hAnsi="Times New Roman"/>
          <w:sz w:val="24"/>
          <w:szCs w:val="24"/>
        </w:rPr>
        <w:t>5</w:t>
      </w:r>
      <w:r w:rsidRPr="00DE470C">
        <w:rPr>
          <w:rFonts w:ascii="Times New Roman" w:hAnsi="Times New Roman"/>
          <w:sz w:val="24"/>
          <w:szCs w:val="24"/>
        </w:rPr>
        <w:t xml:space="preserve"> m. metinis pranešimas.</w:t>
      </w:r>
    </w:p>
    <w:p w:rsidR="00A46AD2" w:rsidRPr="00DE470C" w:rsidRDefault="00A46AD2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 Bendrovės 201</w:t>
      </w:r>
      <w:r w:rsidR="00133587">
        <w:rPr>
          <w:rFonts w:ascii="Times New Roman" w:hAnsi="Times New Roman"/>
          <w:sz w:val="24"/>
          <w:szCs w:val="24"/>
        </w:rPr>
        <w:t>5</w:t>
      </w:r>
      <w:r w:rsidRPr="00DE470C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finansinių ataskaitų rinkinio </w:t>
      </w:r>
      <w:r w:rsidRPr="00DE470C">
        <w:rPr>
          <w:rFonts w:ascii="Times New Roman" w:hAnsi="Times New Roman"/>
          <w:sz w:val="24"/>
          <w:szCs w:val="24"/>
        </w:rPr>
        <w:t>audito išvada.</w:t>
      </w:r>
    </w:p>
    <w:p w:rsidR="00A46AD2" w:rsidRPr="00DE470C" w:rsidRDefault="00A46AD2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 Bendrovės 201</w:t>
      </w:r>
      <w:r w:rsidR="00133587">
        <w:rPr>
          <w:rFonts w:ascii="Times New Roman" w:hAnsi="Times New Roman"/>
          <w:sz w:val="24"/>
          <w:szCs w:val="24"/>
        </w:rPr>
        <w:t>5</w:t>
      </w:r>
      <w:r w:rsidRPr="00DE470C">
        <w:rPr>
          <w:rFonts w:ascii="Times New Roman" w:hAnsi="Times New Roman"/>
          <w:sz w:val="24"/>
          <w:szCs w:val="24"/>
        </w:rPr>
        <w:t xml:space="preserve"> m. metinio finansinio ataskaitų rinkinio tvirtinimas.</w:t>
      </w:r>
    </w:p>
    <w:p w:rsidR="00A46AD2" w:rsidRDefault="00A46AD2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 Bendrovės 201</w:t>
      </w:r>
      <w:r w:rsidR="00133587">
        <w:rPr>
          <w:rFonts w:ascii="Times New Roman" w:hAnsi="Times New Roman"/>
          <w:sz w:val="24"/>
          <w:szCs w:val="24"/>
        </w:rPr>
        <w:t>5</w:t>
      </w:r>
      <w:r w:rsidRPr="00DE470C">
        <w:rPr>
          <w:rFonts w:ascii="Times New Roman" w:hAnsi="Times New Roman"/>
          <w:sz w:val="24"/>
          <w:szCs w:val="24"/>
        </w:rPr>
        <w:t xml:space="preserve"> m. pelno paskirstymo tvirtinimas.</w:t>
      </w:r>
    </w:p>
    <w:p w:rsidR="00A46AD2" w:rsidRPr="00DE470C" w:rsidRDefault="00A46AD2" w:rsidP="00133587">
      <w:pPr>
        <w:numPr>
          <w:ilvl w:val="0"/>
          <w:numId w:val="2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587">
        <w:rPr>
          <w:rFonts w:ascii="Times New Roman" w:hAnsi="Times New Roman"/>
          <w:sz w:val="24"/>
          <w:szCs w:val="24"/>
        </w:rPr>
        <w:t xml:space="preserve">Audito įmonės rinkimas </w:t>
      </w:r>
      <w:r w:rsidR="00133587" w:rsidRPr="00DE470C">
        <w:rPr>
          <w:rFonts w:ascii="Times New Roman" w:hAnsi="Times New Roman"/>
          <w:sz w:val="24"/>
          <w:szCs w:val="24"/>
        </w:rPr>
        <w:t xml:space="preserve">UAB Utenos </w:t>
      </w:r>
      <w:r w:rsidR="00133587">
        <w:rPr>
          <w:rFonts w:ascii="Times New Roman" w:hAnsi="Times New Roman"/>
          <w:sz w:val="24"/>
          <w:szCs w:val="24"/>
        </w:rPr>
        <w:t>regiono atliekų tvarkymo centro 2016-2018 metų finansinių ataskaitų auditui atlikti.</w:t>
      </w:r>
    </w:p>
    <w:p w:rsidR="00A46AD2" w:rsidRPr="00DE470C" w:rsidRDefault="00A46AD2" w:rsidP="00DE470C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1 ir 2 darbotvarkės klausimais bus išklausyti pranešimai, kitais darbotvarkėje nurodytais klausimais vyks balsavimas. 3</w:t>
      </w:r>
      <w:r>
        <w:rPr>
          <w:rFonts w:ascii="Times New Roman" w:hAnsi="Times New Roman"/>
          <w:sz w:val="24"/>
          <w:szCs w:val="24"/>
        </w:rPr>
        <w:t>, 4 ir 5</w:t>
      </w:r>
      <w:r w:rsidRPr="00DE470C">
        <w:rPr>
          <w:rFonts w:ascii="Times New Roman" w:hAnsi="Times New Roman"/>
          <w:sz w:val="24"/>
          <w:szCs w:val="24"/>
        </w:rPr>
        <w:t xml:space="preserve"> darbotvarkės klausim</w:t>
      </w:r>
      <w:r>
        <w:rPr>
          <w:rFonts w:ascii="Times New Roman" w:hAnsi="Times New Roman"/>
          <w:sz w:val="24"/>
          <w:szCs w:val="24"/>
        </w:rPr>
        <w:t>ų</w:t>
      </w:r>
      <w:r w:rsidRPr="00DE4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DE470C">
        <w:rPr>
          <w:rFonts w:ascii="Times New Roman" w:hAnsi="Times New Roman"/>
          <w:sz w:val="24"/>
          <w:szCs w:val="24"/>
        </w:rPr>
        <w:t>prendimų projektai</w:t>
      </w:r>
      <w:r w:rsidR="00133587">
        <w:rPr>
          <w:rFonts w:ascii="Times New Roman" w:hAnsi="Times New Roman"/>
          <w:sz w:val="24"/>
          <w:szCs w:val="24"/>
        </w:rPr>
        <w:t xml:space="preserve"> </w:t>
      </w:r>
      <w:r w:rsidRPr="00DE470C">
        <w:rPr>
          <w:rFonts w:ascii="Times New Roman" w:hAnsi="Times New Roman"/>
          <w:sz w:val="24"/>
          <w:szCs w:val="24"/>
        </w:rPr>
        <w:t>pridedami</w:t>
      </w:r>
      <w:r>
        <w:rPr>
          <w:rFonts w:ascii="Times New Roman" w:hAnsi="Times New Roman"/>
          <w:sz w:val="24"/>
          <w:szCs w:val="24"/>
        </w:rPr>
        <w:t xml:space="preserve"> prie parengto </w:t>
      </w:r>
      <w:r w:rsidRPr="00DE470C">
        <w:rPr>
          <w:rFonts w:ascii="Times New Roman" w:hAnsi="Times New Roman"/>
          <w:sz w:val="24"/>
          <w:szCs w:val="24"/>
        </w:rPr>
        <w:t xml:space="preserve">sprendimo projekto. </w:t>
      </w:r>
    </w:p>
    <w:p w:rsidR="00A46AD2" w:rsidRDefault="00A46AD2" w:rsidP="00DE470C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Molėtų rajono savivaldybė Bendrovėje valdo 13652 paprastąsias vardines akcijas, kurios suteikia 13,65 proc. balsų. </w:t>
      </w:r>
      <w:r>
        <w:rPr>
          <w:rFonts w:ascii="Times New Roman" w:hAnsi="Times New Roman"/>
          <w:sz w:val="24"/>
          <w:szCs w:val="24"/>
        </w:rPr>
        <w:t>201</w:t>
      </w:r>
      <w:r w:rsidR="001335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metus Bendrovė užbaigė turėdama </w:t>
      </w:r>
      <w:r w:rsidR="00133587">
        <w:rPr>
          <w:rFonts w:ascii="Times New Roman" w:hAnsi="Times New Roman"/>
          <w:sz w:val="24"/>
          <w:szCs w:val="24"/>
        </w:rPr>
        <w:t>3 688 eurus nuostolio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6AD2" w:rsidRPr="00DE470C" w:rsidRDefault="00A46AD2" w:rsidP="00DE470C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Į visuotinį akcininkų susirinkimą deleguojamas Molėtų rajono savivaldybės mero pavaduotojas </w:t>
      </w:r>
      <w:r w:rsidR="00133587">
        <w:rPr>
          <w:rFonts w:ascii="Times New Roman" w:hAnsi="Times New Roman"/>
          <w:sz w:val="24"/>
          <w:szCs w:val="24"/>
        </w:rPr>
        <w:t xml:space="preserve">Mindaugas </w:t>
      </w:r>
      <w:proofErr w:type="spellStart"/>
      <w:r w:rsidR="00133587">
        <w:rPr>
          <w:rFonts w:ascii="Times New Roman" w:hAnsi="Times New Roman"/>
          <w:sz w:val="24"/>
          <w:szCs w:val="24"/>
        </w:rPr>
        <w:t>Kildišius</w:t>
      </w:r>
      <w:proofErr w:type="spellEnd"/>
      <w:r w:rsidRPr="00DE470C">
        <w:rPr>
          <w:rFonts w:ascii="Times New Roman" w:hAnsi="Times New Roman"/>
          <w:sz w:val="24"/>
          <w:szCs w:val="24"/>
        </w:rPr>
        <w:t xml:space="preserve">. </w:t>
      </w:r>
    </w:p>
    <w:p w:rsidR="00A46AD2" w:rsidRPr="00DE470C" w:rsidRDefault="00A46AD2" w:rsidP="00DE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Parengto sprendimo projekto tikslas – Molėtų rajono savivaldybės tarybos įgaliojimas atst</w:t>
      </w:r>
      <w:r>
        <w:rPr>
          <w:rFonts w:ascii="Times New Roman" w:hAnsi="Times New Roman"/>
          <w:sz w:val="24"/>
          <w:szCs w:val="24"/>
        </w:rPr>
        <w:t>ovauti Molėtų rajono savivald</w:t>
      </w:r>
      <w:r w:rsidRPr="00EA75EE">
        <w:rPr>
          <w:rFonts w:ascii="Times New Roman" w:hAnsi="Times New Roman"/>
          <w:sz w:val="24"/>
          <w:szCs w:val="24"/>
        </w:rPr>
        <w:t>ybei</w:t>
      </w:r>
      <w:r w:rsidRPr="00DE470C">
        <w:rPr>
          <w:rFonts w:ascii="Times New Roman" w:hAnsi="Times New Roman"/>
          <w:sz w:val="24"/>
          <w:szCs w:val="24"/>
        </w:rPr>
        <w:t xml:space="preserve"> UAB Utenos regiono atliekų tvarkymo centro visuotiniame akcininkų susirinkime ir balsavimo teisės suteikimas priimant sprendimus darbotvarkės klausimais.</w:t>
      </w:r>
    </w:p>
    <w:p w:rsidR="00A46AD2" w:rsidRPr="00DE470C" w:rsidRDefault="00A46AD2" w:rsidP="00DE470C">
      <w:pPr>
        <w:tabs>
          <w:tab w:val="left" w:pos="720"/>
          <w:tab w:val="num" w:pos="39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2. Š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iuo metu esantis teisinis reglamentavimas</w:t>
      </w:r>
    </w:p>
    <w:p w:rsidR="00A46AD2" w:rsidRPr="00DE470C" w:rsidRDefault="00A46AD2" w:rsidP="00DE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Lietuvos Respublikos vietos savivaldos įstatymo 16 straipsnio 2 dalies 26 punktas ir 3 dalies 9 punktas, 48 straipsnio 2 dalis;</w:t>
      </w:r>
    </w:p>
    <w:p w:rsidR="00A46AD2" w:rsidRPr="00DE470C" w:rsidRDefault="00A46AD2" w:rsidP="00DE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Lietuvos Respublikos akcinių bendrovių įstatymo 14 straipsnio 7 </w:t>
      </w:r>
      <w:r>
        <w:rPr>
          <w:rFonts w:ascii="Times New Roman" w:hAnsi="Times New Roman"/>
          <w:sz w:val="24"/>
          <w:szCs w:val="24"/>
        </w:rPr>
        <w:t xml:space="preserve">dalis, 20 straipsnio 1 dalies </w:t>
      </w:r>
      <w:r w:rsidR="001335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Pr="00DE470C">
        <w:rPr>
          <w:rFonts w:ascii="Times New Roman" w:hAnsi="Times New Roman"/>
          <w:sz w:val="24"/>
          <w:szCs w:val="24"/>
        </w:rPr>
        <w:t xml:space="preserve"> 9 ir 10 punktai, 21 straipsnio 1 ir 8 dalys, 58 straipsnio 2 dalis, 59 straipsnio 1 ir 2 dalys. </w:t>
      </w:r>
    </w:p>
    <w:p w:rsidR="00A46AD2" w:rsidRPr="00DE470C" w:rsidRDefault="00A46AD2" w:rsidP="00DE470C">
      <w:pPr>
        <w:tabs>
          <w:tab w:val="left" w:pos="720"/>
          <w:tab w:val="num" w:pos="39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 xml:space="preserve">3. 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A46AD2" w:rsidRPr="00DE470C" w:rsidRDefault="00A46AD2" w:rsidP="00DE470C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Neigiamų pasekmių nenumatoma.</w:t>
      </w:r>
    </w:p>
    <w:p w:rsidR="00A46AD2" w:rsidRDefault="00A46AD2" w:rsidP="00DE470C">
      <w:pPr>
        <w:tabs>
          <w:tab w:val="num" w:pos="0"/>
          <w:tab w:val="left" w:pos="7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 xml:space="preserve">4. Priemonės sprendimui įgyvendinti. </w:t>
      </w:r>
    </w:p>
    <w:p w:rsidR="00A46AD2" w:rsidRPr="00DE470C" w:rsidRDefault="00A46AD2" w:rsidP="00E57EBC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Priimto sprendimo vykdymas.</w:t>
      </w:r>
    </w:p>
    <w:p w:rsidR="00A46AD2" w:rsidRDefault="00A46AD2" w:rsidP="00DE470C">
      <w:pPr>
        <w:tabs>
          <w:tab w:val="left" w:pos="720"/>
          <w:tab w:val="num" w:pos="39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5. Lėšų poreikis ir jų šaltiniai (prireikus s</w:t>
      </w:r>
      <w:r>
        <w:rPr>
          <w:rFonts w:ascii="Times New Roman" w:hAnsi="Times New Roman"/>
          <w:b/>
          <w:sz w:val="24"/>
          <w:szCs w:val="24"/>
        </w:rPr>
        <w:t>kaičiavimai ir išlaidų sąmatos)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A46AD2" w:rsidRPr="00DE470C" w:rsidRDefault="00A46AD2" w:rsidP="00E57EBC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Lėšų poreikio nėra.</w:t>
      </w:r>
    </w:p>
    <w:p w:rsidR="00A46AD2" w:rsidRPr="00E57EBC" w:rsidRDefault="00A46AD2" w:rsidP="00E57EBC">
      <w:pPr>
        <w:pStyle w:val="Sraopastraipa"/>
        <w:numPr>
          <w:ilvl w:val="0"/>
          <w:numId w:val="2"/>
        </w:numPr>
        <w:tabs>
          <w:tab w:val="clear" w:pos="1080"/>
          <w:tab w:val="num" w:pos="284"/>
          <w:tab w:val="left" w:pos="720"/>
          <w:tab w:val="num" w:pos="3960"/>
        </w:tabs>
        <w:spacing w:after="0" w:line="360" w:lineRule="auto"/>
        <w:ind w:hanging="1080"/>
        <w:rPr>
          <w:rFonts w:ascii="Times New Roman" w:hAnsi="Times New Roman"/>
          <w:b/>
          <w:sz w:val="24"/>
          <w:szCs w:val="24"/>
        </w:rPr>
      </w:pPr>
      <w:r w:rsidRPr="00E57EBC">
        <w:rPr>
          <w:rFonts w:ascii="Times New Roman" w:hAnsi="Times New Roman"/>
          <w:b/>
          <w:sz w:val="24"/>
          <w:szCs w:val="24"/>
        </w:rPr>
        <w:t xml:space="preserve">Vykdytojai, įvykdymo terminai </w:t>
      </w:r>
    </w:p>
    <w:p w:rsidR="00A46AD2" w:rsidRPr="00DE470C" w:rsidRDefault="00A46AD2" w:rsidP="00DE470C">
      <w:bookmarkStart w:id="0" w:name="_GoBack"/>
      <w:bookmarkEnd w:id="0"/>
    </w:p>
    <w:sectPr w:rsidR="00A46AD2" w:rsidRPr="00DE470C" w:rsidSect="00E57EBC">
      <w:headerReference w:type="even" r:id="rId7"/>
      <w:headerReference w:type="default" r:id="rId8"/>
      <w:pgSz w:w="11906" w:h="16838"/>
      <w:pgMar w:top="709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10" w:rsidRDefault="00BE0C10">
      <w:pPr>
        <w:spacing w:after="0" w:line="240" w:lineRule="auto"/>
      </w:pPr>
      <w:r>
        <w:separator/>
      </w:r>
    </w:p>
  </w:endnote>
  <w:endnote w:type="continuationSeparator" w:id="0">
    <w:p w:rsidR="00BE0C10" w:rsidRDefault="00BE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10" w:rsidRDefault="00BE0C10">
      <w:pPr>
        <w:spacing w:after="0" w:line="240" w:lineRule="auto"/>
      </w:pPr>
      <w:r>
        <w:separator/>
      </w:r>
    </w:p>
  </w:footnote>
  <w:footnote w:type="continuationSeparator" w:id="0">
    <w:p w:rsidR="00BE0C10" w:rsidRDefault="00BE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2" w:rsidRDefault="00A46AD2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46AD2" w:rsidRDefault="00A46AD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2" w:rsidRDefault="00A46AD2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358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46AD2" w:rsidRDefault="00A46AD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948B9"/>
    <w:rsid w:val="00133587"/>
    <w:rsid w:val="00221F49"/>
    <w:rsid w:val="00251043"/>
    <w:rsid w:val="002B694C"/>
    <w:rsid w:val="0031595A"/>
    <w:rsid w:val="0037041C"/>
    <w:rsid w:val="00376520"/>
    <w:rsid w:val="003769A0"/>
    <w:rsid w:val="004205CE"/>
    <w:rsid w:val="00443965"/>
    <w:rsid w:val="004A175B"/>
    <w:rsid w:val="00533F9D"/>
    <w:rsid w:val="005551D8"/>
    <w:rsid w:val="00575191"/>
    <w:rsid w:val="00586733"/>
    <w:rsid w:val="005F081A"/>
    <w:rsid w:val="007A33D7"/>
    <w:rsid w:val="008150D8"/>
    <w:rsid w:val="00822A6F"/>
    <w:rsid w:val="00874E0D"/>
    <w:rsid w:val="00890363"/>
    <w:rsid w:val="00970E4F"/>
    <w:rsid w:val="009B5E75"/>
    <w:rsid w:val="00A23A4C"/>
    <w:rsid w:val="00A46AD2"/>
    <w:rsid w:val="00A47567"/>
    <w:rsid w:val="00A704F3"/>
    <w:rsid w:val="00AD3998"/>
    <w:rsid w:val="00B0265D"/>
    <w:rsid w:val="00B33FC6"/>
    <w:rsid w:val="00BE0C10"/>
    <w:rsid w:val="00CC052F"/>
    <w:rsid w:val="00D60684"/>
    <w:rsid w:val="00DA3057"/>
    <w:rsid w:val="00DE470C"/>
    <w:rsid w:val="00E57EBC"/>
    <w:rsid w:val="00EA75EE"/>
    <w:rsid w:val="00F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44EF1"/>
  <w15:docId w15:val="{CE1DC9F0-78AB-433A-8CDA-6D40751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0E4F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551D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551D8"/>
    <w:rPr>
      <w:rFonts w:ascii="Calibri Light" w:hAnsi="Calibri Light" w:cs="Times New Roman"/>
      <w:color w:val="2E74B5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551D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551D8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Emfaz">
    <w:name w:val="Emphasis"/>
    <w:basedOn w:val="Numatytasispastraiposriftas"/>
    <w:uiPriority w:val="99"/>
    <w:qFormat/>
    <w:rsid w:val="005551D8"/>
    <w:rPr>
      <w:rFonts w:cs="Times New Roman"/>
      <w:i/>
      <w:iCs/>
    </w:rPr>
  </w:style>
  <w:style w:type="paragraph" w:styleId="Sraopastraipa">
    <w:name w:val="List Paragraph"/>
    <w:basedOn w:val="prastasis"/>
    <w:uiPriority w:val="99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rsid w:val="00DE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DE470C"/>
    <w:rPr>
      <w:rFonts w:cs="Times New Roman"/>
    </w:rPr>
  </w:style>
  <w:style w:type="character" w:styleId="Puslapionumeris">
    <w:name w:val="page number"/>
    <w:basedOn w:val="Numatytasispastraiposriftas"/>
    <w:uiPriority w:val="99"/>
    <w:rsid w:val="00DE47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Rusteikienė Aldona</dc:creator>
  <cp:keywords/>
  <dc:description/>
  <cp:lastModifiedBy>Rusteikienė Aldona</cp:lastModifiedBy>
  <cp:revision>3</cp:revision>
  <cp:lastPrinted>2014-04-17T15:21:00Z</cp:lastPrinted>
  <dcterms:created xsi:type="dcterms:W3CDTF">2016-04-18T12:33:00Z</dcterms:created>
  <dcterms:modified xsi:type="dcterms:W3CDTF">2016-04-18T12:44:00Z</dcterms:modified>
</cp:coreProperties>
</file>