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
        <w:tag w:val="part_6b9c889aa410404abfd3ce0b6499d9a6"/>
        <w:id w:val="1442193106"/>
      </w:sdtPr>
      <w:sdtEndPr/>
      <w:sdtContent>
        <w:p w14:paraId="6088B5EE" w14:textId="77777777" w:rsidR="00233C2B" w:rsidRDefault="00233C2B" w:rsidP="00233C2B">
          <w:pPr>
            <w:ind w:left="9072"/>
            <w:rPr>
              <w:szCs w:val="24"/>
              <w:lang w:eastAsia="lt-LT"/>
            </w:rPr>
          </w:pPr>
          <w:r>
            <w:rPr>
              <w:szCs w:val="24"/>
              <w:lang w:eastAsia="lt-LT"/>
            </w:rPr>
            <w:t>Teisės aktų projektų antikorupcinio vertinimo taisyklių</w:t>
          </w:r>
        </w:p>
        <w:p w14:paraId="77B8685D" w14:textId="77777777" w:rsidR="00233C2B" w:rsidRDefault="00233C2B" w:rsidP="00233C2B">
          <w:pPr>
            <w:ind w:left="9072"/>
            <w:rPr>
              <w:color w:val="000000"/>
              <w:lang w:eastAsia="ar-SA"/>
            </w:rPr>
          </w:pPr>
          <w:r>
            <w:rPr>
              <w:color w:val="000000"/>
              <w:lang w:eastAsia="ar-SA"/>
            </w:rPr>
            <w:t>priedas</w:t>
          </w:r>
        </w:p>
        <w:p w14:paraId="7888B01E" w14:textId="77777777" w:rsidR="00233C2B" w:rsidRDefault="00233C2B" w:rsidP="00233C2B">
          <w:pPr>
            <w:tabs>
              <w:tab w:val="left" w:pos="6804"/>
            </w:tabs>
            <w:rPr>
              <w:lang w:eastAsia="lt-LT"/>
            </w:rPr>
          </w:pPr>
        </w:p>
        <w:p w14:paraId="2ED96450" w14:textId="77777777" w:rsidR="00233C2B" w:rsidRDefault="00233C2B" w:rsidP="00233C2B">
          <w:pPr>
            <w:tabs>
              <w:tab w:val="left" w:pos="6237"/>
            </w:tabs>
            <w:rPr>
              <w:color w:val="000000"/>
              <w:szCs w:val="24"/>
              <w:lang w:eastAsia="lt-LT"/>
            </w:rPr>
          </w:pPr>
        </w:p>
        <w:p w14:paraId="64EA1CD0" w14:textId="77777777"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14:paraId="046049E8" w14:textId="77777777" w:rsidR="00233C2B" w:rsidRDefault="00233C2B" w:rsidP="00233C2B">
          <w:pPr>
            <w:jc w:val="center"/>
            <w:rPr>
              <w:b/>
              <w:szCs w:val="24"/>
              <w:lang w:eastAsia="lt-LT"/>
            </w:rPr>
          </w:pPr>
        </w:p>
        <w:p w14:paraId="7D0003CC" w14:textId="77777777" w:rsidR="00233C2B" w:rsidRDefault="00233C2B" w:rsidP="00233C2B">
          <w:pPr>
            <w:jc w:val="center"/>
            <w:rPr>
              <w:b/>
              <w:szCs w:val="24"/>
              <w:lang w:eastAsia="lt-LT"/>
            </w:rPr>
          </w:pPr>
          <w:r>
            <w:rPr>
              <w:b/>
              <w:szCs w:val="24"/>
              <w:lang w:eastAsia="lt-LT"/>
            </w:rPr>
            <w:t>TEISĖS AKTŲ PROJEKTŲ ANTIKORUPCINIO VERTINIMO PAŽYMA</w:t>
          </w:r>
        </w:p>
        <w:p w14:paraId="049EA3FF" w14:textId="77777777" w:rsidR="00233C2B" w:rsidRDefault="00233C2B" w:rsidP="00233C2B">
          <w:pPr>
            <w:rPr>
              <w:szCs w:val="24"/>
              <w:lang w:eastAsia="lt-LT"/>
            </w:rPr>
          </w:pPr>
        </w:p>
        <w:p w14:paraId="55061CEA" w14:textId="77777777" w:rsidR="00161FC4" w:rsidRPr="00161FC4" w:rsidRDefault="00233C2B" w:rsidP="00161FC4">
          <w:pPr>
            <w:spacing w:line="360" w:lineRule="atLeast"/>
            <w:jc w:val="both"/>
            <w:rPr>
              <w:b/>
              <w:bCs/>
              <w:szCs w:val="24"/>
              <w:lang w:eastAsia="lt-LT"/>
            </w:rPr>
          </w:pPr>
          <w:r>
            <w:rPr>
              <w:szCs w:val="24"/>
              <w:lang w:eastAsia="lt-LT"/>
            </w:rPr>
            <w:t>Teisės akto projekto pavadinimas:</w:t>
          </w:r>
          <w:r w:rsidRPr="00B764C3">
            <w:t xml:space="preserve"> </w:t>
          </w:r>
          <w:r w:rsidR="00161FC4" w:rsidRPr="00161FC4">
            <w:rPr>
              <w:szCs w:val="24"/>
              <w:lang w:eastAsia="lt-LT"/>
            </w:rPr>
            <w:t>Dėl Molėtų rajono savivaldybės smulkiojo ir vidutinio verslo subjektų rėmimo tvarkos aprašo patvirtinimo</w:t>
          </w:r>
        </w:p>
        <w:p w14:paraId="66902E72" w14:textId="723E6918" w:rsidR="00233C2B" w:rsidRDefault="00233C2B" w:rsidP="00233C2B">
          <w:pPr>
            <w:spacing w:line="360" w:lineRule="atLeast"/>
            <w:jc w:val="both"/>
            <w:rPr>
              <w:szCs w:val="24"/>
              <w:lang w:eastAsia="lt-LT"/>
            </w:rPr>
          </w:pPr>
          <w:r>
            <w:rPr>
              <w:szCs w:val="24"/>
              <w:lang w:eastAsia="lt-LT"/>
            </w:rPr>
            <w:t>Teisės akto projekto tiesioginis rengėjas: Strateginio planavim</w:t>
          </w:r>
          <w:r w:rsidR="00161FC4">
            <w:rPr>
              <w:szCs w:val="24"/>
              <w:lang w:eastAsia="lt-LT"/>
            </w:rPr>
            <w:t xml:space="preserve">o ir investicijų skyriaus specialistė </w:t>
          </w:r>
          <w:r w:rsidR="00027ED9">
            <w:rPr>
              <w:szCs w:val="24"/>
              <w:lang w:eastAsia="lt-LT"/>
            </w:rPr>
            <w:t>Jolita Lilionienė.</w:t>
          </w:r>
        </w:p>
        <w:p w14:paraId="4452CBC4"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14:paraId="375FFDD0"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14:paraId="7898E5B5" w14:textId="77777777" w:rsidR="00233C2B" w:rsidRDefault="00233C2B" w:rsidP="00233C2B">
          <w:pPr>
            <w:jc w:val="both"/>
            <w:rPr>
              <w:sz w:val="22"/>
              <w:lang w:eastAsia="lt-LT"/>
            </w:rPr>
          </w:pPr>
        </w:p>
        <w:tbl>
          <w:tblPr>
            <w:tblpPr w:leftFromText="180" w:rightFromText="180" w:vertAnchor="text" w:tblpY="1"/>
            <w:tblOverlap w:val="never"/>
            <w:tblW w:w="0" w:type="auto"/>
            <w:tblLook w:val="04A0" w:firstRow="1" w:lastRow="0" w:firstColumn="1" w:lastColumn="0" w:noHBand="0" w:noVBand="1"/>
          </w:tblPr>
          <w:tblGrid>
            <w:gridCol w:w="695"/>
            <w:gridCol w:w="3287"/>
            <w:gridCol w:w="3786"/>
            <w:gridCol w:w="3636"/>
            <w:gridCol w:w="2599"/>
          </w:tblGrid>
          <w:tr w:rsidR="00157970" w14:paraId="6BD67CFE" w14:textId="77777777" w:rsidTr="00157970">
            <w:trPr>
              <w:trHeight w:val="23"/>
              <w:tblHeader/>
            </w:trPr>
            <w:tc>
              <w:tcPr>
                <w:tcW w:w="709" w:type="dxa"/>
                <w:shd w:val="clear" w:color="auto" w:fill="auto"/>
                <w:vAlign w:val="center"/>
              </w:tcPr>
              <w:p w14:paraId="1CB14618" w14:textId="77777777" w:rsidR="00233C2B" w:rsidRDefault="00233C2B" w:rsidP="00157970">
                <w:pPr>
                  <w:jc w:val="center"/>
                  <w:rPr>
                    <w:sz w:val="22"/>
                    <w:lang w:eastAsia="lt-LT"/>
                  </w:rPr>
                </w:pPr>
                <w:r>
                  <w:rPr>
                    <w:sz w:val="22"/>
                    <w:lang w:eastAsia="lt-LT"/>
                  </w:rPr>
                  <w:lastRenderedPageBreak/>
                  <w:t>Eil. Nr.</w:t>
                </w:r>
              </w:p>
            </w:tc>
            <w:tc>
              <w:tcPr>
                <w:tcW w:w="3402" w:type="dxa"/>
                <w:shd w:val="clear" w:color="auto" w:fill="auto"/>
                <w:vAlign w:val="center"/>
              </w:tcPr>
              <w:p w14:paraId="57DACB94" w14:textId="77777777" w:rsidR="00233C2B" w:rsidRDefault="00233C2B" w:rsidP="00157970">
                <w:pPr>
                  <w:jc w:val="center"/>
                  <w:rPr>
                    <w:sz w:val="22"/>
                    <w:lang w:eastAsia="lt-LT"/>
                  </w:rPr>
                </w:pPr>
                <w:r>
                  <w:rPr>
                    <w:sz w:val="22"/>
                    <w:lang w:eastAsia="lt-LT"/>
                  </w:rPr>
                  <w:t>Kriterijus</w:t>
                </w:r>
              </w:p>
            </w:tc>
            <w:tc>
              <w:tcPr>
                <w:tcW w:w="3969" w:type="dxa"/>
                <w:shd w:val="clear" w:color="auto" w:fill="auto"/>
                <w:vAlign w:val="center"/>
              </w:tcPr>
              <w:p w14:paraId="7FC0C3D4" w14:textId="77777777" w:rsidR="00233C2B" w:rsidRDefault="00233C2B" w:rsidP="00157970">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1259EC5" w14:textId="77777777" w:rsidR="00233C2B" w:rsidRDefault="00233C2B" w:rsidP="00157970">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3B489DB2" w14:textId="77777777" w:rsidR="00233C2B" w:rsidRDefault="00233C2B" w:rsidP="00157970">
                <w:pPr>
                  <w:jc w:val="center"/>
                  <w:rPr>
                    <w:sz w:val="22"/>
                    <w:lang w:eastAsia="lt-LT"/>
                  </w:rPr>
                </w:pPr>
                <w:r>
                  <w:rPr>
                    <w:sz w:val="22"/>
                    <w:lang w:eastAsia="lt-LT"/>
                  </w:rPr>
                  <w:t>Išvada dėl teisės akto projekto pakeitimų arba argumentų, kodėl neatsižvelgta į pastabą</w:t>
                </w:r>
              </w:p>
            </w:tc>
          </w:tr>
          <w:tr w:rsidR="00157970" w14:paraId="28004D10" w14:textId="77777777" w:rsidTr="00157970">
            <w:trPr>
              <w:trHeight w:val="23"/>
            </w:trPr>
            <w:tc>
              <w:tcPr>
                <w:tcW w:w="709" w:type="dxa"/>
                <w:shd w:val="clear" w:color="auto" w:fill="auto"/>
              </w:tcPr>
              <w:p w14:paraId="1E86197B" w14:textId="77777777" w:rsidR="00233C2B" w:rsidRDefault="00233C2B" w:rsidP="00157970">
                <w:pPr>
                  <w:jc w:val="center"/>
                  <w:rPr>
                    <w:i/>
                    <w:sz w:val="22"/>
                    <w:lang w:eastAsia="lt-LT"/>
                  </w:rPr>
                </w:pPr>
              </w:p>
            </w:tc>
            <w:tc>
              <w:tcPr>
                <w:tcW w:w="3402" w:type="dxa"/>
                <w:shd w:val="clear" w:color="auto" w:fill="auto"/>
              </w:tcPr>
              <w:p w14:paraId="198C4B3E" w14:textId="77777777" w:rsidR="00233C2B" w:rsidRDefault="00233C2B" w:rsidP="00157970">
                <w:pPr>
                  <w:rPr>
                    <w:i/>
                    <w:sz w:val="22"/>
                    <w:lang w:eastAsia="lt-LT"/>
                  </w:rPr>
                </w:pPr>
              </w:p>
            </w:tc>
            <w:tc>
              <w:tcPr>
                <w:tcW w:w="3969" w:type="dxa"/>
                <w:shd w:val="clear" w:color="auto" w:fill="auto"/>
                <w:vAlign w:val="center"/>
              </w:tcPr>
              <w:p w14:paraId="362F4EE8" w14:textId="77777777" w:rsidR="00233C2B" w:rsidRDefault="00233C2B" w:rsidP="00157970">
                <w:pPr>
                  <w:jc w:val="center"/>
                  <w:rPr>
                    <w:i/>
                    <w:sz w:val="22"/>
                    <w:lang w:eastAsia="lt-LT"/>
                  </w:rPr>
                </w:pPr>
                <w:r>
                  <w:rPr>
                    <w:i/>
                    <w:sz w:val="22"/>
                    <w:lang w:eastAsia="lt-LT"/>
                  </w:rPr>
                  <w:t>pildo teisės akto projekto vertintojas</w:t>
                </w:r>
              </w:p>
            </w:tc>
            <w:tc>
              <w:tcPr>
                <w:tcW w:w="3827" w:type="dxa"/>
                <w:shd w:val="clear" w:color="auto" w:fill="auto"/>
                <w:vAlign w:val="center"/>
              </w:tcPr>
              <w:p w14:paraId="4FF2FBC3" w14:textId="77777777" w:rsidR="00233C2B" w:rsidRDefault="00233C2B" w:rsidP="00157970">
                <w:pPr>
                  <w:jc w:val="center"/>
                  <w:rPr>
                    <w:i/>
                    <w:sz w:val="22"/>
                    <w:lang w:eastAsia="lt-LT"/>
                  </w:rPr>
                </w:pPr>
                <w:r>
                  <w:rPr>
                    <w:i/>
                    <w:sz w:val="22"/>
                    <w:lang w:eastAsia="lt-LT"/>
                  </w:rPr>
                  <w:t>pildo teisės akto projekto tiesioginis rengėjas</w:t>
                </w:r>
              </w:p>
            </w:tc>
            <w:tc>
              <w:tcPr>
                <w:tcW w:w="2703" w:type="dxa"/>
                <w:shd w:val="clear" w:color="auto" w:fill="auto"/>
                <w:vAlign w:val="center"/>
              </w:tcPr>
              <w:p w14:paraId="37B14DBE" w14:textId="77777777" w:rsidR="00233C2B" w:rsidRDefault="00233C2B" w:rsidP="00157970">
                <w:pPr>
                  <w:jc w:val="center"/>
                  <w:rPr>
                    <w:i/>
                    <w:sz w:val="22"/>
                    <w:lang w:eastAsia="lt-LT"/>
                  </w:rPr>
                </w:pPr>
                <w:r>
                  <w:rPr>
                    <w:i/>
                    <w:sz w:val="22"/>
                    <w:lang w:eastAsia="lt-LT"/>
                  </w:rPr>
                  <w:t>pildo teisės akto projekto vertintojas</w:t>
                </w:r>
              </w:p>
            </w:tc>
          </w:tr>
          <w:tr w:rsidR="00157970" w14:paraId="2C23B211" w14:textId="77777777" w:rsidTr="00157970">
            <w:trPr>
              <w:trHeight w:val="23"/>
            </w:trPr>
            <w:tc>
              <w:tcPr>
                <w:tcW w:w="709" w:type="dxa"/>
                <w:shd w:val="clear" w:color="auto" w:fill="auto"/>
              </w:tcPr>
              <w:p w14:paraId="2E992CE4" w14:textId="77777777" w:rsidR="00233C2B" w:rsidRDefault="00233C2B" w:rsidP="00157970">
                <w:pPr>
                  <w:jc w:val="center"/>
                  <w:rPr>
                    <w:sz w:val="22"/>
                    <w:lang w:eastAsia="lt-LT"/>
                  </w:rPr>
                </w:pPr>
                <w:r>
                  <w:rPr>
                    <w:sz w:val="22"/>
                    <w:lang w:eastAsia="lt-LT"/>
                  </w:rPr>
                  <w:t>1.</w:t>
                </w:r>
              </w:p>
            </w:tc>
            <w:tc>
              <w:tcPr>
                <w:tcW w:w="3402" w:type="dxa"/>
                <w:shd w:val="clear" w:color="auto" w:fill="auto"/>
              </w:tcPr>
              <w:p w14:paraId="455BE4A5" w14:textId="77777777" w:rsidR="00233C2B" w:rsidRDefault="00233C2B" w:rsidP="00157970">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14:paraId="715F6228" w14:textId="77777777" w:rsidR="00233C2B" w:rsidRPr="00B764C3" w:rsidRDefault="00233C2B" w:rsidP="00157970">
                <w:pPr>
                  <w:rPr>
                    <w:sz w:val="22"/>
                    <w:lang w:eastAsia="lt-LT"/>
                  </w:rPr>
                </w:pPr>
                <w:r w:rsidRPr="00B764C3">
                  <w:rPr>
                    <w:sz w:val="22"/>
                    <w:lang w:eastAsia="lt-LT"/>
                  </w:rPr>
                  <w:t>Nesudaro</w:t>
                </w:r>
              </w:p>
            </w:tc>
            <w:tc>
              <w:tcPr>
                <w:tcW w:w="3827" w:type="dxa"/>
                <w:shd w:val="clear" w:color="auto" w:fill="auto"/>
              </w:tcPr>
              <w:p w14:paraId="73459F06" w14:textId="77777777" w:rsidR="00233C2B" w:rsidRDefault="00233C2B" w:rsidP="00157970">
                <w:pPr>
                  <w:rPr>
                    <w:b/>
                    <w:sz w:val="22"/>
                    <w:lang w:eastAsia="lt-LT"/>
                  </w:rPr>
                </w:pPr>
              </w:p>
            </w:tc>
            <w:tc>
              <w:tcPr>
                <w:tcW w:w="2703" w:type="dxa"/>
                <w:shd w:val="clear" w:color="auto" w:fill="auto"/>
              </w:tcPr>
              <w:p w14:paraId="50F2AB2E" w14:textId="77777777" w:rsidR="00233C2B" w:rsidRDefault="00233C2B" w:rsidP="00157970">
                <w:pPr>
                  <w:rPr>
                    <w:sz w:val="22"/>
                    <w:lang w:eastAsia="lt-LT"/>
                  </w:rPr>
                </w:pPr>
                <w:r>
                  <w:rPr>
                    <w:sz w:val="22"/>
                    <w:lang w:eastAsia="lt-LT"/>
                  </w:rPr>
                  <w:t>□ tenkina</w:t>
                </w:r>
              </w:p>
              <w:p w14:paraId="089DE340" w14:textId="77777777" w:rsidR="00233C2B" w:rsidRDefault="00233C2B" w:rsidP="00157970">
                <w:pPr>
                  <w:rPr>
                    <w:sz w:val="22"/>
                    <w:lang w:eastAsia="lt-LT"/>
                  </w:rPr>
                </w:pPr>
                <w:r>
                  <w:rPr>
                    <w:sz w:val="22"/>
                    <w:lang w:eastAsia="lt-LT"/>
                  </w:rPr>
                  <w:t>□ netenkina</w:t>
                </w:r>
              </w:p>
            </w:tc>
          </w:tr>
          <w:tr w:rsidR="00157970" w14:paraId="60DB4ABC" w14:textId="77777777" w:rsidTr="00157970">
            <w:trPr>
              <w:trHeight w:val="23"/>
            </w:trPr>
            <w:tc>
              <w:tcPr>
                <w:tcW w:w="709" w:type="dxa"/>
                <w:shd w:val="clear" w:color="auto" w:fill="auto"/>
              </w:tcPr>
              <w:p w14:paraId="70730945" w14:textId="77777777" w:rsidR="00233C2B" w:rsidRDefault="00233C2B" w:rsidP="00157970">
                <w:pPr>
                  <w:keepNext/>
                  <w:jc w:val="center"/>
                  <w:rPr>
                    <w:sz w:val="22"/>
                    <w:lang w:eastAsia="lt-LT"/>
                  </w:rPr>
                </w:pPr>
                <w:r>
                  <w:rPr>
                    <w:sz w:val="22"/>
                    <w:lang w:eastAsia="lt-LT"/>
                  </w:rPr>
                  <w:t>2.</w:t>
                </w:r>
              </w:p>
            </w:tc>
            <w:tc>
              <w:tcPr>
                <w:tcW w:w="3402" w:type="dxa"/>
                <w:shd w:val="clear" w:color="auto" w:fill="auto"/>
              </w:tcPr>
              <w:p w14:paraId="083786C5" w14:textId="77777777" w:rsidR="00233C2B" w:rsidRDefault="00233C2B" w:rsidP="00157970">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14:paraId="5539D9DB" w14:textId="77777777" w:rsidR="00233C2B" w:rsidRDefault="00233C2B" w:rsidP="00157970">
                <w:pPr>
                  <w:keepNext/>
                  <w:rPr>
                    <w:sz w:val="22"/>
                    <w:lang w:eastAsia="lt-LT"/>
                  </w:rPr>
                </w:pPr>
                <w:r>
                  <w:rPr>
                    <w:sz w:val="22"/>
                    <w:lang w:eastAsia="lt-LT"/>
                  </w:rPr>
                  <w:t>Nėra</w:t>
                </w:r>
              </w:p>
            </w:tc>
            <w:tc>
              <w:tcPr>
                <w:tcW w:w="3827" w:type="dxa"/>
                <w:shd w:val="clear" w:color="auto" w:fill="auto"/>
              </w:tcPr>
              <w:p w14:paraId="2767796E" w14:textId="77777777" w:rsidR="00233C2B" w:rsidRDefault="00233C2B" w:rsidP="00157970">
                <w:pPr>
                  <w:keepNext/>
                  <w:rPr>
                    <w:sz w:val="22"/>
                    <w:lang w:eastAsia="lt-LT"/>
                  </w:rPr>
                </w:pPr>
              </w:p>
            </w:tc>
            <w:tc>
              <w:tcPr>
                <w:tcW w:w="2703" w:type="dxa"/>
                <w:shd w:val="clear" w:color="auto" w:fill="auto"/>
              </w:tcPr>
              <w:p w14:paraId="47AA46C1" w14:textId="77777777" w:rsidR="00233C2B" w:rsidRDefault="00233C2B" w:rsidP="00157970">
                <w:pPr>
                  <w:keepNext/>
                  <w:rPr>
                    <w:sz w:val="22"/>
                    <w:lang w:eastAsia="lt-LT"/>
                  </w:rPr>
                </w:pPr>
                <w:r>
                  <w:rPr>
                    <w:sz w:val="22"/>
                    <w:lang w:eastAsia="lt-LT"/>
                  </w:rPr>
                  <w:t>□ tenkina</w:t>
                </w:r>
              </w:p>
              <w:p w14:paraId="6A693320" w14:textId="77777777" w:rsidR="00233C2B" w:rsidRDefault="00233C2B" w:rsidP="00157970">
                <w:pPr>
                  <w:keepNext/>
                  <w:rPr>
                    <w:sz w:val="22"/>
                    <w:lang w:eastAsia="lt-LT"/>
                  </w:rPr>
                </w:pPr>
                <w:r>
                  <w:rPr>
                    <w:sz w:val="22"/>
                    <w:lang w:eastAsia="lt-LT"/>
                  </w:rPr>
                  <w:t>□ netenkina</w:t>
                </w:r>
              </w:p>
            </w:tc>
          </w:tr>
          <w:tr w:rsidR="00157970" w14:paraId="2DE0711A" w14:textId="77777777" w:rsidTr="00157970">
            <w:trPr>
              <w:trHeight w:val="23"/>
            </w:trPr>
            <w:tc>
              <w:tcPr>
                <w:tcW w:w="709" w:type="dxa"/>
                <w:shd w:val="clear" w:color="auto" w:fill="auto"/>
              </w:tcPr>
              <w:p w14:paraId="57CEEEA7" w14:textId="77777777" w:rsidR="00233C2B" w:rsidRDefault="00233C2B" w:rsidP="00157970">
                <w:pPr>
                  <w:jc w:val="center"/>
                  <w:rPr>
                    <w:sz w:val="22"/>
                    <w:lang w:eastAsia="lt-LT"/>
                  </w:rPr>
                </w:pPr>
                <w:r>
                  <w:rPr>
                    <w:sz w:val="22"/>
                    <w:lang w:eastAsia="lt-LT"/>
                  </w:rPr>
                  <w:t>3.</w:t>
                </w:r>
              </w:p>
            </w:tc>
            <w:tc>
              <w:tcPr>
                <w:tcW w:w="3402" w:type="dxa"/>
                <w:shd w:val="clear" w:color="auto" w:fill="auto"/>
              </w:tcPr>
              <w:p w14:paraId="38A66D23" w14:textId="77777777" w:rsidR="00233C2B" w:rsidRDefault="00233C2B" w:rsidP="00157970">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63B5A3D7" w14:textId="52CA46C7" w:rsidR="00233C2B" w:rsidRPr="00B764C3" w:rsidRDefault="00D84D8A" w:rsidP="00157970">
                <w:pPr>
                  <w:rPr>
                    <w:sz w:val="22"/>
                    <w:lang w:eastAsia="lt-LT"/>
                  </w:rPr>
                </w:pPr>
                <w:r>
                  <w:rPr>
                    <w:sz w:val="22"/>
                    <w:lang w:eastAsia="lt-LT"/>
                  </w:rPr>
                  <w:t xml:space="preserve">Nustatyta. Aprašo 28, 31 ir 32 p. numatyta, kad komisija priima, vertina ir </w:t>
                </w:r>
                <w:r w:rsidRPr="00D84D8A">
                  <w:rPr>
                    <w:sz w:val="22"/>
                    <w:lang w:eastAsia="lt-LT"/>
                  </w:rPr>
                  <w:t xml:space="preserve">teikia siūlymą dėl lėšų skyrimo (neskyrimo) Savivaldybės administracijos direktoriui, kuris įsakymu skiria (neskiria) lėšas paraiškų teikėjams. Paramos gavėjo veiklą, susijusią su skirta finansine parama, 1 metus </w:t>
                </w:r>
                <w:r>
                  <w:rPr>
                    <w:sz w:val="22"/>
                    <w:lang w:eastAsia="lt-LT"/>
                  </w:rPr>
                  <w:t>tikrina</w:t>
                </w:r>
                <w:r w:rsidRPr="00D84D8A">
                  <w:rPr>
                    <w:sz w:val="22"/>
                    <w:lang w:eastAsia="lt-LT"/>
                  </w:rPr>
                  <w:t xml:space="preserve"> komisija (A</w:t>
                </w:r>
                <w:r>
                  <w:rPr>
                    <w:sz w:val="22"/>
                    <w:lang w:eastAsia="lt-LT"/>
                  </w:rPr>
                  <w:t>prašo 42</w:t>
                </w:r>
                <w:r w:rsidR="00AC6C4D">
                  <w:rPr>
                    <w:sz w:val="22"/>
                    <w:lang w:eastAsia="lt-LT"/>
                  </w:rPr>
                  <w:t>, 43</w:t>
                </w:r>
                <w:r>
                  <w:rPr>
                    <w:sz w:val="22"/>
                    <w:lang w:eastAsia="lt-LT"/>
                  </w:rPr>
                  <w:t xml:space="preserve"> p.</w:t>
                </w:r>
                <w:r w:rsidRPr="00D84D8A">
                  <w:rPr>
                    <w:sz w:val="22"/>
                    <w:lang w:eastAsia="lt-LT"/>
                  </w:rPr>
                  <w:t>).</w:t>
                </w:r>
              </w:p>
            </w:tc>
            <w:tc>
              <w:tcPr>
                <w:tcW w:w="3827" w:type="dxa"/>
                <w:shd w:val="clear" w:color="auto" w:fill="auto"/>
              </w:tcPr>
              <w:p w14:paraId="4A5B5DED" w14:textId="77777777" w:rsidR="00233C2B" w:rsidRDefault="00233C2B" w:rsidP="00157970">
                <w:pPr>
                  <w:rPr>
                    <w:sz w:val="22"/>
                    <w:lang w:eastAsia="lt-LT"/>
                  </w:rPr>
                </w:pPr>
              </w:p>
            </w:tc>
            <w:tc>
              <w:tcPr>
                <w:tcW w:w="2703" w:type="dxa"/>
                <w:shd w:val="clear" w:color="auto" w:fill="auto"/>
              </w:tcPr>
              <w:p w14:paraId="2E2F1960" w14:textId="77777777" w:rsidR="00233C2B" w:rsidRDefault="00233C2B" w:rsidP="00157970">
                <w:pPr>
                  <w:rPr>
                    <w:sz w:val="22"/>
                    <w:lang w:eastAsia="lt-LT"/>
                  </w:rPr>
                </w:pPr>
                <w:r>
                  <w:rPr>
                    <w:sz w:val="22"/>
                    <w:lang w:eastAsia="lt-LT"/>
                  </w:rPr>
                  <w:t>□ tenkina</w:t>
                </w:r>
              </w:p>
              <w:p w14:paraId="5FED4E44" w14:textId="77777777" w:rsidR="00233C2B" w:rsidRDefault="00233C2B" w:rsidP="00157970">
                <w:pPr>
                  <w:rPr>
                    <w:sz w:val="22"/>
                    <w:lang w:eastAsia="lt-LT"/>
                  </w:rPr>
                </w:pPr>
                <w:r>
                  <w:rPr>
                    <w:sz w:val="22"/>
                    <w:lang w:eastAsia="lt-LT"/>
                  </w:rPr>
                  <w:t>□ netenkina</w:t>
                </w:r>
              </w:p>
            </w:tc>
          </w:tr>
          <w:tr w:rsidR="00157970" w14:paraId="21C0DFC8" w14:textId="77777777" w:rsidTr="00157970">
            <w:trPr>
              <w:trHeight w:val="23"/>
            </w:trPr>
            <w:tc>
              <w:tcPr>
                <w:tcW w:w="709" w:type="dxa"/>
                <w:shd w:val="clear" w:color="auto" w:fill="auto"/>
              </w:tcPr>
              <w:p w14:paraId="165FC997" w14:textId="77777777" w:rsidR="00233C2B" w:rsidRDefault="00233C2B" w:rsidP="00157970">
                <w:pPr>
                  <w:jc w:val="center"/>
                  <w:rPr>
                    <w:sz w:val="22"/>
                    <w:lang w:eastAsia="lt-LT"/>
                  </w:rPr>
                </w:pPr>
                <w:r>
                  <w:rPr>
                    <w:sz w:val="22"/>
                    <w:lang w:eastAsia="lt-LT"/>
                  </w:rPr>
                  <w:t>4.</w:t>
                </w:r>
              </w:p>
            </w:tc>
            <w:tc>
              <w:tcPr>
                <w:tcW w:w="3402" w:type="dxa"/>
                <w:shd w:val="clear" w:color="auto" w:fill="auto"/>
              </w:tcPr>
              <w:p w14:paraId="73C562D8" w14:textId="77777777" w:rsidR="00233C2B" w:rsidRDefault="00233C2B" w:rsidP="00157970">
                <w:pPr>
                  <w:rPr>
                    <w:sz w:val="22"/>
                    <w:lang w:eastAsia="lt-LT"/>
                  </w:rPr>
                </w:pPr>
                <w:r>
                  <w:rPr>
                    <w:sz w:val="22"/>
                    <w:lang w:eastAsia="lt-LT"/>
                  </w:rPr>
                  <w:t xml:space="preserve">Teisės akto projekte nustatyti subjekto įgaliojimai (teisės) </w:t>
                </w:r>
                <w:r>
                  <w:rPr>
                    <w:sz w:val="22"/>
                    <w:lang w:eastAsia="lt-LT"/>
                  </w:rPr>
                  <w:lastRenderedPageBreak/>
                  <w:t>atitinka subjekto atliekamas funkcijas (pareigas)</w:t>
                </w:r>
              </w:p>
            </w:tc>
            <w:tc>
              <w:tcPr>
                <w:tcW w:w="3969" w:type="dxa"/>
                <w:shd w:val="clear" w:color="auto" w:fill="auto"/>
              </w:tcPr>
              <w:p w14:paraId="766DF320" w14:textId="77777777" w:rsidR="00233C2B" w:rsidRDefault="003A5774" w:rsidP="00157970">
                <w:pPr>
                  <w:rPr>
                    <w:sz w:val="22"/>
                    <w:lang w:eastAsia="lt-LT"/>
                  </w:rPr>
                </w:pPr>
                <w:r>
                  <w:rPr>
                    <w:sz w:val="22"/>
                    <w:lang w:eastAsia="lt-LT"/>
                  </w:rPr>
                  <w:lastRenderedPageBreak/>
                  <w:t>Atitinka</w:t>
                </w:r>
              </w:p>
            </w:tc>
            <w:tc>
              <w:tcPr>
                <w:tcW w:w="3827" w:type="dxa"/>
                <w:shd w:val="clear" w:color="auto" w:fill="auto"/>
              </w:tcPr>
              <w:p w14:paraId="7314F9CC" w14:textId="77777777" w:rsidR="00233C2B" w:rsidRDefault="00233C2B" w:rsidP="00157970">
                <w:pPr>
                  <w:rPr>
                    <w:sz w:val="22"/>
                    <w:lang w:eastAsia="lt-LT"/>
                  </w:rPr>
                </w:pPr>
              </w:p>
            </w:tc>
            <w:tc>
              <w:tcPr>
                <w:tcW w:w="2703" w:type="dxa"/>
                <w:shd w:val="clear" w:color="auto" w:fill="auto"/>
              </w:tcPr>
              <w:p w14:paraId="06C00BF6" w14:textId="77777777" w:rsidR="00233C2B" w:rsidRDefault="00233C2B" w:rsidP="00157970">
                <w:pPr>
                  <w:rPr>
                    <w:sz w:val="22"/>
                    <w:lang w:eastAsia="lt-LT"/>
                  </w:rPr>
                </w:pPr>
                <w:r>
                  <w:rPr>
                    <w:sz w:val="22"/>
                    <w:lang w:eastAsia="lt-LT"/>
                  </w:rPr>
                  <w:t>□ tenkina</w:t>
                </w:r>
              </w:p>
              <w:p w14:paraId="109791CB" w14:textId="77777777" w:rsidR="00233C2B" w:rsidRDefault="00233C2B" w:rsidP="00157970">
                <w:pPr>
                  <w:rPr>
                    <w:sz w:val="22"/>
                    <w:lang w:eastAsia="lt-LT"/>
                  </w:rPr>
                </w:pPr>
                <w:r>
                  <w:rPr>
                    <w:sz w:val="22"/>
                    <w:lang w:eastAsia="lt-LT"/>
                  </w:rPr>
                  <w:t>□ netenkina</w:t>
                </w:r>
              </w:p>
            </w:tc>
          </w:tr>
          <w:tr w:rsidR="00157970" w14:paraId="4C133467" w14:textId="77777777" w:rsidTr="00157970">
            <w:trPr>
              <w:trHeight w:val="23"/>
            </w:trPr>
            <w:tc>
              <w:tcPr>
                <w:tcW w:w="709" w:type="dxa"/>
                <w:shd w:val="clear" w:color="auto" w:fill="auto"/>
              </w:tcPr>
              <w:p w14:paraId="7F55B69F" w14:textId="77777777" w:rsidR="00233C2B" w:rsidRDefault="00233C2B" w:rsidP="00157970">
                <w:pPr>
                  <w:jc w:val="center"/>
                  <w:rPr>
                    <w:sz w:val="22"/>
                    <w:lang w:eastAsia="lt-LT"/>
                  </w:rPr>
                </w:pPr>
                <w:r>
                  <w:rPr>
                    <w:sz w:val="22"/>
                    <w:lang w:eastAsia="lt-LT"/>
                  </w:rPr>
                  <w:t>5.</w:t>
                </w:r>
              </w:p>
            </w:tc>
            <w:tc>
              <w:tcPr>
                <w:tcW w:w="3402" w:type="dxa"/>
                <w:shd w:val="clear" w:color="auto" w:fill="auto"/>
              </w:tcPr>
              <w:p w14:paraId="164BF018" w14:textId="77777777" w:rsidR="00233C2B" w:rsidRDefault="00233C2B" w:rsidP="00157970">
                <w:pPr>
                  <w:rPr>
                    <w:sz w:val="22"/>
                    <w:lang w:eastAsia="lt-LT"/>
                  </w:rPr>
                </w:pPr>
                <w:r>
                  <w:rPr>
                    <w:sz w:val="22"/>
                    <w:lang w:eastAsia="lt-LT"/>
                  </w:rPr>
                  <w:t>Teisės akto projekte nustatytas baigtinis sprendimo priėmimo kriterijų (atvejų) sąrašas</w:t>
                </w:r>
              </w:p>
            </w:tc>
            <w:tc>
              <w:tcPr>
                <w:tcW w:w="3969" w:type="dxa"/>
                <w:shd w:val="clear" w:color="auto" w:fill="auto"/>
              </w:tcPr>
              <w:p w14:paraId="7A4685C8" w14:textId="5FD2D96F" w:rsidR="00233C2B" w:rsidRDefault="003A5774" w:rsidP="00157970">
                <w:pPr>
                  <w:rPr>
                    <w:sz w:val="22"/>
                    <w:lang w:eastAsia="lt-LT"/>
                  </w:rPr>
                </w:pPr>
                <w:r>
                  <w:rPr>
                    <w:sz w:val="22"/>
                    <w:lang w:eastAsia="lt-LT"/>
                  </w:rPr>
                  <w:t xml:space="preserve">Aprašo 22 </w:t>
                </w:r>
                <w:r w:rsidR="00D06918">
                  <w:rPr>
                    <w:sz w:val="22"/>
                    <w:lang w:eastAsia="lt-LT"/>
                  </w:rPr>
                  <w:t xml:space="preserve">p. nustatytas baigtinis sąrašas </w:t>
                </w:r>
                <w:r w:rsidRPr="003A5774">
                  <w:rPr>
                    <w:sz w:val="22"/>
                    <w:lang w:eastAsia="lt-LT"/>
                  </w:rPr>
                  <w:t>atvejų, kada paraiška</w:t>
                </w:r>
                <w:r w:rsidR="00D06918">
                  <w:rPr>
                    <w:sz w:val="22"/>
                    <w:lang w:eastAsia="lt-LT"/>
                  </w:rPr>
                  <w:t xml:space="preserve"> nevertinama. </w:t>
                </w:r>
                <w:r>
                  <w:rPr>
                    <w:sz w:val="22"/>
                    <w:lang w:eastAsia="lt-LT"/>
                  </w:rPr>
                  <w:t>Aprašo 23</w:t>
                </w:r>
                <w:r w:rsidR="00D06918">
                  <w:rPr>
                    <w:sz w:val="22"/>
                    <w:lang w:eastAsia="lt-LT"/>
                  </w:rPr>
                  <w:t xml:space="preserve"> p. numatytas baigtinis sąrašas finansinės paramos formų, </w:t>
                </w:r>
                <w:r>
                  <w:rPr>
                    <w:sz w:val="22"/>
                    <w:lang w:eastAsia="lt-LT"/>
                  </w:rPr>
                  <w:t xml:space="preserve">o Aprašo </w:t>
                </w:r>
                <w:r w:rsidR="00D06918">
                  <w:rPr>
                    <w:sz w:val="22"/>
                    <w:lang w:eastAsia="lt-LT"/>
                  </w:rPr>
                  <w:t xml:space="preserve">24 p. </w:t>
                </w:r>
                <w:r w:rsidRPr="003A5774">
                  <w:rPr>
                    <w:sz w:val="22"/>
                    <w:lang w:eastAsia="lt-LT"/>
                  </w:rPr>
                  <w:t xml:space="preserve">baigtinis </w:t>
                </w:r>
                <w:r w:rsidR="00D06918">
                  <w:rPr>
                    <w:sz w:val="22"/>
                    <w:lang w:eastAsia="lt-LT"/>
                  </w:rPr>
                  <w:t xml:space="preserve">sąrašas finansavimo prioritetų. </w:t>
                </w:r>
              </w:p>
            </w:tc>
            <w:tc>
              <w:tcPr>
                <w:tcW w:w="3827" w:type="dxa"/>
                <w:shd w:val="clear" w:color="auto" w:fill="auto"/>
              </w:tcPr>
              <w:p w14:paraId="7E874B47" w14:textId="77777777" w:rsidR="00233C2B" w:rsidRDefault="00233C2B" w:rsidP="00157970">
                <w:pPr>
                  <w:rPr>
                    <w:sz w:val="22"/>
                    <w:lang w:eastAsia="lt-LT"/>
                  </w:rPr>
                </w:pPr>
              </w:p>
            </w:tc>
            <w:tc>
              <w:tcPr>
                <w:tcW w:w="2703" w:type="dxa"/>
                <w:shd w:val="clear" w:color="auto" w:fill="auto"/>
              </w:tcPr>
              <w:p w14:paraId="275FEC4A" w14:textId="77777777" w:rsidR="00233C2B" w:rsidRDefault="00233C2B" w:rsidP="00157970">
                <w:pPr>
                  <w:rPr>
                    <w:sz w:val="22"/>
                    <w:lang w:eastAsia="lt-LT"/>
                  </w:rPr>
                </w:pPr>
                <w:r>
                  <w:rPr>
                    <w:sz w:val="22"/>
                    <w:lang w:eastAsia="lt-LT"/>
                  </w:rPr>
                  <w:t>□ tenkina</w:t>
                </w:r>
              </w:p>
              <w:p w14:paraId="25F89259" w14:textId="77777777" w:rsidR="00233C2B" w:rsidRDefault="00233C2B" w:rsidP="00157970">
                <w:pPr>
                  <w:rPr>
                    <w:sz w:val="22"/>
                    <w:lang w:eastAsia="lt-LT"/>
                  </w:rPr>
                </w:pPr>
                <w:r>
                  <w:rPr>
                    <w:sz w:val="22"/>
                    <w:lang w:eastAsia="lt-LT"/>
                  </w:rPr>
                  <w:t>□ netenkina</w:t>
                </w:r>
              </w:p>
            </w:tc>
          </w:tr>
          <w:tr w:rsidR="00157970" w14:paraId="14C363CF" w14:textId="77777777" w:rsidTr="00157970">
            <w:trPr>
              <w:trHeight w:val="23"/>
            </w:trPr>
            <w:tc>
              <w:tcPr>
                <w:tcW w:w="709" w:type="dxa"/>
                <w:shd w:val="clear" w:color="auto" w:fill="auto"/>
              </w:tcPr>
              <w:p w14:paraId="17CE259E" w14:textId="77777777" w:rsidR="00233C2B" w:rsidRDefault="00233C2B" w:rsidP="00157970">
                <w:pPr>
                  <w:jc w:val="center"/>
                  <w:rPr>
                    <w:sz w:val="22"/>
                    <w:lang w:eastAsia="lt-LT"/>
                  </w:rPr>
                </w:pPr>
                <w:r>
                  <w:rPr>
                    <w:sz w:val="22"/>
                    <w:lang w:eastAsia="lt-LT"/>
                  </w:rPr>
                  <w:t>6.</w:t>
                </w:r>
              </w:p>
            </w:tc>
            <w:tc>
              <w:tcPr>
                <w:tcW w:w="3402" w:type="dxa"/>
                <w:shd w:val="clear" w:color="auto" w:fill="auto"/>
              </w:tcPr>
              <w:p w14:paraId="5A85DBD7" w14:textId="77777777" w:rsidR="00233C2B" w:rsidRDefault="00233C2B" w:rsidP="00157970">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14:paraId="5C4F9ED8" w14:textId="77777777" w:rsidR="00233C2B" w:rsidRDefault="00233C2B" w:rsidP="00157970">
                <w:pPr>
                  <w:rPr>
                    <w:sz w:val="22"/>
                    <w:lang w:eastAsia="lt-LT"/>
                  </w:rPr>
                </w:pPr>
                <w:r>
                  <w:rPr>
                    <w:sz w:val="22"/>
                    <w:lang w:eastAsia="lt-LT"/>
                  </w:rPr>
                  <w:t>Netaikoma</w:t>
                </w:r>
              </w:p>
            </w:tc>
            <w:tc>
              <w:tcPr>
                <w:tcW w:w="3827" w:type="dxa"/>
                <w:shd w:val="clear" w:color="auto" w:fill="auto"/>
              </w:tcPr>
              <w:p w14:paraId="758DB934" w14:textId="77777777" w:rsidR="00233C2B" w:rsidRDefault="00233C2B" w:rsidP="00157970">
                <w:pPr>
                  <w:rPr>
                    <w:sz w:val="22"/>
                    <w:lang w:eastAsia="lt-LT"/>
                  </w:rPr>
                </w:pPr>
              </w:p>
            </w:tc>
            <w:tc>
              <w:tcPr>
                <w:tcW w:w="2703" w:type="dxa"/>
                <w:shd w:val="clear" w:color="auto" w:fill="auto"/>
              </w:tcPr>
              <w:p w14:paraId="5906FFF1" w14:textId="77777777" w:rsidR="00233C2B" w:rsidRDefault="00233C2B" w:rsidP="00157970">
                <w:pPr>
                  <w:rPr>
                    <w:sz w:val="22"/>
                    <w:lang w:eastAsia="lt-LT"/>
                  </w:rPr>
                </w:pPr>
                <w:r>
                  <w:rPr>
                    <w:sz w:val="22"/>
                    <w:lang w:eastAsia="lt-LT"/>
                  </w:rPr>
                  <w:t>□ tenkina</w:t>
                </w:r>
              </w:p>
              <w:p w14:paraId="7C95AAB9" w14:textId="77777777" w:rsidR="00233C2B" w:rsidRDefault="00233C2B" w:rsidP="00157970">
                <w:pPr>
                  <w:rPr>
                    <w:sz w:val="22"/>
                    <w:lang w:eastAsia="lt-LT"/>
                  </w:rPr>
                </w:pPr>
                <w:r>
                  <w:rPr>
                    <w:sz w:val="22"/>
                    <w:lang w:eastAsia="lt-LT"/>
                  </w:rPr>
                  <w:t>□ netenkina</w:t>
                </w:r>
              </w:p>
            </w:tc>
          </w:tr>
          <w:tr w:rsidR="00157970" w14:paraId="0A44ED3F" w14:textId="77777777" w:rsidTr="00157970">
            <w:trPr>
              <w:trHeight w:val="23"/>
            </w:trPr>
            <w:tc>
              <w:tcPr>
                <w:tcW w:w="709" w:type="dxa"/>
                <w:shd w:val="clear" w:color="auto" w:fill="auto"/>
              </w:tcPr>
              <w:p w14:paraId="26D8C58E" w14:textId="77777777" w:rsidR="00233C2B" w:rsidRDefault="00233C2B" w:rsidP="00157970">
                <w:pPr>
                  <w:jc w:val="center"/>
                  <w:rPr>
                    <w:sz w:val="22"/>
                    <w:lang w:eastAsia="lt-LT"/>
                  </w:rPr>
                </w:pPr>
                <w:r>
                  <w:rPr>
                    <w:sz w:val="22"/>
                    <w:lang w:eastAsia="lt-LT"/>
                  </w:rPr>
                  <w:t>7.</w:t>
                </w:r>
              </w:p>
            </w:tc>
            <w:tc>
              <w:tcPr>
                <w:tcW w:w="3402" w:type="dxa"/>
                <w:shd w:val="clear" w:color="auto" w:fill="auto"/>
              </w:tcPr>
              <w:p w14:paraId="651FABC1" w14:textId="77777777" w:rsidR="00233C2B" w:rsidRDefault="00233C2B" w:rsidP="00157970">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14:paraId="0B0CFCC8" w14:textId="320E52BC" w:rsidR="00233C2B" w:rsidRDefault="003A5774" w:rsidP="00157970">
                <w:pPr>
                  <w:rPr>
                    <w:sz w:val="22"/>
                    <w:lang w:eastAsia="lt-LT"/>
                  </w:rPr>
                </w:pPr>
                <w:r w:rsidRPr="003A5774">
                  <w:rPr>
                    <w:sz w:val="22"/>
                    <w:lang w:eastAsia="lt-LT"/>
                  </w:rPr>
                  <w:t xml:space="preserve">Lėšos paraiškų teikėjams skiriamos (neskiriamos) Savivaldybės administracijos direktoriaus įsakymu, </w:t>
                </w:r>
                <w:r>
                  <w:rPr>
                    <w:sz w:val="22"/>
                    <w:lang w:eastAsia="lt-LT"/>
                  </w:rPr>
                  <w:t>(Aprašo 32</w:t>
                </w:r>
                <w:r w:rsidRPr="003A5774">
                  <w:rPr>
                    <w:sz w:val="22"/>
                    <w:lang w:eastAsia="lt-LT"/>
                  </w:rPr>
                  <w:t xml:space="preserve"> p.). Sprendimų </w:t>
                </w:r>
                <w:r>
                  <w:rPr>
                    <w:sz w:val="22"/>
                    <w:lang w:eastAsia="lt-LT"/>
                  </w:rPr>
                  <w:t>viešinimas nustatytas Aprašo 45</w:t>
                </w:r>
                <w:r w:rsidR="00AC6C4D">
                  <w:rPr>
                    <w:sz w:val="22"/>
                    <w:lang w:eastAsia="lt-LT"/>
                  </w:rPr>
                  <w:t xml:space="preserve">, 48 </w:t>
                </w:r>
                <w:r w:rsidRPr="003A5774">
                  <w:rPr>
                    <w:sz w:val="22"/>
                    <w:lang w:eastAsia="lt-LT"/>
                  </w:rPr>
                  <w:t>p.</w:t>
                </w:r>
              </w:p>
            </w:tc>
            <w:tc>
              <w:tcPr>
                <w:tcW w:w="3827" w:type="dxa"/>
                <w:shd w:val="clear" w:color="auto" w:fill="auto"/>
              </w:tcPr>
              <w:p w14:paraId="0C4A4D31" w14:textId="77777777" w:rsidR="00233C2B" w:rsidRDefault="00233C2B" w:rsidP="00157970">
                <w:pPr>
                  <w:rPr>
                    <w:sz w:val="22"/>
                    <w:lang w:eastAsia="lt-LT"/>
                  </w:rPr>
                </w:pPr>
              </w:p>
            </w:tc>
            <w:tc>
              <w:tcPr>
                <w:tcW w:w="2703" w:type="dxa"/>
                <w:shd w:val="clear" w:color="auto" w:fill="auto"/>
              </w:tcPr>
              <w:p w14:paraId="197FFDAF" w14:textId="77777777" w:rsidR="00233C2B" w:rsidRDefault="00233C2B" w:rsidP="00157970">
                <w:pPr>
                  <w:rPr>
                    <w:sz w:val="22"/>
                    <w:lang w:eastAsia="lt-LT"/>
                  </w:rPr>
                </w:pPr>
                <w:r>
                  <w:rPr>
                    <w:sz w:val="22"/>
                    <w:lang w:eastAsia="lt-LT"/>
                  </w:rPr>
                  <w:t>□ tenkina</w:t>
                </w:r>
              </w:p>
              <w:p w14:paraId="5E33F4D8" w14:textId="77777777" w:rsidR="00233C2B" w:rsidRDefault="00233C2B" w:rsidP="00157970">
                <w:pPr>
                  <w:rPr>
                    <w:sz w:val="22"/>
                    <w:lang w:eastAsia="lt-LT"/>
                  </w:rPr>
                </w:pPr>
                <w:r>
                  <w:rPr>
                    <w:sz w:val="22"/>
                    <w:lang w:eastAsia="lt-LT"/>
                  </w:rPr>
                  <w:t>□ netenkina</w:t>
                </w:r>
              </w:p>
            </w:tc>
          </w:tr>
          <w:tr w:rsidR="00157970" w14:paraId="2321C7BA" w14:textId="77777777" w:rsidTr="00157970">
            <w:trPr>
              <w:trHeight w:val="23"/>
            </w:trPr>
            <w:tc>
              <w:tcPr>
                <w:tcW w:w="709" w:type="dxa"/>
                <w:shd w:val="clear" w:color="auto" w:fill="auto"/>
              </w:tcPr>
              <w:p w14:paraId="114E3726" w14:textId="77777777" w:rsidR="00233C2B" w:rsidRDefault="00233C2B" w:rsidP="00157970">
                <w:pPr>
                  <w:jc w:val="center"/>
                  <w:rPr>
                    <w:sz w:val="22"/>
                    <w:lang w:eastAsia="lt-LT"/>
                  </w:rPr>
                </w:pPr>
                <w:r>
                  <w:rPr>
                    <w:sz w:val="22"/>
                    <w:lang w:eastAsia="lt-LT"/>
                  </w:rPr>
                  <w:t>8.</w:t>
                </w:r>
              </w:p>
            </w:tc>
            <w:tc>
              <w:tcPr>
                <w:tcW w:w="3402" w:type="dxa"/>
                <w:shd w:val="clear" w:color="auto" w:fill="auto"/>
              </w:tcPr>
              <w:p w14:paraId="00A65532" w14:textId="77777777" w:rsidR="00233C2B" w:rsidRDefault="00233C2B" w:rsidP="00157970">
                <w:pPr>
                  <w:rPr>
                    <w:sz w:val="22"/>
                    <w:lang w:eastAsia="lt-LT"/>
                  </w:rPr>
                </w:pPr>
                <w:r>
                  <w:rPr>
                    <w:sz w:val="22"/>
                    <w:lang w:eastAsia="lt-LT"/>
                  </w:rPr>
                  <w:t>Teisės akto projekte nustatyta sprendimų dėl mažareikšmiškumo priėmimo tvarka</w:t>
                </w:r>
              </w:p>
            </w:tc>
            <w:tc>
              <w:tcPr>
                <w:tcW w:w="3969" w:type="dxa"/>
                <w:shd w:val="clear" w:color="auto" w:fill="auto"/>
              </w:tcPr>
              <w:p w14:paraId="081F0EF9" w14:textId="77777777" w:rsidR="00233C2B" w:rsidRDefault="00233C2B" w:rsidP="00157970">
                <w:pPr>
                  <w:rPr>
                    <w:b/>
                    <w:sz w:val="22"/>
                    <w:lang w:eastAsia="lt-LT"/>
                  </w:rPr>
                </w:pPr>
                <w:r>
                  <w:rPr>
                    <w:sz w:val="22"/>
                    <w:lang w:eastAsia="lt-LT"/>
                  </w:rPr>
                  <w:t>Netaikoma</w:t>
                </w:r>
              </w:p>
            </w:tc>
            <w:tc>
              <w:tcPr>
                <w:tcW w:w="3827" w:type="dxa"/>
                <w:shd w:val="clear" w:color="auto" w:fill="auto"/>
              </w:tcPr>
              <w:p w14:paraId="2A8E1597" w14:textId="77777777" w:rsidR="00233C2B" w:rsidRDefault="00233C2B" w:rsidP="00157970">
                <w:pPr>
                  <w:rPr>
                    <w:b/>
                    <w:sz w:val="22"/>
                    <w:lang w:eastAsia="lt-LT"/>
                  </w:rPr>
                </w:pPr>
              </w:p>
            </w:tc>
            <w:tc>
              <w:tcPr>
                <w:tcW w:w="2703" w:type="dxa"/>
                <w:shd w:val="clear" w:color="auto" w:fill="auto"/>
              </w:tcPr>
              <w:p w14:paraId="27DF0A80" w14:textId="77777777" w:rsidR="00233C2B" w:rsidRDefault="00233C2B" w:rsidP="00157970">
                <w:pPr>
                  <w:rPr>
                    <w:sz w:val="22"/>
                    <w:lang w:eastAsia="lt-LT"/>
                  </w:rPr>
                </w:pPr>
                <w:r>
                  <w:rPr>
                    <w:sz w:val="22"/>
                    <w:lang w:eastAsia="lt-LT"/>
                  </w:rPr>
                  <w:t>□ tenkina</w:t>
                </w:r>
              </w:p>
              <w:p w14:paraId="32A29B04" w14:textId="77777777" w:rsidR="00233C2B" w:rsidRDefault="00233C2B" w:rsidP="00157970">
                <w:pPr>
                  <w:rPr>
                    <w:sz w:val="22"/>
                    <w:lang w:eastAsia="lt-LT"/>
                  </w:rPr>
                </w:pPr>
                <w:r>
                  <w:rPr>
                    <w:sz w:val="22"/>
                    <w:lang w:eastAsia="lt-LT"/>
                  </w:rPr>
                  <w:t>□ netenkina</w:t>
                </w:r>
              </w:p>
            </w:tc>
          </w:tr>
          <w:tr w:rsidR="00157970" w14:paraId="79C0312C" w14:textId="77777777" w:rsidTr="00157970">
            <w:trPr>
              <w:trHeight w:val="23"/>
            </w:trPr>
            <w:tc>
              <w:tcPr>
                <w:tcW w:w="709" w:type="dxa"/>
                <w:shd w:val="clear" w:color="auto" w:fill="auto"/>
              </w:tcPr>
              <w:p w14:paraId="61F7EF8A" w14:textId="77777777" w:rsidR="00233C2B" w:rsidRDefault="00233C2B" w:rsidP="00157970">
                <w:pPr>
                  <w:jc w:val="center"/>
                  <w:rPr>
                    <w:sz w:val="22"/>
                    <w:lang w:eastAsia="lt-LT"/>
                  </w:rPr>
                </w:pPr>
                <w:r>
                  <w:rPr>
                    <w:sz w:val="22"/>
                    <w:lang w:eastAsia="lt-LT"/>
                  </w:rPr>
                  <w:t>9.</w:t>
                </w:r>
              </w:p>
            </w:tc>
            <w:tc>
              <w:tcPr>
                <w:tcW w:w="3402" w:type="dxa"/>
                <w:shd w:val="clear" w:color="auto" w:fill="auto"/>
              </w:tcPr>
              <w:p w14:paraId="7FAD75D4" w14:textId="77777777" w:rsidR="00233C2B" w:rsidRDefault="00233C2B" w:rsidP="00157970">
                <w:pPr>
                  <w:rPr>
                    <w:sz w:val="22"/>
                    <w:lang w:eastAsia="lt-LT"/>
                  </w:rPr>
                </w:pPr>
                <w:r>
                  <w:rPr>
                    <w:sz w:val="22"/>
                    <w:lang w:eastAsia="lt-LT"/>
                  </w:rPr>
                  <w:t>Jeigu pagal numatomą reguliavimą sprendimus priima kolegialus subjektas, teisės akto projekte nustatyta kolegialaus sprendimus priimančio subjekto:</w:t>
                </w:r>
              </w:p>
              <w:p w14:paraId="3C8E55BB" w14:textId="77777777" w:rsidR="00233C2B" w:rsidRDefault="00233C2B" w:rsidP="00157970">
                <w:pPr>
                  <w:ind w:left="33"/>
                  <w:rPr>
                    <w:sz w:val="22"/>
                  </w:rPr>
                </w:pPr>
                <w:r>
                  <w:rPr>
                    <w:sz w:val="22"/>
                  </w:rPr>
                  <w:t>9.1. konkretus narių skaičius, užtikrinantis kolegialaus sprendimus priimančio subjekto veiklos objektyvumą;</w:t>
                </w:r>
              </w:p>
              <w:p w14:paraId="3B7BA965" w14:textId="77777777" w:rsidR="00233C2B" w:rsidRDefault="00233C2B" w:rsidP="00157970">
                <w:pPr>
                  <w:ind w:left="33"/>
                  <w:rPr>
                    <w:sz w:val="22"/>
                  </w:rPr>
                </w:pPr>
                <w:r>
                  <w:rPr>
                    <w:sz w:val="22"/>
                  </w:rPr>
                  <w:t xml:space="preserve">9.2. jeigu narius skiria keli subjektai, proporcinga kiekvieno </w:t>
                </w:r>
                <w:r>
                  <w:rPr>
                    <w:sz w:val="22"/>
                  </w:rPr>
                  <w:lastRenderedPageBreak/>
                  <w:t>subjekto skiriamų narių dalis, užtikrinanti tinkamą atstovavimą valstybės interesams ir kolegialaus sprendimus priimančio subjekto veiklos objektyvumą ir skaidrumą;</w:t>
                </w:r>
              </w:p>
              <w:p w14:paraId="121E65F4" w14:textId="77777777" w:rsidR="00233C2B" w:rsidRDefault="00233C2B" w:rsidP="00157970">
                <w:pPr>
                  <w:rPr>
                    <w:sz w:val="22"/>
                    <w:lang w:eastAsia="lt-LT"/>
                  </w:rPr>
                </w:pPr>
                <w:r>
                  <w:rPr>
                    <w:sz w:val="22"/>
                    <w:lang w:eastAsia="lt-LT"/>
                  </w:rPr>
                  <w:t>9.3</w:t>
                </w:r>
                <w:r>
                  <w:rPr>
                    <w:spacing w:val="-4"/>
                    <w:sz w:val="22"/>
                    <w:lang w:eastAsia="lt-LT"/>
                  </w:rPr>
                  <w:t>. narių skyrimo mechanizmas;</w:t>
                </w:r>
              </w:p>
              <w:p w14:paraId="333A0873" w14:textId="77777777" w:rsidR="00233C2B" w:rsidRDefault="00233C2B" w:rsidP="00157970">
                <w:pPr>
                  <w:rPr>
                    <w:sz w:val="22"/>
                    <w:lang w:eastAsia="lt-LT"/>
                  </w:rPr>
                </w:pPr>
                <w:r>
                  <w:rPr>
                    <w:sz w:val="22"/>
                    <w:lang w:eastAsia="lt-LT"/>
                  </w:rPr>
                  <w:t>9.4. narių rotacija ir kadencijų skaičius ir trukmė;</w:t>
                </w:r>
              </w:p>
              <w:p w14:paraId="5462F034" w14:textId="77777777" w:rsidR="00233C2B" w:rsidRDefault="00233C2B" w:rsidP="00157970">
                <w:pPr>
                  <w:rPr>
                    <w:sz w:val="22"/>
                  </w:rPr>
                </w:pPr>
                <w:r>
                  <w:rPr>
                    <w:sz w:val="22"/>
                  </w:rPr>
                  <w:t>9.5. veiklos pobūdis laiko atžvilgiu;</w:t>
                </w:r>
              </w:p>
              <w:p w14:paraId="72A5DF38" w14:textId="77777777" w:rsidR="00233C2B" w:rsidRDefault="00233C2B" w:rsidP="00157970">
                <w:pPr>
                  <w:rPr>
                    <w:sz w:val="22"/>
                    <w:lang w:eastAsia="lt-LT"/>
                  </w:rPr>
                </w:pPr>
                <w:r>
                  <w:rPr>
                    <w:sz w:val="22"/>
                    <w:lang w:eastAsia="lt-LT"/>
                  </w:rPr>
                  <w:t>9.6. individuali narių atsakomybė</w:t>
                </w:r>
              </w:p>
            </w:tc>
            <w:tc>
              <w:tcPr>
                <w:tcW w:w="3969" w:type="dxa"/>
                <w:shd w:val="clear" w:color="auto" w:fill="auto"/>
              </w:tcPr>
              <w:p w14:paraId="60714980" w14:textId="19F9AAAE" w:rsidR="00233C2B" w:rsidRPr="00BF2506" w:rsidRDefault="00BC6FA1" w:rsidP="00157970">
                <w:pPr>
                  <w:rPr>
                    <w:sz w:val="22"/>
                    <w:lang w:eastAsia="lt-LT"/>
                  </w:rPr>
                </w:pPr>
                <w:r w:rsidRPr="00BC6FA1">
                  <w:rPr>
                    <w:sz w:val="22"/>
                    <w:lang w:eastAsia="lt-LT"/>
                  </w:rPr>
                  <w:lastRenderedPageBreak/>
                  <w:t>Komisijos darbo tvarką reglamentuoja komisijos darbo reglamentas, kurį įsakymu tvirtina administracijos direktorius</w:t>
                </w:r>
                <w:r>
                  <w:rPr>
                    <w:sz w:val="22"/>
                    <w:lang w:eastAsia="lt-LT"/>
                  </w:rPr>
                  <w:t xml:space="preserve"> (aprašo 29 p.)</w:t>
                </w:r>
                <w:r w:rsidR="00C01829">
                  <w:rPr>
                    <w:sz w:val="22"/>
                    <w:lang w:eastAsia="lt-LT"/>
                  </w:rPr>
                  <w:t>. Komisija sudaryta administracijos direktoriaus 2019 m. rugpjūčio 2 d. įsakymu Nr. B6-627 „Dėl</w:t>
                </w:r>
                <w:r w:rsidR="00C01829" w:rsidRPr="00C01829">
                  <w:rPr>
                    <w:sz w:val="22"/>
                    <w:lang w:eastAsia="lt-LT"/>
                  </w:rPr>
                  <w:t xml:space="preserve"> Molėtų rajono savivaldybės smulkiojo ir vidutinio verslo rėmimo komisijos sudarymo ir darbo reglamento tvirtinimo</w:t>
                </w:r>
                <w:r w:rsidR="00C01829">
                  <w:rPr>
                    <w:sz w:val="22"/>
                    <w:lang w:eastAsia="lt-LT"/>
                  </w:rPr>
                  <w:t>“</w:t>
                </w:r>
              </w:p>
            </w:tc>
            <w:tc>
              <w:tcPr>
                <w:tcW w:w="3827" w:type="dxa"/>
                <w:shd w:val="clear" w:color="auto" w:fill="auto"/>
              </w:tcPr>
              <w:p w14:paraId="751D8B8A" w14:textId="77777777" w:rsidR="00233C2B" w:rsidRDefault="00233C2B" w:rsidP="00157970">
                <w:pPr>
                  <w:rPr>
                    <w:sz w:val="22"/>
                    <w:lang w:eastAsia="lt-LT"/>
                  </w:rPr>
                </w:pPr>
              </w:p>
            </w:tc>
            <w:tc>
              <w:tcPr>
                <w:tcW w:w="2703" w:type="dxa"/>
                <w:shd w:val="clear" w:color="auto" w:fill="auto"/>
              </w:tcPr>
              <w:p w14:paraId="097F1763" w14:textId="77777777" w:rsidR="00233C2B" w:rsidRDefault="00233C2B" w:rsidP="00157970">
                <w:pPr>
                  <w:rPr>
                    <w:sz w:val="22"/>
                    <w:lang w:eastAsia="lt-LT"/>
                  </w:rPr>
                </w:pPr>
                <w:r>
                  <w:rPr>
                    <w:sz w:val="22"/>
                    <w:lang w:eastAsia="lt-LT"/>
                  </w:rPr>
                  <w:t>□ tenkina</w:t>
                </w:r>
              </w:p>
              <w:p w14:paraId="6BB0D3F4" w14:textId="77777777" w:rsidR="00233C2B" w:rsidRDefault="00233C2B" w:rsidP="00157970">
                <w:pPr>
                  <w:rPr>
                    <w:sz w:val="22"/>
                    <w:lang w:eastAsia="lt-LT"/>
                  </w:rPr>
                </w:pPr>
                <w:r>
                  <w:rPr>
                    <w:sz w:val="22"/>
                    <w:lang w:eastAsia="lt-LT"/>
                  </w:rPr>
                  <w:t>□ netenkina</w:t>
                </w:r>
              </w:p>
            </w:tc>
          </w:tr>
          <w:tr w:rsidR="00157970" w14:paraId="520D0F42" w14:textId="77777777" w:rsidTr="00157970">
            <w:trPr>
              <w:trHeight w:val="23"/>
            </w:trPr>
            <w:tc>
              <w:tcPr>
                <w:tcW w:w="709" w:type="dxa"/>
                <w:shd w:val="clear" w:color="auto" w:fill="auto"/>
              </w:tcPr>
              <w:p w14:paraId="5D2B56CD" w14:textId="77777777" w:rsidR="00233C2B" w:rsidRDefault="00233C2B" w:rsidP="00157970">
                <w:pPr>
                  <w:jc w:val="center"/>
                  <w:rPr>
                    <w:sz w:val="22"/>
                    <w:lang w:eastAsia="lt-LT"/>
                  </w:rPr>
                </w:pPr>
                <w:r>
                  <w:rPr>
                    <w:sz w:val="22"/>
                    <w:lang w:eastAsia="lt-LT"/>
                  </w:rPr>
                  <w:t>10.</w:t>
                </w:r>
              </w:p>
            </w:tc>
            <w:tc>
              <w:tcPr>
                <w:tcW w:w="3402" w:type="dxa"/>
                <w:shd w:val="clear" w:color="auto" w:fill="auto"/>
              </w:tcPr>
              <w:p w14:paraId="62ADCD03" w14:textId="77777777" w:rsidR="00233C2B" w:rsidRDefault="00233C2B" w:rsidP="00157970">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14:paraId="409EE46D" w14:textId="77777777" w:rsidR="00233C2B" w:rsidRDefault="00BC6FA1" w:rsidP="00157970">
                <w:pPr>
                  <w:rPr>
                    <w:sz w:val="22"/>
                    <w:lang w:eastAsia="lt-LT"/>
                  </w:rPr>
                </w:pPr>
                <w:r w:rsidRPr="00BC6FA1">
                  <w:rPr>
                    <w:sz w:val="22"/>
                    <w:lang w:eastAsia="lt-LT"/>
                  </w:rPr>
                  <w:t>Taip, procedūros numatytos Tvarkos aprašo I</w:t>
                </w:r>
                <w:r>
                  <w:rPr>
                    <w:sz w:val="22"/>
                    <w:lang w:eastAsia="lt-LT"/>
                  </w:rPr>
                  <w:t>II–VI</w:t>
                </w:r>
                <w:r w:rsidRPr="00BC6FA1">
                  <w:rPr>
                    <w:sz w:val="22"/>
                    <w:lang w:eastAsia="lt-LT"/>
                  </w:rPr>
                  <w:t xml:space="preserve"> skyriuose.</w:t>
                </w:r>
              </w:p>
            </w:tc>
            <w:tc>
              <w:tcPr>
                <w:tcW w:w="3827" w:type="dxa"/>
                <w:shd w:val="clear" w:color="auto" w:fill="auto"/>
              </w:tcPr>
              <w:p w14:paraId="2AADF880" w14:textId="77777777" w:rsidR="00233C2B" w:rsidRDefault="00233C2B" w:rsidP="00157970">
                <w:pPr>
                  <w:rPr>
                    <w:sz w:val="22"/>
                    <w:lang w:eastAsia="lt-LT"/>
                  </w:rPr>
                </w:pPr>
              </w:p>
            </w:tc>
            <w:tc>
              <w:tcPr>
                <w:tcW w:w="2703" w:type="dxa"/>
                <w:shd w:val="clear" w:color="auto" w:fill="auto"/>
              </w:tcPr>
              <w:p w14:paraId="6F23043D" w14:textId="77777777" w:rsidR="00233C2B" w:rsidRDefault="00233C2B" w:rsidP="00157970">
                <w:pPr>
                  <w:rPr>
                    <w:sz w:val="22"/>
                    <w:lang w:eastAsia="lt-LT"/>
                  </w:rPr>
                </w:pPr>
                <w:r>
                  <w:rPr>
                    <w:sz w:val="22"/>
                    <w:lang w:eastAsia="lt-LT"/>
                  </w:rPr>
                  <w:t>□ tenkina</w:t>
                </w:r>
              </w:p>
              <w:p w14:paraId="2D668BC7" w14:textId="77777777" w:rsidR="00233C2B" w:rsidRDefault="00233C2B" w:rsidP="00157970">
                <w:pPr>
                  <w:rPr>
                    <w:sz w:val="22"/>
                    <w:lang w:eastAsia="lt-LT"/>
                  </w:rPr>
                </w:pPr>
                <w:r>
                  <w:rPr>
                    <w:sz w:val="22"/>
                    <w:lang w:eastAsia="lt-LT"/>
                  </w:rPr>
                  <w:t>□ netenkina</w:t>
                </w:r>
              </w:p>
            </w:tc>
          </w:tr>
          <w:tr w:rsidR="00157970" w14:paraId="1592AD8B" w14:textId="77777777" w:rsidTr="00157970">
            <w:trPr>
              <w:trHeight w:val="23"/>
            </w:trPr>
            <w:tc>
              <w:tcPr>
                <w:tcW w:w="709" w:type="dxa"/>
                <w:shd w:val="clear" w:color="auto" w:fill="auto"/>
              </w:tcPr>
              <w:p w14:paraId="5A0F3922" w14:textId="77777777" w:rsidR="00233C2B" w:rsidRDefault="00233C2B" w:rsidP="00157970">
                <w:pPr>
                  <w:keepNext/>
                  <w:jc w:val="center"/>
                  <w:rPr>
                    <w:sz w:val="22"/>
                    <w:lang w:eastAsia="lt-LT"/>
                  </w:rPr>
                </w:pPr>
                <w:r>
                  <w:rPr>
                    <w:sz w:val="22"/>
                    <w:lang w:eastAsia="lt-LT"/>
                  </w:rPr>
                  <w:t>11.</w:t>
                </w:r>
              </w:p>
            </w:tc>
            <w:tc>
              <w:tcPr>
                <w:tcW w:w="3402" w:type="dxa"/>
                <w:shd w:val="clear" w:color="auto" w:fill="auto"/>
              </w:tcPr>
              <w:p w14:paraId="150FA53F" w14:textId="77777777" w:rsidR="00233C2B" w:rsidRDefault="00233C2B" w:rsidP="00157970">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14:paraId="144317D7" w14:textId="77777777" w:rsidR="00233C2B" w:rsidRDefault="00233C2B" w:rsidP="00157970">
                <w:pPr>
                  <w:keepNext/>
                  <w:rPr>
                    <w:sz w:val="22"/>
                    <w:lang w:eastAsia="lt-LT"/>
                  </w:rPr>
                </w:pPr>
                <w:r>
                  <w:rPr>
                    <w:sz w:val="22"/>
                    <w:lang w:eastAsia="lt-LT"/>
                  </w:rPr>
                  <w:t>Netaikoma</w:t>
                </w:r>
              </w:p>
            </w:tc>
            <w:tc>
              <w:tcPr>
                <w:tcW w:w="3827" w:type="dxa"/>
                <w:shd w:val="clear" w:color="auto" w:fill="auto"/>
              </w:tcPr>
              <w:p w14:paraId="6CF63E30" w14:textId="77777777" w:rsidR="00233C2B" w:rsidRDefault="00233C2B" w:rsidP="00157970">
                <w:pPr>
                  <w:keepNext/>
                  <w:rPr>
                    <w:sz w:val="22"/>
                    <w:lang w:eastAsia="lt-LT"/>
                  </w:rPr>
                </w:pPr>
              </w:p>
            </w:tc>
            <w:tc>
              <w:tcPr>
                <w:tcW w:w="2703" w:type="dxa"/>
                <w:shd w:val="clear" w:color="auto" w:fill="auto"/>
              </w:tcPr>
              <w:p w14:paraId="3DBCA249" w14:textId="77777777" w:rsidR="00233C2B" w:rsidRDefault="00233C2B" w:rsidP="00157970">
                <w:pPr>
                  <w:keepNext/>
                  <w:rPr>
                    <w:sz w:val="22"/>
                    <w:lang w:eastAsia="lt-LT"/>
                  </w:rPr>
                </w:pPr>
                <w:r>
                  <w:rPr>
                    <w:sz w:val="22"/>
                    <w:lang w:eastAsia="lt-LT"/>
                  </w:rPr>
                  <w:t>□ tenkina</w:t>
                </w:r>
              </w:p>
              <w:p w14:paraId="08AAA543" w14:textId="77777777" w:rsidR="00233C2B" w:rsidRDefault="00233C2B" w:rsidP="00157970">
                <w:pPr>
                  <w:keepNext/>
                  <w:rPr>
                    <w:sz w:val="22"/>
                    <w:lang w:eastAsia="lt-LT"/>
                  </w:rPr>
                </w:pPr>
                <w:r>
                  <w:rPr>
                    <w:sz w:val="22"/>
                    <w:lang w:eastAsia="lt-LT"/>
                  </w:rPr>
                  <w:t>□ netenkina</w:t>
                </w:r>
              </w:p>
            </w:tc>
          </w:tr>
          <w:tr w:rsidR="00157970" w14:paraId="3A48CB4E" w14:textId="77777777" w:rsidTr="00157970">
            <w:trPr>
              <w:trHeight w:val="23"/>
            </w:trPr>
            <w:tc>
              <w:tcPr>
                <w:tcW w:w="709" w:type="dxa"/>
                <w:shd w:val="clear" w:color="auto" w:fill="auto"/>
              </w:tcPr>
              <w:p w14:paraId="37187BCC" w14:textId="77777777" w:rsidR="00233C2B" w:rsidRDefault="00233C2B" w:rsidP="00157970">
                <w:pPr>
                  <w:jc w:val="center"/>
                  <w:rPr>
                    <w:sz w:val="22"/>
                    <w:lang w:eastAsia="lt-LT"/>
                  </w:rPr>
                </w:pPr>
                <w:r>
                  <w:rPr>
                    <w:sz w:val="22"/>
                    <w:lang w:eastAsia="lt-LT"/>
                  </w:rPr>
                  <w:t>12.</w:t>
                </w:r>
              </w:p>
            </w:tc>
            <w:tc>
              <w:tcPr>
                <w:tcW w:w="3402" w:type="dxa"/>
                <w:shd w:val="clear" w:color="auto" w:fill="auto"/>
              </w:tcPr>
              <w:p w14:paraId="415213D5" w14:textId="77777777" w:rsidR="00233C2B" w:rsidRDefault="00233C2B" w:rsidP="00157970">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14:paraId="04CF9A3D" w14:textId="77777777" w:rsidR="00BC6FA1" w:rsidRPr="00BC6FA1" w:rsidRDefault="00BC6FA1" w:rsidP="00157970">
                <w:pPr>
                  <w:rPr>
                    <w:sz w:val="22"/>
                    <w:lang w:eastAsia="lt-LT"/>
                  </w:rPr>
                </w:pPr>
                <w:r>
                  <w:rPr>
                    <w:sz w:val="22"/>
                    <w:lang w:eastAsia="lt-LT"/>
                  </w:rPr>
                  <w:t>Taip, nustato (Aprašo 2</w:t>
                </w:r>
                <w:r w:rsidR="00A12B54">
                  <w:rPr>
                    <w:sz w:val="22"/>
                    <w:lang w:eastAsia="lt-LT"/>
                  </w:rPr>
                  <w:t xml:space="preserve">7, 31, 32 </w:t>
                </w:r>
                <w:r w:rsidRPr="00BC6FA1">
                  <w:rPr>
                    <w:sz w:val="22"/>
                    <w:lang w:eastAsia="lt-LT"/>
                  </w:rPr>
                  <w:t>p.).</w:t>
                </w:r>
              </w:p>
              <w:p w14:paraId="2B5CD10E" w14:textId="77777777" w:rsidR="00233C2B" w:rsidRDefault="00233C2B" w:rsidP="00157970">
                <w:pPr>
                  <w:rPr>
                    <w:sz w:val="22"/>
                    <w:lang w:eastAsia="lt-LT"/>
                  </w:rPr>
                </w:pPr>
              </w:p>
            </w:tc>
            <w:tc>
              <w:tcPr>
                <w:tcW w:w="3827" w:type="dxa"/>
                <w:shd w:val="clear" w:color="auto" w:fill="auto"/>
              </w:tcPr>
              <w:p w14:paraId="22CCD716" w14:textId="77777777" w:rsidR="00233C2B" w:rsidRDefault="00233C2B" w:rsidP="00157970">
                <w:pPr>
                  <w:rPr>
                    <w:sz w:val="22"/>
                    <w:lang w:eastAsia="lt-LT"/>
                  </w:rPr>
                </w:pPr>
              </w:p>
            </w:tc>
            <w:tc>
              <w:tcPr>
                <w:tcW w:w="2703" w:type="dxa"/>
                <w:shd w:val="clear" w:color="auto" w:fill="auto"/>
              </w:tcPr>
              <w:p w14:paraId="27642808" w14:textId="77777777" w:rsidR="00233C2B" w:rsidRDefault="00233C2B" w:rsidP="00157970">
                <w:pPr>
                  <w:rPr>
                    <w:sz w:val="22"/>
                    <w:lang w:eastAsia="lt-LT"/>
                  </w:rPr>
                </w:pPr>
                <w:r>
                  <w:rPr>
                    <w:sz w:val="22"/>
                    <w:lang w:eastAsia="lt-LT"/>
                  </w:rPr>
                  <w:t>□ tenkina</w:t>
                </w:r>
              </w:p>
              <w:p w14:paraId="486087DB" w14:textId="77777777" w:rsidR="00233C2B" w:rsidRDefault="00233C2B" w:rsidP="00157970">
                <w:pPr>
                  <w:rPr>
                    <w:sz w:val="22"/>
                    <w:lang w:eastAsia="lt-LT"/>
                  </w:rPr>
                </w:pPr>
                <w:r>
                  <w:rPr>
                    <w:sz w:val="22"/>
                    <w:lang w:eastAsia="lt-LT"/>
                  </w:rPr>
                  <w:t>□ netenkina</w:t>
                </w:r>
              </w:p>
            </w:tc>
          </w:tr>
          <w:tr w:rsidR="00157970" w14:paraId="45D2E740" w14:textId="77777777" w:rsidTr="00157970">
            <w:trPr>
              <w:trHeight w:val="23"/>
            </w:trPr>
            <w:tc>
              <w:tcPr>
                <w:tcW w:w="709" w:type="dxa"/>
                <w:shd w:val="clear" w:color="auto" w:fill="auto"/>
              </w:tcPr>
              <w:p w14:paraId="15AC34A6" w14:textId="77777777" w:rsidR="00233C2B" w:rsidRDefault="00233C2B" w:rsidP="00157970">
                <w:pPr>
                  <w:jc w:val="center"/>
                  <w:rPr>
                    <w:sz w:val="22"/>
                    <w:lang w:eastAsia="lt-LT"/>
                  </w:rPr>
                </w:pPr>
                <w:r>
                  <w:rPr>
                    <w:sz w:val="22"/>
                    <w:lang w:eastAsia="lt-LT"/>
                  </w:rPr>
                  <w:t>13.</w:t>
                </w:r>
              </w:p>
            </w:tc>
            <w:tc>
              <w:tcPr>
                <w:tcW w:w="3402" w:type="dxa"/>
                <w:shd w:val="clear" w:color="auto" w:fill="auto"/>
              </w:tcPr>
              <w:p w14:paraId="0A6C7875" w14:textId="77777777" w:rsidR="00233C2B" w:rsidRDefault="00233C2B" w:rsidP="00157970">
                <w:pPr>
                  <w:rPr>
                    <w:sz w:val="22"/>
                    <w:lang w:eastAsia="lt-LT"/>
                  </w:rPr>
                </w:pPr>
                <w:r>
                  <w:rPr>
                    <w:sz w:val="22"/>
                    <w:lang w:eastAsia="lt-LT"/>
                  </w:rPr>
                  <w:t>Teisės akto projektas nustato motyvuotas terminų sustabdymo ir pratęsimo galimybes</w:t>
                </w:r>
              </w:p>
            </w:tc>
            <w:tc>
              <w:tcPr>
                <w:tcW w:w="3969" w:type="dxa"/>
                <w:shd w:val="clear" w:color="auto" w:fill="auto"/>
              </w:tcPr>
              <w:p w14:paraId="7E55E429" w14:textId="77777777" w:rsidR="00233C2B" w:rsidRDefault="00233C2B" w:rsidP="00157970">
                <w:pPr>
                  <w:rPr>
                    <w:sz w:val="22"/>
                    <w:lang w:eastAsia="lt-LT"/>
                  </w:rPr>
                </w:pPr>
                <w:r w:rsidRPr="00BF2506">
                  <w:rPr>
                    <w:sz w:val="22"/>
                    <w:lang w:eastAsia="lt-LT"/>
                  </w:rPr>
                  <w:t>Netaikoma</w:t>
                </w:r>
              </w:p>
            </w:tc>
            <w:tc>
              <w:tcPr>
                <w:tcW w:w="3827" w:type="dxa"/>
                <w:shd w:val="clear" w:color="auto" w:fill="auto"/>
              </w:tcPr>
              <w:p w14:paraId="401EF9EC" w14:textId="77777777" w:rsidR="00233C2B" w:rsidRDefault="00233C2B" w:rsidP="00157970">
                <w:pPr>
                  <w:rPr>
                    <w:sz w:val="22"/>
                    <w:lang w:eastAsia="lt-LT"/>
                  </w:rPr>
                </w:pPr>
              </w:p>
            </w:tc>
            <w:tc>
              <w:tcPr>
                <w:tcW w:w="2703" w:type="dxa"/>
                <w:shd w:val="clear" w:color="auto" w:fill="auto"/>
              </w:tcPr>
              <w:p w14:paraId="7F66A47A" w14:textId="77777777" w:rsidR="00233C2B" w:rsidRDefault="00233C2B" w:rsidP="00157970">
                <w:pPr>
                  <w:rPr>
                    <w:sz w:val="22"/>
                    <w:lang w:eastAsia="lt-LT"/>
                  </w:rPr>
                </w:pPr>
                <w:r>
                  <w:rPr>
                    <w:sz w:val="22"/>
                    <w:lang w:eastAsia="lt-LT"/>
                  </w:rPr>
                  <w:t>□ tenkina</w:t>
                </w:r>
              </w:p>
              <w:p w14:paraId="1FC0E30B" w14:textId="77777777" w:rsidR="00233C2B" w:rsidRDefault="00233C2B" w:rsidP="00157970">
                <w:pPr>
                  <w:rPr>
                    <w:sz w:val="22"/>
                    <w:lang w:eastAsia="lt-LT"/>
                  </w:rPr>
                </w:pPr>
                <w:r>
                  <w:rPr>
                    <w:sz w:val="22"/>
                    <w:lang w:eastAsia="lt-LT"/>
                  </w:rPr>
                  <w:t>□ netenkina</w:t>
                </w:r>
              </w:p>
            </w:tc>
          </w:tr>
          <w:tr w:rsidR="00157970" w14:paraId="62B3B6B2" w14:textId="77777777" w:rsidTr="00157970">
            <w:trPr>
              <w:trHeight w:val="23"/>
            </w:trPr>
            <w:tc>
              <w:tcPr>
                <w:tcW w:w="709" w:type="dxa"/>
                <w:shd w:val="clear" w:color="auto" w:fill="auto"/>
              </w:tcPr>
              <w:p w14:paraId="46FE5C50" w14:textId="77777777" w:rsidR="00233C2B" w:rsidRDefault="00233C2B" w:rsidP="00157970">
                <w:pPr>
                  <w:jc w:val="center"/>
                  <w:rPr>
                    <w:sz w:val="22"/>
                    <w:lang w:eastAsia="lt-LT"/>
                  </w:rPr>
                </w:pPr>
                <w:r>
                  <w:rPr>
                    <w:sz w:val="22"/>
                    <w:lang w:eastAsia="lt-LT"/>
                  </w:rPr>
                  <w:lastRenderedPageBreak/>
                  <w:t>14.</w:t>
                </w:r>
              </w:p>
            </w:tc>
            <w:tc>
              <w:tcPr>
                <w:tcW w:w="3402" w:type="dxa"/>
                <w:shd w:val="clear" w:color="auto" w:fill="auto"/>
              </w:tcPr>
              <w:p w14:paraId="27284FA4" w14:textId="77777777" w:rsidR="00233C2B" w:rsidRDefault="00233C2B" w:rsidP="00157970">
                <w:pPr>
                  <w:rPr>
                    <w:sz w:val="22"/>
                    <w:lang w:eastAsia="lt-LT"/>
                  </w:rPr>
                </w:pPr>
                <w:r>
                  <w:rPr>
                    <w:sz w:val="22"/>
                    <w:lang w:eastAsia="lt-LT"/>
                  </w:rPr>
                  <w:t>Teisės akto projektas nustato administracinių procedūrų viešinimo tvarką</w:t>
                </w:r>
              </w:p>
            </w:tc>
            <w:tc>
              <w:tcPr>
                <w:tcW w:w="3969" w:type="dxa"/>
                <w:shd w:val="clear" w:color="auto" w:fill="auto"/>
              </w:tcPr>
              <w:p w14:paraId="5084139B" w14:textId="47D331FB" w:rsidR="00233C2B" w:rsidRPr="00647E76" w:rsidRDefault="00157970" w:rsidP="00157970">
                <w:pPr>
                  <w:rPr>
                    <w:sz w:val="22"/>
                    <w:lang w:eastAsia="lt-LT"/>
                  </w:rPr>
                </w:pPr>
                <w:r w:rsidRPr="00157970">
                  <w:rPr>
                    <w:sz w:val="22"/>
                    <w:lang w:eastAsia="lt-LT"/>
                  </w:rPr>
                  <w:t>Taip, tiek informac</w:t>
                </w:r>
                <w:r w:rsidR="008C78AF">
                  <w:rPr>
                    <w:sz w:val="22"/>
                    <w:lang w:eastAsia="lt-LT"/>
                  </w:rPr>
                  <w:t>ija apie planuojamą kvietimą</w:t>
                </w:r>
                <w:r w:rsidRPr="00157970">
                  <w:rPr>
                    <w:sz w:val="22"/>
                    <w:lang w:eastAsia="lt-LT"/>
                  </w:rPr>
                  <w:t xml:space="preserve">, </w:t>
                </w:r>
                <w:r>
                  <w:rPr>
                    <w:sz w:val="22"/>
                    <w:lang w:eastAsia="lt-LT"/>
                  </w:rPr>
                  <w:t xml:space="preserve">tiek apie projekto laimėtojus – </w:t>
                </w:r>
                <w:r w:rsidR="008C78AF">
                  <w:rPr>
                    <w:sz w:val="22"/>
                    <w:lang w:eastAsia="lt-LT"/>
                  </w:rPr>
                  <w:t xml:space="preserve">finansavimą gavusias SVV subjektus </w:t>
                </w:r>
                <w:r w:rsidRPr="00157970">
                  <w:rPr>
                    <w:sz w:val="22"/>
                    <w:lang w:eastAsia="lt-LT"/>
                  </w:rPr>
                  <w:t>skelbiama viešai sav</w:t>
                </w:r>
                <w:r w:rsidR="008C78AF">
                  <w:rPr>
                    <w:sz w:val="22"/>
                    <w:lang w:eastAsia="lt-LT"/>
                  </w:rPr>
                  <w:t>ivaldybės interneto svetainėje (Aprašo 27, 4</w:t>
                </w:r>
                <w:r w:rsidR="00AC6C4D">
                  <w:rPr>
                    <w:sz w:val="22"/>
                    <w:lang w:eastAsia="lt-LT"/>
                  </w:rPr>
                  <w:t>8</w:t>
                </w:r>
                <w:r w:rsidR="008C78AF">
                  <w:rPr>
                    <w:sz w:val="22"/>
                    <w:lang w:eastAsia="lt-LT"/>
                  </w:rPr>
                  <w:t xml:space="preserve"> </w:t>
                </w:r>
                <w:r w:rsidRPr="00157970">
                  <w:rPr>
                    <w:sz w:val="22"/>
                    <w:lang w:eastAsia="lt-LT"/>
                  </w:rPr>
                  <w:t>p.).</w:t>
                </w:r>
              </w:p>
            </w:tc>
            <w:tc>
              <w:tcPr>
                <w:tcW w:w="3827" w:type="dxa"/>
                <w:shd w:val="clear" w:color="auto" w:fill="auto"/>
              </w:tcPr>
              <w:p w14:paraId="75F0F0A8" w14:textId="77777777" w:rsidR="00233C2B" w:rsidRDefault="00233C2B" w:rsidP="00157970">
                <w:pPr>
                  <w:rPr>
                    <w:b/>
                    <w:sz w:val="22"/>
                    <w:lang w:eastAsia="lt-LT"/>
                  </w:rPr>
                </w:pPr>
              </w:p>
            </w:tc>
            <w:tc>
              <w:tcPr>
                <w:tcW w:w="2703" w:type="dxa"/>
                <w:shd w:val="clear" w:color="auto" w:fill="auto"/>
              </w:tcPr>
              <w:p w14:paraId="374D4495" w14:textId="77777777" w:rsidR="00233C2B" w:rsidRDefault="00233C2B" w:rsidP="00157970">
                <w:pPr>
                  <w:rPr>
                    <w:sz w:val="22"/>
                    <w:lang w:eastAsia="lt-LT"/>
                  </w:rPr>
                </w:pPr>
                <w:r>
                  <w:rPr>
                    <w:sz w:val="22"/>
                    <w:lang w:eastAsia="lt-LT"/>
                  </w:rPr>
                  <w:t>□ tenkina</w:t>
                </w:r>
              </w:p>
              <w:p w14:paraId="2A4CE32B" w14:textId="77777777" w:rsidR="00233C2B" w:rsidRDefault="00233C2B" w:rsidP="00157970">
                <w:pPr>
                  <w:rPr>
                    <w:sz w:val="22"/>
                    <w:lang w:eastAsia="lt-LT"/>
                  </w:rPr>
                </w:pPr>
                <w:r>
                  <w:rPr>
                    <w:sz w:val="22"/>
                    <w:lang w:eastAsia="lt-LT"/>
                  </w:rPr>
                  <w:t>□ netenkina</w:t>
                </w:r>
              </w:p>
            </w:tc>
          </w:tr>
          <w:tr w:rsidR="00157970" w14:paraId="60A15216" w14:textId="77777777" w:rsidTr="00157970">
            <w:trPr>
              <w:trHeight w:val="23"/>
            </w:trPr>
            <w:tc>
              <w:tcPr>
                <w:tcW w:w="709" w:type="dxa"/>
                <w:shd w:val="clear" w:color="auto" w:fill="auto"/>
              </w:tcPr>
              <w:p w14:paraId="2374AED8" w14:textId="77777777" w:rsidR="00233C2B" w:rsidRDefault="00233C2B" w:rsidP="00157970">
                <w:pPr>
                  <w:jc w:val="center"/>
                  <w:rPr>
                    <w:sz w:val="22"/>
                    <w:lang w:eastAsia="lt-LT"/>
                  </w:rPr>
                </w:pPr>
                <w:r>
                  <w:rPr>
                    <w:sz w:val="22"/>
                    <w:lang w:eastAsia="lt-LT"/>
                  </w:rPr>
                  <w:t>15.</w:t>
                </w:r>
              </w:p>
            </w:tc>
            <w:tc>
              <w:tcPr>
                <w:tcW w:w="3402" w:type="dxa"/>
                <w:shd w:val="clear" w:color="auto" w:fill="auto"/>
              </w:tcPr>
              <w:p w14:paraId="4E6468B0" w14:textId="77777777" w:rsidR="00233C2B" w:rsidRDefault="00233C2B" w:rsidP="00157970">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7D110811" w14:textId="5834AA8B" w:rsidR="00233C2B" w:rsidRDefault="008C78AF" w:rsidP="00157970">
                <w:pPr>
                  <w:rPr>
                    <w:sz w:val="22"/>
                    <w:lang w:eastAsia="lt-LT"/>
                  </w:rPr>
                </w:pPr>
                <w:r w:rsidRPr="008C78AF">
                  <w:rPr>
                    <w:sz w:val="22"/>
                    <w:lang w:eastAsia="lt-LT"/>
                  </w:rPr>
                  <w:t>Kontrolės</w:t>
                </w:r>
                <w:r>
                  <w:rPr>
                    <w:sz w:val="22"/>
                    <w:lang w:eastAsia="lt-LT"/>
                  </w:rPr>
                  <w:t xml:space="preserve"> klausimai numatyti Aprašo 42</w:t>
                </w:r>
                <w:r w:rsidR="00AC6C4D">
                  <w:rPr>
                    <w:sz w:val="22"/>
                    <w:lang w:eastAsia="lt-LT"/>
                  </w:rPr>
                  <w:t xml:space="preserve"> - 44</w:t>
                </w:r>
                <w:r w:rsidRPr="008C78AF">
                  <w:rPr>
                    <w:sz w:val="22"/>
                    <w:lang w:eastAsia="lt-LT"/>
                  </w:rPr>
                  <w:t xml:space="preserve"> p.</w:t>
                </w:r>
              </w:p>
            </w:tc>
            <w:tc>
              <w:tcPr>
                <w:tcW w:w="3827" w:type="dxa"/>
                <w:shd w:val="clear" w:color="auto" w:fill="auto"/>
              </w:tcPr>
              <w:p w14:paraId="116F761B" w14:textId="77777777" w:rsidR="00233C2B" w:rsidRDefault="00233C2B" w:rsidP="00157970">
                <w:pPr>
                  <w:rPr>
                    <w:sz w:val="22"/>
                    <w:lang w:eastAsia="lt-LT"/>
                  </w:rPr>
                </w:pPr>
              </w:p>
            </w:tc>
            <w:tc>
              <w:tcPr>
                <w:tcW w:w="2703" w:type="dxa"/>
                <w:shd w:val="clear" w:color="auto" w:fill="auto"/>
              </w:tcPr>
              <w:p w14:paraId="7C129C15" w14:textId="77777777" w:rsidR="00233C2B" w:rsidRDefault="00233C2B" w:rsidP="00157970">
                <w:pPr>
                  <w:rPr>
                    <w:sz w:val="22"/>
                    <w:lang w:eastAsia="lt-LT"/>
                  </w:rPr>
                </w:pPr>
                <w:r>
                  <w:rPr>
                    <w:sz w:val="22"/>
                    <w:lang w:eastAsia="lt-LT"/>
                  </w:rPr>
                  <w:t>□ tenkina</w:t>
                </w:r>
              </w:p>
              <w:p w14:paraId="70FACD42" w14:textId="77777777" w:rsidR="00233C2B" w:rsidRDefault="00233C2B" w:rsidP="00157970">
                <w:pPr>
                  <w:rPr>
                    <w:sz w:val="22"/>
                    <w:lang w:eastAsia="lt-LT"/>
                  </w:rPr>
                </w:pPr>
                <w:r>
                  <w:rPr>
                    <w:sz w:val="22"/>
                    <w:lang w:eastAsia="lt-LT"/>
                  </w:rPr>
                  <w:t>□ netenkina</w:t>
                </w:r>
              </w:p>
            </w:tc>
          </w:tr>
          <w:tr w:rsidR="00157970" w14:paraId="060814FE" w14:textId="77777777" w:rsidTr="00157970">
            <w:trPr>
              <w:trHeight w:val="23"/>
            </w:trPr>
            <w:tc>
              <w:tcPr>
                <w:tcW w:w="709" w:type="dxa"/>
                <w:shd w:val="clear" w:color="auto" w:fill="auto"/>
              </w:tcPr>
              <w:p w14:paraId="27D7129A" w14:textId="77777777" w:rsidR="00233C2B" w:rsidRDefault="00233C2B" w:rsidP="00157970">
                <w:pPr>
                  <w:jc w:val="center"/>
                  <w:rPr>
                    <w:sz w:val="22"/>
                    <w:lang w:eastAsia="lt-LT"/>
                  </w:rPr>
                </w:pPr>
                <w:r>
                  <w:rPr>
                    <w:sz w:val="22"/>
                    <w:lang w:eastAsia="lt-LT"/>
                  </w:rPr>
                  <w:t>16.</w:t>
                </w:r>
              </w:p>
            </w:tc>
            <w:tc>
              <w:tcPr>
                <w:tcW w:w="3402" w:type="dxa"/>
                <w:shd w:val="clear" w:color="auto" w:fill="auto"/>
              </w:tcPr>
              <w:p w14:paraId="00F1540C" w14:textId="77777777" w:rsidR="00233C2B" w:rsidRDefault="00233C2B" w:rsidP="00157970">
                <w:pPr>
                  <w:rPr>
                    <w:sz w:val="22"/>
                    <w:lang w:eastAsia="lt-LT"/>
                  </w:rPr>
                </w:pPr>
                <w:r>
                  <w:rPr>
                    <w:sz w:val="22"/>
                    <w:lang w:eastAsia="lt-LT"/>
                  </w:rPr>
                  <w:t>Teisės akto projekte nustatytos kontrolės (priežiūros) skaidrumo ir objektyvumo užtikrinimo priemonės</w:t>
                </w:r>
                <w:r>
                  <w:rPr>
                    <w:sz w:val="22"/>
                    <w:vertAlign w:val="superscript"/>
                    <w:lang w:eastAsia="lt-LT"/>
                  </w:rPr>
                  <w:footnoteReference w:id="3"/>
                </w:r>
              </w:p>
            </w:tc>
            <w:tc>
              <w:tcPr>
                <w:tcW w:w="3969" w:type="dxa"/>
                <w:shd w:val="clear" w:color="auto" w:fill="auto"/>
              </w:tcPr>
              <w:p w14:paraId="45320961" w14:textId="77777777" w:rsidR="00233C2B" w:rsidRDefault="00233C2B" w:rsidP="00157970">
                <w:pPr>
                  <w:rPr>
                    <w:sz w:val="22"/>
                    <w:lang w:eastAsia="lt-LT"/>
                  </w:rPr>
                </w:pPr>
                <w:r>
                  <w:rPr>
                    <w:sz w:val="22"/>
                    <w:lang w:eastAsia="lt-LT"/>
                  </w:rPr>
                  <w:t>Netaikoma</w:t>
                </w:r>
              </w:p>
            </w:tc>
            <w:tc>
              <w:tcPr>
                <w:tcW w:w="3827" w:type="dxa"/>
                <w:shd w:val="clear" w:color="auto" w:fill="auto"/>
              </w:tcPr>
              <w:p w14:paraId="2B9EB0D9" w14:textId="77777777" w:rsidR="00233C2B" w:rsidRDefault="00233C2B" w:rsidP="00157970">
                <w:pPr>
                  <w:rPr>
                    <w:sz w:val="22"/>
                    <w:lang w:eastAsia="lt-LT"/>
                  </w:rPr>
                </w:pPr>
              </w:p>
            </w:tc>
            <w:tc>
              <w:tcPr>
                <w:tcW w:w="2703" w:type="dxa"/>
                <w:shd w:val="clear" w:color="auto" w:fill="auto"/>
              </w:tcPr>
              <w:p w14:paraId="01F33546" w14:textId="77777777" w:rsidR="00233C2B" w:rsidRDefault="00233C2B" w:rsidP="00157970">
                <w:pPr>
                  <w:rPr>
                    <w:sz w:val="22"/>
                    <w:lang w:eastAsia="lt-LT"/>
                  </w:rPr>
                </w:pPr>
                <w:r>
                  <w:rPr>
                    <w:sz w:val="22"/>
                    <w:lang w:eastAsia="lt-LT"/>
                  </w:rPr>
                  <w:t>□ tenkina</w:t>
                </w:r>
              </w:p>
              <w:p w14:paraId="6A4F79FF" w14:textId="77777777" w:rsidR="00233C2B" w:rsidRDefault="00233C2B" w:rsidP="00157970">
                <w:pPr>
                  <w:rPr>
                    <w:sz w:val="22"/>
                    <w:lang w:eastAsia="lt-LT"/>
                  </w:rPr>
                </w:pPr>
                <w:r>
                  <w:rPr>
                    <w:sz w:val="22"/>
                    <w:lang w:eastAsia="lt-LT"/>
                  </w:rPr>
                  <w:t>□ netenkina</w:t>
                </w:r>
              </w:p>
            </w:tc>
          </w:tr>
          <w:tr w:rsidR="00157970" w14:paraId="6B7C403A" w14:textId="77777777" w:rsidTr="00157970">
            <w:trPr>
              <w:trHeight w:val="23"/>
            </w:trPr>
            <w:tc>
              <w:tcPr>
                <w:tcW w:w="709" w:type="dxa"/>
                <w:shd w:val="clear" w:color="auto" w:fill="auto"/>
              </w:tcPr>
              <w:p w14:paraId="7F1A0739" w14:textId="77777777" w:rsidR="00233C2B" w:rsidRDefault="00233C2B" w:rsidP="00157970">
                <w:pPr>
                  <w:keepNext/>
                  <w:jc w:val="center"/>
                  <w:rPr>
                    <w:sz w:val="22"/>
                    <w:lang w:eastAsia="lt-LT"/>
                  </w:rPr>
                </w:pPr>
                <w:r>
                  <w:rPr>
                    <w:sz w:val="22"/>
                    <w:lang w:eastAsia="lt-LT"/>
                  </w:rPr>
                  <w:t>17.</w:t>
                </w:r>
              </w:p>
            </w:tc>
            <w:tc>
              <w:tcPr>
                <w:tcW w:w="3402" w:type="dxa"/>
                <w:shd w:val="clear" w:color="auto" w:fill="auto"/>
              </w:tcPr>
              <w:p w14:paraId="24940354" w14:textId="77777777" w:rsidR="00233C2B" w:rsidRDefault="00233C2B" w:rsidP="00157970">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5D507D76" w14:textId="77777777" w:rsidR="00233C2B" w:rsidRDefault="00233C2B" w:rsidP="00157970">
                <w:pPr>
                  <w:keepNext/>
                  <w:rPr>
                    <w:b/>
                    <w:sz w:val="22"/>
                    <w:lang w:eastAsia="lt-LT"/>
                  </w:rPr>
                </w:pPr>
                <w:r>
                  <w:rPr>
                    <w:sz w:val="22"/>
                    <w:lang w:eastAsia="lt-LT"/>
                  </w:rPr>
                  <w:t>Netaikoma</w:t>
                </w:r>
              </w:p>
            </w:tc>
            <w:tc>
              <w:tcPr>
                <w:tcW w:w="3827" w:type="dxa"/>
                <w:shd w:val="clear" w:color="auto" w:fill="auto"/>
              </w:tcPr>
              <w:p w14:paraId="73EA10CC" w14:textId="77777777" w:rsidR="00233C2B" w:rsidRDefault="00233C2B" w:rsidP="00157970">
                <w:pPr>
                  <w:keepNext/>
                  <w:rPr>
                    <w:b/>
                    <w:sz w:val="22"/>
                    <w:lang w:eastAsia="lt-LT"/>
                  </w:rPr>
                </w:pPr>
              </w:p>
            </w:tc>
            <w:tc>
              <w:tcPr>
                <w:tcW w:w="2703" w:type="dxa"/>
                <w:shd w:val="clear" w:color="auto" w:fill="auto"/>
              </w:tcPr>
              <w:p w14:paraId="759368C1" w14:textId="77777777" w:rsidR="00233C2B" w:rsidRDefault="00233C2B" w:rsidP="00157970">
                <w:pPr>
                  <w:keepNext/>
                  <w:rPr>
                    <w:sz w:val="22"/>
                    <w:lang w:eastAsia="lt-LT"/>
                  </w:rPr>
                </w:pPr>
                <w:r>
                  <w:rPr>
                    <w:sz w:val="22"/>
                    <w:lang w:eastAsia="lt-LT"/>
                  </w:rPr>
                  <w:t>□ tenkina</w:t>
                </w:r>
              </w:p>
              <w:p w14:paraId="33269DB0" w14:textId="77777777" w:rsidR="00233C2B" w:rsidRDefault="00233C2B" w:rsidP="00157970">
                <w:pPr>
                  <w:keepNext/>
                  <w:rPr>
                    <w:sz w:val="22"/>
                    <w:lang w:eastAsia="lt-LT"/>
                  </w:rPr>
                </w:pPr>
                <w:r>
                  <w:rPr>
                    <w:sz w:val="22"/>
                    <w:lang w:eastAsia="lt-LT"/>
                  </w:rPr>
                  <w:t>□ netenkina</w:t>
                </w:r>
              </w:p>
            </w:tc>
          </w:tr>
          <w:tr w:rsidR="00157970" w14:paraId="3C6E833C" w14:textId="77777777" w:rsidTr="00157970">
            <w:trPr>
              <w:trHeight w:val="23"/>
            </w:trPr>
            <w:tc>
              <w:tcPr>
                <w:tcW w:w="709" w:type="dxa"/>
                <w:shd w:val="clear" w:color="auto" w:fill="auto"/>
              </w:tcPr>
              <w:p w14:paraId="18B8E25D" w14:textId="77777777" w:rsidR="00233C2B" w:rsidRDefault="00233C2B" w:rsidP="00157970">
                <w:pPr>
                  <w:jc w:val="center"/>
                  <w:rPr>
                    <w:sz w:val="22"/>
                    <w:lang w:eastAsia="lt-LT"/>
                  </w:rPr>
                </w:pPr>
                <w:r>
                  <w:rPr>
                    <w:sz w:val="22"/>
                    <w:lang w:eastAsia="lt-LT"/>
                  </w:rPr>
                  <w:t>18.</w:t>
                </w:r>
              </w:p>
            </w:tc>
            <w:tc>
              <w:tcPr>
                <w:tcW w:w="3402" w:type="dxa"/>
                <w:shd w:val="clear" w:color="auto" w:fill="auto"/>
              </w:tcPr>
              <w:p w14:paraId="07D0D5D7" w14:textId="77777777" w:rsidR="00233C2B" w:rsidRDefault="00233C2B" w:rsidP="00157970">
                <w:pPr>
                  <w:rPr>
                    <w:sz w:val="22"/>
                    <w:lang w:eastAsia="lt-LT"/>
                  </w:rPr>
                </w:pPr>
                <w:r>
                  <w:rPr>
                    <w:sz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71A85A97" w14:textId="77777777" w:rsidR="00233C2B" w:rsidRDefault="00233C2B" w:rsidP="00157970">
                <w:pPr>
                  <w:rPr>
                    <w:sz w:val="22"/>
                    <w:lang w:eastAsia="lt-LT"/>
                  </w:rPr>
                </w:pPr>
                <w:r>
                  <w:rPr>
                    <w:sz w:val="22"/>
                    <w:lang w:eastAsia="lt-LT"/>
                  </w:rPr>
                  <w:t>Netaikoma</w:t>
                </w:r>
              </w:p>
            </w:tc>
            <w:tc>
              <w:tcPr>
                <w:tcW w:w="3827" w:type="dxa"/>
                <w:shd w:val="clear" w:color="auto" w:fill="auto"/>
              </w:tcPr>
              <w:p w14:paraId="62A8499D" w14:textId="77777777" w:rsidR="00233C2B" w:rsidRDefault="00233C2B" w:rsidP="00157970">
                <w:pPr>
                  <w:rPr>
                    <w:sz w:val="22"/>
                    <w:lang w:eastAsia="lt-LT"/>
                  </w:rPr>
                </w:pPr>
              </w:p>
            </w:tc>
            <w:tc>
              <w:tcPr>
                <w:tcW w:w="2703" w:type="dxa"/>
                <w:shd w:val="clear" w:color="auto" w:fill="auto"/>
              </w:tcPr>
              <w:p w14:paraId="6D1D087D" w14:textId="77777777" w:rsidR="00233C2B" w:rsidRDefault="00233C2B" w:rsidP="00157970">
                <w:pPr>
                  <w:rPr>
                    <w:sz w:val="22"/>
                    <w:lang w:eastAsia="lt-LT"/>
                  </w:rPr>
                </w:pPr>
                <w:r>
                  <w:rPr>
                    <w:sz w:val="22"/>
                    <w:lang w:eastAsia="lt-LT"/>
                  </w:rPr>
                  <w:t>□ tenkina</w:t>
                </w:r>
              </w:p>
              <w:p w14:paraId="0DDB984D" w14:textId="77777777" w:rsidR="00233C2B" w:rsidRDefault="00233C2B" w:rsidP="00157970">
                <w:pPr>
                  <w:rPr>
                    <w:sz w:val="22"/>
                    <w:lang w:eastAsia="lt-LT"/>
                  </w:rPr>
                </w:pPr>
                <w:r>
                  <w:rPr>
                    <w:sz w:val="22"/>
                    <w:lang w:eastAsia="lt-LT"/>
                  </w:rPr>
                  <w:t>□ netenkina</w:t>
                </w:r>
              </w:p>
            </w:tc>
          </w:tr>
          <w:tr w:rsidR="00157970" w14:paraId="06EFBE57" w14:textId="77777777" w:rsidTr="00157970">
            <w:trPr>
              <w:trHeight w:val="23"/>
            </w:trPr>
            <w:tc>
              <w:tcPr>
                <w:tcW w:w="709" w:type="dxa"/>
                <w:shd w:val="clear" w:color="auto" w:fill="auto"/>
              </w:tcPr>
              <w:p w14:paraId="76AD76A6" w14:textId="77777777" w:rsidR="00233C2B" w:rsidRDefault="00233C2B" w:rsidP="00157970">
                <w:pPr>
                  <w:jc w:val="center"/>
                  <w:rPr>
                    <w:sz w:val="22"/>
                    <w:lang w:eastAsia="lt-LT"/>
                  </w:rPr>
                </w:pPr>
                <w:r>
                  <w:rPr>
                    <w:sz w:val="22"/>
                    <w:lang w:eastAsia="lt-LT"/>
                  </w:rPr>
                  <w:lastRenderedPageBreak/>
                  <w:t>19.</w:t>
                </w:r>
              </w:p>
            </w:tc>
            <w:tc>
              <w:tcPr>
                <w:tcW w:w="3402" w:type="dxa"/>
                <w:shd w:val="clear" w:color="auto" w:fill="auto"/>
              </w:tcPr>
              <w:p w14:paraId="77ADC70C" w14:textId="77777777" w:rsidR="00233C2B" w:rsidRDefault="00233C2B" w:rsidP="00157970">
                <w:pPr>
                  <w:rPr>
                    <w:sz w:val="22"/>
                    <w:lang w:eastAsia="lt-LT"/>
                  </w:rPr>
                </w:pPr>
                <w:r>
                  <w:rPr>
                    <w:sz w:val="22"/>
                    <w:lang w:eastAsia="lt-LT"/>
                  </w:rPr>
                  <w:t>Kiti svarbūs kriterijai</w:t>
                </w:r>
              </w:p>
            </w:tc>
            <w:tc>
              <w:tcPr>
                <w:tcW w:w="3969" w:type="dxa"/>
                <w:shd w:val="clear" w:color="auto" w:fill="auto"/>
              </w:tcPr>
              <w:p w14:paraId="60BA043B" w14:textId="77777777" w:rsidR="00233C2B" w:rsidRDefault="00233C2B" w:rsidP="00157970">
                <w:pPr>
                  <w:rPr>
                    <w:sz w:val="22"/>
                    <w:lang w:eastAsia="lt-LT"/>
                  </w:rPr>
                </w:pPr>
                <w:r>
                  <w:rPr>
                    <w:sz w:val="22"/>
                    <w:lang w:eastAsia="lt-LT"/>
                  </w:rPr>
                  <w:t>Nėra</w:t>
                </w:r>
              </w:p>
            </w:tc>
            <w:tc>
              <w:tcPr>
                <w:tcW w:w="3827" w:type="dxa"/>
                <w:shd w:val="clear" w:color="auto" w:fill="auto"/>
              </w:tcPr>
              <w:p w14:paraId="5B41226D" w14:textId="77777777" w:rsidR="00233C2B" w:rsidRDefault="00233C2B" w:rsidP="00157970">
                <w:pPr>
                  <w:rPr>
                    <w:sz w:val="22"/>
                    <w:lang w:eastAsia="lt-LT"/>
                  </w:rPr>
                </w:pPr>
              </w:p>
            </w:tc>
            <w:tc>
              <w:tcPr>
                <w:tcW w:w="2703" w:type="dxa"/>
                <w:shd w:val="clear" w:color="auto" w:fill="auto"/>
              </w:tcPr>
              <w:p w14:paraId="6CD28503" w14:textId="77777777" w:rsidR="00233C2B" w:rsidRDefault="00233C2B" w:rsidP="00157970">
                <w:pPr>
                  <w:rPr>
                    <w:sz w:val="22"/>
                    <w:lang w:eastAsia="lt-LT"/>
                  </w:rPr>
                </w:pPr>
                <w:r>
                  <w:rPr>
                    <w:sz w:val="22"/>
                    <w:lang w:eastAsia="lt-LT"/>
                  </w:rPr>
                  <w:t>□ tenkina</w:t>
                </w:r>
              </w:p>
              <w:p w14:paraId="6345C6FD" w14:textId="77777777" w:rsidR="00233C2B" w:rsidRDefault="00233C2B" w:rsidP="00157970">
                <w:pPr>
                  <w:rPr>
                    <w:sz w:val="22"/>
                    <w:lang w:eastAsia="lt-LT"/>
                  </w:rPr>
                </w:pPr>
                <w:r>
                  <w:rPr>
                    <w:sz w:val="22"/>
                    <w:lang w:eastAsia="lt-LT"/>
                  </w:rPr>
                  <w:t>□ netenkina</w:t>
                </w:r>
              </w:p>
            </w:tc>
          </w:tr>
        </w:tbl>
        <w:p w14:paraId="3665CEB2" w14:textId="77777777" w:rsidR="00233C2B" w:rsidRDefault="00157970" w:rsidP="00233C2B">
          <w:pPr>
            <w:tabs>
              <w:tab w:val="left" w:pos="6237"/>
            </w:tabs>
            <w:rPr>
              <w:color w:val="000000"/>
              <w:lang w:eastAsia="lt-LT"/>
            </w:rPr>
          </w:pPr>
          <w:r>
            <w:rPr>
              <w:color w:val="000000"/>
              <w:lang w:eastAsia="lt-LT"/>
            </w:rPr>
            <w:br w:type="textWrapping" w:clear="all"/>
          </w:r>
        </w:p>
        <w:tbl>
          <w:tblPr>
            <w:tblW w:w="0" w:type="auto"/>
            <w:tblInd w:w="108" w:type="dxa"/>
            <w:tblLook w:val="04A0" w:firstRow="1" w:lastRow="0" w:firstColumn="1" w:lastColumn="0" w:noHBand="0" w:noVBand="1"/>
          </w:tblPr>
          <w:tblGrid>
            <w:gridCol w:w="2360"/>
            <w:gridCol w:w="4511"/>
            <w:gridCol w:w="2344"/>
            <w:gridCol w:w="4680"/>
          </w:tblGrid>
          <w:tr w:rsidR="00233C2B" w14:paraId="117A5C36" w14:textId="77777777" w:rsidTr="00D30525">
            <w:trPr>
              <w:trHeight w:val="23"/>
            </w:trPr>
            <w:tc>
              <w:tcPr>
                <w:tcW w:w="2457" w:type="dxa"/>
                <w:shd w:val="clear" w:color="auto" w:fill="auto"/>
              </w:tcPr>
              <w:p w14:paraId="7AB75A41" w14:textId="77777777" w:rsidR="00233C2B" w:rsidRDefault="00233C2B" w:rsidP="00D30525">
                <w:pPr>
                  <w:rPr>
                    <w:sz w:val="22"/>
                    <w:lang w:eastAsia="lt-LT"/>
                  </w:rPr>
                </w:pPr>
              </w:p>
              <w:p w14:paraId="670E566A" w14:textId="77777777"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14:paraId="2C160271" w14:textId="7CA2DDD6" w:rsidR="00C01829" w:rsidRDefault="00233C2B" w:rsidP="00C01829">
                <w:pPr>
                  <w:rPr>
                    <w:sz w:val="22"/>
                    <w:lang w:eastAsia="lt-LT"/>
                  </w:rPr>
                </w:pPr>
                <w:r w:rsidRPr="00D9551E">
                  <w:rPr>
                    <w:sz w:val="22"/>
                    <w:lang w:eastAsia="lt-LT"/>
                  </w:rPr>
                  <w:t xml:space="preserve">Strateginio planavimo ir investicijų skyriaus </w:t>
                </w:r>
                <w:r w:rsidR="00C01829">
                  <w:rPr>
                    <w:sz w:val="22"/>
                    <w:lang w:eastAsia="lt-LT"/>
                  </w:rPr>
                  <w:t xml:space="preserve">specialistė </w:t>
                </w:r>
                <w:r w:rsidR="00027ED9">
                  <w:rPr>
                    <w:sz w:val="22"/>
                    <w:lang w:eastAsia="lt-LT"/>
                  </w:rPr>
                  <w:t>Jolita Lilionienė</w:t>
                </w:r>
              </w:p>
            </w:tc>
            <w:tc>
              <w:tcPr>
                <w:tcW w:w="2434" w:type="dxa"/>
                <w:shd w:val="clear" w:color="auto" w:fill="auto"/>
              </w:tcPr>
              <w:p w14:paraId="63686C09" w14:textId="77777777" w:rsidR="00233C2B" w:rsidRDefault="00233C2B" w:rsidP="00D30525">
                <w:pPr>
                  <w:rPr>
                    <w:sz w:val="22"/>
                    <w:lang w:eastAsia="lt-LT"/>
                  </w:rPr>
                </w:pPr>
              </w:p>
              <w:p w14:paraId="38057DF2" w14:textId="77777777"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14:paraId="45BD7D3D" w14:textId="77777777" w:rsidR="00233C2B" w:rsidRDefault="00196278" w:rsidP="00D30525">
                <w:pPr>
                  <w:rPr>
                    <w:sz w:val="22"/>
                    <w:lang w:eastAsia="lt-LT"/>
                  </w:rPr>
                </w:pPr>
                <w:r>
                  <w:rPr>
                    <w:sz w:val="22"/>
                  </w:rPr>
                  <w:t>Teisės ir civilinės metrikacijos skyriaus vedėjas Remigijus Tamošiūnas</w:t>
                </w:r>
              </w:p>
            </w:tc>
          </w:tr>
          <w:tr w:rsidR="00233C2B" w14:paraId="37CBAD7A" w14:textId="77777777" w:rsidTr="00D30525">
            <w:trPr>
              <w:trHeight w:val="23"/>
            </w:trPr>
            <w:tc>
              <w:tcPr>
                <w:tcW w:w="2457" w:type="dxa"/>
                <w:shd w:val="clear" w:color="auto" w:fill="auto"/>
              </w:tcPr>
              <w:p w14:paraId="1E304F4C" w14:textId="77777777" w:rsidR="00233C2B" w:rsidRDefault="00233C2B" w:rsidP="00D30525">
                <w:pPr>
                  <w:rPr>
                    <w:sz w:val="22"/>
                    <w:lang w:eastAsia="lt-LT"/>
                  </w:rPr>
                </w:pPr>
              </w:p>
            </w:tc>
            <w:tc>
              <w:tcPr>
                <w:tcW w:w="4773" w:type="dxa"/>
                <w:tcBorders>
                  <w:top w:val="single" w:sz="4" w:space="0" w:color="auto"/>
                </w:tcBorders>
                <w:shd w:val="clear" w:color="auto" w:fill="auto"/>
              </w:tcPr>
              <w:p w14:paraId="3E5EDB9E" w14:textId="77777777"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14:paraId="581C2167" w14:textId="77777777" w:rsidR="00233C2B" w:rsidRDefault="00233C2B" w:rsidP="00D30525">
                <w:pPr>
                  <w:rPr>
                    <w:sz w:val="22"/>
                    <w:lang w:eastAsia="lt-LT"/>
                  </w:rPr>
                </w:pPr>
              </w:p>
            </w:tc>
            <w:tc>
              <w:tcPr>
                <w:tcW w:w="4946" w:type="dxa"/>
                <w:tcBorders>
                  <w:top w:val="single" w:sz="4" w:space="0" w:color="auto"/>
                </w:tcBorders>
                <w:shd w:val="clear" w:color="auto" w:fill="auto"/>
              </w:tcPr>
              <w:p w14:paraId="4A3A4090" w14:textId="77777777" w:rsidR="00233C2B" w:rsidRDefault="00233C2B" w:rsidP="00D30525">
                <w:pPr>
                  <w:ind w:left="-11" w:firstLine="11"/>
                  <w:rPr>
                    <w:sz w:val="22"/>
                    <w:lang w:eastAsia="lt-LT"/>
                  </w:rPr>
                </w:pPr>
                <w:r>
                  <w:rPr>
                    <w:sz w:val="22"/>
                    <w:lang w:eastAsia="lt-LT"/>
                  </w:rPr>
                  <w:t>(pareigos)                                       (vardas ir pavardė)</w:t>
                </w:r>
              </w:p>
            </w:tc>
          </w:tr>
          <w:tr w:rsidR="00233C2B" w14:paraId="52BA78F4" w14:textId="77777777" w:rsidTr="00D30525">
            <w:trPr>
              <w:trHeight w:val="23"/>
            </w:trPr>
            <w:tc>
              <w:tcPr>
                <w:tcW w:w="2457" w:type="dxa"/>
                <w:shd w:val="clear" w:color="auto" w:fill="auto"/>
              </w:tcPr>
              <w:p w14:paraId="1BCB0102" w14:textId="77777777" w:rsidR="00233C2B" w:rsidRDefault="00233C2B" w:rsidP="00D30525">
                <w:pPr>
                  <w:rPr>
                    <w:sz w:val="22"/>
                    <w:lang w:eastAsia="lt-LT"/>
                  </w:rPr>
                </w:pPr>
              </w:p>
            </w:tc>
            <w:tc>
              <w:tcPr>
                <w:tcW w:w="4773" w:type="dxa"/>
                <w:tcBorders>
                  <w:bottom w:val="single" w:sz="4" w:space="0" w:color="auto"/>
                </w:tcBorders>
                <w:shd w:val="clear" w:color="auto" w:fill="auto"/>
              </w:tcPr>
              <w:p w14:paraId="55F25B7A" w14:textId="7383312E" w:rsidR="00233C2B" w:rsidRDefault="00233C2B" w:rsidP="00196278">
                <w:pPr>
                  <w:rPr>
                    <w:sz w:val="22"/>
                    <w:lang w:eastAsia="lt-LT"/>
                  </w:rPr>
                </w:pPr>
                <w:r>
                  <w:rPr>
                    <w:sz w:val="22"/>
                    <w:lang w:eastAsia="lt-LT"/>
                  </w:rPr>
                  <w:t xml:space="preserve">                       </w:t>
                </w:r>
                <w:r w:rsidR="008C78AF">
                  <w:rPr>
                    <w:sz w:val="22"/>
                    <w:lang w:eastAsia="lt-LT"/>
                  </w:rPr>
                  <w:t xml:space="preserve">                        202</w:t>
                </w:r>
                <w:r w:rsidR="00AC6C4D">
                  <w:rPr>
                    <w:sz w:val="22"/>
                    <w:lang w:eastAsia="lt-LT"/>
                  </w:rPr>
                  <w:t>1</w:t>
                </w:r>
                <w:r w:rsidR="008C78AF">
                  <w:rPr>
                    <w:sz w:val="22"/>
                    <w:lang w:eastAsia="lt-LT"/>
                  </w:rPr>
                  <w:t xml:space="preserve"> 05</w:t>
                </w:r>
              </w:p>
            </w:tc>
            <w:tc>
              <w:tcPr>
                <w:tcW w:w="2434" w:type="dxa"/>
                <w:shd w:val="clear" w:color="auto" w:fill="auto"/>
              </w:tcPr>
              <w:p w14:paraId="4DAC4889" w14:textId="77777777" w:rsidR="00233C2B" w:rsidRDefault="00233C2B" w:rsidP="00D30525">
                <w:pPr>
                  <w:rPr>
                    <w:sz w:val="22"/>
                    <w:lang w:eastAsia="lt-LT"/>
                  </w:rPr>
                </w:pPr>
              </w:p>
            </w:tc>
            <w:tc>
              <w:tcPr>
                <w:tcW w:w="4946" w:type="dxa"/>
                <w:tcBorders>
                  <w:bottom w:val="single" w:sz="4" w:space="0" w:color="auto"/>
                </w:tcBorders>
                <w:shd w:val="clear" w:color="auto" w:fill="auto"/>
              </w:tcPr>
              <w:p w14:paraId="65679B37" w14:textId="0192AE35" w:rsidR="00233C2B" w:rsidRDefault="00196278" w:rsidP="00D30525">
                <w:pPr>
                  <w:ind w:left="-11" w:firstLine="11"/>
                  <w:rPr>
                    <w:sz w:val="22"/>
                    <w:lang w:eastAsia="lt-LT"/>
                  </w:rPr>
                </w:pPr>
                <w:r>
                  <w:rPr>
                    <w:sz w:val="22"/>
                    <w:lang w:eastAsia="lt-LT"/>
                  </w:rPr>
                  <w:t xml:space="preserve">                                   </w:t>
                </w:r>
                <w:r w:rsidR="008C78AF">
                  <w:rPr>
                    <w:sz w:val="22"/>
                    <w:lang w:eastAsia="lt-LT"/>
                  </w:rPr>
                  <w:t xml:space="preserve">                         202</w:t>
                </w:r>
                <w:r w:rsidR="00AC6C4D">
                  <w:rPr>
                    <w:sz w:val="22"/>
                    <w:lang w:eastAsia="lt-LT"/>
                  </w:rPr>
                  <w:t>1</w:t>
                </w:r>
                <w:r w:rsidR="008C78AF">
                  <w:rPr>
                    <w:sz w:val="22"/>
                    <w:lang w:eastAsia="lt-LT"/>
                  </w:rPr>
                  <w:t xml:space="preserve"> 05</w:t>
                </w:r>
              </w:p>
            </w:tc>
          </w:tr>
          <w:tr w:rsidR="00233C2B" w14:paraId="7CDC5C84" w14:textId="77777777" w:rsidTr="00D30525">
            <w:trPr>
              <w:trHeight w:val="23"/>
            </w:trPr>
            <w:tc>
              <w:tcPr>
                <w:tcW w:w="2457" w:type="dxa"/>
                <w:shd w:val="clear" w:color="auto" w:fill="auto"/>
              </w:tcPr>
              <w:p w14:paraId="56BEF8AA" w14:textId="77777777" w:rsidR="00233C2B" w:rsidRDefault="00233C2B" w:rsidP="00D30525">
                <w:pPr>
                  <w:rPr>
                    <w:sz w:val="22"/>
                    <w:lang w:eastAsia="lt-LT"/>
                  </w:rPr>
                </w:pPr>
              </w:p>
            </w:tc>
            <w:tc>
              <w:tcPr>
                <w:tcW w:w="4773" w:type="dxa"/>
                <w:shd w:val="clear" w:color="auto" w:fill="auto"/>
              </w:tcPr>
              <w:p w14:paraId="77566B4B" w14:textId="77777777" w:rsidR="00233C2B" w:rsidRDefault="00233C2B" w:rsidP="00D30525">
                <w:pPr>
                  <w:ind w:left="-11" w:firstLine="11"/>
                  <w:rPr>
                    <w:sz w:val="22"/>
                    <w:lang w:eastAsia="lt-LT"/>
                  </w:rPr>
                </w:pPr>
                <w:r>
                  <w:rPr>
                    <w:sz w:val="22"/>
                    <w:lang w:eastAsia="lt-LT"/>
                  </w:rPr>
                  <w:t>(parašas)                                      (data)</w:t>
                </w:r>
              </w:p>
            </w:tc>
            <w:tc>
              <w:tcPr>
                <w:tcW w:w="2434" w:type="dxa"/>
                <w:shd w:val="clear" w:color="auto" w:fill="auto"/>
              </w:tcPr>
              <w:p w14:paraId="495F1EC5" w14:textId="77777777" w:rsidR="00233C2B" w:rsidRDefault="00233C2B" w:rsidP="00D30525">
                <w:pPr>
                  <w:rPr>
                    <w:sz w:val="22"/>
                    <w:lang w:eastAsia="lt-LT"/>
                  </w:rPr>
                </w:pPr>
              </w:p>
            </w:tc>
            <w:tc>
              <w:tcPr>
                <w:tcW w:w="4946" w:type="dxa"/>
                <w:tcBorders>
                  <w:top w:val="single" w:sz="4" w:space="0" w:color="auto"/>
                </w:tcBorders>
                <w:shd w:val="clear" w:color="auto" w:fill="auto"/>
              </w:tcPr>
              <w:p w14:paraId="612C5597" w14:textId="77777777" w:rsidR="00233C2B" w:rsidRDefault="00233C2B" w:rsidP="00D30525">
                <w:pPr>
                  <w:ind w:left="-11" w:firstLine="64"/>
                  <w:rPr>
                    <w:sz w:val="22"/>
                    <w:lang w:eastAsia="lt-LT"/>
                  </w:rPr>
                </w:pPr>
                <w:r>
                  <w:rPr>
                    <w:sz w:val="22"/>
                    <w:lang w:eastAsia="lt-LT"/>
                  </w:rPr>
                  <w:t>(parašas)                                                     (data)</w:t>
                </w:r>
              </w:p>
            </w:tc>
          </w:tr>
        </w:tbl>
        <w:p w14:paraId="2CD62BEA" w14:textId="77777777" w:rsidR="00233C2B" w:rsidRDefault="00233C2B" w:rsidP="00233C2B">
          <w:pPr>
            <w:tabs>
              <w:tab w:val="left" w:pos="6237"/>
            </w:tabs>
            <w:rPr>
              <w:color w:val="000000"/>
              <w:lang w:eastAsia="lt-LT"/>
            </w:rPr>
          </w:pPr>
        </w:p>
        <w:p w14:paraId="2F5F8281" w14:textId="77777777" w:rsidR="00233C2B" w:rsidRDefault="00233C2B" w:rsidP="00233C2B">
          <w:pPr>
            <w:tabs>
              <w:tab w:val="left" w:pos="6237"/>
            </w:tabs>
            <w:rPr>
              <w:color w:val="000000"/>
              <w:lang w:eastAsia="lt-LT"/>
            </w:rPr>
          </w:pPr>
        </w:p>
        <w:p w14:paraId="7E1E682D" w14:textId="77777777" w:rsidR="00233C2B" w:rsidRDefault="00233C2B" w:rsidP="00233C2B">
          <w:pPr>
            <w:tabs>
              <w:tab w:val="left" w:pos="6237"/>
            </w:tabs>
            <w:rPr>
              <w:color w:val="000000"/>
              <w:lang w:eastAsia="lt-LT"/>
            </w:rPr>
          </w:pPr>
        </w:p>
        <w:p w14:paraId="6F8F73F7" w14:textId="77777777" w:rsidR="00233C2B" w:rsidRDefault="00233C2B" w:rsidP="00233C2B">
          <w:pPr>
            <w:tabs>
              <w:tab w:val="left" w:pos="6237"/>
            </w:tabs>
            <w:jc w:val="center"/>
            <w:rPr>
              <w:color w:val="000000"/>
              <w:lang w:eastAsia="lt-LT"/>
            </w:rPr>
          </w:pPr>
          <w:r>
            <w:rPr>
              <w:color w:val="000000"/>
              <w:lang w:eastAsia="lt-LT"/>
            </w:rPr>
            <w:t>––––––––––––––––––––</w:t>
          </w:r>
        </w:p>
        <w:p w14:paraId="6D60C10A" w14:textId="77777777" w:rsidR="00233C2B" w:rsidRDefault="00027ED9" w:rsidP="00233C2B">
          <w:pPr>
            <w:tabs>
              <w:tab w:val="left" w:pos="6237"/>
              <w:tab w:val="right" w:pos="8306"/>
            </w:tabs>
          </w:pPr>
        </w:p>
      </w:sdtContent>
    </w:sdt>
    <w:p w14:paraId="33DA95A5" w14:textId="77777777"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0F79" w14:textId="77777777" w:rsidR="0027086E" w:rsidRDefault="0027086E" w:rsidP="00233C2B">
      <w:pPr>
        <w:spacing w:after="0" w:line="240" w:lineRule="auto"/>
      </w:pPr>
      <w:r>
        <w:separator/>
      </w:r>
    </w:p>
  </w:endnote>
  <w:endnote w:type="continuationSeparator" w:id="0">
    <w:p w14:paraId="1778FC80" w14:textId="77777777" w:rsidR="0027086E" w:rsidRDefault="0027086E"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BE7" w14:textId="77777777" w:rsidR="0027086E" w:rsidRDefault="0027086E" w:rsidP="00233C2B">
      <w:pPr>
        <w:spacing w:after="0" w:line="240" w:lineRule="auto"/>
      </w:pPr>
      <w:r>
        <w:separator/>
      </w:r>
    </w:p>
  </w:footnote>
  <w:footnote w:type="continuationSeparator" w:id="0">
    <w:p w14:paraId="2203D235" w14:textId="77777777" w:rsidR="0027086E" w:rsidRDefault="0027086E" w:rsidP="00233C2B">
      <w:pPr>
        <w:spacing w:after="0" w:line="240" w:lineRule="auto"/>
      </w:pPr>
      <w:r>
        <w:continuationSeparator/>
      </w:r>
    </w:p>
  </w:footnote>
  <w:footnote w:id="1">
    <w:p w14:paraId="1C1D9664" w14:textId="77777777"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61F2B1B" w14:textId="77777777" w:rsidR="00233C2B" w:rsidRDefault="00233C2B" w:rsidP="00233C2B">
      <w:pPr>
        <w:jc w:val="both"/>
        <w:rPr>
          <w:sz w:val="20"/>
        </w:rPr>
      </w:pPr>
      <w:r>
        <w:rPr>
          <w:sz w:val="20"/>
          <w:vertAlign w:val="superscript"/>
        </w:rPr>
        <w:footnoteRef/>
      </w:r>
      <w:r>
        <w:rPr>
          <w:sz w:val="20"/>
        </w:rPr>
        <w:t xml:space="preserve"> Tas pat.</w:t>
      </w:r>
    </w:p>
  </w:footnote>
  <w:footnote w:id="3">
    <w:p w14:paraId="64C58E29" w14:textId="77777777"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0"/>
    <w:rsid w:val="00027ED9"/>
    <w:rsid w:val="00157970"/>
    <w:rsid w:val="00160C11"/>
    <w:rsid w:val="00161FC4"/>
    <w:rsid w:val="00196278"/>
    <w:rsid w:val="00233C2B"/>
    <w:rsid w:val="00241941"/>
    <w:rsid w:val="0027086E"/>
    <w:rsid w:val="003A5774"/>
    <w:rsid w:val="00606B4C"/>
    <w:rsid w:val="008C78AF"/>
    <w:rsid w:val="00A12B54"/>
    <w:rsid w:val="00AC6C4D"/>
    <w:rsid w:val="00AE73CA"/>
    <w:rsid w:val="00B35460"/>
    <w:rsid w:val="00B86AFD"/>
    <w:rsid w:val="00BC6FA1"/>
    <w:rsid w:val="00C01829"/>
    <w:rsid w:val="00D06918"/>
    <w:rsid w:val="00D84D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C98"/>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7970"/>
    <w:rPr>
      <w:rFonts w:ascii="Times New Roman" w:hAnsi="Times New Roman"/>
      <w:sz w:val="24"/>
    </w:rPr>
  </w:style>
  <w:style w:type="paragraph" w:styleId="Porat">
    <w:name w:val="footer"/>
    <w:basedOn w:val="prastasis"/>
    <w:link w:val="PoratDiagrama"/>
    <w:uiPriority w:val="99"/>
    <w:unhideWhenUsed/>
    <w:rsid w:val="00157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79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4424</Words>
  <Characters>2523</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Jolita Lilionienė</cp:lastModifiedBy>
  <cp:revision>11</cp:revision>
  <dcterms:created xsi:type="dcterms:W3CDTF">2020-01-27T07:30:00Z</dcterms:created>
  <dcterms:modified xsi:type="dcterms:W3CDTF">2021-05-14T12:01:00Z</dcterms:modified>
</cp:coreProperties>
</file>