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0F9F" w14:textId="7777777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14A169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EB3936">
        <w:rPr>
          <w:lang w:val="lt-LT"/>
        </w:rPr>
        <w:t xml:space="preserve">5 </w:t>
      </w:r>
      <w:r>
        <w:rPr>
          <w:lang w:val="lt-LT"/>
        </w:rPr>
        <w:t>d. sprendimo Nr. B1-</w:t>
      </w:r>
      <w:r w:rsidR="00EB3936">
        <w:rPr>
          <w:lang w:val="lt-LT"/>
        </w:rPr>
        <w:t>24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03A1C07B" w:rsidR="00F40D03" w:rsidRDefault="00F8762E" w:rsidP="00F40D03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m. vasario 2</w:t>
      </w:r>
      <w:r w:rsidR="000E2CAE">
        <w:rPr>
          <w:lang w:val="lt-LT"/>
        </w:rPr>
        <w:t>5</w:t>
      </w:r>
      <w:r w:rsidRPr="002D4246">
        <w:rPr>
          <w:lang w:val="lt-LT"/>
        </w:rPr>
        <w:t xml:space="preserve"> d. sprendimu Nr. B1-</w:t>
      </w:r>
      <w:r w:rsidR="000E2CAE">
        <w:rPr>
          <w:lang w:val="lt-LT"/>
        </w:rPr>
        <w:t>24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metų biudžeto patvirtinimo“ patvirtintas  </w:t>
      </w:r>
      <w:r w:rsidR="00F40D03">
        <w:rPr>
          <w:lang w:val="lt-LT"/>
        </w:rPr>
        <w:t>202</w:t>
      </w:r>
      <w:r w:rsidR="000E2CAE">
        <w:rPr>
          <w:lang w:val="lt-LT"/>
        </w:rPr>
        <w:t>1</w:t>
      </w:r>
      <w:r w:rsidR="00F40D03">
        <w:rPr>
          <w:lang w:val="lt-LT"/>
        </w:rPr>
        <w:t xml:space="preserve"> metų rajono savivaldybės biudžetas.</w:t>
      </w:r>
    </w:p>
    <w:p w14:paraId="1EA9B597" w14:textId="72820FBF" w:rsidR="009D2217" w:rsidRPr="000B5438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>Šiuo sprendimu didinamos Molėtų rajono savivaldybės pajamos</w:t>
      </w:r>
      <w:r w:rsidR="006D7864">
        <w:rPr>
          <w:lang w:val="lt-LT"/>
        </w:rPr>
        <w:t xml:space="preserve"> </w:t>
      </w:r>
      <w:r w:rsidR="00700876" w:rsidRPr="00CF036F">
        <w:rPr>
          <w:lang w:val="lt-LT"/>
        </w:rPr>
        <w:t>–</w:t>
      </w:r>
      <w:r w:rsidR="00572772">
        <w:rPr>
          <w:lang w:val="lt-LT"/>
        </w:rPr>
        <w:t>355,4</w:t>
      </w:r>
      <w:r w:rsidR="007719D6">
        <w:rPr>
          <w:lang w:val="lt-LT"/>
        </w:rPr>
        <w:t xml:space="preserve"> </w:t>
      </w:r>
      <w:r w:rsidR="007B4CC2" w:rsidRPr="00CF036F">
        <w:rPr>
          <w:lang w:val="lt-LT"/>
        </w:rPr>
        <w:t>tūkst.</w:t>
      </w:r>
      <w:r w:rsidR="007B4CC2" w:rsidRPr="009843BC">
        <w:rPr>
          <w:lang w:val="lt-LT"/>
        </w:rPr>
        <w:t xml:space="preserve"> Eur</w:t>
      </w:r>
      <w:r w:rsidRPr="009843BC">
        <w:rPr>
          <w:lang w:val="lt-LT"/>
        </w:rPr>
        <w:t>:</w:t>
      </w:r>
    </w:p>
    <w:p w14:paraId="0419C401" w14:textId="7F83AC8B" w:rsidR="000E2CAE" w:rsidRDefault="009A02DA" w:rsidP="00D314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1. </w:t>
      </w:r>
      <w:r w:rsidR="000E2CAE">
        <w:t xml:space="preserve">Vadovaujantis valstybinės įmonės Lietuvos automobilių kelių direkcijos direktoriaus 2021 m. vasario 25 d. įsakymu Nr. VE-23 „Dėl kelių priežiūros ir plėtros programos finansavimo lėšų savivaldybių institucijų valdomiems vietinės reikšmės keliams paskirstymo 2021 </w:t>
      </w:r>
      <w:proofErr w:type="gramStart"/>
      <w:r w:rsidR="000E2CAE">
        <w:t>metais“ Molėtų</w:t>
      </w:r>
      <w:proofErr w:type="gramEnd"/>
      <w:r w:rsidR="000E2CAE">
        <w:t xml:space="preserve"> rajono savivaldybei s</w:t>
      </w:r>
      <w:r w:rsidR="008869D5">
        <w:t xml:space="preserve">umažinamos 30,7 tūkst. Eur kelių priežiūros ir plėtros programos finansavimo </w:t>
      </w:r>
      <w:proofErr w:type="gramStart"/>
      <w:r w:rsidR="008869D5">
        <w:t>lėšos;</w:t>
      </w:r>
      <w:proofErr w:type="gramEnd"/>
    </w:p>
    <w:p w14:paraId="797F49E0" w14:textId="38EF8CEE" w:rsidR="008869D5" w:rsidRDefault="008869D5" w:rsidP="00D314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2. Vadovaujantis Lietuvos Respublikos švietimo, mokslo ir sporto ministro 2021 m. kovo 9 d. įsakymu Nr. V-376 „Dėl lėšų, skirtų įsteigti naujas mokytojų padėjėjų pareigybes savivaldybėse ir valstybinėse mokyklose 2021 metais, apskaičiavimo ir </w:t>
      </w:r>
      <w:proofErr w:type="gramStart"/>
      <w:r>
        <w:t>paskirstymo“</w:t>
      </w:r>
      <w:proofErr w:type="gramEnd"/>
      <w:r>
        <w:t xml:space="preserve">, savivaldybei skiriama 55,5 tūkst. Eur naujoms mokytojų padėjėjų pareigybėms ugdymo įstaigose įsteigti, lėšos paskirstomos ugdymo įstaigoms pagal </w:t>
      </w:r>
      <w:proofErr w:type="gramStart"/>
      <w:r>
        <w:t>poreikį;</w:t>
      </w:r>
      <w:proofErr w:type="gramEnd"/>
    </w:p>
    <w:p w14:paraId="58FE4B9E" w14:textId="63DE1F5C" w:rsidR="008869D5" w:rsidRDefault="008869D5" w:rsidP="00D3141E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 Vadovaujantis Lietuvos Respublikos švietimo, mokslo ir sporto ministro 2021 m. kovo 30 d. įsakymu Nr. V-497„</w:t>
      </w:r>
      <w:proofErr w:type="gramStart"/>
      <w:r>
        <w:t>Dėl  mokinių</w:t>
      </w:r>
      <w:proofErr w:type="gramEnd"/>
      <w:r>
        <w:t xml:space="preserve">, pasirinkusių laikyti brandos egzaminus 2021 metais ir dėl covid-19 pandemijos patyrusių mokymosi praradimų, tiesioginių konsultacijų finansavimo tvarkos aprašo patvirtinimo ir lėšų skyrimo savivaldybėms ir </w:t>
      </w:r>
      <w:r w:rsidR="008C776D">
        <w:t xml:space="preserve">valstybinėms mokykloms“, savivaldybei skiriama 1,6 tūkst. Eur tiesioginėms abiturientų </w:t>
      </w:r>
      <w:proofErr w:type="gramStart"/>
      <w:r w:rsidR="008C776D">
        <w:t>konsultacijoms;</w:t>
      </w:r>
      <w:proofErr w:type="gramEnd"/>
    </w:p>
    <w:p w14:paraId="5B65F28C" w14:textId="5D3981A1" w:rsidR="008C776D" w:rsidRDefault="008C776D" w:rsidP="00D314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4. Vadovaujantis Lietuvos Respublikos Vyriausybės 2021 m. kovo 31 d. nutarimu Nr.185 „Dėl lėšų skyrimo iš Lietuvos Respublikos Vyriausybės </w:t>
      </w:r>
      <w:proofErr w:type="gramStart"/>
      <w:r>
        <w:t>rezervo“</w:t>
      </w:r>
      <w:proofErr w:type="gramEnd"/>
      <w:r>
        <w:t xml:space="preserve">, savivaldybei kompensuojamos 2020 m. patirtos išlaidos dėl Covid-19 ligos, suma 74,5 tūkst. </w:t>
      </w:r>
      <w:proofErr w:type="gramStart"/>
      <w:r>
        <w:t>Eur;</w:t>
      </w:r>
      <w:proofErr w:type="gramEnd"/>
    </w:p>
    <w:p w14:paraId="382237FD" w14:textId="77777777" w:rsidR="00337ABA" w:rsidRDefault="008C776D" w:rsidP="00D314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5. Vadovaujantis Lietuvos Respublikos sveikatos apsaugos ministro 2021 m. balandžio 6 d. įsakymu Nr. V-711 „Dėl įstaigų patirtų išlaidų už skiepijimo nuo COVID-19 ligos (koronaviruso infekcijos) paslaugas </w:t>
      </w:r>
      <w:proofErr w:type="gramStart"/>
      <w:r>
        <w:t>kompensavimo</w:t>
      </w:r>
      <w:r w:rsidR="00337ABA">
        <w:t>“</w:t>
      </w:r>
      <w:proofErr w:type="gramEnd"/>
      <w:r>
        <w:t xml:space="preserve">, </w:t>
      </w:r>
      <w:r w:rsidR="00337ABA">
        <w:t>savivaldybės viešosioms sveikatos įstaigoms skiriama 4,4 tūkst. Eur kompensacija už patirtas skiepijimo išlaidas už 3 mėnesius (2020 m. gruodžio – 2021 m. vasario mėnesius</w:t>
      </w:r>
      <w:proofErr w:type="gramStart"/>
      <w:r w:rsidR="00337ABA">
        <w:t>);</w:t>
      </w:r>
      <w:proofErr w:type="gramEnd"/>
    </w:p>
    <w:p w14:paraId="527914E5" w14:textId="77777777" w:rsidR="00C5513B" w:rsidRDefault="00337ABA" w:rsidP="00D314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6.  Vadovaujantis Lietuvos Respublikos sveikatos apsaugos ministro 2021 m. balandžio 9 d. įsakymu Nr. V-752 „Dėl lėšų skyrimo LNSS įstaigų ir LNSS nepriklausančių įstaigų patirtoms išlaidoms, susijusioms su šių įstaigų darbuotojų darbo užmokesčio didinimu, </w:t>
      </w:r>
      <w:proofErr w:type="gramStart"/>
      <w:r>
        <w:t>kompensuoti“</w:t>
      </w:r>
      <w:r w:rsidR="00C5513B">
        <w:t xml:space="preserve"> ir</w:t>
      </w:r>
      <w:proofErr w:type="gramEnd"/>
      <w:r w:rsidR="00C5513B">
        <w:t xml:space="preserve"> 2021 m. </w:t>
      </w:r>
      <w:r w:rsidR="00C5513B">
        <w:lastRenderedPageBreak/>
        <w:t xml:space="preserve">balandžio 9 d. įsakymu Nr. V-750 „Dėl lėšų skyrimo LNSS įstaigų ir LNSS nepriklausančių įstaigų patirtoms išlaidoms, susijusioms su šių įstaigų darbuotojų darbo užmokesčio didinimu, </w:t>
      </w:r>
      <w:proofErr w:type="gramStart"/>
      <w:r w:rsidR="00C5513B">
        <w:t>kompensuoti“</w:t>
      </w:r>
      <w:proofErr w:type="gramEnd"/>
      <w:r w:rsidR="00C5513B">
        <w:t xml:space="preserve">, savivaldybės biudžetinei įstaigai Molėtų rajono Alantos senelių globos centrui skiriama kompensacija už darbo užmokesčio didinimą, už 2021 m. sausio ir vasario mėn., suma 7,7 tūkst. </w:t>
      </w:r>
      <w:proofErr w:type="gramStart"/>
      <w:r w:rsidR="00C5513B">
        <w:t>Eur;</w:t>
      </w:r>
      <w:proofErr w:type="gramEnd"/>
    </w:p>
    <w:p w14:paraId="2693308F" w14:textId="00DCC577" w:rsidR="00837EA2" w:rsidRDefault="00C5513B" w:rsidP="009C538A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7.  Vadovaujantis Lietuvos Respublikos Vyriausybės 2021 m. balandžio 14 d. nutarimu Nr. 240 „Dėl valstybės investicijų 2021-2023 metų programoje numatytų valstybės kapitalo investicijų paskirstymo pagal asignavimų valdytojus ir investicijų projektus (investicijų projektų įgyvendinimo </w:t>
      </w:r>
      <w:proofErr w:type="gramStart"/>
      <w:r>
        <w:t>programas)“</w:t>
      </w:r>
      <w:proofErr w:type="gramEnd"/>
      <w:r>
        <w:t xml:space="preserve">, savivaldybei skiriama </w:t>
      </w:r>
      <w:r w:rsidR="00837EA2">
        <w:t xml:space="preserve">papildoma suma investicijoms- </w:t>
      </w:r>
      <w:r>
        <w:t xml:space="preserve">230 tūkst. </w:t>
      </w:r>
      <w:proofErr w:type="gramStart"/>
      <w:r>
        <w:t>Eur</w:t>
      </w:r>
      <w:r w:rsidR="00837EA2">
        <w:t xml:space="preserve">, </w:t>
      </w:r>
      <w:r>
        <w:t xml:space="preserve"> investicinio</w:t>
      </w:r>
      <w:proofErr w:type="gramEnd"/>
      <w:r>
        <w:t xml:space="preserve"> projekto „Sporto paskirties pastato Molėtuose, Ąžuolų g. 10</w:t>
      </w:r>
      <w:r w:rsidR="00837EA2">
        <w:t>, rekonstravimas“ darbų finansavimui;</w:t>
      </w:r>
    </w:p>
    <w:p w14:paraId="309018A9" w14:textId="019C71B7" w:rsidR="001E49D5" w:rsidRDefault="001E49D5" w:rsidP="009C538A">
      <w:pPr>
        <w:tabs>
          <w:tab w:val="left" w:pos="720"/>
          <w:tab w:val="num" w:pos="3960"/>
        </w:tabs>
        <w:spacing w:line="360" w:lineRule="auto"/>
        <w:jc w:val="both"/>
      </w:pPr>
      <w:r>
        <w:tab/>
        <w:t>8. Vadovaujantis Lietuvos Respublikos socialinės apsaugos ir darbo ministro 2021 m. kovo 30 d. įsakymu Nr. A1-269 “Dėl 2021 metų lėšų paskirstymo savivaldybėms bendruomeninei veiklai stiprinti patvirtinimo”, savivaldybei skiriama 12,4 tūkst. Eur bendruomeninės veiklos stiprinimui.</w:t>
      </w:r>
    </w:p>
    <w:p w14:paraId="16C1FC99" w14:textId="12CBE33D" w:rsidR="00FC1D26" w:rsidRDefault="00B13DF4" w:rsidP="00527F43">
      <w:pPr>
        <w:spacing w:line="360" w:lineRule="auto"/>
        <w:jc w:val="both"/>
      </w:pPr>
      <w:r>
        <w:t xml:space="preserve"> </w:t>
      </w:r>
      <w:r w:rsidR="000248F7">
        <w:t xml:space="preserve"> </w:t>
      </w:r>
      <w:r w:rsidR="008354B3">
        <w:t xml:space="preserve"> </w:t>
      </w:r>
      <w:r w:rsidR="00FC1D26">
        <w:t xml:space="preserve">         Molėtų rajono savivaldybės biudžeto pajamų </w:t>
      </w:r>
      <w:proofErr w:type="gramStart"/>
      <w:r w:rsidR="00FC1D26">
        <w:t>tikslinimas</w:t>
      </w:r>
      <w:r w:rsidR="00CC5DFE">
        <w:t xml:space="preserve"> </w:t>
      </w:r>
      <w:r w:rsidR="00FC1D26">
        <w:t xml:space="preserve"> detalizuojamas</w:t>
      </w:r>
      <w:proofErr w:type="gramEnd"/>
      <w:r w:rsidR="00FC1D26">
        <w:t xml:space="preserve">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817"/>
        <w:gridCol w:w="7609"/>
        <w:gridCol w:w="974"/>
      </w:tblGrid>
      <w:tr w:rsidR="007642D6" w:rsidRPr="007642D6" w14:paraId="7E464779" w14:textId="77777777" w:rsidTr="007642D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920" w14:textId="77777777" w:rsidR="007642D6" w:rsidRPr="007642D6" w:rsidRDefault="007642D6" w:rsidP="007642D6">
            <w:pPr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2380" w14:textId="77777777" w:rsidR="007642D6" w:rsidRPr="007642D6" w:rsidRDefault="007642D6" w:rsidP="007642D6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4EE" w14:textId="77777777" w:rsidR="007642D6" w:rsidRPr="007642D6" w:rsidRDefault="007642D6" w:rsidP="007642D6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7642D6" w:rsidRPr="007642D6" w14:paraId="0C497965" w14:textId="77777777" w:rsidTr="00764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511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9D9D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ABF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-30,7</w:t>
            </w:r>
          </w:p>
        </w:tc>
      </w:tr>
      <w:tr w:rsidR="007642D6" w:rsidRPr="007642D6" w14:paraId="0A1DF51A" w14:textId="77777777" w:rsidTr="00764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E085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3D6F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Mokytojų padėjėjų pareigybių įsteigimui skirtos lėšos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38C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55,5</w:t>
            </w:r>
          </w:p>
        </w:tc>
      </w:tr>
      <w:tr w:rsidR="007642D6" w:rsidRPr="007642D6" w14:paraId="4B8F8354" w14:textId="77777777" w:rsidTr="007642D6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A802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2C18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Tiesioginių konsultacijų abiturientams apmokėjimui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69E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1,6</w:t>
            </w:r>
          </w:p>
        </w:tc>
      </w:tr>
      <w:tr w:rsidR="007642D6" w:rsidRPr="007642D6" w14:paraId="638F9F4F" w14:textId="77777777" w:rsidTr="007642D6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15BD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E6E6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Dotacija ekstremalios situacijos padarinių išlaidoms kompensuoti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D55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74,5</w:t>
            </w:r>
          </w:p>
        </w:tc>
      </w:tr>
      <w:tr w:rsidR="007642D6" w:rsidRPr="007642D6" w14:paraId="1FBD8E2F" w14:textId="77777777" w:rsidTr="007642D6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3D7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C649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Skiepijimo išlaidų kompensacija sveikatos priežiūros įstaigoms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DCA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4,4</w:t>
            </w:r>
          </w:p>
        </w:tc>
      </w:tr>
      <w:tr w:rsidR="007642D6" w:rsidRPr="007642D6" w14:paraId="55CBC8C9" w14:textId="77777777" w:rsidTr="00764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5B5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B948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Darbo užmokesčio didinimo kompensacija LNSS nepriklausančioms įstaigoms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C18A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7,7</w:t>
            </w:r>
          </w:p>
        </w:tc>
      </w:tr>
      <w:tr w:rsidR="007642D6" w:rsidRPr="007642D6" w14:paraId="72349F90" w14:textId="77777777" w:rsidTr="007642D6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B864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80FC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2746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230</w:t>
            </w:r>
          </w:p>
        </w:tc>
      </w:tr>
      <w:tr w:rsidR="007642D6" w:rsidRPr="007642D6" w14:paraId="6EABC732" w14:textId="77777777" w:rsidTr="00764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502B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8160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Bendruomeninės veiklos stiprinimui savivaldybėje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0E1A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12,4</w:t>
            </w:r>
          </w:p>
        </w:tc>
      </w:tr>
      <w:tr w:rsidR="007642D6" w:rsidRPr="007642D6" w14:paraId="3BA3BBAA" w14:textId="77777777" w:rsidTr="007642D6">
        <w:trPr>
          <w:trHeight w:val="315"/>
        </w:trPr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394" w14:textId="77777777" w:rsidR="007642D6" w:rsidRPr="007642D6" w:rsidRDefault="007642D6" w:rsidP="007642D6">
            <w:pPr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E13" w14:textId="2828F7B2" w:rsidR="007642D6" w:rsidRPr="007642D6" w:rsidRDefault="00572772" w:rsidP="007642D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355,4</w:t>
            </w:r>
          </w:p>
        </w:tc>
      </w:tr>
    </w:tbl>
    <w:p w14:paraId="2E296589" w14:textId="77777777" w:rsidR="00817ACD" w:rsidRDefault="0040085D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01050B">
        <w:t xml:space="preserve">Gautomis pajamomis </w:t>
      </w:r>
      <w:proofErr w:type="gramStart"/>
      <w:r w:rsidR="0001050B">
        <w:t xml:space="preserve">tikslinami </w:t>
      </w:r>
      <w:r w:rsidR="002A4FBE">
        <w:t>:</w:t>
      </w:r>
      <w:proofErr w:type="gramEnd"/>
    </w:p>
    <w:p w14:paraId="052908B9" w14:textId="088BE451" w:rsidR="002A4FBE" w:rsidRDefault="002A4FBE" w:rsidP="0089711D">
      <w:pPr>
        <w:pStyle w:val="Sraopastraipa"/>
        <w:numPr>
          <w:ilvl w:val="0"/>
          <w:numId w:val="15"/>
        </w:numPr>
        <w:tabs>
          <w:tab w:val="left" w:pos="720"/>
          <w:tab w:val="num" w:pos="3960"/>
        </w:tabs>
        <w:spacing w:line="360" w:lineRule="auto"/>
        <w:jc w:val="both"/>
      </w:pPr>
      <w:r>
        <w:t>Molėtų rajono savivaldybės administracijos</w:t>
      </w:r>
      <w:r w:rsidRPr="002A4FBE">
        <w:t xml:space="preserve"> </w:t>
      </w:r>
      <w:r>
        <w:t xml:space="preserve">asignavimai sprendimo </w:t>
      </w:r>
      <w:r w:rsidR="00BB65B8">
        <w:t>3</w:t>
      </w:r>
      <w:r>
        <w:t xml:space="preserve"> ir </w:t>
      </w:r>
      <w:r w:rsidR="00BB65B8">
        <w:t xml:space="preserve">5 </w:t>
      </w:r>
      <w:r>
        <w:t>prieduose: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3976"/>
        <w:gridCol w:w="1012"/>
        <w:gridCol w:w="906"/>
        <w:gridCol w:w="1331"/>
        <w:gridCol w:w="830"/>
        <w:gridCol w:w="1110"/>
      </w:tblGrid>
      <w:tr w:rsidR="007642D6" w:rsidRPr="007642D6" w14:paraId="00B074F1" w14:textId="77777777" w:rsidTr="00196A5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EF40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Eil. </w:t>
            </w:r>
            <w:r w:rsidRPr="007642D6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F1B" w14:textId="77777777" w:rsidR="007642D6" w:rsidRPr="007642D6" w:rsidRDefault="007642D6" w:rsidP="007642D6">
            <w:pPr>
              <w:jc w:val="center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8504" w14:textId="77777777" w:rsidR="007642D6" w:rsidRPr="007642D6" w:rsidRDefault="007642D6" w:rsidP="007642D6">
            <w:pPr>
              <w:jc w:val="center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Progra-</w:t>
            </w:r>
            <w:r w:rsidRPr="007642D6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CBDD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Suma, </w:t>
            </w:r>
            <w:r w:rsidRPr="007642D6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95DA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D1B7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Darbo </w:t>
            </w:r>
            <w:r w:rsidRPr="007642D6">
              <w:rPr>
                <w:color w:val="000000"/>
                <w:lang w:val="lt-LT" w:eastAsia="lt-LT"/>
              </w:rPr>
              <w:br/>
              <w:t>užmo-</w:t>
            </w:r>
            <w:r w:rsidRPr="007642D6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4DB2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Ilgalaikis </w:t>
            </w:r>
            <w:r w:rsidRPr="007642D6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7642D6" w:rsidRPr="007642D6" w14:paraId="18019394" w14:textId="77777777" w:rsidTr="00196A54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FBC6" w14:textId="77777777" w:rsidR="007642D6" w:rsidRPr="007642D6" w:rsidRDefault="007642D6" w:rsidP="007642D6">
            <w:pPr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7642D6" w:rsidRPr="007642D6" w14:paraId="479B5F14" w14:textId="77777777" w:rsidTr="00196A5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6009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B22" w14:textId="77777777" w:rsidR="007642D6" w:rsidRPr="007642D6" w:rsidRDefault="007642D6" w:rsidP="007642D6">
            <w:pPr>
              <w:rPr>
                <w:color w:val="1A2B2E"/>
                <w:lang w:val="lt-LT" w:eastAsia="lt-LT"/>
              </w:rPr>
            </w:pPr>
            <w:r w:rsidRPr="007642D6">
              <w:rPr>
                <w:color w:val="1A2B2E"/>
                <w:lang w:val="lt-LT" w:eastAsia="lt-LT"/>
              </w:rPr>
              <w:t>Savivaldybės sveikatos apsaugos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5FD7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8D3B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C6E7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E24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F97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</w:tr>
      <w:tr w:rsidR="007642D6" w:rsidRPr="007642D6" w14:paraId="7066BF63" w14:textId="77777777" w:rsidTr="00196A5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5969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CE24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E902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D8D4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1475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A55E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F153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66,1</w:t>
            </w:r>
          </w:p>
        </w:tc>
      </w:tr>
      <w:tr w:rsidR="007642D6" w:rsidRPr="007642D6" w14:paraId="07520737" w14:textId="77777777" w:rsidTr="00196A5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28B0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BC0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A6FC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0145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60F2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F1C8C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11C8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230</w:t>
            </w:r>
          </w:p>
        </w:tc>
      </w:tr>
      <w:tr w:rsidR="007642D6" w:rsidRPr="007642D6" w14:paraId="39B7108C" w14:textId="77777777" w:rsidTr="00196A5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8F7C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1.4.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8554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B5F7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A563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-30,7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ACF1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-30,7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B8E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E6E8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</w:tr>
      <w:tr w:rsidR="007642D6" w:rsidRPr="007642D6" w14:paraId="59B45651" w14:textId="77777777" w:rsidTr="00196A5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A287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DC73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Nevyriausybinių organizacijų veiklos rėmimas ir jaunimo užimtumo skatinimas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0597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A3537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6423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4E6F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C93F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</w:tr>
      <w:tr w:rsidR="007642D6" w:rsidRPr="007642D6" w14:paraId="4FFB8368" w14:textId="77777777" w:rsidTr="00196A5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58DC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DE4A" w14:textId="77777777" w:rsidR="007642D6" w:rsidRPr="007642D6" w:rsidRDefault="007642D6" w:rsidP="007642D6">
            <w:pPr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AC28" w14:textId="77777777" w:rsidR="007642D6" w:rsidRPr="007642D6" w:rsidRDefault="007642D6" w:rsidP="007642D6">
            <w:pPr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23E4" w14:textId="77777777" w:rsidR="007642D6" w:rsidRPr="007642D6" w:rsidRDefault="007642D6" w:rsidP="007642D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290,6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C5DC" w14:textId="77777777" w:rsidR="007642D6" w:rsidRPr="007642D6" w:rsidRDefault="007642D6" w:rsidP="007642D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-5,5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64F47" w14:textId="77777777" w:rsidR="007642D6" w:rsidRPr="007642D6" w:rsidRDefault="007642D6" w:rsidP="007642D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4623" w14:textId="77777777" w:rsidR="007642D6" w:rsidRPr="007642D6" w:rsidRDefault="007642D6" w:rsidP="007642D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296,1</w:t>
            </w:r>
          </w:p>
        </w:tc>
      </w:tr>
    </w:tbl>
    <w:p w14:paraId="114DF033" w14:textId="6B26E11F" w:rsidR="00831055" w:rsidRDefault="00831055" w:rsidP="00831055">
      <w:pPr>
        <w:tabs>
          <w:tab w:val="left" w:pos="720"/>
        </w:tabs>
        <w:spacing w:line="360" w:lineRule="auto"/>
        <w:jc w:val="both"/>
      </w:pPr>
    </w:p>
    <w:p w14:paraId="76224E58" w14:textId="61094EA7" w:rsidR="0072636C" w:rsidRDefault="00831055" w:rsidP="0072636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2. </w:t>
      </w:r>
      <w:r w:rsidR="0072636C">
        <w:t>55,5 tūkst. Eur valstybės lėšų paskirstoma ugdymo įstaigoms pagal poreikį naujoms mokytojų padėjėjų pareigybėms ugdymo įstaigose įsteigti: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3225"/>
        <w:gridCol w:w="1073"/>
        <w:gridCol w:w="972"/>
        <w:gridCol w:w="1237"/>
        <w:gridCol w:w="1437"/>
        <w:gridCol w:w="1241"/>
      </w:tblGrid>
      <w:tr w:rsidR="00831055" w:rsidRPr="00831055" w14:paraId="3302E8C6" w14:textId="77777777" w:rsidTr="0072636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09EEF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 xml:space="preserve">Eil. </w:t>
            </w:r>
            <w:r w:rsidRPr="00831055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F1A5" w14:textId="77777777" w:rsidR="00831055" w:rsidRPr="00831055" w:rsidRDefault="00831055" w:rsidP="00831055">
            <w:pPr>
              <w:jc w:val="center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10F8" w14:textId="77777777" w:rsidR="00831055" w:rsidRPr="00831055" w:rsidRDefault="00831055" w:rsidP="00831055">
            <w:pPr>
              <w:jc w:val="center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Progra-</w:t>
            </w:r>
            <w:r w:rsidRPr="00831055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E59D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 xml:space="preserve">Suma, </w:t>
            </w:r>
            <w:r w:rsidRPr="00831055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AAF9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804BA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 xml:space="preserve">Darbo </w:t>
            </w:r>
            <w:r w:rsidRPr="00831055">
              <w:rPr>
                <w:color w:val="000000"/>
                <w:lang w:val="lt-LT" w:eastAsia="lt-LT"/>
              </w:rPr>
              <w:br/>
              <w:t>užmokestis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A0733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 xml:space="preserve">Ilgalaikis </w:t>
            </w:r>
            <w:r w:rsidRPr="00831055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831055" w:rsidRPr="00831055" w14:paraId="129D6DA1" w14:textId="77777777" w:rsidTr="00831055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A8C515" w14:textId="77777777" w:rsidR="00831055" w:rsidRPr="00831055" w:rsidRDefault="00831055" w:rsidP="00831055">
            <w:pPr>
              <w:rPr>
                <w:b/>
                <w:bCs/>
                <w:color w:val="000000"/>
                <w:lang w:val="lt-LT" w:eastAsia="lt-LT"/>
              </w:rPr>
            </w:pPr>
            <w:r w:rsidRPr="00831055">
              <w:rPr>
                <w:b/>
                <w:bCs/>
                <w:color w:val="000000"/>
                <w:lang w:val="lt-LT" w:eastAsia="lt-LT"/>
              </w:rPr>
              <w:t>Valstybės lėšos:</w:t>
            </w:r>
          </w:p>
        </w:tc>
      </w:tr>
      <w:tr w:rsidR="00831055" w:rsidRPr="00831055" w14:paraId="7E1AA10B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967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BF0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1FA9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5616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C9A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0,10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79C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8,60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C24C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</w:tr>
      <w:tr w:rsidR="00831055" w:rsidRPr="00831055" w14:paraId="0230865B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F1E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CFEE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DC16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E3725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9A6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0,10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BA9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11,50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01BD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</w:tr>
      <w:tr w:rsidR="00831055" w:rsidRPr="00831055" w14:paraId="6379C6B1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A9B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A2F7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D997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632FF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42DE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0,10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D83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5,80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9DC6A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</w:tr>
      <w:tr w:rsidR="00831055" w:rsidRPr="00831055" w14:paraId="7C814884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5BA0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F57A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EF75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746CD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482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0,10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77E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5,80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0590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</w:tr>
      <w:tr w:rsidR="00831055" w:rsidRPr="00831055" w14:paraId="569C58D5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CAE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1E7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Molėtų r. Giedraičių Antano Jaroševičiaus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F894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218E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11,7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B9E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0,20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8DBB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11,50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16E7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</w:tr>
      <w:tr w:rsidR="00831055" w:rsidRPr="00831055" w14:paraId="1F7855C0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D711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266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2A1E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C3A7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FCC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C70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2,90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061E4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</w:tr>
      <w:tr w:rsidR="00831055" w:rsidRPr="00831055" w14:paraId="05D797CA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C35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5B5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7C2B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B7F66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69C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E3E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2,90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1CFA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</w:tr>
      <w:tr w:rsidR="00831055" w:rsidRPr="00831055" w14:paraId="2CDCB586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240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EFC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1C4E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99F3F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599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0,10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CAA" w14:textId="77777777" w:rsidR="00831055" w:rsidRPr="00831055" w:rsidRDefault="00831055" w:rsidP="00831055">
            <w:pPr>
              <w:jc w:val="right"/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5,80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146E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</w:tr>
      <w:tr w:rsidR="00831055" w:rsidRPr="00831055" w14:paraId="481597B2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F4C" w14:textId="23218B8A" w:rsidR="00831055" w:rsidRPr="00831055" w:rsidRDefault="0072636C" w:rsidP="00831055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9.</w:t>
            </w:r>
            <w:r w:rsidR="00831055" w:rsidRPr="0083105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361" w14:textId="77777777" w:rsidR="00831055" w:rsidRPr="00831055" w:rsidRDefault="00831055" w:rsidP="00831055">
            <w:pPr>
              <w:rPr>
                <w:b/>
                <w:bCs/>
                <w:color w:val="000000"/>
                <w:lang w:val="lt-LT" w:eastAsia="lt-LT"/>
              </w:rPr>
            </w:pPr>
            <w:r w:rsidRPr="00831055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4FA1" w14:textId="77777777" w:rsidR="00831055" w:rsidRPr="00831055" w:rsidRDefault="00831055" w:rsidP="00831055">
            <w:pPr>
              <w:rPr>
                <w:color w:val="000000"/>
                <w:lang w:val="lt-LT" w:eastAsia="lt-LT"/>
              </w:rPr>
            </w:pPr>
            <w:r w:rsidRPr="0083105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A096" w14:textId="77777777" w:rsidR="00831055" w:rsidRPr="00831055" w:rsidRDefault="00831055" w:rsidP="008310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31055">
              <w:rPr>
                <w:b/>
                <w:bCs/>
                <w:color w:val="000000"/>
                <w:lang w:val="lt-LT" w:eastAsia="lt-LT"/>
              </w:rPr>
              <w:t>55,50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B972D" w14:textId="77777777" w:rsidR="00831055" w:rsidRPr="00831055" w:rsidRDefault="00831055" w:rsidP="008310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31055">
              <w:rPr>
                <w:b/>
                <w:bCs/>
                <w:color w:val="000000"/>
                <w:lang w:val="lt-LT" w:eastAsia="lt-LT"/>
              </w:rPr>
              <w:t>0,70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35669" w14:textId="77777777" w:rsidR="00831055" w:rsidRPr="00831055" w:rsidRDefault="00831055" w:rsidP="008310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31055">
              <w:rPr>
                <w:b/>
                <w:bCs/>
                <w:color w:val="000000"/>
                <w:lang w:val="lt-LT" w:eastAsia="lt-LT"/>
              </w:rPr>
              <w:t>54,80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6FBC5" w14:textId="77777777" w:rsidR="00831055" w:rsidRPr="00831055" w:rsidRDefault="00831055" w:rsidP="008310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31055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</w:tr>
    </w:tbl>
    <w:p w14:paraId="3D76E2B7" w14:textId="3D1B37A2" w:rsidR="00831055" w:rsidRDefault="00831055" w:rsidP="00831055">
      <w:pPr>
        <w:tabs>
          <w:tab w:val="left" w:pos="720"/>
        </w:tabs>
        <w:spacing w:line="360" w:lineRule="auto"/>
        <w:jc w:val="both"/>
      </w:pPr>
    </w:p>
    <w:p w14:paraId="05728634" w14:textId="31614B6B" w:rsidR="0072636C" w:rsidRDefault="0072636C" w:rsidP="0072636C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 Pagal abiturientų skaičių, gimnazijoms paskirstoma 1,6 tūkst. Eur valstybės lėšų tiesioginėms abiturientų konsultacijoms: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3834"/>
        <w:gridCol w:w="936"/>
        <w:gridCol w:w="977"/>
        <w:gridCol w:w="1498"/>
        <w:gridCol w:w="830"/>
        <w:gridCol w:w="1110"/>
      </w:tblGrid>
      <w:tr w:rsidR="0072636C" w:rsidRPr="0072636C" w14:paraId="45CB7A03" w14:textId="77777777" w:rsidTr="0072636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3242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 xml:space="preserve">Eil. </w:t>
            </w:r>
            <w:r w:rsidRPr="0072636C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C7F9" w14:textId="77777777" w:rsidR="0072636C" w:rsidRPr="0072636C" w:rsidRDefault="0072636C" w:rsidP="0072636C">
            <w:pPr>
              <w:jc w:val="center"/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6590" w14:textId="77777777" w:rsidR="0072636C" w:rsidRPr="0072636C" w:rsidRDefault="0072636C" w:rsidP="0072636C">
            <w:pPr>
              <w:jc w:val="center"/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Progra-</w:t>
            </w:r>
            <w:r w:rsidRPr="0072636C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F1170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 xml:space="preserve">Suma, </w:t>
            </w:r>
            <w:r w:rsidRPr="0072636C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CE481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71B81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 xml:space="preserve">Darbo </w:t>
            </w:r>
            <w:r w:rsidRPr="0072636C">
              <w:rPr>
                <w:color w:val="000000"/>
                <w:lang w:val="lt-LT" w:eastAsia="lt-LT"/>
              </w:rPr>
              <w:br/>
              <w:t>užmo-</w:t>
            </w:r>
            <w:r w:rsidRPr="0072636C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6FA42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 xml:space="preserve">Ilgalaikis </w:t>
            </w:r>
            <w:r w:rsidRPr="0072636C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72636C" w:rsidRPr="0072636C" w14:paraId="73BA66C9" w14:textId="77777777" w:rsidTr="0072636C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149C3C" w14:textId="77777777" w:rsidR="0072636C" w:rsidRPr="0072636C" w:rsidRDefault="0072636C" w:rsidP="0072636C">
            <w:pPr>
              <w:rPr>
                <w:b/>
                <w:bCs/>
                <w:color w:val="000000"/>
                <w:lang w:val="lt-LT" w:eastAsia="lt-LT"/>
              </w:rPr>
            </w:pPr>
            <w:r w:rsidRPr="0072636C">
              <w:rPr>
                <w:b/>
                <w:bCs/>
                <w:color w:val="000000"/>
                <w:lang w:val="lt-LT" w:eastAsia="lt-LT"/>
              </w:rPr>
              <w:t>Valstybės lėšos:</w:t>
            </w:r>
          </w:p>
        </w:tc>
      </w:tr>
      <w:tr w:rsidR="0072636C" w:rsidRPr="0072636C" w14:paraId="70C54DDE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627AD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FF05" w14:textId="1D17F0BA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Molėtų gimnazija</w:t>
            </w:r>
            <w:r>
              <w:rPr>
                <w:color w:val="000000"/>
                <w:lang w:val="lt-LT" w:eastAsia="lt-LT"/>
              </w:rPr>
              <w:t xml:space="preserve"> (71 ab.)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06796" w14:textId="77777777" w:rsidR="0072636C" w:rsidRPr="0072636C" w:rsidRDefault="0072636C" w:rsidP="0072636C">
            <w:pPr>
              <w:jc w:val="right"/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2E09A" w14:textId="77777777" w:rsidR="0072636C" w:rsidRPr="0072636C" w:rsidRDefault="0072636C" w:rsidP="0072636C">
            <w:pPr>
              <w:jc w:val="right"/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3834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EF0" w14:textId="77777777" w:rsidR="0072636C" w:rsidRPr="0072636C" w:rsidRDefault="0072636C" w:rsidP="00726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36C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E455" w14:textId="77777777" w:rsidR="0072636C" w:rsidRPr="0072636C" w:rsidRDefault="0072636C" w:rsidP="0072636C">
            <w:pPr>
              <w:jc w:val="right"/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 </w:t>
            </w:r>
          </w:p>
        </w:tc>
      </w:tr>
      <w:tr w:rsidR="0072636C" w:rsidRPr="0072636C" w14:paraId="07BB3FA6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9384E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EF84" w14:textId="12E90AD2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Molėtų r. Alantos gimnazija</w:t>
            </w:r>
            <w:r>
              <w:rPr>
                <w:color w:val="000000"/>
                <w:lang w:val="lt-LT" w:eastAsia="lt-LT"/>
              </w:rPr>
              <w:t xml:space="preserve"> (17 ab.)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E52FF" w14:textId="77777777" w:rsidR="0072636C" w:rsidRPr="0072636C" w:rsidRDefault="0072636C" w:rsidP="0072636C">
            <w:pPr>
              <w:jc w:val="right"/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FBC0" w14:textId="77777777" w:rsidR="0072636C" w:rsidRPr="0072636C" w:rsidRDefault="0072636C" w:rsidP="0072636C">
            <w:pPr>
              <w:jc w:val="right"/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A06F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9832" w14:textId="77777777" w:rsidR="0072636C" w:rsidRPr="0072636C" w:rsidRDefault="0072636C" w:rsidP="00726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36C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6FC8" w14:textId="77777777" w:rsidR="0072636C" w:rsidRPr="0072636C" w:rsidRDefault="0072636C" w:rsidP="0072636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36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2636C" w:rsidRPr="0072636C" w14:paraId="532CC8D0" w14:textId="77777777" w:rsidTr="007263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57DAD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 xml:space="preserve">3. 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1C6E" w14:textId="6E2684E8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Molėtų r. Giedraičių Antano Jaroševičiaus gimnazija</w:t>
            </w:r>
            <w:r>
              <w:rPr>
                <w:color w:val="000000"/>
                <w:lang w:val="lt-LT" w:eastAsia="lt-LT"/>
              </w:rPr>
              <w:t xml:space="preserve"> (13 ab.)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85D9" w14:textId="77777777" w:rsidR="0072636C" w:rsidRPr="0072636C" w:rsidRDefault="0072636C" w:rsidP="0072636C">
            <w:pPr>
              <w:jc w:val="right"/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A02A" w14:textId="77777777" w:rsidR="0072636C" w:rsidRPr="0072636C" w:rsidRDefault="0072636C" w:rsidP="0072636C">
            <w:pPr>
              <w:jc w:val="right"/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25ED" w14:textId="77777777" w:rsidR="0072636C" w:rsidRPr="0072636C" w:rsidRDefault="0072636C" w:rsidP="0072636C">
            <w:pPr>
              <w:rPr>
                <w:color w:val="000000"/>
                <w:lang w:val="lt-LT" w:eastAsia="lt-LT"/>
              </w:rPr>
            </w:pPr>
            <w:r w:rsidRPr="0072636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78D" w14:textId="77777777" w:rsidR="0072636C" w:rsidRPr="0072636C" w:rsidRDefault="0072636C" w:rsidP="007263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36C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B2FFD" w14:textId="77777777" w:rsidR="0072636C" w:rsidRPr="0072636C" w:rsidRDefault="0072636C" w:rsidP="0072636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36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2636C" w:rsidRPr="0072636C" w14:paraId="20231EB3" w14:textId="77777777" w:rsidTr="0072636C">
        <w:trPr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AD79" w14:textId="77777777" w:rsidR="0072636C" w:rsidRPr="0072636C" w:rsidRDefault="0072636C" w:rsidP="0072636C">
            <w:pPr>
              <w:rPr>
                <w:b/>
                <w:bCs/>
                <w:color w:val="000000"/>
                <w:lang w:val="lt-LT" w:eastAsia="lt-LT"/>
              </w:rPr>
            </w:pPr>
            <w:r w:rsidRPr="0072636C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F9F7" w14:textId="77777777" w:rsidR="0072636C" w:rsidRPr="0072636C" w:rsidRDefault="0072636C" w:rsidP="0072636C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36C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27B7" w14:textId="77777777" w:rsidR="0072636C" w:rsidRPr="0072636C" w:rsidRDefault="0072636C" w:rsidP="0072636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36C">
              <w:rPr>
                <w:b/>
                <w:bCs/>
                <w:color w:val="000000"/>
                <w:lang w:val="lt-LT" w:eastAsia="lt-LT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46AF" w14:textId="77777777" w:rsidR="0072636C" w:rsidRPr="0072636C" w:rsidRDefault="0072636C" w:rsidP="0072636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36C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920C" w14:textId="77777777" w:rsidR="0072636C" w:rsidRPr="0072636C" w:rsidRDefault="0072636C" w:rsidP="0072636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36C">
              <w:rPr>
                <w:b/>
                <w:bCs/>
                <w:color w:val="000000"/>
                <w:lang w:val="lt-LT" w:eastAsia="lt-LT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B48B" w14:textId="77777777" w:rsidR="0072636C" w:rsidRPr="0072636C" w:rsidRDefault="0072636C" w:rsidP="0072636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36C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7C970DDA" w14:textId="77777777" w:rsidR="0072636C" w:rsidRDefault="0072636C" w:rsidP="0072636C">
      <w:pPr>
        <w:tabs>
          <w:tab w:val="left" w:pos="720"/>
          <w:tab w:val="num" w:pos="3960"/>
        </w:tabs>
        <w:spacing w:line="360" w:lineRule="auto"/>
        <w:jc w:val="both"/>
      </w:pPr>
    </w:p>
    <w:p w14:paraId="583208F5" w14:textId="0796CD7D" w:rsidR="0072636C" w:rsidRDefault="00434D19" w:rsidP="00831055">
      <w:pPr>
        <w:tabs>
          <w:tab w:val="left" w:pos="720"/>
        </w:tabs>
        <w:spacing w:line="360" w:lineRule="auto"/>
        <w:jc w:val="both"/>
      </w:pPr>
      <w:r>
        <w:tab/>
        <w:t>4. Pagal Lietuvos Respublikos sveikatos apsaugos ministro įsakymus, skiriamos lėšos Lietuvos nacionalinei sveikatos sistemai (LNSS) nepriklausančių sveikatos priežiūros įstaigų patirtų išlaidų, susijusių su šių įstaigų darbuotojų darbo užmokesčio didinimu</w:t>
      </w:r>
      <w:r w:rsidR="007719D6">
        <w:t>, kompensavimui</w:t>
      </w:r>
      <w:r>
        <w:t xml:space="preserve">. </w:t>
      </w:r>
      <w:r w:rsidR="007719D6">
        <w:t xml:space="preserve">Molėtų rajono Alantos senelių globos namams skiriamos kompensacijos už sausio (4,8 tūkst. Eur) ir vasario (2,9 tūkst. Eur) mėnesius, bendra suma 7,7 tūkst. Eur. </w:t>
      </w:r>
    </w:p>
    <w:p w14:paraId="0D08E465" w14:textId="26D1C375" w:rsidR="007719D6" w:rsidRPr="00534EC0" w:rsidRDefault="007E133C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54DB99B5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lastRenderedPageBreak/>
        <w:t xml:space="preserve">Vadovaujantis sprendimo projekte nurodytais teisės aktais biudžeto pajamos didėja </w:t>
      </w:r>
      <w:r w:rsidR="00572772">
        <w:rPr>
          <w:lang w:val="lt-LT"/>
        </w:rPr>
        <w:t>355,4</w:t>
      </w:r>
      <w:r w:rsidRPr="00427F39">
        <w:rPr>
          <w:lang w:val="lt-LT"/>
        </w:rPr>
        <w:t xml:space="preserve"> tūkst. Eur valstybės biudžeto lėšomis.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0CDD3851" w14:textId="50BFC088" w:rsidR="007719D6" w:rsidRPr="00CB2188" w:rsidRDefault="00363638" w:rsidP="00363638">
      <w:pPr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didėja </w:t>
      </w:r>
      <w:r w:rsidR="00572772">
        <w:rPr>
          <w:lang w:val="lt-LT"/>
        </w:rPr>
        <w:t>355,4</w:t>
      </w:r>
      <w:r w:rsidRPr="00CB2188">
        <w:rPr>
          <w:lang w:val="lt-LT"/>
        </w:rPr>
        <w:t xml:space="preserve"> tūkst. Eur valstybės biudžeto lėšomis.</w:t>
      </w:r>
    </w:p>
    <w:p w14:paraId="5C5E2C65" w14:textId="77777777" w:rsidR="00363638" w:rsidRPr="00CB2188" w:rsidRDefault="00363638" w:rsidP="007719D6">
      <w:pPr>
        <w:pStyle w:val="Sraopastraipa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p w14:paraId="1336CACF" w14:textId="558C7667" w:rsidR="004C38FD" w:rsidRPr="00CB2188" w:rsidRDefault="004C38FD" w:rsidP="007719D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sectPr w:rsidR="004C38FD" w:rsidRPr="00CB2188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5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6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431B8"/>
    <w:rsid w:val="00044E77"/>
    <w:rsid w:val="00050D70"/>
    <w:rsid w:val="00054E16"/>
    <w:rsid w:val="00065B88"/>
    <w:rsid w:val="00067AA0"/>
    <w:rsid w:val="000826B1"/>
    <w:rsid w:val="000928C7"/>
    <w:rsid w:val="000934CF"/>
    <w:rsid w:val="0009710F"/>
    <w:rsid w:val="000A0F83"/>
    <w:rsid w:val="000A412B"/>
    <w:rsid w:val="000A47A6"/>
    <w:rsid w:val="000B00D0"/>
    <w:rsid w:val="000B00F6"/>
    <w:rsid w:val="000B3127"/>
    <w:rsid w:val="000B5438"/>
    <w:rsid w:val="000B735D"/>
    <w:rsid w:val="000C220B"/>
    <w:rsid w:val="000C337A"/>
    <w:rsid w:val="000C3F70"/>
    <w:rsid w:val="000C40FB"/>
    <w:rsid w:val="000C5D9D"/>
    <w:rsid w:val="000C6547"/>
    <w:rsid w:val="000C7B44"/>
    <w:rsid w:val="000D5039"/>
    <w:rsid w:val="000E2CAE"/>
    <w:rsid w:val="000E59B6"/>
    <w:rsid w:val="000F0AF5"/>
    <w:rsid w:val="000F3681"/>
    <w:rsid w:val="000F6858"/>
    <w:rsid w:val="000F7E2A"/>
    <w:rsid w:val="00101F32"/>
    <w:rsid w:val="00105394"/>
    <w:rsid w:val="001105BA"/>
    <w:rsid w:val="00110BEE"/>
    <w:rsid w:val="00126271"/>
    <w:rsid w:val="001366AA"/>
    <w:rsid w:val="001412CE"/>
    <w:rsid w:val="00144633"/>
    <w:rsid w:val="00151B39"/>
    <w:rsid w:val="00153336"/>
    <w:rsid w:val="0016184C"/>
    <w:rsid w:val="00161EFC"/>
    <w:rsid w:val="001722D4"/>
    <w:rsid w:val="00172730"/>
    <w:rsid w:val="001770C2"/>
    <w:rsid w:val="00190A10"/>
    <w:rsid w:val="00196A54"/>
    <w:rsid w:val="001A10AA"/>
    <w:rsid w:val="001A16E9"/>
    <w:rsid w:val="001B5C55"/>
    <w:rsid w:val="001B75D6"/>
    <w:rsid w:val="001C3F04"/>
    <w:rsid w:val="001C5937"/>
    <w:rsid w:val="001C5D9E"/>
    <w:rsid w:val="001D4453"/>
    <w:rsid w:val="001E49D5"/>
    <w:rsid w:val="001E5929"/>
    <w:rsid w:val="001F15A7"/>
    <w:rsid w:val="001F1998"/>
    <w:rsid w:val="001F25FA"/>
    <w:rsid w:val="0020377E"/>
    <w:rsid w:val="0020552F"/>
    <w:rsid w:val="00222E8E"/>
    <w:rsid w:val="00224EB8"/>
    <w:rsid w:val="00235771"/>
    <w:rsid w:val="00250D78"/>
    <w:rsid w:val="00255EC0"/>
    <w:rsid w:val="00261263"/>
    <w:rsid w:val="00266B48"/>
    <w:rsid w:val="0027274E"/>
    <w:rsid w:val="00277D13"/>
    <w:rsid w:val="00285BF4"/>
    <w:rsid w:val="00287E9D"/>
    <w:rsid w:val="00287F1E"/>
    <w:rsid w:val="00294345"/>
    <w:rsid w:val="002973ED"/>
    <w:rsid w:val="00297A28"/>
    <w:rsid w:val="00297DB0"/>
    <w:rsid w:val="002A2525"/>
    <w:rsid w:val="002A3738"/>
    <w:rsid w:val="002A4FBE"/>
    <w:rsid w:val="002A6E5B"/>
    <w:rsid w:val="002A7C44"/>
    <w:rsid w:val="002B0F74"/>
    <w:rsid w:val="002B16C4"/>
    <w:rsid w:val="002C0F86"/>
    <w:rsid w:val="002D09A0"/>
    <w:rsid w:val="002D0F6A"/>
    <w:rsid w:val="002D39D3"/>
    <w:rsid w:val="002D3EBC"/>
    <w:rsid w:val="002D4231"/>
    <w:rsid w:val="002D4246"/>
    <w:rsid w:val="002E4310"/>
    <w:rsid w:val="002F728A"/>
    <w:rsid w:val="002F7E79"/>
    <w:rsid w:val="00306345"/>
    <w:rsid w:val="003067DE"/>
    <w:rsid w:val="003100FA"/>
    <w:rsid w:val="003177D5"/>
    <w:rsid w:val="00336114"/>
    <w:rsid w:val="00337ABA"/>
    <w:rsid w:val="0034271C"/>
    <w:rsid w:val="00350C9F"/>
    <w:rsid w:val="003535E4"/>
    <w:rsid w:val="00363638"/>
    <w:rsid w:val="003676BB"/>
    <w:rsid w:val="00372942"/>
    <w:rsid w:val="0037459A"/>
    <w:rsid w:val="003800E7"/>
    <w:rsid w:val="00380E30"/>
    <w:rsid w:val="00387F3A"/>
    <w:rsid w:val="0039246D"/>
    <w:rsid w:val="003A102E"/>
    <w:rsid w:val="003A3C32"/>
    <w:rsid w:val="003A49CB"/>
    <w:rsid w:val="003A52C1"/>
    <w:rsid w:val="003A6AFF"/>
    <w:rsid w:val="003B759E"/>
    <w:rsid w:val="003D476F"/>
    <w:rsid w:val="003D49E8"/>
    <w:rsid w:val="003E6AD6"/>
    <w:rsid w:val="003F40AA"/>
    <w:rsid w:val="0040085D"/>
    <w:rsid w:val="00404AC7"/>
    <w:rsid w:val="00424C3B"/>
    <w:rsid w:val="00426F22"/>
    <w:rsid w:val="00427F39"/>
    <w:rsid w:val="00434D19"/>
    <w:rsid w:val="0045167D"/>
    <w:rsid w:val="00452378"/>
    <w:rsid w:val="0045363E"/>
    <w:rsid w:val="00467AD3"/>
    <w:rsid w:val="004948F7"/>
    <w:rsid w:val="004A1B95"/>
    <w:rsid w:val="004B3D9A"/>
    <w:rsid w:val="004B4EFA"/>
    <w:rsid w:val="004B5A2F"/>
    <w:rsid w:val="004C38FD"/>
    <w:rsid w:val="004C66EF"/>
    <w:rsid w:val="004F07BA"/>
    <w:rsid w:val="004F221D"/>
    <w:rsid w:val="004F24DF"/>
    <w:rsid w:val="004F4B56"/>
    <w:rsid w:val="005145E1"/>
    <w:rsid w:val="00522704"/>
    <w:rsid w:val="00527F43"/>
    <w:rsid w:val="005310E4"/>
    <w:rsid w:val="00534EC0"/>
    <w:rsid w:val="00545892"/>
    <w:rsid w:val="005467E9"/>
    <w:rsid w:val="00557990"/>
    <w:rsid w:val="0056323B"/>
    <w:rsid w:val="005705FE"/>
    <w:rsid w:val="00570F33"/>
    <w:rsid w:val="00572772"/>
    <w:rsid w:val="0057353B"/>
    <w:rsid w:val="005777AF"/>
    <w:rsid w:val="005910EC"/>
    <w:rsid w:val="00591B12"/>
    <w:rsid w:val="00595B5A"/>
    <w:rsid w:val="00596D9A"/>
    <w:rsid w:val="005A7BE5"/>
    <w:rsid w:val="005B54FC"/>
    <w:rsid w:val="005B566F"/>
    <w:rsid w:val="005B63F2"/>
    <w:rsid w:val="005B6F35"/>
    <w:rsid w:val="005B7F4C"/>
    <w:rsid w:val="005C5682"/>
    <w:rsid w:val="005D40DC"/>
    <w:rsid w:val="005D7AF2"/>
    <w:rsid w:val="005E281D"/>
    <w:rsid w:val="005F2A90"/>
    <w:rsid w:val="005F3094"/>
    <w:rsid w:val="005F54D4"/>
    <w:rsid w:val="005F5D21"/>
    <w:rsid w:val="005F7349"/>
    <w:rsid w:val="00605F3D"/>
    <w:rsid w:val="006108D0"/>
    <w:rsid w:val="006221F9"/>
    <w:rsid w:val="006324BB"/>
    <w:rsid w:val="006340D0"/>
    <w:rsid w:val="00635A55"/>
    <w:rsid w:val="00637895"/>
    <w:rsid w:val="0064314C"/>
    <w:rsid w:val="00665FE2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1F19"/>
    <w:rsid w:val="007127A0"/>
    <w:rsid w:val="0071343B"/>
    <w:rsid w:val="00713CED"/>
    <w:rsid w:val="00714477"/>
    <w:rsid w:val="00720841"/>
    <w:rsid w:val="00720A11"/>
    <w:rsid w:val="007252FB"/>
    <w:rsid w:val="0072636C"/>
    <w:rsid w:val="007269C5"/>
    <w:rsid w:val="0073317D"/>
    <w:rsid w:val="00740041"/>
    <w:rsid w:val="00744D7A"/>
    <w:rsid w:val="00745BD8"/>
    <w:rsid w:val="007555BE"/>
    <w:rsid w:val="00763935"/>
    <w:rsid w:val="007642D6"/>
    <w:rsid w:val="00765E1B"/>
    <w:rsid w:val="00765FFB"/>
    <w:rsid w:val="007675CB"/>
    <w:rsid w:val="00770C2C"/>
    <w:rsid w:val="007719D6"/>
    <w:rsid w:val="007768E5"/>
    <w:rsid w:val="00777356"/>
    <w:rsid w:val="00781102"/>
    <w:rsid w:val="007829B4"/>
    <w:rsid w:val="007831AA"/>
    <w:rsid w:val="0078673C"/>
    <w:rsid w:val="0079594B"/>
    <w:rsid w:val="00797771"/>
    <w:rsid w:val="007B0FCE"/>
    <w:rsid w:val="007B18E0"/>
    <w:rsid w:val="007B4CC2"/>
    <w:rsid w:val="007C42FC"/>
    <w:rsid w:val="007C5F90"/>
    <w:rsid w:val="007E01EC"/>
    <w:rsid w:val="007E133C"/>
    <w:rsid w:val="007E22AD"/>
    <w:rsid w:val="007E2434"/>
    <w:rsid w:val="007E3121"/>
    <w:rsid w:val="0080249E"/>
    <w:rsid w:val="0080510D"/>
    <w:rsid w:val="00807D97"/>
    <w:rsid w:val="008131D3"/>
    <w:rsid w:val="00813C6E"/>
    <w:rsid w:val="00817ACD"/>
    <w:rsid w:val="008269D2"/>
    <w:rsid w:val="00831055"/>
    <w:rsid w:val="0083128E"/>
    <w:rsid w:val="00831E44"/>
    <w:rsid w:val="008354B3"/>
    <w:rsid w:val="00837EA2"/>
    <w:rsid w:val="0087118F"/>
    <w:rsid w:val="008832B3"/>
    <w:rsid w:val="008869D5"/>
    <w:rsid w:val="00891F2C"/>
    <w:rsid w:val="008931B8"/>
    <w:rsid w:val="008965D3"/>
    <w:rsid w:val="0089711D"/>
    <w:rsid w:val="008A7D83"/>
    <w:rsid w:val="008B40A9"/>
    <w:rsid w:val="008B4127"/>
    <w:rsid w:val="008B4D4B"/>
    <w:rsid w:val="008C5B59"/>
    <w:rsid w:val="008C6953"/>
    <w:rsid w:val="008C776D"/>
    <w:rsid w:val="008E5337"/>
    <w:rsid w:val="008E6728"/>
    <w:rsid w:val="008F5BF6"/>
    <w:rsid w:val="009030AF"/>
    <w:rsid w:val="00904E75"/>
    <w:rsid w:val="0090590A"/>
    <w:rsid w:val="00917F86"/>
    <w:rsid w:val="00926802"/>
    <w:rsid w:val="00927C8B"/>
    <w:rsid w:val="0093273D"/>
    <w:rsid w:val="00946007"/>
    <w:rsid w:val="00950010"/>
    <w:rsid w:val="009573A5"/>
    <w:rsid w:val="009626E9"/>
    <w:rsid w:val="00964AE5"/>
    <w:rsid w:val="00966288"/>
    <w:rsid w:val="00970E47"/>
    <w:rsid w:val="0097276F"/>
    <w:rsid w:val="00972D6B"/>
    <w:rsid w:val="00977C7D"/>
    <w:rsid w:val="00980DFD"/>
    <w:rsid w:val="00981DD3"/>
    <w:rsid w:val="00982DC6"/>
    <w:rsid w:val="009843BC"/>
    <w:rsid w:val="0099211C"/>
    <w:rsid w:val="00997A9E"/>
    <w:rsid w:val="009A02DA"/>
    <w:rsid w:val="009A4D3B"/>
    <w:rsid w:val="009A593F"/>
    <w:rsid w:val="009A69BC"/>
    <w:rsid w:val="009B1C32"/>
    <w:rsid w:val="009B7C4B"/>
    <w:rsid w:val="009C13EC"/>
    <w:rsid w:val="009C538A"/>
    <w:rsid w:val="009D2217"/>
    <w:rsid w:val="009D53DF"/>
    <w:rsid w:val="009D6170"/>
    <w:rsid w:val="009D7B63"/>
    <w:rsid w:val="009E044D"/>
    <w:rsid w:val="00A00D46"/>
    <w:rsid w:val="00A061CC"/>
    <w:rsid w:val="00A17591"/>
    <w:rsid w:val="00A23D6D"/>
    <w:rsid w:val="00A278AF"/>
    <w:rsid w:val="00A318EB"/>
    <w:rsid w:val="00A328CC"/>
    <w:rsid w:val="00A331CC"/>
    <w:rsid w:val="00A533E4"/>
    <w:rsid w:val="00A542D3"/>
    <w:rsid w:val="00A543C0"/>
    <w:rsid w:val="00A546AC"/>
    <w:rsid w:val="00A55F5C"/>
    <w:rsid w:val="00A7290C"/>
    <w:rsid w:val="00A729DD"/>
    <w:rsid w:val="00A7410B"/>
    <w:rsid w:val="00A76CE0"/>
    <w:rsid w:val="00A76FCC"/>
    <w:rsid w:val="00A770A3"/>
    <w:rsid w:val="00A77DB1"/>
    <w:rsid w:val="00A90210"/>
    <w:rsid w:val="00AA2BE5"/>
    <w:rsid w:val="00AA4E5B"/>
    <w:rsid w:val="00AA7FB4"/>
    <w:rsid w:val="00AC01C6"/>
    <w:rsid w:val="00AD4C66"/>
    <w:rsid w:val="00AE2FCE"/>
    <w:rsid w:val="00AE5AD5"/>
    <w:rsid w:val="00B05D2A"/>
    <w:rsid w:val="00B06DD8"/>
    <w:rsid w:val="00B07517"/>
    <w:rsid w:val="00B076D3"/>
    <w:rsid w:val="00B100BB"/>
    <w:rsid w:val="00B13DF4"/>
    <w:rsid w:val="00B15BDA"/>
    <w:rsid w:val="00B21FB1"/>
    <w:rsid w:val="00B22920"/>
    <w:rsid w:val="00B310BB"/>
    <w:rsid w:val="00B31B3A"/>
    <w:rsid w:val="00B31F3A"/>
    <w:rsid w:val="00B347DC"/>
    <w:rsid w:val="00B56464"/>
    <w:rsid w:val="00B708D3"/>
    <w:rsid w:val="00B76393"/>
    <w:rsid w:val="00B81E61"/>
    <w:rsid w:val="00B8460B"/>
    <w:rsid w:val="00B87291"/>
    <w:rsid w:val="00B874AD"/>
    <w:rsid w:val="00B93C0A"/>
    <w:rsid w:val="00B9541D"/>
    <w:rsid w:val="00B96D3A"/>
    <w:rsid w:val="00B97D43"/>
    <w:rsid w:val="00BB1F6A"/>
    <w:rsid w:val="00BB5417"/>
    <w:rsid w:val="00BB65B8"/>
    <w:rsid w:val="00BD74A5"/>
    <w:rsid w:val="00BD7851"/>
    <w:rsid w:val="00BD7F22"/>
    <w:rsid w:val="00BE0D44"/>
    <w:rsid w:val="00BE67B3"/>
    <w:rsid w:val="00BF0C34"/>
    <w:rsid w:val="00BF27E2"/>
    <w:rsid w:val="00BF3FED"/>
    <w:rsid w:val="00C05192"/>
    <w:rsid w:val="00C056B9"/>
    <w:rsid w:val="00C10A8E"/>
    <w:rsid w:val="00C13EE3"/>
    <w:rsid w:val="00C36318"/>
    <w:rsid w:val="00C40098"/>
    <w:rsid w:val="00C430B6"/>
    <w:rsid w:val="00C541D4"/>
    <w:rsid w:val="00C5513B"/>
    <w:rsid w:val="00C5646B"/>
    <w:rsid w:val="00C63DF5"/>
    <w:rsid w:val="00C70051"/>
    <w:rsid w:val="00C766C9"/>
    <w:rsid w:val="00C91032"/>
    <w:rsid w:val="00C945B7"/>
    <w:rsid w:val="00CA0942"/>
    <w:rsid w:val="00CA15AE"/>
    <w:rsid w:val="00CA5E85"/>
    <w:rsid w:val="00CB2188"/>
    <w:rsid w:val="00CB472A"/>
    <w:rsid w:val="00CB5391"/>
    <w:rsid w:val="00CB6C75"/>
    <w:rsid w:val="00CC193F"/>
    <w:rsid w:val="00CC263F"/>
    <w:rsid w:val="00CC5DFE"/>
    <w:rsid w:val="00CC7339"/>
    <w:rsid w:val="00CC75EC"/>
    <w:rsid w:val="00CD5E33"/>
    <w:rsid w:val="00CD5EEB"/>
    <w:rsid w:val="00CD7FCE"/>
    <w:rsid w:val="00CE0A8F"/>
    <w:rsid w:val="00CE2251"/>
    <w:rsid w:val="00CE3E76"/>
    <w:rsid w:val="00CE728E"/>
    <w:rsid w:val="00CF0084"/>
    <w:rsid w:val="00CF036F"/>
    <w:rsid w:val="00D003B9"/>
    <w:rsid w:val="00D030AB"/>
    <w:rsid w:val="00D0528B"/>
    <w:rsid w:val="00D12F0C"/>
    <w:rsid w:val="00D14C71"/>
    <w:rsid w:val="00D307E6"/>
    <w:rsid w:val="00D30F2E"/>
    <w:rsid w:val="00D30F76"/>
    <w:rsid w:val="00D3141E"/>
    <w:rsid w:val="00D56840"/>
    <w:rsid w:val="00D572D4"/>
    <w:rsid w:val="00D60905"/>
    <w:rsid w:val="00D6225F"/>
    <w:rsid w:val="00D62D05"/>
    <w:rsid w:val="00D63051"/>
    <w:rsid w:val="00D917FC"/>
    <w:rsid w:val="00D97D9F"/>
    <w:rsid w:val="00DA1A52"/>
    <w:rsid w:val="00DA7C05"/>
    <w:rsid w:val="00DD5F0C"/>
    <w:rsid w:val="00DE53F7"/>
    <w:rsid w:val="00DF2095"/>
    <w:rsid w:val="00DF4BBE"/>
    <w:rsid w:val="00E07F14"/>
    <w:rsid w:val="00E1052D"/>
    <w:rsid w:val="00E15676"/>
    <w:rsid w:val="00E21B32"/>
    <w:rsid w:val="00E22870"/>
    <w:rsid w:val="00E25C60"/>
    <w:rsid w:val="00E305EE"/>
    <w:rsid w:val="00E33C7B"/>
    <w:rsid w:val="00E40D0C"/>
    <w:rsid w:val="00E415FE"/>
    <w:rsid w:val="00E43E06"/>
    <w:rsid w:val="00E443D2"/>
    <w:rsid w:val="00E46D6E"/>
    <w:rsid w:val="00E5336B"/>
    <w:rsid w:val="00E542F8"/>
    <w:rsid w:val="00E67CD0"/>
    <w:rsid w:val="00E72547"/>
    <w:rsid w:val="00E742C7"/>
    <w:rsid w:val="00E76FF6"/>
    <w:rsid w:val="00E85C39"/>
    <w:rsid w:val="00EA4ACD"/>
    <w:rsid w:val="00EB3936"/>
    <w:rsid w:val="00EB5CCD"/>
    <w:rsid w:val="00EC5914"/>
    <w:rsid w:val="00ED02DD"/>
    <w:rsid w:val="00ED255F"/>
    <w:rsid w:val="00ED55CD"/>
    <w:rsid w:val="00EE0214"/>
    <w:rsid w:val="00EE299B"/>
    <w:rsid w:val="00EE3A51"/>
    <w:rsid w:val="00EF302C"/>
    <w:rsid w:val="00EF31A8"/>
    <w:rsid w:val="00F03A46"/>
    <w:rsid w:val="00F078CB"/>
    <w:rsid w:val="00F1220C"/>
    <w:rsid w:val="00F232F9"/>
    <w:rsid w:val="00F2792C"/>
    <w:rsid w:val="00F32990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7870"/>
    <w:rsid w:val="00FC79E8"/>
    <w:rsid w:val="00FD51DF"/>
    <w:rsid w:val="00FE288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4935</Words>
  <Characters>2814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6</cp:revision>
  <cp:lastPrinted>2020-09-14T09:23:00Z</cp:lastPrinted>
  <dcterms:created xsi:type="dcterms:W3CDTF">2021-05-12T11:47:00Z</dcterms:created>
  <dcterms:modified xsi:type="dcterms:W3CDTF">2021-05-19T11:32:00Z</dcterms:modified>
</cp:coreProperties>
</file>