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E4137" w14:textId="77777777" w:rsidR="00F34D15" w:rsidRDefault="00F34D15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9B0B62" w14:textId="5B3ED2EA" w:rsidR="0072591C" w:rsidRPr="001E16F5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18F6342A" w14:textId="433A8235" w:rsidR="007060C2" w:rsidRDefault="007060C2" w:rsidP="007060C2">
      <w:pPr>
        <w:pStyle w:val="Sraopastraipa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bookmarkStart w:id="0" w:name="_Hlk72245170"/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tarybos 2021 m. balandžio 29 d. sprendimo </w:t>
      </w:r>
      <w:r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noProof/>
          <w:sz w:val="24"/>
          <w:szCs w:val="24"/>
        </w:rPr>
        <w:t>B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>1-126 „</w:t>
      </w: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 xml:space="preserve">ėl materialaus turto perėmimo savivaldybės nuosavybėn ir perdavimo valdyti, naudoti ir disponuoti juo patikėjimo teise“ </w:t>
      </w:r>
      <w:bookmarkEnd w:id="0"/>
      <w:r w:rsidRPr="007060C2">
        <w:rPr>
          <w:rFonts w:ascii="Times New Roman" w:hAnsi="Times New Roman" w:cs="Times New Roman"/>
          <w:bCs/>
          <w:noProof/>
          <w:sz w:val="24"/>
          <w:szCs w:val="24"/>
        </w:rPr>
        <w:t>pakeitimo</w:t>
      </w:r>
    </w:p>
    <w:p w14:paraId="120620FF" w14:textId="77777777" w:rsidR="007060C2" w:rsidRPr="007060C2" w:rsidRDefault="007060C2" w:rsidP="007060C2">
      <w:pPr>
        <w:pStyle w:val="Sraopastraipa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aps/>
          <w:noProof/>
          <w:sz w:val="24"/>
          <w:szCs w:val="24"/>
        </w:rPr>
      </w:pPr>
    </w:p>
    <w:p w14:paraId="7450F649" w14:textId="06D93C4C" w:rsidR="001E16F5" w:rsidRPr="007060C2" w:rsidRDefault="001E16F5" w:rsidP="007060C2">
      <w:pPr>
        <w:pStyle w:val="Sraopastraipa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60C2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2F6D6B29" w14:textId="15892925" w:rsidR="007060C2" w:rsidRDefault="007060C2" w:rsidP="007060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1E16F5" w:rsidRPr="007060C2">
        <w:rPr>
          <w:rFonts w:ascii="Times New Roman" w:hAnsi="Times New Roman" w:cs="Times New Roman"/>
          <w:bCs/>
          <w:sz w:val="24"/>
          <w:szCs w:val="24"/>
        </w:rPr>
        <w:t xml:space="preserve">ikslas –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60C2">
        <w:rPr>
          <w:rFonts w:ascii="Times New Roman" w:eastAsia="Times New Roman" w:hAnsi="Times New Roman" w:cs="Times New Roman"/>
          <w:sz w:val="24"/>
          <w:szCs w:val="24"/>
        </w:rPr>
        <w:t xml:space="preserve">akeisti </w:t>
      </w:r>
      <w:r w:rsidRPr="007060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Molėtų rajono savivaldybės tarybos 2021 m. balandžio 29 d. sprendimą Nr. B1-126 „Dėl </w:t>
      </w:r>
      <w:r w:rsidRPr="007060C2">
        <w:rPr>
          <w:rFonts w:ascii="Times New Roman" w:eastAsia="Times New Roman" w:hAnsi="Times New Roman" w:cs="Times New Roman"/>
          <w:bCs/>
          <w:noProof/>
          <w:sz w:val="24"/>
          <w:szCs w:val="24"/>
        </w:rPr>
        <w:t>materialaus turto perėmimo savivaldybės nuosavybėn ir perdavimo valdyti, naudoti ir disponuoti juo patikėjimo teise</w:t>
      </w:r>
      <w:r w:rsidRPr="007060C2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(toliau – Sprendimas).</w:t>
      </w:r>
    </w:p>
    <w:p w14:paraId="708DE39F" w14:textId="156390A5" w:rsidR="001E16F5" w:rsidRPr="007060C2" w:rsidRDefault="001E16F5" w:rsidP="007060C2">
      <w:pPr>
        <w:pStyle w:val="Sraopastraipa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C2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3EAD096" w14:textId="72C9340F" w:rsidR="008F0CC8" w:rsidRDefault="007060C2" w:rsidP="008F0CC8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CC8">
        <w:rPr>
          <w:rFonts w:ascii="Times New Roman" w:hAnsi="Times New Roman" w:cs="Times New Roman"/>
          <w:sz w:val="24"/>
          <w:szCs w:val="24"/>
        </w:rPr>
        <w:t>A</w:t>
      </w:r>
      <w:r w:rsidRPr="008F0CC8">
        <w:rPr>
          <w:rFonts w:ascii="Times New Roman" w:hAnsi="Times New Roman" w:cs="Times New Roman"/>
          <w:sz w:val="24"/>
          <w:szCs w:val="24"/>
        </w:rPr>
        <w:t>tsižvelg</w:t>
      </w:r>
      <w:r w:rsidRPr="008F0CC8">
        <w:rPr>
          <w:rFonts w:ascii="Times New Roman" w:hAnsi="Times New Roman" w:cs="Times New Roman"/>
          <w:sz w:val="24"/>
          <w:szCs w:val="24"/>
        </w:rPr>
        <w:t>us</w:t>
      </w:r>
      <w:r w:rsidRPr="008F0CC8">
        <w:rPr>
          <w:rFonts w:ascii="Times New Roman" w:hAnsi="Times New Roman" w:cs="Times New Roman"/>
          <w:sz w:val="24"/>
          <w:szCs w:val="24"/>
        </w:rPr>
        <w:t xml:space="preserve"> į Nacionalinės švietimo agentūros 2021 m. gegužės 13 d. raštą Nr. SD-1518(1.6E) „Dėl kompiuterio modelio pakeitimo“</w:t>
      </w:r>
      <w:r w:rsidRPr="008F0CC8">
        <w:rPr>
          <w:rFonts w:ascii="Times New Roman" w:hAnsi="Times New Roman" w:cs="Times New Roman"/>
          <w:sz w:val="24"/>
          <w:szCs w:val="24"/>
        </w:rPr>
        <w:t xml:space="preserve">, </w:t>
      </w:r>
      <w:r w:rsidR="008F0CC8" w:rsidRPr="008F0CC8">
        <w:rPr>
          <w:rFonts w:ascii="Times New Roman" w:hAnsi="Times New Roman" w:cs="Times New Roman"/>
          <w:sz w:val="24"/>
          <w:szCs w:val="24"/>
        </w:rPr>
        <w:t xml:space="preserve">priimtame Sprendime </w:t>
      </w:r>
      <w:r w:rsidRPr="008F0CC8">
        <w:rPr>
          <w:rFonts w:ascii="Times New Roman" w:hAnsi="Times New Roman" w:cs="Times New Roman"/>
          <w:sz w:val="24"/>
          <w:szCs w:val="24"/>
        </w:rPr>
        <w:t>keičiam</w:t>
      </w:r>
      <w:r w:rsidR="008F0CC8" w:rsidRPr="008F0CC8">
        <w:rPr>
          <w:rFonts w:ascii="Times New Roman" w:hAnsi="Times New Roman" w:cs="Times New Roman"/>
          <w:sz w:val="24"/>
          <w:szCs w:val="24"/>
        </w:rPr>
        <w:t>as kompiuterio modelis</w:t>
      </w:r>
      <w:r w:rsidR="008F0CC8">
        <w:rPr>
          <w:rFonts w:ascii="Times New Roman" w:hAnsi="Times New Roman" w:cs="Times New Roman"/>
          <w:sz w:val="24"/>
          <w:szCs w:val="24"/>
        </w:rPr>
        <w:t xml:space="preserve"> dėl apskaitos dokumentų suderinimo.</w:t>
      </w:r>
    </w:p>
    <w:p w14:paraId="682E2227" w14:textId="23CEB6DF" w:rsidR="001E16F5" w:rsidRPr="008F0CC8" w:rsidRDefault="001E16F5" w:rsidP="008F0CC8">
      <w:pPr>
        <w:pStyle w:val="Sraopastraipa"/>
        <w:numPr>
          <w:ilvl w:val="0"/>
          <w:numId w:val="15"/>
        </w:numPr>
        <w:tabs>
          <w:tab w:val="left" w:pos="680"/>
          <w:tab w:val="left" w:pos="1206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F0CC8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1A116E57" w14:textId="77777777" w:rsidR="00F34D15" w:rsidRDefault="008F0CC8" w:rsidP="00F34D15">
      <w:pPr>
        <w:tabs>
          <w:tab w:val="left" w:pos="0"/>
          <w:tab w:val="num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>olėtų rajono savivaldybės tarybos 2021 m. balandžio 29 d. sprendim</w:t>
      </w:r>
      <w:r>
        <w:rPr>
          <w:rFonts w:ascii="Times New Roman" w:hAnsi="Times New Roman" w:cs="Times New Roman"/>
          <w:bCs/>
          <w:noProof/>
          <w:sz w:val="24"/>
          <w:szCs w:val="24"/>
        </w:rPr>
        <w:t>e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noProof/>
          <w:sz w:val="24"/>
          <w:szCs w:val="24"/>
        </w:rPr>
        <w:t>B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>1-126 „</w:t>
      </w: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7060C2">
        <w:rPr>
          <w:rFonts w:ascii="Times New Roman" w:hAnsi="Times New Roman" w:cs="Times New Roman"/>
          <w:bCs/>
          <w:noProof/>
          <w:sz w:val="24"/>
          <w:szCs w:val="24"/>
        </w:rPr>
        <w:t xml:space="preserve">ėl materialaus turto perėmimo savivaldybės nuosavybėn ir perdavimo valdyti, naudoti ir disponuoti juo patikėjimo teise“ </w:t>
      </w:r>
      <w:r w:rsidR="00D815E9">
        <w:rPr>
          <w:rFonts w:ascii="Times New Roman" w:hAnsi="Times New Roman" w:cs="Times New Roman"/>
          <w:bCs/>
          <w:noProof/>
          <w:sz w:val="24"/>
          <w:szCs w:val="24"/>
        </w:rPr>
        <w:t xml:space="preserve">nurodytas perimamų </w:t>
      </w:r>
      <w:r w:rsidR="00D815E9" w:rsidRPr="008F0CC8">
        <w:rPr>
          <w:rFonts w:ascii="Times New Roman" w:hAnsi="Times New Roman" w:cs="Times New Roman"/>
          <w:sz w:val="24"/>
          <w:szCs w:val="24"/>
        </w:rPr>
        <w:t>kompiuteri</w:t>
      </w:r>
      <w:r w:rsidR="00D815E9">
        <w:rPr>
          <w:rFonts w:ascii="Times New Roman" w:hAnsi="Times New Roman" w:cs="Times New Roman"/>
          <w:sz w:val="24"/>
          <w:szCs w:val="24"/>
        </w:rPr>
        <w:t>ų</w:t>
      </w:r>
      <w:r w:rsidR="00D815E9" w:rsidRPr="008F0CC8">
        <w:rPr>
          <w:rFonts w:ascii="Times New Roman" w:hAnsi="Times New Roman" w:cs="Times New Roman"/>
          <w:sz w:val="24"/>
          <w:szCs w:val="24"/>
        </w:rPr>
        <w:t xml:space="preserve"> modeli</w:t>
      </w:r>
      <w:r w:rsidR="00D815E9">
        <w:rPr>
          <w:rFonts w:ascii="Times New Roman" w:hAnsi="Times New Roman" w:cs="Times New Roman"/>
          <w:sz w:val="24"/>
          <w:szCs w:val="24"/>
        </w:rPr>
        <w:t xml:space="preserve">s </w:t>
      </w:r>
      <w:r w:rsidR="00F34D15">
        <w:rPr>
          <w:rFonts w:ascii="Times New Roman" w:hAnsi="Times New Roman" w:cs="Times New Roman"/>
          <w:sz w:val="24"/>
          <w:szCs w:val="24"/>
        </w:rPr>
        <w:t>atitiks perduodamų kompiuterių modelį.</w:t>
      </w:r>
    </w:p>
    <w:p w14:paraId="7425B166" w14:textId="10C2BE76" w:rsidR="001E16F5" w:rsidRDefault="00F34D15" w:rsidP="00F34D15">
      <w:pPr>
        <w:tabs>
          <w:tab w:val="left" w:pos="0"/>
          <w:tab w:val="num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4. </w:t>
      </w:r>
      <w:r w:rsidR="001E16F5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Default="001E16F5" w:rsidP="008F0CC8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Default="001E16F5" w:rsidP="001E16F5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496FA5F7" w:rsidR="001E16F5" w:rsidRPr="00C24BDA" w:rsidRDefault="00F34D15" w:rsidP="00F34D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CC8">
        <w:rPr>
          <w:rFonts w:ascii="Times New Roman" w:hAnsi="Times New Roman" w:cs="Times New Roman"/>
          <w:sz w:val="24"/>
          <w:szCs w:val="24"/>
        </w:rPr>
        <w:t>Nacionalinės švietimo agentūros 2021 m. gegužės 13 d. rašt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0CC8">
        <w:rPr>
          <w:rFonts w:ascii="Times New Roman" w:hAnsi="Times New Roman" w:cs="Times New Roman"/>
          <w:sz w:val="24"/>
          <w:szCs w:val="24"/>
        </w:rPr>
        <w:t xml:space="preserve"> Nr. SD-1518(1.6E) „Dėl kompiuterio modelio pakeitimo“</w:t>
      </w:r>
      <w:r>
        <w:rPr>
          <w:rFonts w:ascii="Times New Roman" w:hAnsi="Times New Roman" w:cs="Times New Roman"/>
          <w:sz w:val="24"/>
          <w:szCs w:val="24"/>
        </w:rPr>
        <w:t xml:space="preserve"> nurodoma, kad NŠA gavo „HP </w:t>
      </w:r>
      <w:proofErr w:type="spellStart"/>
      <w:r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pranešimą, kad kompiuterio modelio </w:t>
      </w:r>
      <w:bookmarkStart w:id="1" w:name="_Hlk72246611"/>
      <w:r>
        <w:rPr>
          <w:rFonts w:ascii="Times New Roman" w:hAnsi="Times New Roman" w:cs="Times New Roman"/>
          <w:sz w:val="24"/>
          <w:szCs w:val="24"/>
        </w:rPr>
        <w:t xml:space="preserve">„HP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450 G7“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gamyba nutraukiama ir šis modelis keičiamas į </w:t>
      </w:r>
      <w:r>
        <w:rPr>
          <w:rFonts w:ascii="Times New Roman" w:hAnsi="Times New Roman" w:cs="Times New Roman"/>
          <w:sz w:val="24"/>
          <w:szCs w:val="24"/>
        </w:rPr>
        <w:t xml:space="preserve">„HP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G7“</w:t>
      </w:r>
      <w:r>
        <w:rPr>
          <w:rFonts w:ascii="Times New Roman" w:hAnsi="Times New Roman" w:cs="Times New Roman"/>
          <w:sz w:val="24"/>
          <w:szCs w:val="24"/>
        </w:rPr>
        <w:t xml:space="preserve"> modelį, atitinkantį techninę specifikaciją.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16F5" w:rsidRPr="00C24BDA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2F7AF9"/>
    <w:multiLevelType w:val="hybridMultilevel"/>
    <w:tmpl w:val="2B1C4554"/>
    <w:lvl w:ilvl="0" w:tplc="4E76675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A0998"/>
    <w:multiLevelType w:val="hybridMultilevel"/>
    <w:tmpl w:val="8F66E15E"/>
    <w:lvl w:ilvl="0" w:tplc="AB74F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67DF6"/>
    <w:rsid w:val="000720A0"/>
    <w:rsid w:val="000769AD"/>
    <w:rsid w:val="000829EA"/>
    <w:rsid w:val="000948B9"/>
    <w:rsid w:val="00095E52"/>
    <w:rsid w:val="000D2D37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060C2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E6FFB"/>
    <w:rsid w:val="008F0CC8"/>
    <w:rsid w:val="00915566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20262"/>
    <w:rsid w:val="00D20D16"/>
    <w:rsid w:val="00D21335"/>
    <w:rsid w:val="00D26EF6"/>
    <w:rsid w:val="00D348F8"/>
    <w:rsid w:val="00D60684"/>
    <w:rsid w:val="00D7332B"/>
    <w:rsid w:val="00D815E9"/>
    <w:rsid w:val="00D819F8"/>
    <w:rsid w:val="00DC36B6"/>
    <w:rsid w:val="00DC504B"/>
    <w:rsid w:val="00DD67D4"/>
    <w:rsid w:val="00E0119E"/>
    <w:rsid w:val="00E25151"/>
    <w:rsid w:val="00E65532"/>
    <w:rsid w:val="00E747B1"/>
    <w:rsid w:val="00E913DE"/>
    <w:rsid w:val="00ED3882"/>
    <w:rsid w:val="00EE7263"/>
    <w:rsid w:val="00F14366"/>
    <w:rsid w:val="00F23A87"/>
    <w:rsid w:val="00F26042"/>
    <w:rsid w:val="00F32BCF"/>
    <w:rsid w:val="00F34D15"/>
    <w:rsid w:val="00F72DA8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3</cp:revision>
  <cp:lastPrinted>2015-05-20T14:31:00Z</cp:lastPrinted>
  <dcterms:created xsi:type="dcterms:W3CDTF">2021-05-18T10:45:00Z</dcterms:created>
  <dcterms:modified xsi:type="dcterms:W3CDTF">2021-05-18T13:11:00Z</dcterms:modified>
</cp:coreProperties>
</file>