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319260BF" w14:textId="1AEEC51A" w:rsidR="004A33A6" w:rsidRPr="004A33A6" w:rsidRDefault="004A33A6" w:rsidP="004A33A6">
      <w:pPr>
        <w:jc w:val="center"/>
        <w:rPr>
          <w:rFonts w:ascii="Times New Roman" w:eastAsia="Times New Roman" w:hAnsi="Times New Roman" w:cs="Times New Roman"/>
          <w:sz w:val="24"/>
          <w:szCs w:val="24"/>
          <w:lang w:eastAsia="lt-LT"/>
        </w:rPr>
      </w:pPr>
      <w:r w:rsidRPr="004A33A6">
        <w:rPr>
          <w:rFonts w:ascii="Times New Roman" w:eastAsia="Times New Roman" w:hAnsi="Times New Roman" w:cs="Times New Roman"/>
          <w:sz w:val="24"/>
          <w:szCs w:val="24"/>
          <w:lang w:eastAsia="lt-LT"/>
        </w:rPr>
        <w:t>Dėl Molėtų rajono savivaldybės tarybos 2020 m. rugsėjo 24 d. sprendimo Nr. B1-241 „Dėl Molėtų rajono savivaldybės specialiosios tikslinės dotacijos mokymo lėšų dalies apskaičiavimo, paskirstymo ir panaudojimo tvarkos aprašo patvirtinimo“ pakeitimo</w:t>
      </w:r>
    </w:p>
    <w:p w14:paraId="0F4A5390" w14:textId="57964452" w:rsidR="004A33A6" w:rsidRDefault="004A33A6" w:rsidP="000E4959">
      <w:pPr>
        <w:pStyle w:val="Antrats"/>
        <w:widowControl w:val="0"/>
        <w:jc w:val="center"/>
        <w:rPr>
          <w:noProof/>
        </w:rPr>
      </w:pPr>
    </w:p>
    <w:p w14:paraId="29AE2797" w14:textId="508E76E6" w:rsidR="00123F7B" w:rsidRDefault="00123F7B" w:rsidP="00365D0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349C7406" w14:textId="6EB04CBF" w:rsidR="004A33A6" w:rsidRPr="004A33A6" w:rsidRDefault="004A33A6" w:rsidP="004A33A6">
      <w:pPr>
        <w:tabs>
          <w:tab w:val="left" w:pos="0"/>
          <w:tab w:val="left" w:pos="900"/>
          <w:tab w:val="left" w:pos="167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w:t>
      </w:r>
      <w:r w:rsidRPr="004A33A6">
        <w:rPr>
          <w:rFonts w:ascii="Times New Roman" w:eastAsia="Times New Roman" w:hAnsi="Times New Roman" w:cs="Times New Roman"/>
          <w:sz w:val="24"/>
          <w:szCs w:val="24"/>
        </w:rPr>
        <w:t>eikiamu sprendimo projektu bus pakeistas Molėtų rajono savivaldybės specialiosios tikslinės dotacijos mokymo lėšų dalies apskaičiavimo, paskirstymo ir panaudojimo tvarkos aprašas, patvirtintas Molėtų rajono savivaldybės tarybos 2020 m. rugsėjo 24 d. sprendimu Nr. B1-241 „Dėl Molėtų rajono savivaldybės specialiosios tikslinės dotacijos mokymo lėšų dalies apskaičiavimo, paskirstymo ir panaudojimo tvarkos aprašo patvirtinimo“.</w:t>
      </w:r>
    </w:p>
    <w:p w14:paraId="711BEA16" w14:textId="04BEF23A" w:rsidR="004A33A6" w:rsidRPr="004A33A6" w:rsidRDefault="004A33A6" w:rsidP="004A33A6">
      <w:pPr>
        <w:tabs>
          <w:tab w:val="left" w:pos="0"/>
          <w:tab w:val="left" w:pos="900"/>
          <w:tab w:val="left" w:pos="167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A33A6">
        <w:rPr>
          <w:rFonts w:ascii="Times New Roman" w:eastAsia="Times New Roman" w:hAnsi="Times New Roman" w:cs="Times New Roman"/>
          <w:sz w:val="24"/>
          <w:szCs w:val="24"/>
        </w:rPr>
        <w:t>Pakeitimas daromas vadovaujantis Lietuvos Respublikos Vyriausybės 202</w:t>
      </w:r>
      <w:r w:rsidR="002E5549">
        <w:rPr>
          <w:rFonts w:ascii="Times New Roman" w:eastAsia="Times New Roman" w:hAnsi="Times New Roman" w:cs="Times New Roman"/>
          <w:sz w:val="24"/>
          <w:szCs w:val="24"/>
        </w:rPr>
        <w:t>1</w:t>
      </w:r>
      <w:r w:rsidRPr="004A33A6">
        <w:rPr>
          <w:rFonts w:ascii="Times New Roman" w:eastAsia="Times New Roman" w:hAnsi="Times New Roman" w:cs="Times New Roman"/>
          <w:sz w:val="24"/>
          <w:szCs w:val="24"/>
        </w:rPr>
        <w:t xml:space="preserve"> m. </w:t>
      </w:r>
      <w:r w:rsidR="002E5549">
        <w:rPr>
          <w:rFonts w:ascii="Times New Roman" w:eastAsia="Times New Roman" w:hAnsi="Times New Roman" w:cs="Times New Roman"/>
          <w:sz w:val="24"/>
          <w:szCs w:val="24"/>
        </w:rPr>
        <w:t xml:space="preserve">balandžio 21 </w:t>
      </w:r>
      <w:r w:rsidRPr="004A33A6">
        <w:rPr>
          <w:rFonts w:ascii="Times New Roman" w:eastAsia="Times New Roman" w:hAnsi="Times New Roman" w:cs="Times New Roman"/>
          <w:sz w:val="24"/>
          <w:szCs w:val="24"/>
        </w:rPr>
        <w:t xml:space="preserve"> d. sprendimu Nr. 2</w:t>
      </w:r>
      <w:r w:rsidR="002E5549">
        <w:rPr>
          <w:rFonts w:ascii="Times New Roman" w:eastAsia="Times New Roman" w:hAnsi="Times New Roman" w:cs="Times New Roman"/>
          <w:sz w:val="24"/>
          <w:szCs w:val="24"/>
        </w:rPr>
        <w:t>74</w:t>
      </w:r>
      <w:r w:rsidRPr="004A33A6">
        <w:rPr>
          <w:rFonts w:ascii="Times New Roman" w:eastAsia="Times New Roman" w:hAnsi="Times New Roman" w:cs="Times New Roman"/>
          <w:sz w:val="24"/>
          <w:szCs w:val="24"/>
        </w:rPr>
        <w:t xml:space="preserve"> „Dėl Lietuvos Respublikos Vyriausybės 2018 m. liepos 11 d. nutarimo Nr. 679 „Dėl Mokymo lėšų apskaičiavimo, paskirstymo ir panaudojimo tvarkos aprašo patvirtinimo“ pakeitimo“ kuriuo buvo pakeistas Mokymo lėšų apskaičiavimo, paskirstymo ir panaudojimo tvarkos aprašo 13</w:t>
      </w:r>
      <w:r w:rsidRPr="004A33A6">
        <w:rPr>
          <w:rFonts w:ascii="Times New Roman" w:eastAsia="Times New Roman" w:hAnsi="Times New Roman" w:cs="Times New Roman"/>
          <w:sz w:val="24"/>
          <w:szCs w:val="24"/>
          <w:vertAlign w:val="superscript"/>
        </w:rPr>
        <w:t xml:space="preserve">1 </w:t>
      </w:r>
      <w:r w:rsidRPr="004A33A6">
        <w:rPr>
          <w:rFonts w:ascii="Times New Roman" w:eastAsia="Times New Roman" w:hAnsi="Times New Roman" w:cs="Times New Roman"/>
          <w:sz w:val="24"/>
          <w:szCs w:val="24"/>
        </w:rPr>
        <w:t>punktas.</w:t>
      </w:r>
    </w:p>
    <w:p w14:paraId="5914C704" w14:textId="23870E36" w:rsidR="004A33A6" w:rsidRPr="002E5549" w:rsidRDefault="002E5549" w:rsidP="002E5549">
      <w:pPr>
        <w:tabs>
          <w:tab w:val="left" w:pos="0"/>
          <w:tab w:val="left" w:pos="900"/>
          <w:tab w:val="left" w:pos="167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Skaitmeninio ugdymo plėtrai </w:t>
      </w:r>
      <w:r w:rsidR="004A33A6" w:rsidRPr="002E5549">
        <w:rPr>
          <w:rFonts w:ascii="Times New Roman" w:eastAsia="Times New Roman" w:hAnsi="Times New Roman" w:cs="Times New Roman"/>
          <w:sz w:val="24"/>
          <w:szCs w:val="24"/>
        </w:rPr>
        <w:t>Bendrojo ugdymo mokykloms bus skiriama ne mažiau kaip 100 procentų lėšų, apskaičiuotų pagal Mokymo lėšų apskaičiavimo, paskirstymo ir panaudojimo tvarkos aprašo 1 priede nurodytą atitinkamą ugdymo reikmių koeficientą (0,1</w:t>
      </w:r>
      <w:r w:rsidR="001F547E">
        <w:rPr>
          <w:rFonts w:ascii="Times New Roman" w:eastAsia="Times New Roman" w:hAnsi="Times New Roman" w:cs="Times New Roman"/>
          <w:sz w:val="24"/>
          <w:szCs w:val="24"/>
        </w:rPr>
        <w:t>69</w:t>
      </w:r>
      <w:r w:rsidR="004A33A6" w:rsidRPr="002E5549">
        <w:rPr>
          <w:rFonts w:ascii="Times New Roman" w:eastAsia="Times New Roman" w:hAnsi="Times New Roman" w:cs="Times New Roman"/>
          <w:sz w:val="24"/>
          <w:szCs w:val="24"/>
        </w:rPr>
        <w:t>5 pareiginės algos bazinio dydžio).</w:t>
      </w:r>
    </w:p>
    <w:p w14:paraId="307E3D4D" w14:textId="0489EAD8" w:rsidR="00123F7B" w:rsidRDefault="007C5B49" w:rsidP="00365D05">
      <w:pPr>
        <w:pStyle w:val="Sraopastraipa"/>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123F7B" w:rsidRPr="00123F7B">
        <w:rPr>
          <w:rFonts w:ascii="Times New Roman" w:hAnsi="Times New Roman" w:cs="Times New Roman"/>
          <w:sz w:val="24"/>
          <w:szCs w:val="24"/>
        </w:rPr>
        <w:t>Siūlomos teisinio reguliavimo nuostatos:</w:t>
      </w:r>
    </w:p>
    <w:p w14:paraId="781EC305" w14:textId="073AE3A3" w:rsidR="00434E33" w:rsidRPr="00260BA2" w:rsidRDefault="002859D0" w:rsidP="00365D05">
      <w:pPr>
        <w:tabs>
          <w:tab w:val="left" w:pos="0"/>
          <w:tab w:val="left" w:pos="900"/>
          <w:tab w:val="left" w:pos="1674"/>
        </w:tabs>
        <w:spacing w:after="0" w:line="360" w:lineRule="auto"/>
        <w:ind w:firstLine="284"/>
        <w:jc w:val="both"/>
        <w:rPr>
          <w:rFonts w:ascii="Times New Roman" w:eastAsia="Times New Roman" w:hAnsi="Times New Roman" w:cs="Times New Roman"/>
          <w:sz w:val="24"/>
          <w:szCs w:val="24"/>
        </w:rPr>
      </w:pPr>
      <w:r w:rsidRPr="00260BA2">
        <w:rPr>
          <w:rFonts w:ascii="Times New Roman" w:hAnsi="Times New Roman" w:cs="Times New Roman"/>
          <w:color w:val="000000"/>
          <w:sz w:val="24"/>
          <w:szCs w:val="24"/>
        </w:rPr>
        <w:t>Projektas parengtas</w:t>
      </w:r>
      <w:r w:rsidR="001F547E" w:rsidRPr="00260BA2">
        <w:rPr>
          <w:rFonts w:ascii="Times New Roman" w:hAnsi="Times New Roman" w:cs="Times New Roman"/>
          <w:color w:val="000000"/>
          <w:sz w:val="24"/>
          <w:szCs w:val="24"/>
        </w:rPr>
        <w:t xml:space="preserve"> vadovaujantis Lietuvos Respublikos Vyriausybės 2021 m. balandžio 21 d. nutarimu Nr. 274 „Dėl Lietuvos </w:t>
      </w:r>
      <w:r w:rsidR="001F547E" w:rsidRPr="00260BA2">
        <w:rPr>
          <w:rFonts w:ascii="Times New Roman" w:eastAsia="Times New Roman" w:hAnsi="Times New Roman" w:cs="Times New Roman"/>
          <w:sz w:val="24"/>
          <w:szCs w:val="24"/>
        </w:rPr>
        <w:t>Respublikos Vyriausybės 2018 m. liepos 11 d. nutarimo Nr. 679 „Dėl Mokymo lėšų apskaičiavimo, paskirstymo ir panaudojimo tvarkos aprašo patvirtinimo“ pakeitimo“.</w:t>
      </w:r>
    </w:p>
    <w:p w14:paraId="793B9849" w14:textId="241BE8A6" w:rsidR="00181197" w:rsidRPr="00E7682B" w:rsidRDefault="00260BA2" w:rsidP="00365D05">
      <w:pPr>
        <w:tabs>
          <w:tab w:val="left" w:pos="0"/>
          <w:tab w:val="left" w:pos="900"/>
          <w:tab w:val="left" w:pos="1674"/>
        </w:tabs>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Savivaldybė skaitmeninio ugdymo plėtrai mokykloms skiria 100 proc. lėšų, </w:t>
      </w:r>
      <w:r w:rsidRPr="002E5549">
        <w:rPr>
          <w:rFonts w:ascii="Times New Roman" w:eastAsia="Times New Roman" w:hAnsi="Times New Roman" w:cs="Times New Roman"/>
          <w:sz w:val="24"/>
          <w:szCs w:val="24"/>
        </w:rPr>
        <w:t>apskaičiuotų pagal Mokymo lėšų apskaičiavimo, paskirstymo ir panaudojimo tvarkos aprašo 1 priede nurodytą atitinkamą ugdymo reikmių koeficientą</w:t>
      </w:r>
      <w:r w:rsidRPr="00E7682B">
        <w:rPr>
          <w:rFonts w:ascii="Times New Roman" w:eastAsia="Times New Roman" w:hAnsi="Times New Roman" w:cs="Times New Roman"/>
          <w:sz w:val="24"/>
          <w:szCs w:val="24"/>
        </w:rPr>
        <w:t xml:space="preserve">. </w:t>
      </w:r>
      <w:r w:rsidR="00E7682B">
        <w:rPr>
          <w:rFonts w:ascii="Times New Roman" w:eastAsia="Times New Roman" w:hAnsi="Times New Roman" w:cs="Times New Roman"/>
          <w:sz w:val="24"/>
          <w:szCs w:val="24"/>
        </w:rPr>
        <w:t xml:space="preserve">Nebelieka nurodymo, kad </w:t>
      </w:r>
      <w:r w:rsidR="00E7682B" w:rsidRPr="00E7682B">
        <w:rPr>
          <w:rFonts w:ascii="Times New Roman" w:hAnsi="Times New Roman" w:cs="Times New Roman"/>
          <w:color w:val="000000"/>
          <w:sz w:val="24"/>
          <w:szCs w:val="24"/>
          <w:bdr w:val="none" w:sz="0" w:space="0" w:color="auto" w:frame="1"/>
          <w:lang w:eastAsia="lt-LT" w:bidi="lo-LA"/>
        </w:rPr>
        <w:t>informacinių ir komunikacinių technologijų įrangai įsigyti gali būti skiriama ne daugiau kaip 30 procentų lėšų</w:t>
      </w:r>
      <w:r w:rsidR="00E7682B">
        <w:rPr>
          <w:rFonts w:ascii="Times New Roman" w:hAnsi="Times New Roman" w:cs="Times New Roman"/>
          <w:color w:val="000000"/>
          <w:sz w:val="24"/>
          <w:szCs w:val="24"/>
          <w:bdr w:val="none" w:sz="0" w:space="0" w:color="auto" w:frame="1"/>
          <w:lang w:eastAsia="lt-LT" w:bidi="lo-LA"/>
        </w:rPr>
        <w:t>.</w:t>
      </w:r>
    </w:p>
    <w:p w14:paraId="641E86FD" w14:textId="422D9575" w:rsidR="00123F7B" w:rsidRDefault="00265440" w:rsidP="00365D0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123F7B" w:rsidRPr="00265440">
        <w:rPr>
          <w:rFonts w:ascii="Times New Roman" w:hAnsi="Times New Roman" w:cs="Times New Roman"/>
          <w:sz w:val="24"/>
          <w:szCs w:val="24"/>
        </w:rPr>
        <w:t>Laukiami rezultatai:</w:t>
      </w:r>
    </w:p>
    <w:p w14:paraId="589A84F6" w14:textId="153668BA" w:rsidR="00DD580F" w:rsidRPr="00DD580F" w:rsidRDefault="00265440" w:rsidP="00DD580F">
      <w:pPr>
        <w:tabs>
          <w:tab w:val="left" w:pos="1134"/>
          <w:tab w:val="left" w:pos="9099"/>
        </w:tabs>
        <w:spacing w:after="0" w:line="36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Teigiam</w:t>
      </w:r>
      <w:r w:rsidR="002F35A3">
        <w:rPr>
          <w:rFonts w:ascii="Times New Roman" w:hAnsi="Times New Roman" w:cs="Times New Roman"/>
          <w:sz w:val="24"/>
          <w:szCs w:val="24"/>
        </w:rPr>
        <w:t>a:</w:t>
      </w:r>
      <w:r w:rsidR="00DD580F">
        <w:rPr>
          <w:rFonts w:ascii="Times New Roman" w:hAnsi="Times New Roman" w:cs="Times New Roman"/>
          <w:sz w:val="24"/>
          <w:szCs w:val="24"/>
        </w:rPr>
        <w:t xml:space="preserve"> </w:t>
      </w:r>
      <w:r w:rsidR="001F547E">
        <w:rPr>
          <w:rFonts w:ascii="Times New Roman" w:hAnsi="Times New Roman" w:cs="Times New Roman"/>
          <w:sz w:val="24"/>
          <w:szCs w:val="24"/>
        </w:rPr>
        <w:t>bendrojo ugdymo mokyklos galės tiksliau planuoti lėšų panaudojimą Skaitmeninio ugdymo plėtrai.</w:t>
      </w:r>
    </w:p>
    <w:p w14:paraId="0D44A96D" w14:textId="1917C5CA" w:rsidR="00365D05" w:rsidRPr="00265440" w:rsidRDefault="00365D05" w:rsidP="00365D05">
      <w:pPr>
        <w:spacing w:after="0" w:line="360" w:lineRule="auto"/>
        <w:ind w:left="360" w:firstLine="349"/>
        <w:rPr>
          <w:rFonts w:ascii="Times New Roman" w:hAnsi="Times New Roman" w:cs="Times New Roman"/>
          <w:sz w:val="24"/>
          <w:szCs w:val="24"/>
        </w:rPr>
      </w:pPr>
      <w:r>
        <w:rPr>
          <w:rFonts w:ascii="Times New Roman" w:hAnsi="Times New Roman" w:cs="Times New Roman"/>
          <w:sz w:val="24"/>
          <w:szCs w:val="24"/>
        </w:rPr>
        <w:t>Neigiamų: nenumatyta.</w:t>
      </w:r>
    </w:p>
    <w:p w14:paraId="69264CA4" w14:textId="637F902E" w:rsidR="001F547E" w:rsidRDefault="00123F7B" w:rsidP="001F547E">
      <w:pPr>
        <w:pStyle w:val="Sraopastraipa"/>
        <w:numPr>
          <w:ilvl w:val="0"/>
          <w:numId w:val="2"/>
        </w:numPr>
        <w:spacing w:after="0" w:line="360" w:lineRule="auto"/>
        <w:ind w:left="709" w:hanging="283"/>
        <w:rPr>
          <w:rFonts w:ascii="Times New Roman" w:hAnsi="Times New Roman" w:cs="Times New Roman"/>
          <w:sz w:val="24"/>
          <w:szCs w:val="24"/>
        </w:rPr>
      </w:pPr>
      <w:r w:rsidRPr="001F547E">
        <w:rPr>
          <w:rFonts w:ascii="Times New Roman" w:hAnsi="Times New Roman" w:cs="Times New Roman"/>
          <w:sz w:val="24"/>
          <w:szCs w:val="24"/>
        </w:rPr>
        <w:t>Lėšų poreikis ir jų šaltiniai:</w:t>
      </w:r>
    </w:p>
    <w:p w14:paraId="2FCB1FC9" w14:textId="766FC00E" w:rsidR="001F547E" w:rsidRPr="001F547E" w:rsidRDefault="001F547E" w:rsidP="001F547E">
      <w:pPr>
        <w:pStyle w:val="Sraopastraipa"/>
        <w:spacing w:after="0" w:line="360" w:lineRule="auto"/>
        <w:ind w:left="709"/>
        <w:rPr>
          <w:rFonts w:ascii="Times New Roman" w:hAnsi="Times New Roman" w:cs="Times New Roman"/>
          <w:sz w:val="24"/>
          <w:szCs w:val="24"/>
        </w:rPr>
      </w:pPr>
      <w:r>
        <w:rPr>
          <w:rFonts w:ascii="Times New Roman" w:hAnsi="Times New Roman" w:cs="Times New Roman"/>
          <w:sz w:val="24"/>
          <w:szCs w:val="24"/>
        </w:rPr>
        <w:lastRenderedPageBreak/>
        <w:t>Valstybės biudžeto lėšos.</w:t>
      </w:r>
    </w:p>
    <w:p w14:paraId="0B5C5A8F" w14:textId="688A0257" w:rsidR="00123F7B" w:rsidRPr="00434E33" w:rsidRDefault="00123F7B" w:rsidP="00365D05">
      <w:pPr>
        <w:pStyle w:val="Sraopastraipa"/>
        <w:numPr>
          <w:ilvl w:val="0"/>
          <w:numId w:val="2"/>
        </w:numPr>
        <w:tabs>
          <w:tab w:val="left" w:pos="709"/>
        </w:tabs>
        <w:spacing w:after="0" w:line="360" w:lineRule="auto"/>
        <w:ind w:left="0" w:firstLine="426"/>
        <w:rPr>
          <w:rFonts w:ascii="Times New Roman" w:hAnsi="Times New Roman" w:cs="Times New Roman"/>
          <w:sz w:val="24"/>
          <w:szCs w:val="24"/>
        </w:rPr>
      </w:pPr>
      <w:r w:rsidRPr="00434E33">
        <w:rPr>
          <w:rFonts w:ascii="Times New Roman" w:hAnsi="Times New Roman" w:cs="Times New Roman"/>
          <w:sz w:val="24"/>
          <w:szCs w:val="24"/>
        </w:rPr>
        <w:t>Kiti sprendimui priimti reikalingi pagrindimai, skaičiavimai ar paaiškinimai.</w:t>
      </w:r>
    </w:p>
    <w:p w14:paraId="1F7F078F" w14:textId="29FEE021" w:rsidR="00123F7B" w:rsidRPr="00123F7B" w:rsidRDefault="00265440" w:rsidP="00365D05">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Nėra.</w:t>
      </w:r>
    </w:p>
    <w:sectPr w:rsidR="00123F7B"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48"/>
    <w:multiLevelType w:val="hybridMultilevel"/>
    <w:tmpl w:val="25CA057C"/>
    <w:lvl w:ilvl="0" w:tplc="84A4011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A1AB8"/>
    <w:rsid w:val="000E4959"/>
    <w:rsid w:val="00123F7B"/>
    <w:rsid w:val="00181197"/>
    <w:rsid w:val="001F547E"/>
    <w:rsid w:val="00260BA2"/>
    <w:rsid w:val="00265440"/>
    <w:rsid w:val="002859D0"/>
    <w:rsid w:val="002E5549"/>
    <w:rsid w:val="002F35A3"/>
    <w:rsid w:val="00365D05"/>
    <w:rsid w:val="003A04CB"/>
    <w:rsid w:val="003E5D4C"/>
    <w:rsid w:val="00434E33"/>
    <w:rsid w:val="004953EB"/>
    <w:rsid w:val="004A33A6"/>
    <w:rsid w:val="0057232C"/>
    <w:rsid w:val="005A4D56"/>
    <w:rsid w:val="007C4005"/>
    <w:rsid w:val="007C5B49"/>
    <w:rsid w:val="00837D4B"/>
    <w:rsid w:val="00994174"/>
    <w:rsid w:val="00BB1134"/>
    <w:rsid w:val="00BC6BE0"/>
    <w:rsid w:val="00D35502"/>
    <w:rsid w:val="00DD580F"/>
    <w:rsid w:val="00E65CA9"/>
    <w:rsid w:val="00E768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rsid w:val="000E4959"/>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4A33A6"/>
    <w:pPr>
      <w:tabs>
        <w:tab w:val="left" w:pos="0"/>
        <w:tab w:val="left" w:pos="1674"/>
      </w:tabs>
      <w:spacing w:after="0" w:line="240" w:lineRule="auto"/>
      <w:ind w:hanging="1395"/>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uiPriority w:val="99"/>
    <w:semiHidden/>
    <w:rsid w:val="004A33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1534</Words>
  <Characters>875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Arvydas Jurkšaitis</cp:lastModifiedBy>
  <cp:revision>7</cp:revision>
  <dcterms:created xsi:type="dcterms:W3CDTF">2021-05-13T19:44:00Z</dcterms:created>
  <dcterms:modified xsi:type="dcterms:W3CDTF">2021-05-14T08:42:00Z</dcterms:modified>
</cp:coreProperties>
</file>