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F69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630B47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886EB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E0BED0B" w14:textId="2A80B43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065A2">
        <w:rPr>
          <w:b/>
          <w:caps/>
          <w:noProof/>
        </w:rPr>
        <w:t xml:space="preserve"> </w:t>
      </w:r>
      <w:r w:rsidR="003065A2" w:rsidRPr="003065A2">
        <w:rPr>
          <w:b/>
          <w:caps/>
          <w:noProof/>
        </w:rPr>
        <w:t>MOLĖTŲ RAJONO SAVIVALDYBĖS TARYBOS 2020 M. RUGSĖJO 24 D. SPRENDIMO NR. B1 - 241 „DĖL MOLĖTŲ RAJONO SAVIVALDYBĖS SPECIALIOSIOS TIKSLINĖS DOTACIJOS MOKYMO LĖŠŲ DALIES APSKAIČIAVIMO, PASKIRSTYMO IR PANAUDOJIMO TVARKOS APRAŠO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A91B049" w14:textId="7C42899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065A2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065A2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224D2F0" w14:textId="77777777" w:rsidR="00C16EA1" w:rsidRDefault="00C16EA1" w:rsidP="00D74773">
      <w:pPr>
        <w:jc w:val="center"/>
      </w:pPr>
      <w:r>
        <w:t>Molėtai</w:t>
      </w:r>
    </w:p>
    <w:p w14:paraId="79BD02A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31C773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61781FA" w14:textId="77777777" w:rsidR="00C16EA1" w:rsidRDefault="00C16EA1" w:rsidP="00D74773">
      <w:pPr>
        <w:tabs>
          <w:tab w:val="left" w:pos="1674"/>
        </w:tabs>
        <w:ind w:firstLine="1247"/>
      </w:pPr>
    </w:p>
    <w:p w14:paraId="052D6AC0" w14:textId="0040E9A6" w:rsidR="0084525F" w:rsidRDefault="0084525F" w:rsidP="0084525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18 straipsnio 1 dalimi, </w:t>
      </w:r>
      <w:r w:rsidRPr="005E05AF">
        <w:t>Lietuvos Respublikos Vyriausybės 20</w:t>
      </w:r>
      <w:r w:rsidR="005E05AF" w:rsidRPr="005E05AF">
        <w:t>21</w:t>
      </w:r>
      <w:r w:rsidRPr="005E05AF">
        <w:t xml:space="preserve"> m. </w:t>
      </w:r>
      <w:r w:rsidR="005E05AF" w:rsidRPr="005E05AF">
        <w:t>balandžio</w:t>
      </w:r>
      <w:r w:rsidRPr="005E05AF">
        <w:t xml:space="preserve"> </w:t>
      </w:r>
      <w:r w:rsidR="005E05AF" w:rsidRPr="005E05AF">
        <w:t>21</w:t>
      </w:r>
      <w:r w:rsidRPr="005E05AF">
        <w:t xml:space="preserve"> d. nutarimu Nr. </w:t>
      </w:r>
      <w:r w:rsidR="005E05AF" w:rsidRPr="005E05AF">
        <w:t>274</w:t>
      </w:r>
      <w:r w:rsidRPr="005E05AF">
        <w:t xml:space="preserve"> „</w:t>
      </w:r>
      <w:r w:rsidR="005E05AF" w:rsidRPr="005E05AF">
        <w:t>Dėl Lietuvos Respublikos Vyriausybės 2018 m. liepos 11 d. nutarimo Nr. 679 „</w:t>
      </w:r>
      <w:r w:rsidRPr="005E05AF">
        <w:t>Dėl Mokymo lėšų apskaičiavimo, paskirstymo ir panaudojimo tvarkos aprašo patvirtinimo“</w:t>
      </w:r>
      <w:r w:rsidR="005E05AF" w:rsidRPr="005E05AF">
        <w:t xml:space="preserve"> pakeitimo“</w:t>
      </w:r>
      <w:r w:rsidRPr="005E05AF">
        <w:t>,</w:t>
      </w:r>
      <w:r>
        <w:t xml:space="preserve"> </w:t>
      </w:r>
    </w:p>
    <w:p w14:paraId="3A65020B" w14:textId="77777777" w:rsidR="0084525F" w:rsidRDefault="0084525F" w:rsidP="0084525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14:paraId="01E54378" w14:textId="37C2D5B6" w:rsidR="0084525F" w:rsidRDefault="0084525F" w:rsidP="0084525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Pakeisti Molėtų rajono savivaldybės specialiosios tikslinės dotacijos mokymo lėšų dalies apskaičiavimo, paskirstymo ir panaudojimo tvarkos aprašo, patvirtinto Molėtų rajono savivaldybės tarybos 2020 m. rugsėjo 24 d. sprendimu Nr. B1 – 241 „Dėl Molėtų rajono savivaldybės specialiosios tikslinės dotacijos mokymo lėšų dalies apskaičiavimo, paskirstymo ir panaudojimo tvarkos aprašo patvirtinimo“ </w:t>
      </w:r>
      <w:r w:rsidRPr="00AF3B84">
        <w:t>13.6.1 papunktį</w:t>
      </w:r>
      <w:r>
        <w:t xml:space="preserve"> ir jį išdėstyti taip:</w:t>
      </w:r>
    </w:p>
    <w:p w14:paraId="5359F62F" w14:textId="1FAEE7B6" w:rsidR="0084525F" w:rsidRPr="00AF3B84" w:rsidRDefault="0084525F" w:rsidP="0084525F">
      <w:pPr>
        <w:spacing w:line="360" w:lineRule="auto"/>
        <w:ind w:firstLine="709"/>
        <w:jc w:val="both"/>
        <w:rPr>
          <w:lang w:eastAsia="lt-LT"/>
        </w:rPr>
      </w:pPr>
      <w:r w:rsidRPr="0029343A">
        <w:t>„</w:t>
      </w:r>
      <w:r w:rsidRPr="0029343A">
        <w:rPr>
          <w:lang w:eastAsia="lt-LT"/>
        </w:rPr>
        <w:t xml:space="preserve">13.6.1. </w:t>
      </w:r>
      <w:r w:rsidRPr="0029343A">
        <w:rPr>
          <w:bCs/>
        </w:rPr>
        <w:t xml:space="preserve">skiriama </w:t>
      </w:r>
      <w:r w:rsidRPr="0029343A">
        <w:t xml:space="preserve">ne mažiau kaip 100 procentų lėšų, apskaičiuotų pagal Aprašo 1 priede nurodytą atitinkamą ugdymo reikmių koeficientą ir faktinį mokinių skaičių, </w:t>
      </w:r>
      <w:r w:rsidRPr="00AF3B84">
        <w:rPr>
          <w:lang w:eastAsia="lt-LT"/>
        </w:rPr>
        <w:t>įgyvendin</w:t>
      </w:r>
      <w:r>
        <w:rPr>
          <w:lang w:eastAsia="lt-LT"/>
        </w:rPr>
        <w:t>ant Lietuvos Respublikos švietimo, mokslo ir sporto ministro 2020 m. liepos 2 d. įsakymą Nr. V-1006 „</w:t>
      </w:r>
      <w:r w:rsidRPr="0084525F">
        <w:rPr>
          <w:color w:val="000000"/>
          <w:bdr w:val="none" w:sz="0" w:space="0" w:color="auto" w:frame="1"/>
          <w:lang w:eastAsia="lt-LT" w:bidi="lo-LA"/>
        </w:rPr>
        <w:t xml:space="preserve">Dėl Mokymo nuotoliniu ugdymo proceso organizavimo būdu kriterijų aprašo </w:t>
      </w:r>
      <w:r w:rsidRPr="00E222A0">
        <w:rPr>
          <w:color w:val="000000"/>
          <w:bdr w:val="none" w:sz="0" w:space="0" w:color="auto" w:frame="1"/>
          <w:lang w:eastAsia="lt-LT" w:bidi="lo-LA"/>
        </w:rPr>
        <w:t>patvirtinimo</w:t>
      </w:r>
      <w:r w:rsidR="00CE4F45" w:rsidRPr="00E222A0">
        <w:rPr>
          <w:color w:val="000000"/>
          <w:bdr w:val="none" w:sz="0" w:space="0" w:color="auto" w:frame="1"/>
          <w:lang w:eastAsia="lt-LT" w:bidi="lo-LA"/>
        </w:rPr>
        <w:t>.</w:t>
      </w:r>
      <w:r w:rsidRPr="00E222A0">
        <w:rPr>
          <w:color w:val="000000"/>
          <w:bdr w:val="none" w:sz="0" w:space="0" w:color="auto" w:frame="1"/>
          <w:lang w:eastAsia="lt-LT" w:bidi="lo-LA"/>
        </w:rPr>
        <w:t>“</w:t>
      </w:r>
      <w:r w:rsidR="00A644C5" w:rsidRPr="00E222A0">
        <w:rPr>
          <w:lang w:eastAsia="lt-LT"/>
        </w:rPr>
        <w:t>.</w:t>
      </w:r>
    </w:p>
    <w:p w14:paraId="2A0C2F62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0827E1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92C411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1CA48E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4D6427DECAA4B15AAC44C51B1F563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85AAFB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A12C58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D2FEC8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E8B2" w14:textId="77777777" w:rsidR="003065A2" w:rsidRDefault="003065A2">
      <w:r>
        <w:separator/>
      </w:r>
    </w:p>
  </w:endnote>
  <w:endnote w:type="continuationSeparator" w:id="0">
    <w:p w14:paraId="4FA16330" w14:textId="77777777" w:rsidR="003065A2" w:rsidRDefault="0030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20BA" w14:textId="77777777" w:rsidR="003065A2" w:rsidRDefault="003065A2">
      <w:r>
        <w:separator/>
      </w:r>
    </w:p>
  </w:footnote>
  <w:footnote w:type="continuationSeparator" w:id="0">
    <w:p w14:paraId="2B7FF35F" w14:textId="77777777" w:rsidR="003065A2" w:rsidRDefault="0030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339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8F854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38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BDE20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05E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392F748" wp14:editId="7825513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A2"/>
    <w:rsid w:val="001156B7"/>
    <w:rsid w:val="0012091C"/>
    <w:rsid w:val="00132437"/>
    <w:rsid w:val="00151116"/>
    <w:rsid w:val="00211F14"/>
    <w:rsid w:val="00305758"/>
    <w:rsid w:val="003065A2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05AF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525F"/>
    <w:rsid w:val="00872337"/>
    <w:rsid w:val="008A401C"/>
    <w:rsid w:val="0093412A"/>
    <w:rsid w:val="009B4614"/>
    <w:rsid w:val="009E70D9"/>
    <w:rsid w:val="00A644C5"/>
    <w:rsid w:val="00AE325A"/>
    <w:rsid w:val="00BA65BB"/>
    <w:rsid w:val="00BB70B1"/>
    <w:rsid w:val="00C16EA1"/>
    <w:rsid w:val="00CC1DF9"/>
    <w:rsid w:val="00CE4F45"/>
    <w:rsid w:val="00D03D5A"/>
    <w:rsid w:val="00D74773"/>
    <w:rsid w:val="00D8136A"/>
    <w:rsid w:val="00DB7660"/>
    <w:rsid w:val="00DC6469"/>
    <w:rsid w:val="00E032E8"/>
    <w:rsid w:val="00E222A0"/>
    <w:rsid w:val="00EE645F"/>
    <w:rsid w:val="00EF6A79"/>
    <w:rsid w:val="00F47BA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F34A5B"/>
  <w15:chartTrackingRefBased/>
  <w15:docId w15:val="{F00145C5-7586-44C6-8448-93611F5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6427DECAA4B15AAC44C51B1F563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2314B4-C002-497C-98B7-9A15646D7BC6}"/>
      </w:docPartPr>
      <w:docPartBody>
        <w:p w:rsidR="005D6957" w:rsidRDefault="005D6957">
          <w:pPr>
            <w:pStyle w:val="74D6427DECAA4B15AAC44C51B1F563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7"/>
    <w:rsid w:val="005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4D6427DECAA4B15AAC44C51B1F56358">
    <w:name w:val="74D6427DECAA4B15AAC44C51B1F56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209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3</cp:revision>
  <cp:lastPrinted>2001-06-05T13:05:00Z</cp:lastPrinted>
  <dcterms:created xsi:type="dcterms:W3CDTF">2021-05-17T07:03:00Z</dcterms:created>
  <dcterms:modified xsi:type="dcterms:W3CDTF">2021-05-17T07:28:00Z</dcterms:modified>
</cp:coreProperties>
</file>