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FC208" w14:textId="77777777" w:rsidR="009B77FB" w:rsidRPr="003835E1" w:rsidRDefault="009B77FB" w:rsidP="00253FCF">
      <w:pPr>
        <w:pStyle w:val="prastasiniatinklio"/>
        <w:spacing w:before="0" w:beforeAutospacing="0" w:after="0" w:afterAutospacing="0"/>
        <w:ind w:left="5587"/>
        <w:jc w:val="both"/>
        <w:outlineLvl w:val="0"/>
        <w:rPr>
          <w:rFonts w:ascii="Times New Roman" w:hAnsi="Times New Roman" w:cs="Times New Roman"/>
          <w:sz w:val="24"/>
          <w:szCs w:val="24"/>
        </w:rPr>
      </w:pPr>
      <w:r w:rsidRPr="003835E1">
        <w:rPr>
          <w:rFonts w:ascii="Times New Roman" w:hAnsi="Times New Roman" w:cs="Times New Roman"/>
          <w:sz w:val="24"/>
          <w:szCs w:val="24"/>
        </w:rPr>
        <w:t>PATVIRTINTA</w:t>
      </w:r>
    </w:p>
    <w:p w14:paraId="71A377C2" w14:textId="77777777" w:rsidR="009B77FB" w:rsidRPr="003835E1" w:rsidRDefault="009B77FB" w:rsidP="00253FCF">
      <w:pPr>
        <w:pStyle w:val="prastasiniatinklio"/>
        <w:spacing w:before="0" w:beforeAutospacing="0" w:after="0" w:afterAutospacing="0"/>
        <w:ind w:left="5587"/>
        <w:jc w:val="both"/>
        <w:outlineLvl w:val="0"/>
        <w:rPr>
          <w:rFonts w:ascii="Times New Roman" w:hAnsi="Times New Roman" w:cs="Times New Roman"/>
          <w:sz w:val="24"/>
          <w:szCs w:val="24"/>
        </w:rPr>
      </w:pPr>
      <w:r w:rsidRPr="003835E1">
        <w:rPr>
          <w:rFonts w:ascii="Times New Roman" w:hAnsi="Times New Roman" w:cs="Times New Roman"/>
          <w:sz w:val="24"/>
          <w:szCs w:val="24"/>
        </w:rPr>
        <w:t>Molėtų rajono savivaldybės tarybos</w:t>
      </w:r>
    </w:p>
    <w:p w14:paraId="273638ED" w14:textId="18C7A349" w:rsidR="009B77FB" w:rsidRPr="003835E1" w:rsidRDefault="009B77FB" w:rsidP="00253FCF">
      <w:pPr>
        <w:pStyle w:val="prastasiniatinklio"/>
        <w:spacing w:before="0" w:beforeAutospacing="0" w:after="0" w:afterAutospacing="0"/>
        <w:ind w:left="5587"/>
        <w:jc w:val="both"/>
        <w:outlineLvl w:val="0"/>
        <w:rPr>
          <w:rFonts w:ascii="Times New Roman" w:hAnsi="Times New Roman" w:cs="Times New Roman"/>
          <w:sz w:val="24"/>
          <w:szCs w:val="24"/>
        </w:rPr>
      </w:pPr>
      <w:r w:rsidRPr="003835E1">
        <w:rPr>
          <w:rFonts w:ascii="Times New Roman" w:hAnsi="Times New Roman" w:cs="Times New Roman"/>
          <w:sz w:val="24"/>
          <w:szCs w:val="24"/>
        </w:rPr>
        <w:t>20</w:t>
      </w:r>
      <w:r w:rsidR="004A6F7C">
        <w:rPr>
          <w:rFonts w:ascii="Times New Roman" w:hAnsi="Times New Roman" w:cs="Times New Roman"/>
          <w:sz w:val="24"/>
          <w:szCs w:val="24"/>
        </w:rPr>
        <w:t>21</w:t>
      </w:r>
      <w:r w:rsidRPr="003835E1">
        <w:rPr>
          <w:rFonts w:ascii="Times New Roman" w:hAnsi="Times New Roman" w:cs="Times New Roman"/>
          <w:sz w:val="24"/>
          <w:szCs w:val="24"/>
        </w:rPr>
        <w:t xml:space="preserve"> m. </w:t>
      </w:r>
      <w:r w:rsidR="004A6F7C">
        <w:rPr>
          <w:rFonts w:ascii="Times New Roman" w:hAnsi="Times New Roman" w:cs="Times New Roman"/>
          <w:sz w:val="24"/>
          <w:szCs w:val="24"/>
        </w:rPr>
        <w:t xml:space="preserve">gegužės     </w:t>
      </w:r>
      <w:r w:rsidRPr="003835E1">
        <w:rPr>
          <w:rFonts w:ascii="Times New Roman" w:hAnsi="Times New Roman" w:cs="Times New Roman"/>
          <w:sz w:val="24"/>
          <w:szCs w:val="24"/>
        </w:rPr>
        <w:t xml:space="preserve"> d. sprendimu </w:t>
      </w:r>
    </w:p>
    <w:p w14:paraId="6632A1DB" w14:textId="3DCFE1E4" w:rsidR="009B77FB" w:rsidRPr="003835E1" w:rsidRDefault="009B77FB" w:rsidP="00253FCF">
      <w:pPr>
        <w:pStyle w:val="prastasiniatinklio"/>
        <w:spacing w:before="0" w:beforeAutospacing="0" w:after="0" w:afterAutospacing="0"/>
        <w:ind w:left="5587"/>
        <w:jc w:val="both"/>
        <w:outlineLvl w:val="0"/>
        <w:rPr>
          <w:rFonts w:ascii="Times New Roman" w:hAnsi="Times New Roman" w:cs="Times New Roman"/>
          <w:sz w:val="24"/>
          <w:szCs w:val="24"/>
        </w:rPr>
      </w:pPr>
      <w:r w:rsidRPr="003835E1">
        <w:rPr>
          <w:rFonts w:ascii="Times New Roman" w:hAnsi="Times New Roman" w:cs="Times New Roman"/>
          <w:sz w:val="24"/>
          <w:szCs w:val="24"/>
        </w:rPr>
        <w:t>Nr. B1-</w:t>
      </w:r>
    </w:p>
    <w:p w14:paraId="3F782C85" w14:textId="77777777" w:rsidR="009B77FB" w:rsidRPr="003835E1" w:rsidRDefault="009B77FB" w:rsidP="00CD050F">
      <w:pPr>
        <w:pStyle w:val="prastasiniatinklio"/>
        <w:spacing w:before="0" w:beforeAutospacing="0" w:after="0" w:afterAutospacing="0"/>
        <w:jc w:val="both"/>
        <w:rPr>
          <w:rFonts w:ascii="Times New Roman" w:hAnsi="Times New Roman" w:cs="Times New Roman"/>
          <w:sz w:val="24"/>
          <w:szCs w:val="24"/>
        </w:rPr>
      </w:pPr>
    </w:p>
    <w:p w14:paraId="0050BB9E" w14:textId="77777777" w:rsidR="009B77FB" w:rsidRPr="003835E1" w:rsidRDefault="009B77FB" w:rsidP="004A6F7C">
      <w:pPr>
        <w:spacing w:before="100" w:beforeAutospacing="1" w:after="100" w:afterAutospacing="1" w:line="360" w:lineRule="auto"/>
        <w:jc w:val="center"/>
        <w:outlineLvl w:val="0"/>
        <w:rPr>
          <w:rFonts w:ascii="Times New Roman" w:hAnsi="Times New Roman"/>
          <w:b/>
          <w:color w:val="000000"/>
          <w:sz w:val="24"/>
          <w:szCs w:val="24"/>
          <w:lang w:eastAsia="lt-LT"/>
        </w:rPr>
      </w:pPr>
      <w:r w:rsidRPr="003835E1">
        <w:rPr>
          <w:rFonts w:ascii="Times New Roman" w:hAnsi="Times New Roman"/>
          <w:b/>
          <w:color w:val="000000"/>
          <w:sz w:val="24"/>
          <w:szCs w:val="24"/>
          <w:lang w:eastAsia="lt-LT"/>
        </w:rPr>
        <w:t>MOLĖTŲ VAIKŲ SAVARANKIŠKO GYVENIMO NAMŲ NUOSTATAI</w:t>
      </w:r>
    </w:p>
    <w:p w14:paraId="3C8CF0BF" w14:textId="484A66FA" w:rsidR="009B77FB" w:rsidRPr="003835E1" w:rsidRDefault="009B77FB" w:rsidP="004A6F7C">
      <w:pPr>
        <w:spacing w:after="0" w:line="360" w:lineRule="auto"/>
        <w:ind w:firstLine="900"/>
        <w:jc w:val="center"/>
        <w:rPr>
          <w:rFonts w:ascii="Times New Roman" w:hAnsi="Times New Roman"/>
          <w:b/>
          <w:color w:val="000000"/>
          <w:sz w:val="24"/>
          <w:szCs w:val="24"/>
          <w:lang w:eastAsia="lt-LT"/>
        </w:rPr>
      </w:pPr>
      <w:r w:rsidRPr="003835E1">
        <w:rPr>
          <w:rFonts w:ascii="Times New Roman" w:hAnsi="Times New Roman"/>
          <w:b/>
          <w:color w:val="000000"/>
          <w:sz w:val="24"/>
          <w:szCs w:val="24"/>
          <w:lang w:eastAsia="lt-LT"/>
        </w:rPr>
        <w:t>I SKYRIUS</w:t>
      </w:r>
    </w:p>
    <w:p w14:paraId="05FCA7A8" w14:textId="77777777" w:rsidR="009B77FB" w:rsidRPr="003835E1" w:rsidRDefault="009B77FB" w:rsidP="004A6F7C">
      <w:pPr>
        <w:spacing w:after="0" w:line="360" w:lineRule="auto"/>
        <w:ind w:firstLine="900"/>
        <w:jc w:val="center"/>
        <w:rPr>
          <w:rFonts w:ascii="Times New Roman" w:hAnsi="Times New Roman"/>
          <w:b/>
          <w:color w:val="000000"/>
          <w:sz w:val="24"/>
          <w:szCs w:val="24"/>
          <w:lang w:eastAsia="lt-LT"/>
        </w:rPr>
      </w:pPr>
      <w:r w:rsidRPr="003835E1">
        <w:rPr>
          <w:rFonts w:ascii="Times New Roman" w:hAnsi="Times New Roman"/>
          <w:b/>
          <w:color w:val="000000"/>
          <w:sz w:val="24"/>
          <w:szCs w:val="24"/>
          <w:lang w:eastAsia="lt-LT"/>
        </w:rPr>
        <w:t xml:space="preserve"> BENDROSIOS NUOSTATOS</w:t>
      </w:r>
    </w:p>
    <w:p w14:paraId="48B88A75" w14:textId="77777777" w:rsidR="009B77FB" w:rsidRPr="003835E1" w:rsidRDefault="009B77FB" w:rsidP="00CD050F">
      <w:pPr>
        <w:spacing w:after="0" w:line="360" w:lineRule="auto"/>
        <w:ind w:firstLine="900"/>
        <w:jc w:val="center"/>
        <w:rPr>
          <w:rFonts w:ascii="Times New Roman" w:hAnsi="Times New Roman"/>
          <w:b/>
          <w:color w:val="000000"/>
          <w:sz w:val="24"/>
          <w:szCs w:val="24"/>
          <w:lang w:eastAsia="lt-LT"/>
        </w:rPr>
      </w:pPr>
    </w:p>
    <w:p w14:paraId="6AA48DB5" w14:textId="77777777" w:rsidR="009B77FB" w:rsidRPr="003835E1" w:rsidRDefault="009B77FB" w:rsidP="00CD050F">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 xml:space="preserve">1. Molėtų vaikų savarankiško gyvenimo namų nuostatai (toliau – nuostatai) reglamentuoja Molėtų vaikų savarankiško gyvenimo </w:t>
      </w:r>
      <w:r>
        <w:rPr>
          <w:rFonts w:ascii="Times New Roman" w:hAnsi="Times New Roman"/>
          <w:color w:val="000000"/>
          <w:sz w:val="24"/>
          <w:szCs w:val="24"/>
          <w:lang w:eastAsia="lt-LT"/>
        </w:rPr>
        <w:t xml:space="preserve">namų </w:t>
      </w:r>
      <w:r w:rsidRPr="00FC4CDC">
        <w:rPr>
          <w:rFonts w:ascii="Times New Roman" w:hAnsi="Times New Roman"/>
          <w:color w:val="000000"/>
          <w:sz w:val="24"/>
          <w:szCs w:val="24"/>
          <w:lang w:eastAsia="lt-LT"/>
        </w:rPr>
        <w:t xml:space="preserve">teisinę formą, savininką, savininko teises ir pareigas įgyvendinančią instituciją ir jos kompetenciją, priskirtas funkcijas ir veiklos tikslus, vadovo kompetenciją, skyrimo ir atleidimo tvarką, biudžetinės įstaigos organus, jei </w:t>
      </w:r>
      <w:r w:rsidRPr="00FC4CDC">
        <w:rPr>
          <w:rFonts w:ascii="Times New Roman" w:hAnsi="Times New Roman"/>
          <w:color w:val="000000"/>
          <w:sz w:val="24"/>
          <w:szCs w:val="24"/>
        </w:rPr>
        <w:t xml:space="preserve"> pagal kitus įstatymus ar Vyriausybės nutarimus tokie organai sudaromi, šių organų sudarymo tvarką ir kompetenciją, sprendimų priėmimo tvarką, šaltinį, kuriame skelbiami vieši pranešimai ir nuostatų keitimo tvarką.</w:t>
      </w:r>
    </w:p>
    <w:p w14:paraId="45DD457A" w14:textId="77777777" w:rsidR="009B77FB" w:rsidRPr="003835E1" w:rsidRDefault="009B77FB" w:rsidP="00CD050F">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2. Pavadinimas – Molėtų vaikų savarankiško gyvenimo namai, įregistruotas Juridinių asmenų registre, kodas – 190985787.</w:t>
      </w:r>
    </w:p>
    <w:p w14:paraId="54BF224D" w14:textId="77777777" w:rsidR="009B77FB" w:rsidRPr="003835E1" w:rsidRDefault="009B77FB" w:rsidP="00CD050F">
      <w:pPr>
        <w:spacing w:after="0" w:line="360" w:lineRule="auto"/>
        <w:ind w:firstLine="900"/>
        <w:jc w:val="both"/>
        <w:rPr>
          <w:rFonts w:ascii="Times New Roman" w:hAnsi="Times New Roman"/>
          <w:b/>
          <w:color w:val="000000"/>
          <w:sz w:val="24"/>
          <w:szCs w:val="24"/>
          <w:lang w:eastAsia="lt-LT"/>
        </w:rPr>
      </w:pPr>
      <w:r w:rsidRPr="003835E1">
        <w:rPr>
          <w:rFonts w:ascii="Times New Roman" w:hAnsi="Times New Roman"/>
          <w:color w:val="000000"/>
          <w:sz w:val="24"/>
          <w:szCs w:val="24"/>
          <w:lang w:eastAsia="lt-LT"/>
        </w:rPr>
        <w:t>3. Molėtų vaikų savarankiško gyvenimo namai (toliau – Savarankiško gyvenimo namai) yra juridinis asmuo, turintis antspaudą su Molėtų miesto herbu ir pavadinimu, sąskaitas banke, į kurias lėšos pervedamos per Lietuvos Respublikoje, kitoje Europos Sąjungos valstybėje narėje ar Europos ekonominės erdvės valstybėje įregistruotą kredito įstaigą ar kitą mokėjimo paslaugų tiekėją.</w:t>
      </w:r>
    </w:p>
    <w:p w14:paraId="4393BAAA" w14:textId="77777777" w:rsidR="009B77FB" w:rsidRPr="003835E1" w:rsidRDefault="009B77FB" w:rsidP="00CD050F">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4. Teisinė forma – biudžetinė įstaiga.</w:t>
      </w:r>
    </w:p>
    <w:p w14:paraId="156CEBAB" w14:textId="77777777" w:rsidR="009B77FB" w:rsidRPr="003835E1" w:rsidRDefault="009B77FB" w:rsidP="00FD03F9">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5. Priklausomybė – savivaldybės įstaiga.</w:t>
      </w:r>
    </w:p>
    <w:p w14:paraId="0E99C5C8" w14:textId="4963FC94" w:rsidR="009B77FB" w:rsidRPr="003835E1" w:rsidRDefault="009B77FB" w:rsidP="00FD03F9">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6. Molėtų savarankiško gyvenimo namų savininkas yra Molėtų rajono savivaldybė</w:t>
      </w:r>
      <w:r w:rsidR="004A6F7C">
        <w:rPr>
          <w:rFonts w:ascii="Times New Roman" w:hAnsi="Times New Roman"/>
          <w:color w:val="000000"/>
          <w:sz w:val="24"/>
          <w:szCs w:val="24"/>
          <w:lang w:eastAsia="lt-LT"/>
        </w:rPr>
        <w:t xml:space="preserve"> (toliau- Savivaldybė), </w:t>
      </w:r>
      <w:r w:rsidRPr="003835E1">
        <w:rPr>
          <w:rFonts w:ascii="Times New Roman" w:hAnsi="Times New Roman"/>
          <w:color w:val="000000"/>
          <w:sz w:val="24"/>
          <w:szCs w:val="24"/>
          <w:lang w:eastAsia="lt-LT"/>
        </w:rPr>
        <w:t xml:space="preserve">Vilniaus g. 44, LT-33140, Molėtai. </w:t>
      </w:r>
    </w:p>
    <w:p w14:paraId="3C454826" w14:textId="77777777" w:rsidR="009B77FB" w:rsidRPr="003835E1" w:rsidRDefault="009B77FB" w:rsidP="008E2FA5">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7. Savarankiško gyvenimo namų buveinė - Smilgų g. 4, LT- 33120, Molėtai</w:t>
      </w:r>
      <w:r>
        <w:rPr>
          <w:rFonts w:ascii="Times New Roman" w:hAnsi="Times New Roman"/>
          <w:color w:val="000000"/>
          <w:sz w:val="24"/>
          <w:szCs w:val="24"/>
          <w:lang w:eastAsia="lt-LT"/>
        </w:rPr>
        <w:t xml:space="preserve">, </w:t>
      </w:r>
      <w:r w:rsidRPr="00FC4CDC">
        <w:rPr>
          <w:rFonts w:ascii="Times New Roman" w:hAnsi="Times New Roman"/>
          <w:color w:val="000000"/>
          <w:sz w:val="24"/>
          <w:szCs w:val="24"/>
          <w:lang w:eastAsia="lt-LT"/>
        </w:rPr>
        <w:t xml:space="preserve">interneto svetainė – </w:t>
      </w:r>
      <w:proofErr w:type="spellStart"/>
      <w:r w:rsidRPr="00FC4CDC">
        <w:rPr>
          <w:rFonts w:ascii="Times New Roman" w:hAnsi="Times New Roman"/>
          <w:color w:val="000000"/>
          <w:sz w:val="24"/>
          <w:szCs w:val="24"/>
          <w:lang w:eastAsia="lt-LT"/>
        </w:rPr>
        <w:t>moletuvaikai.lt</w:t>
      </w:r>
      <w:proofErr w:type="spellEnd"/>
      <w:r w:rsidRPr="00FC4CDC">
        <w:rPr>
          <w:rFonts w:ascii="Times New Roman" w:hAnsi="Times New Roman"/>
          <w:color w:val="000000"/>
          <w:sz w:val="24"/>
          <w:szCs w:val="24"/>
          <w:lang w:eastAsia="lt-LT"/>
        </w:rPr>
        <w:t>.</w:t>
      </w:r>
    </w:p>
    <w:p w14:paraId="48EDA003" w14:textId="77777777" w:rsidR="009B77FB" w:rsidRPr="003835E1" w:rsidRDefault="009B77FB" w:rsidP="00764F4F">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 xml:space="preserve">8. Molėtų vaikų savarankiško gyvenimo namai yra stacionari socialines paslaugas teikianti biudžetinė įstaiga, kurioje veikia </w:t>
      </w:r>
      <w:r>
        <w:rPr>
          <w:rFonts w:ascii="Times New Roman" w:hAnsi="Times New Roman"/>
          <w:color w:val="000000"/>
          <w:sz w:val="24"/>
          <w:szCs w:val="24"/>
          <w:lang w:eastAsia="lt-LT"/>
        </w:rPr>
        <w:t>5</w:t>
      </w:r>
      <w:r w:rsidRPr="003835E1">
        <w:rPr>
          <w:rFonts w:ascii="Times New Roman" w:hAnsi="Times New Roman"/>
          <w:color w:val="000000"/>
          <w:sz w:val="24"/>
          <w:szCs w:val="24"/>
          <w:lang w:eastAsia="lt-LT"/>
        </w:rPr>
        <w:t xml:space="preserve"> skyriai:</w:t>
      </w:r>
    </w:p>
    <w:p w14:paraId="5F20747F" w14:textId="6B19AE69" w:rsidR="009B77FB" w:rsidRPr="003835E1" w:rsidRDefault="009B77FB" w:rsidP="00764F4F">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8.1</w:t>
      </w:r>
      <w:r w:rsidR="004A6F7C">
        <w:rPr>
          <w:rFonts w:ascii="Times New Roman" w:hAnsi="Times New Roman"/>
          <w:color w:val="000000"/>
          <w:sz w:val="24"/>
          <w:szCs w:val="24"/>
          <w:lang w:eastAsia="lt-LT"/>
        </w:rPr>
        <w:t>.</w:t>
      </w:r>
      <w:r w:rsidRPr="003835E1">
        <w:rPr>
          <w:rFonts w:ascii="Times New Roman" w:hAnsi="Times New Roman"/>
          <w:color w:val="000000"/>
          <w:sz w:val="24"/>
          <w:szCs w:val="24"/>
          <w:lang w:eastAsia="lt-LT"/>
        </w:rPr>
        <w:t xml:space="preserve"> </w:t>
      </w:r>
      <w:bookmarkStart w:id="0" w:name="_Hlk71004853"/>
      <w:r w:rsidRPr="003835E1">
        <w:rPr>
          <w:rFonts w:ascii="Times New Roman" w:hAnsi="Times New Roman"/>
          <w:color w:val="000000"/>
          <w:sz w:val="24"/>
          <w:szCs w:val="24"/>
          <w:lang w:eastAsia="lt-LT"/>
        </w:rPr>
        <w:t>Laikinai ir nuolat globojamų /rūpinamų vaikų skyrius;</w:t>
      </w:r>
    </w:p>
    <w:bookmarkEnd w:id="0"/>
    <w:p w14:paraId="7B220B11" w14:textId="5344D007" w:rsidR="009B77FB" w:rsidRPr="003835E1" w:rsidRDefault="009B77FB" w:rsidP="00764F4F">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8.2</w:t>
      </w:r>
      <w:r w:rsidR="004A6F7C">
        <w:rPr>
          <w:rFonts w:ascii="Times New Roman" w:hAnsi="Times New Roman"/>
          <w:color w:val="000000"/>
          <w:sz w:val="24"/>
          <w:szCs w:val="24"/>
          <w:lang w:eastAsia="lt-LT"/>
        </w:rPr>
        <w:t>.</w:t>
      </w:r>
      <w:r w:rsidRPr="003835E1">
        <w:rPr>
          <w:rFonts w:ascii="Times New Roman" w:hAnsi="Times New Roman"/>
          <w:color w:val="000000"/>
          <w:sz w:val="24"/>
          <w:szCs w:val="24"/>
          <w:lang w:eastAsia="lt-LT"/>
        </w:rPr>
        <w:t xml:space="preserve"> Globos centro skyrius;</w:t>
      </w:r>
    </w:p>
    <w:p w14:paraId="640F90B2" w14:textId="11ED8D50" w:rsidR="009B77FB" w:rsidRPr="003835E1" w:rsidRDefault="009B77FB" w:rsidP="00764F4F">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8.3</w:t>
      </w:r>
      <w:r w:rsidR="004A6F7C">
        <w:rPr>
          <w:rFonts w:ascii="Times New Roman" w:hAnsi="Times New Roman"/>
          <w:color w:val="000000"/>
          <w:sz w:val="24"/>
          <w:szCs w:val="24"/>
          <w:lang w:eastAsia="lt-LT"/>
        </w:rPr>
        <w:t>.</w:t>
      </w:r>
      <w:r w:rsidRPr="003835E1">
        <w:rPr>
          <w:rFonts w:ascii="Times New Roman" w:hAnsi="Times New Roman"/>
          <w:color w:val="000000"/>
          <w:sz w:val="24"/>
          <w:szCs w:val="24"/>
          <w:lang w:eastAsia="lt-LT"/>
        </w:rPr>
        <w:t xml:space="preserve"> Krizių centro skyrius;</w:t>
      </w:r>
    </w:p>
    <w:p w14:paraId="442EF0E1" w14:textId="6152F7B3" w:rsidR="009B77FB" w:rsidRDefault="009B77FB" w:rsidP="00764F4F">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8.4</w:t>
      </w:r>
      <w:r w:rsidR="004A6F7C">
        <w:rPr>
          <w:rFonts w:ascii="Times New Roman" w:hAnsi="Times New Roman"/>
          <w:color w:val="000000"/>
          <w:sz w:val="24"/>
          <w:szCs w:val="24"/>
          <w:lang w:eastAsia="lt-LT"/>
        </w:rPr>
        <w:t>.</w:t>
      </w:r>
      <w:r w:rsidRPr="003835E1">
        <w:rPr>
          <w:rFonts w:ascii="Times New Roman" w:hAnsi="Times New Roman"/>
          <w:color w:val="000000"/>
          <w:sz w:val="24"/>
          <w:szCs w:val="24"/>
          <w:lang w:eastAsia="lt-LT"/>
        </w:rPr>
        <w:t xml:space="preserve"> </w:t>
      </w:r>
      <w:bookmarkStart w:id="1" w:name="_Hlk71006990"/>
      <w:r w:rsidRPr="00535825">
        <w:rPr>
          <w:rFonts w:ascii="Times New Roman" w:hAnsi="Times New Roman"/>
          <w:color w:val="000000"/>
          <w:sz w:val="24"/>
          <w:szCs w:val="24"/>
          <w:lang w:eastAsia="lt-LT"/>
        </w:rPr>
        <w:t>Vaikų dienos socialinės priežiūros skyrius</w:t>
      </w:r>
      <w:bookmarkEnd w:id="1"/>
      <w:r w:rsidRPr="00535825">
        <w:rPr>
          <w:rFonts w:ascii="Times New Roman" w:hAnsi="Times New Roman"/>
          <w:color w:val="000000"/>
          <w:sz w:val="24"/>
          <w:szCs w:val="24"/>
          <w:lang w:eastAsia="lt-LT"/>
        </w:rPr>
        <w:t>;</w:t>
      </w:r>
    </w:p>
    <w:p w14:paraId="57DBB703" w14:textId="46F56C5D" w:rsidR="009B77FB" w:rsidRPr="003835E1" w:rsidRDefault="009B77FB" w:rsidP="00764F4F">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8.5</w:t>
      </w:r>
      <w:r w:rsidR="004A6F7C">
        <w:rPr>
          <w:rFonts w:ascii="Times New Roman" w:hAnsi="Times New Roman"/>
          <w:color w:val="000000"/>
          <w:sz w:val="24"/>
          <w:szCs w:val="24"/>
          <w:lang w:eastAsia="lt-LT"/>
        </w:rPr>
        <w:t>.</w:t>
      </w:r>
      <w:r w:rsidRPr="00535825">
        <w:rPr>
          <w:rFonts w:ascii="Times New Roman" w:hAnsi="Times New Roman"/>
          <w:color w:val="000000"/>
          <w:sz w:val="24"/>
          <w:szCs w:val="24"/>
          <w:lang w:eastAsia="lt-LT"/>
        </w:rPr>
        <w:t xml:space="preserve"> </w:t>
      </w:r>
      <w:bookmarkStart w:id="2" w:name="_Hlk71011576"/>
      <w:r w:rsidRPr="00535825">
        <w:rPr>
          <w:rFonts w:ascii="Times New Roman" w:hAnsi="Times New Roman"/>
          <w:color w:val="000000"/>
          <w:sz w:val="24"/>
          <w:szCs w:val="24"/>
          <w:lang w:eastAsia="lt-LT"/>
        </w:rPr>
        <w:t>Bendruomeninių vaikų globos namų skyrius</w:t>
      </w:r>
      <w:bookmarkEnd w:id="2"/>
      <w:r w:rsidRPr="00535825">
        <w:rPr>
          <w:rFonts w:ascii="Times New Roman" w:hAnsi="Times New Roman"/>
          <w:color w:val="000000"/>
          <w:sz w:val="24"/>
          <w:szCs w:val="24"/>
          <w:lang w:eastAsia="lt-LT"/>
        </w:rPr>
        <w:t>.</w:t>
      </w:r>
    </w:p>
    <w:p w14:paraId="2308CEAD" w14:textId="77777777" w:rsidR="009B77FB" w:rsidRPr="003835E1" w:rsidRDefault="009B77FB" w:rsidP="00764F4F">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lastRenderedPageBreak/>
        <w:t>9. Savarankiško gyvenimo namų skyrių veikla organizuojama pagal Savarankiško gyvenimo namų direktoriaus patvirtintus skyrių veiklos aprašus.</w:t>
      </w:r>
    </w:p>
    <w:p w14:paraId="23ED7B7F" w14:textId="77777777" w:rsidR="009B77FB" w:rsidRPr="003835E1" w:rsidRDefault="009B77FB" w:rsidP="002E1745">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10. Savarankiško gyvenimo namai vykdo veiklą, kurios kodai pagal Ekonominės veiklos rūšių klasifikatorių yra:</w:t>
      </w:r>
    </w:p>
    <w:p w14:paraId="68A776E6" w14:textId="77777777" w:rsidR="009B77FB" w:rsidRPr="003835E1" w:rsidRDefault="009B77FB" w:rsidP="002E1745">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10.1. kitų maitinimo paslaugų teikimas – 56.29;</w:t>
      </w:r>
    </w:p>
    <w:p w14:paraId="7B89457F" w14:textId="77777777" w:rsidR="009B77FB" w:rsidRPr="003835E1" w:rsidRDefault="009B77FB" w:rsidP="002E1745">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10.2. kitas, niekur kitur nepriskirtas, švietimas - 85.59;</w:t>
      </w:r>
    </w:p>
    <w:p w14:paraId="5C3C0136" w14:textId="77777777" w:rsidR="009B77FB" w:rsidRPr="003835E1" w:rsidRDefault="009B77FB" w:rsidP="002E1745">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10.3. kita žmonių sveikatos priežiūros veikla – 86.90;</w:t>
      </w:r>
    </w:p>
    <w:p w14:paraId="05075A00" w14:textId="77777777" w:rsidR="009B77FB" w:rsidRPr="003835E1" w:rsidRDefault="009B77FB" w:rsidP="002E1745">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10.4. kita stacionarinė globos veikla – 87.90;</w:t>
      </w:r>
    </w:p>
    <w:p w14:paraId="06145C43" w14:textId="77777777" w:rsidR="009B77FB" w:rsidRPr="003835E1" w:rsidRDefault="009B77FB" w:rsidP="002E1745">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10.5. vaikų dienos priežiūros veikla – 88.91;</w:t>
      </w:r>
    </w:p>
    <w:p w14:paraId="56243AE6" w14:textId="77777777" w:rsidR="009B77FB" w:rsidRPr="003835E1" w:rsidRDefault="009B77FB" w:rsidP="002E1745">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10.6. kita, niekur kitur nepriskirta, nesusijusi su apgyvendinimu socialinio darbo veikla – 88.99;</w:t>
      </w:r>
    </w:p>
    <w:p w14:paraId="46F46B1C" w14:textId="77777777" w:rsidR="009B77FB" w:rsidRPr="003835E1" w:rsidRDefault="009B77FB" w:rsidP="002E1745">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10.7. kita pramogų ir poilsio organizavimo veikla – 93.29;</w:t>
      </w:r>
    </w:p>
    <w:p w14:paraId="29BDFE0B" w14:textId="77777777" w:rsidR="009B77FB" w:rsidRPr="003835E1" w:rsidRDefault="009B77FB" w:rsidP="002E1745">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10.8. tekstilės ir kailių gaminių skalbimas ir (sausas) valymas – 96.01;</w:t>
      </w:r>
    </w:p>
    <w:p w14:paraId="78C7C2E9" w14:textId="77777777" w:rsidR="009B77FB" w:rsidRPr="003835E1" w:rsidRDefault="009B77FB" w:rsidP="002E1745">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10.9. fizinės gerovės užtikrinimo veikla – 96.04.</w:t>
      </w:r>
    </w:p>
    <w:p w14:paraId="228D5976" w14:textId="77777777" w:rsidR="009B77FB" w:rsidRPr="003835E1" w:rsidRDefault="009B77FB" w:rsidP="002E1745">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10.10. nuosavo arba nuomojamo nekilnojamo turto nuoma ir eksploatavimas - 68.20.</w:t>
      </w:r>
    </w:p>
    <w:p w14:paraId="23ADBE3D" w14:textId="48629525" w:rsidR="009B77FB" w:rsidRPr="003835E1" w:rsidRDefault="009B77FB" w:rsidP="00CD050F">
      <w:pPr>
        <w:spacing w:after="0" w:line="360" w:lineRule="auto"/>
        <w:ind w:firstLine="900"/>
        <w:jc w:val="both"/>
        <w:rPr>
          <w:rFonts w:ascii="Times New Roman" w:hAnsi="Times New Roman"/>
          <w:color w:val="000000"/>
          <w:sz w:val="24"/>
          <w:szCs w:val="24"/>
          <w:lang w:eastAsia="lt-LT"/>
        </w:rPr>
      </w:pPr>
      <w:r w:rsidRPr="003835E1">
        <w:rPr>
          <w:rFonts w:ascii="Times New Roman" w:hAnsi="Times New Roman"/>
          <w:color w:val="000000"/>
          <w:sz w:val="24"/>
          <w:szCs w:val="24"/>
          <w:lang w:eastAsia="lt-LT"/>
        </w:rPr>
        <w:t xml:space="preserve">11. Molėtų vaikų savarankiško gyvenimo namai savo veiklą grindžia Lietuvos Respublikos Konstitucija, Jungtinių Tautų vaiko teisių konvencija, tarptautinėmis sutartimis, Lietuvos Respublikos civiliniu kodeksu, Lietuvos Respublikos vaiko teisių apsaugos pagrindų įstatymu, Lietuvos </w:t>
      </w:r>
      <w:r w:rsidR="004A6F7C">
        <w:rPr>
          <w:rFonts w:ascii="Times New Roman" w:hAnsi="Times New Roman"/>
          <w:color w:val="000000"/>
          <w:sz w:val="24"/>
          <w:szCs w:val="24"/>
          <w:lang w:eastAsia="lt-LT"/>
        </w:rPr>
        <w:t>R</w:t>
      </w:r>
      <w:r w:rsidRPr="003835E1">
        <w:rPr>
          <w:rFonts w:ascii="Times New Roman" w:hAnsi="Times New Roman"/>
          <w:color w:val="000000"/>
          <w:sz w:val="24"/>
          <w:szCs w:val="24"/>
          <w:lang w:eastAsia="lt-LT"/>
        </w:rPr>
        <w:t xml:space="preserve">espublikos vietos savivaldos įstatymu, Lietuvos Respublikos socialinių paslaugų įstatymu, Lietuvos Respublikos biudžeto sandaros įstatymu, Lietuvos Respublikos Vyriausybės nutarimais, Lietuvos Respublikos socialinės apsaugos ir darbo ministro, Lietuvos Respublikos </w:t>
      </w:r>
      <w:r w:rsidR="004A6F7C">
        <w:rPr>
          <w:rFonts w:ascii="Times New Roman" w:hAnsi="Times New Roman"/>
          <w:color w:val="000000"/>
          <w:sz w:val="24"/>
          <w:szCs w:val="24"/>
          <w:lang w:eastAsia="lt-LT"/>
        </w:rPr>
        <w:t>š</w:t>
      </w:r>
      <w:r w:rsidRPr="003835E1">
        <w:rPr>
          <w:rFonts w:ascii="Times New Roman" w:hAnsi="Times New Roman"/>
          <w:color w:val="000000"/>
          <w:sz w:val="24"/>
          <w:szCs w:val="24"/>
          <w:lang w:eastAsia="lt-LT"/>
        </w:rPr>
        <w:t>vietimo</w:t>
      </w:r>
      <w:r w:rsidR="004A6F7C">
        <w:rPr>
          <w:rFonts w:ascii="Times New Roman" w:hAnsi="Times New Roman"/>
          <w:color w:val="000000"/>
          <w:sz w:val="24"/>
          <w:szCs w:val="24"/>
          <w:lang w:eastAsia="lt-LT"/>
        </w:rPr>
        <w:t xml:space="preserve">, </w:t>
      </w:r>
      <w:r w:rsidRPr="003835E1">
        <w:rPr>
          <w:rFonts w:ascii="Times New Roman" w:hAnsi="Times New Roman"/>
          <w:color w:val="000000"/>
          <w:sz w:val="24"/>
          <w:szCs w:val="24"/>
          <w:lang w:eastAsia="lt-LT"/>
        </w:rPr>
        <w:t xml:space="preserve">mokslo </w:t>
      </w:r>
      <w:r w:rsidR="004A6F7C">
        <w:rPr>
          <w:rFonts w:ascii="Times New Roman" w:hAnsi="Times New Roman"/>
          <w:color w:val="000000"/>
          <w:sz w:val="24"/>
          <w:szCs w:val="24"/>
          <w:lang w:eastAsia="lt-LT"/>
        </w:rPr>
        <w:t xml:space="preserve">ir sporto </w:t>
      </w:r>
      <w:r w:rsidRPr="003835E1">
        <w:rPr>
          <w:rFonts w:ascii="Times New Roman" w:hAnsi="Times New Roman"/>
          <w:color w:val="000000"/>
          <w:sz w:val="24"/>
          <w:szCs w:val="24"/>
          <w:lang w:eastAsia="lt-LT"/>
        </w:rPr>
        <w:t>ministro įsakymais, Savivaldybės tarybos sprendimais, Savivaldybės mero potvarkiais, Savivaldybės administracijos direktoriaus įsakymais, kitais teisės aktais ir šiais nuostatais.</w:t>
      </w:r>
    </w:p>
    <w:p w14:paraId="5B67F0BE" w14:textId="77777777" w:rsidR="009B77FB" w:rsidRPr="003835E1" w:rsidRDefault="009B77FB" w:rsidP="00CD050F">
      <w:pPr>
        <w:spacing w:after="0" w:line="360" w:lineRule="auto"/>
        <w:ind w:firstLine="900"/>
        <w:jc w:val="center"/>
        <w:rPr>
          <w:rFonts w:ascii="Times New Roman" w:hAnsi="Times New Roman"/>
          <w:b/>
          <w:color w:val="000000"/>
          <w:sz w:val="24"/>
          <w:szCs w:val="24"/>
          <w:lang w:eastAsia="lt-LT"/>
        </w:rPr>
      </w:pPr>
    </w:p>
    <w:p w14:paraId="2CC362FA" w14:textId="695D63FA" w:rsidR="009B77FB" w:rsidRPr="003835E1" w:rsidRDefault="009B77FB" w:rsidP="004A6F7C">
      <w:pPr>
        <w:spacing w:after="0" w:line="360" w:lineRule="auto"/>
        <w:ind w:firstLine="900"/>
        <w:jc w:val="center"/>
        <w:rPr>
          <w:rFonts w:ascii="Times New Roman" w:hAnsi="Times New Roman"/>
          <w:b/>
          <w:color w:val="000000"/>
          <w:sz w:val="24"/>
          <w:szCs w:val="24"/>
          <w:lang w:eastAsia="lt-LT"/>
        </w:rPr>
      </w:pPr>
      <w:r w:rsidRPr="003835E1">
        <w:rPr>
          <w:rFonts w:ascii="Times New Roman" w:hAnsi="Times New Roman"/>
          <w:b/>
          <w:color w:val="000000"/>
          <w:sz w:val="24"/>
          <w:szCs w:val="24"/>
          <w:lang w:eastAsia="lt-LT"/>
        </w:rPr>
        <w:t>II SKYRIUS</w:t>
      </w:r>
    </w:p>
    <w:p w14:paraId="5EB8CB7D" w14:textId="77777777" w:rsidR="009B77FB" w:rsidRPr="003835E1" w:rsidRDefault="009B77FB" w:rsidP="00CD050F">
      <w:pPr>
        <w:spacing w:after="0" w:line="360" w:lineRule="auto"/>
        <w:ind w:firstLine="900"/>
        <w:jc w:val="center"/>
        <w:rPr>
          <w:rFonts w:ascii="Times New Roman" w:hAnsi="Times New Roman"/>
          <w:b/>
          <w:color w:val="000000"/>
          <w:sz w:val="24"/>
          <w:szCs w:val="24"/>
          <w:lang w:eastAsia="lt-LT"/>
        </w:rPr>
      </w:pPr>
      <w:r w:rsidRPr="003835E1">
        <w:rPr>
          <w:rFonts w:ascii="Times New Roman" w:hAnsi="Times New Roman"/>
          <w:b/>
          <w:color w:val="000000"/>
          <w:sz w:val="24"/>
          <w:szCs w:val="24"/>
          <w:lang w:eastAsia="lt-LT"/>
        </w:rPr>
        <w:t>SAVARANKIŠKO GYVENIMO NAMŲ TIKSLAI IR FUNKCIJOS</w:t>
      </w:r>
    </w:p>
    <w:p w14:paraId="72635CDD" w14:textId="77777777" w:rsidR="009B77FB" w:rsidRPr="003835E1" w:rsidRDefault="009B77FB" w:rsidP="00CD050F">
      <w:pPr>
        <w:spacing w:after="0" w:line="360" w:lineRule="auto"/>
        <w:ind w:firstLine="900"/>
        <w:jc w:val="center"/>
        <w:rPr>
          <w:rFonts w:ascii="Times New Roman" w:hAnsi="Times New Roman"/>
          <w:b/>
          <w:color w:val="000000"/>
          <w:sz w:val="24"/>
          <w:szCs w:val="24"/>
          <w:lang w:eastAsia="lt-LT"/>
        </w:rPr>
      </w:pPr>
    </w:p>
    <w:p w14:paraId="68EE7E0C" w14:textId="77777777" w:rsidR="009B77FB" w:rsidRPr="00535825" w:rsidRDefault="009B77FB" w:rsidP="00DF4C2C">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12.  Savarankiško gyvenimo namų tikslai:</w:t>
      </w:r>
    </w:p>
    <w:p w14:paraId="206684A1" w14:textId="77777777" w:rsidR="009B77FB" w:rsidRPr="00535825" w:rsidRDefault="009B77FB" w:rsidP="00CD050F">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12.1. užtikrinti globojamam (rūpinamam) ir laikinai savarankiško gyvenimo namuose apgyvendinamam vaikui (toliau - vaikas) globos (rūpybos), ugdymo, socialines paslaugas, sudaryti kitas jam tinkamas sąlygas ir palaikyti aplinką, kurioje jis galėtų saugiai augti, vystytis ir tobulėti bei pasiruošti savarankiškam gyvenimui visuomenėje;</w:t>
      </w:r>
    </w:p>
    <w:p w14:paraId="17FAC80B" w14:textId="77777777" w:rsidR="009B77FB" w:rsidRPr="00535825" w:rsidRDefault="009B77FB" w:rsidP="00CD050F">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 xml:space="preserve">12.2. užtikrinti, kad visiems 18 – 21 m. metų jaunuoliams, kuriems buvo teikta institucinė vaiko socialinė globa, būtų prieinama ir suteikta reikalinga konsultacinė, psichosocialinė, finansinė </w:t>
      </w:r>
      <w:r w:rsidRPr="00535825">
        <w:rPr>
          <w:rFonts w:ascii="Times New Roman" w:hAnsi="Times New Roman"/>
          <w:color w:val="000000"/>
          <w:sz w:val="24"/>
          <w:szCs w:val="24"/>
          <w:lang w:eastAsia="lt-LT"/>
        </w:rPr>
        <w:lastRenderedPageBreak/>
        <w:t>ir kita pagalba, siekiant šių jaunuolių sėkmingos adaptacijos bendruomenėje, pereinant į savarankišką gyvenimą;</w:t>
      </w:r>
    </w:p>
    <w:p w14:paraId="0AD90047" w14:textId="77777777" w:rsidR="009B77FB" w:rsidRPr="00535825" w:rsidRDefault="009B77FB" w:rsidP="00CD050F">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 xml:space="preserve">12.3.  užtikrinti, kad visiems įvaikintiems vaikams, globėjų, </w:t>
      </w:r>
      <w:bookmarkStart w:id="3" w:name="_Hlk71005998"/>
      <w:r w:rsidRPr="00535825">
        <w:rPr>
          <w:rFonts w:ascii="Times New Roman" w:hAnsi="Times New Roman"/>
          <w:color w:val="000000"/>
          <w:sz w:val="24"/>
          <w:szCs w:val="24"/>
          <w:lang w:eastAsia="lt-LT"/>
        </w:rPr>
        <w:t>nesusijusių giminystės ryšiais</w:t>
      </w:r>
      <w:bookmarkEnd w:id="3"/>
      <w:r w:rsidRPr="00535825">
        <w:rPr>
          <w:rFonts w:ascii="Times New Roman" w:hAnsi="Times New Roman"/>
          <w:color w:val="000000"/>
          <w:sz w:val="24"/>
          <w:szCs w:val="24"/>
          <w:lang w:eastAsia="lt-LT"/>
        </w:rPr>
        <w:t>, globėjų giminaičių globojamiems (rūpinamiems) vaikams, budinčių globotojų prižiūrimiems vaikams bei budintiems globotojams,  globėjams, nesusijusių giminystės ryšiais, globėjams giminaičiams, įtėviams ar asmenims, ketinantiems jais tapti, būtų prieinama ir suteikiama reikalinga konsultacinė, psichosocialinė, teisinė ir kita pagalba siekiant vaiką, įvaikį tinkamai ugdyti ir auklėti šeimai artimoje aplinkoje;</w:t>
      </w:r>
    </w:p>
    <w:p w14:paraId="41EC52B3" w14:textId="77777777" w:rsidR="009B77FB" w:rsidRPr="00535825" w:rsidRDefault="009B77FB" w:rsidP="00CD050F">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 xml:space="preserve">12.4. teikti socialinę pagalbą į krizinę situaciją patekusiems asmenims (šeimoms); </w:t>
      </w:r>
    </w:p>
    <w:p w14:paraId="222D6BA1" w14:textId="77777777" w:rsidR="009B77FB" w:rsidRPr="00535825" w:rsidRDefault="009B77FB" w:rsidP="00CD050F">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12.5.  teikti trumpalaikės socialinės priežiūros ir ugdymo  paslaugas vaikui, ginti jo teises, padėti vaikui adaptuotis šeimoje bei visuomenėje.</w:t>
      </w:r>
    </w:p>
    <w:p w14:paraId="4386C7B8" w14:textId="77777777" w:rsidR="009B77FB" w:rsidRPr="00535825" w:rsidRDefault="009B77FB" w:rsidP="00CD050F">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13.   Savarankiško gyvenimo namų funkcijos:</w:t>
      </w:r>
    </w:p>
    <w:p w14:paraId="24A8BB95" w14:textId="77777777" w:rsidR="009B77FB" w:rsidRPr="00535825" w:rsidRDefault="009B77FB" w:rsidP="00BF6798">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13.1. suteikia vaikui tokias gyvenimo sąlygas, kokių reikia jo gerovei, taip pat fizinei, protinei, dvasinei, dorovinei bei socialinei raidai ir kurios atitinka individualius jo poreikius, įskaitant specialiuosius vaiko su negalia</w:t>
      </w:r>
      <w:r w:rsidRPr="00535825">
        <w:rPr>
          <w:rFonts w:ascii="Times New Roman" w:hAnsi="Times New Roman"/>
          <w:i/>
          <w:iCs/>
          <w:color w:val="000000"/>
          <w:sz w:val="24"/>
          <w:szCs w:val="24"/>
          <w:lang w:eastAsia="lt-LT"/>
        </w:rPr>
        <w:t xml:space="preserve"> </w:t>
      </w:r>
      <w:r w:rsidRPr="00535825">
        <w:rPr>
          <w:rFonts w:ascii="Times New Roman" w:hAnsi="Times New Roman"/>
          <w:color w:val="000000"/>
          <w:sz w:val="24"/>
          <w:szCs w:val="24"/>
          <w:lang w:eastAsia="lt-LT"/>
        </w:rPr>
        <w:t xml:space="preserve">ir specialiųjų </w:t>
      </w:r>
      <w:proofErr w:type="spellStart"/>
      <w:r w:rsidRPr="00535825">
        <w:rPr>
          <w:rFonts w:ascii="Times New Roman" w:hAnsi="Times New Roman"/>
          <w:color w:val="000000"/>
          <w:sz w:val="24"/>
          <w:szCs w:val="24"/>
          <w:lang w:eastAsia="lt-LT"/>
        </w:rPr>
        <w:t>ugdimosi</w:t>
      </w:r>
      <w:proofErr w:type="spellEnd"/>
      <w:r w:rsidRPr="00535825">
        <w:rPr>
          <w:rFonts w:ascii="Times New Roman" w:hAnsi="Times New Roman"/>
          <w:color w:val="000000"/>
          <w:sz w:val="24"/>
          <w:szCs w:val="24"/>
          <w:lang w:eastAsia="lt-LT"/>
        </w:rPr>
        <w:t xml:space="preserve"> poreikių turinčio vaiko poreikius;</w:t>
      </w:r>
    </w:p>
    <w:p w14:paraId="7830FF85" w14:textId="77777777" w:rsidR="009B77FB" w:rsidRPr="00535825" w:rsidRDefault="009B77FB" w:rsidP="00BF6798">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 xml:space="preserve">13.2. pasitelkdami kitus specialistus (švietimo įstaigos darbuotojus / pedagogus, sveikatos priežiūros ar kitokią pagalbą vaikui teikiančius specialistus), padeda vaikui įveikti patirtas netektis ir (ar) trauminę patirtį ir užmegzti su aplinkiniais saugius emocinius ryšius, sukuria vaikui emociškai palankią aplinką; </w:t>
      </w:r>
    </w:p>
    <w:p w14:paraId="0AC77A98" w14:textId="77777777" w:rsidR="009B77FB" w:rsidRPr="00535825" w:rsidRDefault="009B77FB" w:rsidP="00BF6798">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13.3. organizuoja pagal poreikį vaiko aprūpinimą reikalingomis pagalbos priemonėmis;</w:t>
      </w:r>
    </w:p>
    <w:p w14:paraId="21B6D4A4" w14:textId="77777777" w:rsidR="009B77FB" w:rsidRPr="00535825" w:rsidRDefault="009B77FB" w:rsidP="00BF6798">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13.4. sukuria vaikui emociškai palankią aplinką, ugdančią vaiko savarankiškumą ir finansinį raštingumą, dalyvauja veiklose, programose ir projektuose, skirtuose padėti vaikui tinkamai pasirengti savarankiškai gyventi šeimoje ir visuomenėje;</w:t>
      </w:r>
    </w:p>
    <w:p w14:paraId="7E084CA0" w14:textId="77777777" w:rsidR="009B77FB" w:rsidRPr="00535825" w:rsidRDefault="009B77FB" w:rsidP="00BF6798">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13.5. kartu su vaiko formaliojo ugdymo įstaiga organizuoja papildomas ugdymo paslaugas, siekdami padidinti vaiko akademinį pažangumą, kartu spręsti vaikui kylančias ugdymo(</w:t>
      </w:r>
      <w:proofErr w:type="spellStart"/>
      <w:r w:rsidRPr="00535825">
        <w:rPr>
          <w:rFonts w:ascii="Times New Roman" w:hAnsi="Times New Roman"/>
          <w:color w:val="000000"/>
          <w:sz w:val="24"/>
          <w:szCs w:val="24"/>
          <w:lang w:eastAsia="lt-LT"/>
        </w:rPr>
        <w:t>si</w:t>
      </w:r>
      <w:proofErr w:type="spellEnd"/>
      <w:r w:rsidRPr="00535825">
        <w:rPr>
          <w:rFonts w:ascii="Times New Roman" w:hAnsi="Times New Roman"/>
          <w:color w:val="000000"/>
          <w:sz w:val="24"/>
          <w:szCs w:val="24"/>
          <w:lang w:eastAsia="lt-LT"/>
        </w:rPr>
        <w:t>) problemas ir mokymo(</w:t>
      </w:r>
      <w:proofErr w:type="spellStart"/>
      <w:r w:rsidRPr="00535825">
        <w:rPr>
          <w:rFonts w:ascii="Times New Roman" w:hAnsi="Times New Roman"/>
          <w:color w:val="000000"/>
          <w:sz w:val="24"/>
          <w:szCs w:val="24"/>
          <w:lang w:eastAsia="lt-LT"/>
        </w:rPr>
        <w:t>si</w:t>
      </w:r>
      <w:proofErr w:type="spellEnd"/>
      <w:r w:rsidRPr="00535825">
        <w:rPr>
          <w:rFonts w:ascii="Times New Roman" w:hAnsi="Times New Roman"/>
          <w:color w:val="000000"/>
          <w:sz w:val="24"/>
          <w:szCs w:val="24"/>
          <w:lang w:eastAsia="lt-LT"/>
        </w:rPr>
        <w:t>) sunkumus. Motyvuoja vaiką mokytis ir įgyti išsilavinimą, padeda vaikui pasirinkti mokymosi profilį, brandos egzaminus, susiedami tai su vaiko pomėgiais ir būsima profesine veikla, organizuoja vaiko ugdymą karjerai, profesinį informavimą ir profesinį konsultavimą, siekdami didinti asmeninį konkurencingumą darbo rinkoje;</w:t>
      </w:r>
    </w:p>
    <w:p w14:paraId="1F70870B" w14:textId="77777777" w:rsidR="009B77FB" w:rsidRPr="00535825" w:rsidRDefault="009B77FB" w:rsidP="00BF6798">
      <w:pPr>
        <w:spacing w:after="0" w:line="360" w:lineRule="auto"/>
        <w:ind w:firstLine="900"/>
        <w:jc w:val="both"/>
        <w:rPr>
          <w:rFonts w:ascii="Times New Roman" w:hAnsi="Times New Roman"/>
          <w:bCs/>
          <w:color w:val="000000"/>
          <w:sz w:val="24"/>
          <w:szCs w:val="24"/>
          <w:lang w:eastAsia="lt-LT"/>
        </w:rPr>
      </w:pPr>
      <w:r w:rsidRPr="00535825">
        <w:rPr>
          <w:rFonts w:ascii="Times New Roman" w:hAnsi="Times New Roman"/>
          <w:color w:val="000000"/>
          <w:sz w:val="24"/>
          <w:szCs w:val="24"/>
          <w:lang w:eastAsia="lt-LT"/>
        </w:rPr>
        <w:t>13.6. nustato išlaidų, skiriamų gyvenančių vaikų savarankiškumui ugdyti ir (ar) individualiems poreikiams tenkinti (pvz., maistui, higienos reikmėms, drabužiams, neformaliajam vaikų švietimui, kultūriniams renginiams, ekskursijoms, stovykloms ir pan.), dydį, parengia ir pa</w:t>
      </w:r>
      <w:r w:rsidRPr="00535825">
        <w:rPr>
          <w:rFonts w:ascii="Times New Roman" w:hAnsi="Times New Roman"/>
          <w:bCs/>
          <w:color w:val="000000"/>
          <w:sz w:val="24"/>
          <w:szCs w:val="24"/>
          <w:lang w:eastAsia="lt-LT"/>
        </w:rPr>
        <w:t xml:space="preserve">tvirtina išlaidų apskaitos ir kontrolės tvarką; </w:t>
      </w:r>
    </w:p>
    <w:p w14:paraId="3AF980A5" w14:textId="77777777" w:rsidR="009B77FB" w:rsidRPr="00535825" w:rsidRDefault="009B77FB" w:rsidP="00BF6798">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 xml:space="preserve">13.7. įvertina vaiko individualius poreikius, stipriąsias ir silpnąsias jo puses, sudaro ir įgyvendina individualius, išsamiu ir visapusišku vaiko poreikių vertinimu pagrįstus, socialinės globos </w:t>
      </w:r>
      <w:r w:rsidRPr="00535825">
        <w:rPr>
          <w:rFonts w:ascii="Times New Roman" w:hAnsi="Times New Roman"/>
          <w:color w:val="000000"/>
          <w:sz w:val="24"/>
          <w:szCs w:val="24"/>
          <w:lang w:eastAsia="lt-LT"/>
        </w:rPr>
        <w:lastRenderedPageBreak/>
        <w:t>planus (toliau – ISGP) pagal Socialinės globos normų apraše nustatytus reikalavimus bei Socialinių paslaugų priežiūros departamento prie Socialinės apsaugos ir darbo ministerijos (toliau – SPPD) teikiamas metodines rekomendacijas dėl vaiko poreikio vertinimo ir ISGP sudarymo;</w:t>
      </w:r>
    </w:p>
    <w:p w14:paraId="10C91701" w14:textId="77777777" w:rsidR="009B77FB" w:rsidRPr="00535825" w:rsidRDefault="009B77FB" w:rsidP="00BF6798">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 xml:space="preserve">13.8. laikosi vaiko gyvenamosios vietos pastovumo principo, užtikrindami vaikui nuolatinę gyvenamąją vietą ir pagal galimybes nuolat su vaiku dirbančių darbuotojų bei kitų specialistų komandą; </w:t>
      </w:r>
    </w:p>
    <w:p w14:paraId="0D844BC5" w14:textId="77777777" w:rsidR="009B77FB" w:rsidRPr="00535825" w:rsidRDefault="009B77FB" w:rsidP="00BF6798">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13.9. darbuotojai vykdo bet kokios formos smurto prieš vaiką ir vaiko išnaudojimo prevenciją;</w:t>
      </w:r>
    </w:p>
    <w:p w14:paraId="275B8635" w14:textId="77777777" w:rsidR="009B77FB" w:rsidRPr="00535825" w:rsidRDefault="009B77FB" w:rsidP="00BF6798">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 xml:space="preserve">13.10. pozityvaus auklėjimo metodais ir priemonėmis drausmina vaiką, vengiantį atlikti savo pareigas ar pažeidžiantį kitų asmenų teises ir laisves; </w:t>
      </w:r>
    </w:p>
    <w:p w14:paraId="7D385739" w14:textId="77777777" w:rsidR="009B77FB" w:rsidRPr="00535825" w:rsidRDefault="009B77FB" w:rsidP="00BF6798">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13.11. organizuoja vaikui reikalingas paslaugas bendruomenėje, atsižvelgdami į individualius jo poreikius ir geriausius vaiko interesus, ir užtikrina vaiko dalyvavimą visų pakopų ugdymo sistemoje ir neformaliojo vaikų švietimo, saviugdos, kūrybinėje veikloje;</w:t>
      </w:r>
    </w:p>
    <w:p w14:paraId="757719D8" w14:textId="77777777" w:rsidR="009B77FB" w:rsidRPr="00535825" w:rsidRDefault="009B77FB" w:rsidP="00BF6798">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13.12. bendradarbiauja su vaiko biologine šeima bei fiziniais asmenimis, jei tai neprieštarauja geriausiems vaiko interesams, siekdami atkurti ar palaikyti tarpusavio ryšius, sudarančius prielaidas vaikui grįžti į biologinę šeimą ar nustatyti globą (rūpybą) šeimoje, ar įvaikinti vaiką, jei tai atitinka geriausius vaiko interesus ir užtikrina vaiko saugumą;</w:t>
      </w:r>
    </w:p>
    <w:p w14:paraId="75276249" w14:textId="77777777" w:rsidR="009B77FB" w:rsidRPr="00535825" w:rsidRDefault="009B77FB" w:rsidP="00BF6798">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 xml:space="preserve">13.13. bendradarbiauja su savivaldybės administracija, tarpinstitucinio bendradarbiavimo koordinatoriumi, atvejo vadybininkais, švietimo įstaigos darbuotojais / pedagogais, sveikatos priežiūros ar kitokią pagalbą vaikui teikiančiais specialistais, Valstybės vaiko teisių apsaugos ir įvaikinimo tarnybos prie Socialinės apsaugos ir darbo ministerijos įgalioto teritorinio skyriaus (toliau – VVTAĮT) specialistais, globos centrais ir kitomis socialinių paslaugų įstaigomis, švietimo, sveikatos, teisėsaugos įstaigomis, nevyriausybinėmis organizacijomis, dirbančiomis šeimos ir (ar) vaiko gerovės, ir (ar) vaiko teisių apsaugos srityje; </w:t>
      </w:r>
    </w:p>
    <w:p w14:paraId="02F27D3D" w14:textId="77777777" w:rsidR="009B77FB" w:rsidRPr="00535825" w:rsidRDefault="009B77FB" w:rsidP="00BF6798">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13.14. vykdo kitas teisės aktuose nustatytas funkcijas, siekdami užtikrinti vaiko fizinę, emocinę ir socialinę gerovę, individualių jo poreikių tenkinimą ir visapusišką vaiko apsaugą;</w:t>
      </w:r>
    </w:p>
    <w:p w14:paraId="2BBB443C" w14:textId="77777777" w:rsidR="009B77FB" w:rsidRPr="00535825" w:rsidRDefault="009B77FB" w:rsidP="00BF6798">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 xml:space="preserve">13.15. sudaro sąlygas vaikui dalyvauti priimant sprendimus, tiesiogiai arba netiesiogiai turinčius poveikį jo gyvenimui, situacijai, ateičiai; </w:t>
      </w:r>
    </w:p>
    <w:p w14:paraId="4A3578AE" w14:textId="77777777" w:rsidR="009B77FB" w:rsidRPr="00535825" w:rsidRDefault="009B77FB" w:rsidP="00BF6798">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13.16. vykdo likusio be tėvų globos vaiko atstovo pagal įstatymą pareigas;</w:t>
      </w:r>
    </w:p>
    <w:p w14:paraId="0063959D" w14:textId="77777777" w:rsidR="009B77FB" w:rsidRPr="00535825" w:rsidRDefault="009B77FB" w:rsidP="00EA6E8D">
      <w:pPr>
        <w:spacing w:after="0" w:line="360" w:lineRule="auto"/>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 xml:space="preserve">               13.17. organizuoja budinčių globotojų, globėjų, nesusijusių giminystės ryšiais, globėjų giminaičių</w:t>
      </w:r>
      <w:r w:rsidRPr="00535825">
        <w:rPr>
          <w:rFonts w:ascii="Times New Roman" w:hAnsi="Times New Roman"/>
          <w:i/>
          <w:color w:val="000000"/>
          <w:sz w:val="24"/>
          <w:szCs w:val="24"/>
          <w:lang w:eastAsia="lt-LT"/>
        </w:rPr>
        <w:t>,</w:t>
      </w:r>
      <w:r w:rsidRPr="00535825">
        <w:rPr>
          <w:rFonts w:ascii="Times New Roman" w:hAnsi="Times New Roman"/>
          <w:color w:val="000000"/>
          <w:sz w:val="24"/>
          <w:szCs w:val="24"/>
          <w:lang w:eastAsia="lt-LT"/>
        </w:rPr>
        <w:t xml:space="preserve"> įtėvių paiešką;</w:t>
      </w:r>
    </w:p>
    <w:p w14:paraId="076F58D1" w14:textId="77777777" w:rsidR="009B77FB" w:rsidRPr="00535825" w:rsidRDefault="009B77FB" w:rsidP="00CA69BE">
      <w:pPr>
        <w:spacing w:after="0" w:line="360" w:lineRule="auto"/>
        <w:ind w:firstLine="902"/>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 xml:space="preserve">13.18. konsultuoja asmenis, pageidaujančius globoti (rūpinti) vaikus, įvaikinti ar tapti budinčiais globotojais, asmenis, siekiančius steigti šeimynas ir (ar) tapti šeimynos dalyviais; </w:t>
      </w:r>
    </w:p>
    <w:p w14:paraId="55AF06EB" w14:textId="77777777" w:rsidR="009B77FB" w:rsidRPr="00535825" w:rsidRDefault="009B77FB" w:rsidP="00CA69BE">
      <w:pPr>
        <w:spacing w:after="0" w:line="360" w:lineRule="auto"/>
        <w:ind w:firstLine="902"/>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 xml:space="preserve">13.19. vykdo budinčių globotojų, globėjų, nesusijusių giminystės ryšiais, globėjų giminaičių, įtėvių, šeimynų dalyvių pasirengimo globoti (rūpinti), prižiūrėti vaikus, įvaikinti bei </w:t>
      </w:r>
      <w:r w:rsidRPr="00535825">
        <w:rPr>
          <w:rFonts w:ascii="Times New Roman" w:hAnsi="Times New Roman"/>
          <w:color w:val="000000"/>
          <w:sz w:val="24"/>
          <w:szCs w:val="24"/>
          <w:lang w:eastAsia="lt-LT"/>
        </w:rPr>
        <w:lastRenderedPageBreak/>
        <w:t>bendruomeninių vaikų globos namų darbuotojų pasirengimo dirbti šiose įstaigose mokymus pagal Globėjų (rūpintojų), budinčių globotojų, įtėvių, bendruomeninių vaikų globos namų darbuotojų mokymo ir konsultavimo programą (toliau – GIMK programa);</w:t>
      </w:r>
    </w:p>
    <w:p w14:paraId="36A9480B" w14:textId="77777777" w:rsidR="009B77FB" w:rsidRPr="00535825" w:rsidRDefault="009B77FB" w:rsidP="00CA69BE">
      <w:pPr>
        <w:spacing w:after="0" w:line="360" w:lineRule="auto"/>
        <w:ind w:firstLine="902"/>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13.20. vertina budinčių globotojų, globėjų, nesusijusių giminystės ryšiais, globėjų giminaičių, įtėvių pasirengimą globoti (rūpinti), prižiūrėti vaikus, įvaikinti pagal GIMK programą ir teikia išvados dėl jų tinkamumo globoti (rūpinti), prižiūrėti vaikus kopiją VVTAĮT įgaliotam teritoriniam skyriui. Taip pat teikia informaciją apie budinčių globotojų, globėjų, nesusijusių giminystės ryšiais, globėjų giminaičių tinkamumą globoti (rūpinti), prižiūrėti vaikus savivaldybės administracijai, nurodydamas budinčio globotojo, globėjo, nesusijusio giminystės ryšiais, globėjo giminaičio vardą, pavardę, gyvenamosios vietos adresą ir kontaktinius duomenis;</w:t>
      </w:r>
    </w:p>
    <w:p w14:paraId="173DA105" w14:textId="77777777" w:rsidR="009B77FB" w:rsidRPr="00535825" w:rsidRDefault="009B77FB" w:rsidP="00CA69BE">
      <w:pPr>
        <w:spacing w:after="0" w:line="360" w:lineRule="auto"/>
        <w:ind w:firstLine="902"/>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 xml:space="preserve">13.21. informuoja savivaldybės administraciją ir VVTAĮT įgaliotą teritorinį skyrių apie bendradarbiavimo ir paslaugų teikimo sutarčių su budinčiais globotojais sudarymą, nutraukimą; </w:t>
      </w:r>
    </w:p>
    <w:p w14:paraId="3256FA2F" w14:textId="77777777" w:rsidR="009B77FB" w:rsidRPr="00535825" w:rsidRDefault="009B77FB" w:rsidP="00E35684">
      <w:pPr>
        <w:spacing w:after="0" w:line="360" w:lineRule="auto"/>
        <w:ind w:firstLine="902"/>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 xml:space="preserve">13.22. nagrinėja ir vertina fizinio asmens, norinčio steigti šeimyną arba tapti šeimynos dalyviu, pasirengimą steigti šeimyną; </w:t>
      </w:r>
    </w:p>
    <w:p w14:paraId="4DC8ADD9" w14:textId="77777777" w:rsidR="009B77FB" w:rsidRPr="00535825" w:rsidRDefault="009B77FB" w:rsidP="00CA69BE">
      <w:pPr>
        <w:spacing w:after="0" w:line="360" w:lineRule="auto"/>
        <w:ind w:firstLine="902"/>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 xml:space="preserve">13.23. parenka vaikui budintį globotoją, globėją, nesusijusį giminystės ryšiais, globėją giminaitį pagal GIMK programą ir teikia jo kandidatūrą savivaldybės administracijai, jei vaikui nustatyta laikinoji globa. Teikia globėjo (rūpintojo), nesusijusio giminystės ryšiais, globėjo giminaičio kandidatūrą VVTAĮT įgaliotam teritoriniam skyriui pagal GIMK programą, jei vaikui, kuriam anksčiau buvo nustatyta laikinoji globa (rūpyba) globos centre, nustatyta nuolatinė globa; </w:t>
      </w:r>
    </w:p>
    <w:p w14:paraId="26C23054" w14:textId="77777777" w:rsidR="009B77FB" w:rsidRPr="00535825" w:rsidRDefault="009B77FB" w:rsidP="00CA69BE">
      <w:pPr>
        <w:spacing w:after="0" w:line="360" w:lineRule="auto"/>
        <w:ind w:firstLine="902"/>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 xml:space="preserve">13.24.  ne rečiau kaip 1 kartą per tris mėnesius informuoja VVTAĮT įgaliotą teritorinį skyrių apie asmenis, pasirengusius globoti (rūpinti) vaikus; </w:t>
      </w:r>
    </w:p>
    <w:p w14:paraId="02C4DFD6" w14:textId="77777777" w:rsidR="009B77FB" w:rsidRPr="00535825" w:rsidRDefault="009B77FB" w:rsidP="00CA69BE">
      <w:pPr>
        <w:spacing w:after="0" w:line="360" w:lineRule="auto"/>
        <w:ind w:firstLine="902"/>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13.25. vykdo tęstinius periodinius budinčių globotojų, globėjų, nesusijusių giminystės ryšiais, globėjų giminaičių, įtėvių, šeimynų dalyvių, bendruomeninių vaikų globos namų darbuotojų mokymus pagal GIMK programą;</w:t>
      </w:r>
    </w:p>
    <w:p w14:paraId="55CBB5A2" w14:textId="77777777" w:rsidR="009B77FB" w:rsidRPr="00535825" w:rsidRDefault="009B77FB" w:rsidP="00E35684">
      <w:pPr>
        <w:spacing w:after="0" w:line="360" w:lineRule="auto"/>
        <w:ind w:firstLine="902"/>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13.26. dalyvauja vaiko laikinosios globos (rūpybos) peržiūrose, vadovaudamasis Vaiko laikinosios globos (rūpybos) nuostatais, ir atvejo nagrinėjimo posėdžiuose, vadovaudamasis Atvejo vadybos tvarkos aprašu. VVTAĮT įgalioto teritorinio skyriaus prašymu dalyvauja vaiko nuolatinės globos (rūpybos) peržiūrose tais atvejais, kai globos centras teikia paslaugas globėjams, nesusijusiems giminystės ryšiais, globėjams giminaičiams ar jų globojamiems (rūpinamiems) vaikams, kuriems nustatyta nuolatinė globa (rūpyba)“;</w:t>
      </w:r>
    </w:p>
    <w:p w14:paraId="0303FE18" w14:textId="77777777" w:rsidR="009B77FB" w:rsidRPr="00535825" w:rsidRDefault="009B77FB" w:rsidP="00CA69BE">
      <w:pPr>
        <w:spacing w:after="0" w:line="360" w:lineRule="auto"/>
        <w:ind w:firstLine="902"/>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 xml:space="preserve">13.27. koordinuoja pagalbos teikimą vaikams, prižiūrimiems budinčių globotojų, bei budintiems globotojams ir teikia ar organizuoja šiems vaikams ir budintiems globotojams reikiamą pagalbą (socialinę, psichosocialinę, konsultacinę, teisinę ir kt.); </w:t>
      </w:r>
    </w:p>
    <w:p w14:paraId="4B379AF6" w14:textId="77777777" w:rsidR="009B77FB" w:rsidRPr="00535825" w:rsidRDefault="009B77FB" w:rsidP="00CA69BE">
      <w:pPr>
        <w:spacing w:after="0" w:line="360" w:lineRule="auto"/>
        <w:ind w:firstLine="902"/>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 xml:space="preserve">13.28. koordinuoja pagalbos teikimą vaikams, globojamiems (rūpinamiems) globėjų, nesusijusių giminystės ryšiais, globėjų giminaičių, šeimynų, bei globėjams, nesusijusiems giminystės </w:t>
      </w:r>
      <w:r w:rsidRPr="00535825">
        <w:rPr>
          <w:rFonts w:ascii="Times New Roman" w:hAnsi="Times New Roman"/>
          <w:color w:val="000000"/>
          <w:sz w:val="24"/>
          <w:szCs w:val="24"/>
          <w:lang w:eastAsia="lt-LT"/>
        </w:rPr>
        <w:lastRenderedPageBreak/>
        <w:t xml:space="preserve">ryšiais, globėjams giminaičiams, šeimynų dalyviams ir teikia jiems psichosocialinę, konsultacinę ar kitą pagalbą. Šios paslaugos gali būti teikiamos ir įtėviams jų pačių prašymu; </w:t>
      </w:r>
    </w:p>
    <w:p w14:paraId="2F40AAB5" w14:textId="77777777" w:rsidR="009B77FB" w:rsidRPr="00535825" w:rsidRDefault="009B77FB" w:rsidP="00CA69BE">
      <w:pPr>
        <w:spacing w:after="0" w:line="360" w:lineRule="auto"/>
        <w:ind w:firstLine="902"/>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 xml:space="preserve">13.29. teikia budintiems globotojams, globėjams, nesusijusiems giminystės ryšiais, globėjams giminaičiams intensyvią pagalbą. Įtėviams, šeimynų dalyviams, bendruomeninių vaikų globos namų darbuotojams ši pagalba teikiama jų prašymu; </w:t>
      </w:r>
    </w:p>
    <w:p w14:paraId="5EE1BC57" w14:textId="77777777" w:rsidR="009B77FB" w:rsidRPr="00535825" w:rsidRDefault="009B77FB" w:rsidP="00CA69BE">
      <w:pPr>
        <w:spacing w:after="0" w:line="360" w:lineRule="auto"/>
        <w:ind w:firstLine="902"/>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 xml:space="preserve">13.30. organizuoja ir (ar) teikia laikino atokvėpio paslaugas budintiems globotojams, esant poreikiui bei galimybėms – ir globėjams, nesusijusiems giminystės ryšiais, globėjams giminaičiams, šeimynos dalyviams; </w:t>
      </w:r>
    </w:p>
    <w:p w14:paraId="1503469A" w14:textId="77777777" w:rsidR="009B77FB" w:rsidRPr="00535825" w:rsidRDefault="009B77FB" w:rsidP="00CA69BE">
      <w:pPr>
        <w:spacing w:after="0" w:line="360" w:lineRule="auto"/>
        <w:ind w:firstLine="902"/>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 xml:space="preserve">13.31. įgyvendina vaiko, kurį prižiūri budintis globotojas, globėjo (rūpintojo) ir vaiko atstovo pagal įstatymą teises bei pareigas. Globos centras gali suteikti įgaliojimus budinčiam globotojui atstovauti vaikui sveikatos priežiūros, socialinių paslaugų, švietimo ar kitose įstaigose, institucijose bei organizacijose; </w:t>
      </w:r>
    </w:p>
    <w:p w14:paraId="39B83220" w14:textId="77777777" w:rsidR="009B77FB" w:rsidRPr="00535825" w:rsidRDefault="009B77FB" w:rsidP="00CA69BE">
      <w:pPr>
        <w:spacing w:after="0" w:line="360" w:lineRule="auto"/>
        <w:ind w:firstLine="902"/>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 xml:space="preserve">13.32. kiekvieną mėnesį moka budinčiam globotojui pinigines lėšas vaikui išlaikyti ir atlygį už vaiko priežiūrą (toliau – atlygis budinčiam globotojui); </w:t>
      </w:r>
    </w:p>
    <w:p w14:paraId="6A67C798" w14:textId="77777777" w:rsidR="009B77FB" w:rsidRPr="00535825" w:rsidRDefault="009B77FB" w:rsidP="00CA69BE">
      <w:pPr>
        <w:spacing w:after="0" w:line="360" w:lineRule="auto"/>
        <w:ind w:firstLine="902"/>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 xml:space="preserve">13.33. vertina budinčio globotojo, globėjo, nesusijusio giminystės ryšiais, globėjo giminaičio vykdomos veiklos kokybę; </w:t>
      </w:r>
    </w:p>
    <w:p w14:paraId="2A61077C" w14:textId="77777777" w:rsidR="009B77FB" w:rsidRPr="00535825" w:rsidRDefault="009B77FB" w:rsidP="00CA69BE">
      <w:pPr>
        <w:spacing w:after="0" w:line="360" w:lineRule="auto"/>
        <w:ind w:firstLine="902"/>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13.34. dalijasi gerąja patirtimi su kitomis socialinių paslaugų įstaigomis, šeimynomis, taip pat bendruomeninių vaikų globos namų darbuotojais;</w:t>
      </w:r>
    </w:p>
    <w:p w14:paraId="6768DDC9" w14:textId="77777777" w:rsidR="009B77FB" w:rsidRPr="00535825" w:rsidRDefault="009B77FB" w:rsidP="00CA69BE">
      <w:pPr>
        <w:spacing w:after="0" w:line="360" w:lineRule="auto"/>
        <w:ind w:firstLine="902"/>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13.35. renka, analizuoja duomenis apie budinčius globotojus, globėjus, nesusijusius giminystės ryšiais, globėjus giminaičius, įtėvius ir keičiasi informacija su savivaldybės administracija, socialinių paslaugų įstaigomis, VVTAĮT įgaliotu teritoriniu skyriumi;</w:t>
      </w:r>
    </w:p>
    <w:p w14:paraId="3D115BA2" w14:textId="77777777" w:rsidR="009B77FB" w:rsidRPr="00535825" w:rsidRDefault="009B77FB" w:rsidP="00CA69BE">
      <w:pPr>
        <w:spacing w:after="0" w:line="360" w:lineRule="auto"/>
        <w:ind w:firstLine="902"/>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 xml:space="preserve">13.36. organizuoja profesinės kompetencijos tobulinimą ir </w:t>
      </w:r>
      <w:proofErr w:type="spellStart"/>
      <w:r w:rsidRPr="00535825">
        <w:rPr>
          <w:rFonts w:ascii="Times New Roman" w:hAnsi="Times New Roman"/>
          <w:color w:val="000000"/>
          <w:sz w:val="24"/>
          <w:szCs w:val="24"/>
          <w:lang w:eastAsia="lt-LT"/>
        </w:rPr>
        <w:t>supervizijas</w:t>
      </w:r>
      <w:proofErr w:type="spellEnd"/>
      <w:r w:rsidRPr="00535825">
        <w:rPr>
          <w:rFonts w:ascii="Times New Roman" w:hAnsi="Times New Roman"/>
          <w:color w:val="000000"/>
          <w:sz w:val="24"/>
          <w:szCs w:val="24"/>
          <w:lang w:eastAsia="lt-LT"/>
        </w:rPr>
        <w:t xml:space="preserve"> darbuotojams, budintiems globotojams, prireikus – ir globėjams, nesusijusiems giminystės ryšiais; </w:t>
      </w:r>
    </w:p>
    <w:p w14:paraId="5DF53A1B" w14:textId="77777777" w:rsidR="009B77FB" w:rsidRPr="00535825" w:rsidRDefault="009B77FB" w:rsidP="00CA69BE">
      <w:pPr>
        <w:spacing w:after="0" w:line="360" w:lineRule="auto"/>
        <w:ind w:firstLine="902"/>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13.37. organizuoja ar inicijuoja globėjų giminaičių, įtėvių, budinčių globotojų, globėjų, nesusijusių giminystės ryšiais, šeimynų dalyvių savitarpio pagalbos grupes;</w:t>
      </w:r>
    </w:p>
    <w:p w14:paraId="23C2F900" w14:textId="77777777" w:rsidR="009B77FB" w:rsidRPr="00535825" w:rsidRDefault="009B77FB" w:rsidP="00CA69BE">
      <w:pPr>
        <w:spacing w:after="0" w:line="360" w:lineRule="auto"/>
        <w:ind w:firstLine="902"/>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13.38. viešina savo veiklą vaiko globos (rūpybos), priežiūros, įvaikinimo srityse ir įvaikinimo, globos (rūpybos) šeimoje galimybes;</w:t>
      </w:r>
    </w:p>
    <w:p w14:paraId="09D72AA7" w14:textId="77777777" w:rsidR="009B77FB" w:rsidRPr="00535825" w:rsidRDefault="009B77FB" w:rsidP="00CA69BE">
      <w:pPr>
        <w:spacing w:after="0" w:line="360" w:lineRule="auto"/>
        <w:ind w:firstLine="902"/>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 xml:space="preserve">13.39. viešai skelbia informaciją apie planuojamus vykdyti mokymus pagal GIMK programą; </w:t>
      </w:r>
    </w:p>
    <w:p w14:paraId="1E8BFE3E" w14:textId="77777777" w:rsidR="009B77FB" w:rsidRPr="00535825" w:rsidRDefault="009B77FB" w:rsidP="00CA69BE">
      <w:pPr>
        <w:spacing w:after="0" w:line="360" w:lineRule="auto"/>
        <w:ind w:firstLine="902"/>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 xml:space="preserve">13.40. atlieka kitas funkcijas, susijusias su pagalba vaikams, įvaikiams, globėjams giminaičiams, įtėviams, budintiems globotojams, globėjams, nesusijusiems giminystės ryšiais, šeimynų dalyviams; </w:t>
      </w:r>
    </w:p>
    <w:p w14:paraId="7BA5657D" w14:textId="77777777" w:rsidR="009B77FB" w:rsidRPr="00535825" w:rsidRDefault="009B77FB" w:rsidP="00F06A5C">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13.41. teikia bendrąsias socialines paslaugas;</w:t>
      </w:r>
    </w:p>
    <w:p w14:paraId="13336BDE" w14:textId="77777777" w:rsidR="009B77FB" w:rsidRPr="00535825" w:rsidRDefault="009B77FB" w:rsidP="00F06A5C">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 xml:space="preserve">13.42. teikia specialiąsias socialines paslaugas; </w:t>
      </w:r>
    </w:p>
    <w:p w14:paraId="36BDD613" w14:textId="77777777" w:rsidR="009B77FB" w:rsidRPr="00535825" w:rsidRDefault="009B77FB" w:rsidP="008307F1">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lastRenderedPageBreak/>
        <w:t>13.43 organizuoja mokyklinio amžiaus vaikų nuo 6 iki 18 metų amžiaus  trumpalaikę priežiūrą;</w:t>
      </w:r>
    </w:p>
    <w:p w14:paraId="2BCA7A1C" w14:textId="77777777" w:rsidR="009B77FB" w:rsidRPr="00535825" w:rsidRDefault="009B77FB" w:rsidP="00F06A5C">
      <w:pPr>
        <w:spacing w:after="0" w:line="360" w:lineRule="auto"/>
        <w:ind w:firstLine="900"/>
        <w:jc w:val="both"/>
        <w:rPr>
          <w:rFonts w:ascii="Times New Roman" w:hAnsi="Times New Roman"/>
          <w:color w:val="000000"/>
          <w:sz w:val="24"/>
          <w:szCs w:val="24"/>
          <w:lang w:eastAsia="lt-LT"/>
        </w:rPr>
      </w:pPr>
      <w:r w:rsidRPr="00535825">
        <w:rPr>
          <w:rFonts w:ascii="Times New Roman" w:hAnsi="Times New Roman"/>
          <w:color w:val="000000"/>
          <w:sz w:val="24"/>
          <w:szCs w:val="24"/>
          <w:lang w:eastAsia="lt-LT"/>
        </w:rPr>
        <w:t>13.44. organizuoja vaikų iki šešerių metų trumpalaikę priežiūrą;</w:t>
      </w:r>
    </w:p>
    <w:p w14:paraId="11BB4A88" w14:textId="77777777" w:rsidR="009B77FB" w:rsidRPr="00535825" w:rsidRDefault="009B77FB" w:rsidP="00F06A5C">
      <w:pPr>
        <w:spacing w:after="0" w:line="360" w:lineRule="auto"/>
        <w:ind w:firstLine="900"/>
        <w:jc w:val="both"/>
        <w:rPr>
          <w:rFonts w:ascii="Times New Roman" w:hAnsi="Times New Roman"/>
          <w:color w:val="000000"/>
          <w:sz w:val="24"/>
          <w:szCs w:val="24"/>
        </w:rPr>
      </w:pPr>
      <w:r w:rsidRPr="00535825">
        <w:rPr>
          <w:rFonts w:ascii="Times New Roman" w:hAnsi="Times New Roman"/>
          <w:color w:val="000000"/>
          <w:sz w:val="24"/>
          <w:szCs w:val="24"/>
        </w:rPr>
        <w:t xml:space="preserve">13.45. sudaro sąlygas studentams atlikti praktiką; </w:t>
      </w:r>
    </w:p>
    <w:p w14:paraId="59270C63" w14:textId="77777777" w:rsidR="009B77FB" w:rsidRPr="00535825" w:rsidRDefault="009B77FB" w:rsidP="00F06A5C">
      <w:pPr>
        <w:spacing w:after="0" w:line="360" w:lineRule="auto"/>
        <w:ind w:firstLine="900"/>
        <w:jc w:val="both"/>
        <w:rPr>
          <w:rFonts w:ascii="Times New Roman" w:hAnsi="Times New Roman"/>
          <w:color w:val="000000"/>
          <w:sz w:val="24"/>
          <w:szCs w:val="24"/>
        </w:rPr>
      </w:pPr>
      <w:r w:rsidRPr="00535825">
        <w:rPr>
          <w:rFonts w:ascii="Times New Roman" w:hAnsi="Times New Roman"/>
          <w:color w:val="000000"/>
          <w:sz w:val="24"/>
          <w:szCs w:val="24"/>
        </w:rPr>
        <w:t>13.46. vykdo savanoriškas veiklas;</w:t>
      </w:r>
    </w:p>
    <w:p w14:paraId="4A1308A8" w14:textId="77777777" w:rsidR="009B77FB" w:rsidRPr="00535825" w:rsidRDefault="009B77FB" w:rsidP="00F06A5C">
      <w:pPr>
        <w:spacing w:after="0" w:line="360" w:lineRule="auto"/>
        <w:ind w:firstLine="900"/>
        <w:jc w:val="both"/>
        <w:rPr>
          <w:rFonts w:ascii="Times New Roman" w:hAnsi="Times New Roman"/>
          <w:color w:val="000000"/>
          <w:sz w:val="24"/>
          <w:szCs w:val="24"/>
        </w:rPr>
      </w:pPr>
      <w:r w:rsidRPr="00535825">
        <w:rPr>
          <w:rFonts w:ascii="Times New Roman" w:hAnsi="Times New Roman"/>
          <w:color w:val="000000"/>
          <w:sz w:val="24"/>
          <w:szCs w:val="24"/>
        </w:rPr>
        <w:t>13.47. teisės aktų nustatyta tvarka patikėjimo teise valdo, naudoja turtą ir juo disponuoja;</w:t>
      </w:r>
    </w:p>
    <w:p w14:paraId="573FF4F0" w14:textId="77777777" w:rsidR="009B77FB" w:rsidRPr="00535825" w:rsidRDefault="009B77FB" w:rsidP="00F06A5C">
      <w:pPr>
        <w:spacing w:after="0" w:line="360" w:lineRule="auto"/>
        <w:ind w:firstLine="900"/>
        <w:jc w:val="both"/>
        <w:rPr>
          <w:rFonts w:ascii="Times New Roman" w:hAnsi="Times New Roman"/>
          <w:color w:val="000000"/>
          <w:sz w:val="24"/>
          <w:szCs w:val="24"/>
        </w:rPr>
      </w:pPr>
      <w:r w:rsidRPr="00535825">
        <w:rPr>
          <w:rFonts w:ascii="Times New Roman" w:hAnsi="Times New Roman"/>
          <w:color w:val="000000"/>
          <w:sz w:val="24"/>
          <w:szCs w:val="24"/>
        </w:rPr>
        <w:t>13.48. vykdo organizacinę, ūkinę, ir finansinę Molėtų vaikų savarankiško gyvenimo namų veiklą;</w:t>
      </w:r>
    </w:p>
    <w:p w14:paraId="4BA48835" w14:textId="77777777" w:rsidR="009B77FB" w:rsidRPr="00535825" w:rsidRDefault="009B77FB" w:rsidP="00F06A5C">
      <w:pPr>
        <w:spacing w:after="0" w:line="360" w:lineRule="auto"/>
        <w:ind w:firstLine="900"/>
        <w:jc w:val="both"/>
        <w:rPr>
          <w:rFonts w:ascii="Times New Roman" w:hAnsi="Times New Roman"/>
          <w:color w:val="000000"/>
          <w:sz w:val="24"/>
          <w:szCs w:val="24"/>
        </w:rPr>
      </w:pPr>
      <w:r w:rsidRPr="00535825">
        <w:rPr>
          <w:rFonts w:ascii="Times New Roman" w:hAnsi="Times New Roman"/>
          <w:color w:val="000000"/>
          <w:sz w:val="24"/>
          <w:szCs w:val="24"/>
        </w:rPr>
        <w:t>13.49. užtikrina savivaldybės biudžeto ir kitų lėšų efektyvų panaudojimą pagal paskirtį, materialinių vertybių apskaitą;</w:t>
      </w:r>
    </w:p>
    <w:p w14:paraId="020A3E1D" w14:textId="77777777" w:rsidR="009B77FB" w:rsidRPr="00DF4C2C" w:rsidRDefault="009B77FB" w:rsidP="00F06A5C">
      <w:pPr>
        <w:spacing w:after="0" w:line="360" w:lineRule="auto"/>
        <w:ind w:firstLine="900"/>
        <w:jc w:val="both"/>
        <w:rPr>
          <w:rFonts w:ascii="Times New Roman" w:hAnsi="Times New Roman"/>
          <w:color w:val="000000"/>
          <w:sz w:val="24"/>
          <w:szCs w:val="24"/>
        </w:rPr>
      </w:pPr>
      <w:r w:rsidRPr="00535825">
        <w:rPr>
          <w:rFonts w:ascii="Times New Roman" w:hAnsi="Times New Roman"/>
          <w:color w:val="000000"/>
          <w:sz w:val="24"/>
          <w:szCs w:val="24"/>
        </w:rPr>
        <w:t>13.50. teisės aktų nustatyta tvarka veda buhalterinę apskaitą ir ruošia statistines ataskaitas.</w:t>
      </w:r>
    </w:p>
    <w:p w14:paraId="5DFD7E61" w14:textId="77777777" w:rsidR="009B77FB" w:rsidRPr="00DF4C2C" w:rsidRDefault="009B77FB" w:rsidP="00F06A5C">
      <w:pPr>
        <w:spacing w:after="0" w:line="360" w:lineRule="auto"/>
        <w:jc w:val="both"/>
        <w:rPr>
          <w:rFonts w:ascii="Times New Roman" w:hAnsi="Times New Roman"/>
          <w:color w:val="000000"/>
          <w:sz w:val="24"/>
          <w:szCs w:val="24"/>
          <w:lang w:eastAsia="lt-LT"/>
        </w:rPr>
      </w:pPr>
    </w:p>
    <w:p w14:paraId="79E51FE0" w14:textId="6950E4A8" w:rsidR="009B77FB" w:rsidRPr="00DF4C2C" w:rsidRDefault="009B77FB" w:rsidP="004A6F7C">
      <w:pPr>
        <w:spacing w:after="0" w:line="360" w:lineRule="auto"/>
        <w:ind w:firstLine="900"/>
        <w:jc w:val="center"/>
        <w:rPr>
          <w:rFonts w:ascii="Times New Roman" w:hAnsi="Times New Roman"/>
          <w:b/>
          <w:color w:val="000000"/>
          <w:sz w:val="24"/>
          <w:szCs w:val="24"/>
          <w:lang w:eastAsia="lt-LT"/>
        </w:rPr>
      </w:pPr>
      <w:r w:rsidRPr="00DF4C2C">
        <w:rPr>
          <w:rFonts w:ascii="Times New Roman" w:hAnsi="Times New Roman"/>
          <w:b/>
          <w:color w:val="000000"/>
          <w:sz w:val="24"/>
          <w:szCs w:val="24"/>
          <w:lang w:eastAsia="lt-LT"/>
        </w:rPr>
        <w:t>III SKYRIUS</w:t>
      </w:r>
    </w:p>
    <w:p w14:paraId="6604D0D4" w14:textId="77777777" w:rsidR="009B77FB" w:rsidRPr="00DF4C2C" w:rsidRDefault="009B77FB" w:rsidP="00CD050F">
      <w:pPr>
        <w:spacing w:after="0" w:line="360" w:lineRule="auto"/>
        <w:jc w:val="center"/>
        <w:rPr>
          <w:rFonts w:ascii="Times New Roman" w:hAnsi="Times New Roman"/>
          <w:b/>
          <w:color w:val="000000"/>
          <w:sz w:val="24"/>
          <w:szCs w:val="24"/>
          <w:lang w:eastAsia="lt-LT"/>
        </w:rPr>
      </w:pPr>
      <w:r w:rsidRPr="00DF4C2C">
        <w:rPr>
          <w:rFonts w:ascii="Times New Roman" w:hAnsi="Times New Roman"/>
          <w:b/>
          <w:color w:val="000000"/>
          <w:sz w:val="24"/>
          <w:szCs w:val="24"/>
          <w:lang w:eastAsia="lt-LT"/>
        </w:rPr>
        <w:t xml:space="preserve"> SAVARANKIŠKO GYVENIMO NAMŲ TEISĖS</w:t>
      </w:r>
    </w:p>
    <w:p w14:paraId="61CC49FA" w14:textId="77777777" w:rsidR="009B77FB" w:rsidRPr="00DF4C2C" w:rsidRDefault="009B77FB" w:rsidP="00CD050F">
      <w:pPr>
        <w:spacing w:after="0" w:line="360" w:lineRule="auto"/>
        <w:jc w:val="center"/>
        <w:rPr>
          <w:rFonts w:ascii="Times New Roman" w:hAnsi="Times New Roman"/>
          <w:b/>
          <w:color w:val="000000"/>
          <w:sz w:val="24"/>
          <w:szCs w:val="24"/>
          <w:lang w:eastAsia="lt-LT"/>
        </w:rPr>
      </w:pPr>
    </w:p>
    <w:p w14:paraId="753EEA69" w14:textId="77777777" w:rsidR="009B77FB" w:rsidRPr="00DF4C2C"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14</w:t>
      </w:r>
      <w:r w:rsidRPr="00DF4C2C">
        <w:rPr>
          <w:rFonts w:ascii="Times New Roman" w:hAnsi="Times New Roman"/>
          <w:color w:val="000000"/>
          <w:sz w:val="24"/>
          <w:szCs w:val="24"/>
          <w:lang w:eastAsia="lt-LT"/>
        </w:rPr>
        <w:t>. Savarankiško gyvenimo namai, įgyvendindami jiems pavestas funkcijas, turi teisę:</w:t>
      </w:r>
    </w:p>
    <w:p w14:paraId="09B3C23F" w14:textId="77777777" w:rsidR="009B77FB" w:rsidRPr="00DF4C2C"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14</w:t>
      </w:r>
      <w:r w:rsidRPr="00DF4C2C">
        <w:rPr>
          <w:rFonts w:ascii="Times New Roman" w:hAnsi="Times New Roman"/>
          <w:color w:val="000000"/>
          <w:sz w:val="24"/>
          <w:szCs w:val="24"/>
          <w:lang w:eastAsia="lt-LT"/>
        </w:rPr>
        <w:t>.1. gauti iš valstybės ir savivaldybių institucijų bei įstaigų informaciją, išvadas, pasiūlymus ir kitokią medžiagą, kurios reikia sprendžiant Savarankiško gyvenimo namų kompetencijai priskirtus klausimus;</w:t>
      </w:r>
    </w:p>
    <w:p w14:paraId="502FA75A" w14:textId="77777777" w:rsidR="009B77FB" w:rsidRPr="00DF4C2C"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14</w:t>
      </w:r>
      <w:r w:rsidRPr="00DF4C2C">
        <w:rPr>
          <w:rFonts w:ascii="Times New Roman" w:hAnsi="Times New Roman"/>
          <w:color w:val="000000"/>
          <w:sz w:val="24"/>
          <w:szCs w:val="24"/>
          <w:lang w:eastAsia="lt-LT"/>
        </w:rPr>
        <w:t>.2. teikti atitinkamoms valstybės ir savivaldybių institucijoms bei įstaigoms pasiūlymus dėl vaiko teisių apsaugos, vaikų globos (rūpybos), įvaikinimo ir socialinių bei ugdymo paslaugų teikimo;</w:t>
      </w:r>
    </w:p>
    <w:p w14:paraId="4F3417F0" w14:textId="77777777" w:rsidR="009B77FB" w:rsidRPr="00DF4C2C"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14</w:t>
      </w:r>
      <w:r w:rsidRPr="00DF4C2C">
        <w:rPr>
          <w:rFonts w:ascii="Times New Roman" w:hAnsi="Times New Roman"/>
          <w:color w:val="000000"/>
          <w:sz w:val="24"/>
          <w:szCs w:val="24"/>
          <w:lang w:eastAsia="lt-LT"/>
        </w:rPr>
        <w:t>.3. pasitelkti savo darbui reikalingus specialistus;</w:t>
      </w:r>
    </w:p>
    <w:p w14:paraId="1C872FC7" w14:textId="77777777" w:rsidR="009B77FB" w:rsidRPr="00DF4C2C"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14</w:t>
      </w:r>
      <w:r w:rsidRPr="00DF4C2C">
        <w:rPr>
          <w:rFonts w:ascii="Times New Roman" w:hAnsi="Times New Roman"/>
          <w:color w:val="000000"/>
          <w:sz w:val="24"/>
          <w:szCs w:val="24"/>
          <w:lang w:eastAsia="lt-LT"/>
        </w:rPr>
        <w:t>.4 vykdyti socialinės srities mokymus;</w:t>
      </w:r>
    </w:p>
    <w:p w14:paraId="41E339E0" w14:textId="5F60E715" w:rsidR="009B77FB" w:rsidRDefault="009B77FB" w:rsidP="004A6F7C">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14</w:t>
      </w:r>
      <w:r w:rsidRPr="00DF4C2C">
        <w:rPr>
          <w:rFonts w:ascii="Times New Roman" w:hAnsi="Times New Roman"/>
          <w:color w:val="000000"/>
          <w:sz w:val="24"/>
          <w:szCs w:val="24"/>
          <w:lang w:eastAsia="lt-LT"/>
        </w:rPr>
        <w:t>.5. į kitas teisės aktų suteiktas teises.</w:t>
      </w:r>
    </w:p>
    <w:p w14:paraId="453021DD" w14:textId="77777777" w:rsidR="009B77FB" w:rsidRPr="00DF4C2C" w:rsidRDefault="009B77FB" w:rsidP="00CD050F">
      <w:pPr>
        <w:spacing w:after="0" w:line="360" w:lineRule="auto"/>
        <w:ind w:firstLine="900"/>
        <w:jc w:val="both"/>
        <w:rPr>
          <w:rFonts w:ascii="Times New Roman" w:hAnsi="Times New Roman"/>
          <w:color w:val="000000"/>
          <w:sz w:val="24"/>
          <w:szCs w:val="24"/>
          <w:lang w:eastAsia="lt-LT"/>
        </w:rPr>
      </w:pPr>
    </w:p>
    <w:p w14:paraId="467C8CA7" w14:textId="238DF99B" w:rsidR="009B77FB" w:rsidRPr="00DF4C2C" w:rsidRDefault="009B77FB" w:rsidP="004A6F7C">
      <w:pPr>
        <w:spacing w:after="0" w:line="360" w:lineRule="auto"/>
        <w:ind w:firstLine="900"/>
        <w:jc w:val="center"/>
        <w:rPr>
          <w:rFonts w:ascii="Times New Roman" w:hAnsi="Times New Roman"/>
          <w:b/>
          <w:color w:val="000000"/>
          <w:sz w:val="24"/>
          <w:szCs w:val="24"/>
          <w:lang w:eastAsia="lt-LT"/>
        </w:rPr>
      </w:pPr>
      <w:r w:rsidRPr="00DF4C2C">
        <w:rPr>
          <w:rFonts w:ascii="Times New Roman" w:hAnsi="Times New Roman"/>
          <w:b/>
          <w:color w:val="000000"/>
          <w:sz w:val="24"/>
          <w:szCs w:val="24"/>
          <w:lang w:eastAsia="lt-LT"/>
        </w:rPr>
        <w:t>IV SKYRIUS</w:t>
      </w:r>
    </w:p>
    <w:p w14:paraId="332CB923" w14:textId="77777777" w:rsidR="009B77FB" w:rsidRPr="00DF4C2C" w:rsidRDefault="009B77FB" w:rsidP="00CD050F">
      <w:pPr>
        <w:spacing w:after="0" w:line="360" w:lineRule="auto"/>
        <w:ind w:firstLine="900"/>
        <w:jc w:val="center"/>
        <w:rPr>
          <w:rFonts w:ascii="Times New Roman" w:hAnsi="Times New Roman"/>
          <w:b/>
          <w:color w:val="000000"/>
          <w:sz w:val="24"/>
          <w:szCs w:val="24"/>
          <w:lang w:eastAsia="lt-LT"/>
        </w:rPr>
      </w:pPr>
      <w:r w:rsidRPr="00DF4C2C">
        <w:rPr>
          <w:rFonts w:ascii="Times New Roman" w:hAnsi="Times New Roman"/>
          <w:b/>
          <w:color w:val="000000"/>
          <w:sz w:val="24"/>
          <w:szCs w:val="24"/>
          <w:lang w:eastAsia="lt-LT"/>
        </w:rPr>
        <w:t>SAVARANKIŠKO GYVENIMO NAMŲ DARBO ORGANIZAVIMAS</w:t>
      </w:r>
    </w:p>
    <w:p w14:paraId="55C73EB8" w14:textId="77777777" w:rsidR="009B77FB" w:rsidRPr="00DF4C2C" w:rsidRDefault="009B77FB" w:rsidP="00CD050F">
      <w:pPr>
        <w:spacing w:after="0" w:line="360" w:lineRule="auto"/>
        <w:ind w:firstLine="900"/>
        <w:jc w:val="center"/>
        <w:rPr>
          <w:rFonts w:ascii="Times New Roman" w:hAnsi="Times New Roman"/>
          <w:b/>
          <w:color w:val="000000"/>
          <w:sz w:val="24"/>
          <w:szCs w:val="24"/>
          <w:lang w:eastAsia="lt-LT"/>
        </w:rPr>
      </w:pPr>
    </w:p>
    <w:p w14:paraId="57BDEBDD" w14:textId="77777777" w:rsidR="009B77FB" w:rsidRPr="00DF4C2C"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15</w:t>
      </w:r>
      <w:r w:rsidRPr="00DF4C2C">
        <w:rPr>
          <w:rFonts w:ascii="Times New Roman" w:hAnsi="Times New Roman"/>
          <w:color w:val="000000"/>
          <w:sz w:val="24"/>
          <w:szCs w:val="24"/>
          <w:lang w:eastAsia="lt-LT"/>
        </w:rPr>
        <w:t xml:space="preserve">. Molėtų rajono savivaldybės taryba, kaip Savarankiško gyvenimo namų savininko teises ir pareigas įgyvendinanti institucija: </w:t>
      </w:r>
    </w:p>
    <w:p w14:paraId="2C0E6104" w14:textId="77777777" w:rsidR="009B77FB" w:rsidRPr="00DF4C2C"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15</w:t>
      </w:r>
      <w:r w:rsidRPr="00DF4C2C">
        <w:rPr>
          <w:rFonts w:ascii="Times New Roman" w:hAnsi="Times New Roman"/>
          <w:color w:val="000000"/>
          <w:sz w:val="24"/>
          <w:szCs w:val="24"/>
          <w:lang w:eastAsia="lt-LT"/>
        </w:rPr>
        <w:t xml:space="preserve">.1. tvirtina Savarankiško gyvenimo namų nuostatus; </w:t>
      </w:r>
    </w:p>
    <w:p w14:paraId="3EACA73A" w14:textId="77777777" w:rsidR="009B77FB" w:rsidRPr="003835E1"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15</w:t>
      </w:r>
      <w:r w:rsidRPr="00DF4C2C">
        <w:rPr>
          <w:rFonts w:ascii="Times New Roman" w:hAnsi="Times New Roman"/>
          <w:color w:val="000000"/>
          <w:sz w:val="24"/>
          <w:szCs w:val="24"/>
          <w:lang w:eastAsia="lt-LT"/>
        </w:rPr>
        <w:t>.2. priima sprendimą dėl Savarankiško gyvenimo namų buveinės</w:t>
      </w:r>
      <w:r w:rsidRPr="003835E1">
        <w:rPr>
          <w:rFonts w:ascii="Times New Roman" w:hAnsi="Times New Roman"/>
          <w:color w:val="000000"/>
          <w:sz w:val="24"/>
          <w:szCs w:val="24"/>
          <w:lang w:eastAsia="lt-LT"/>
        </w:rPr>
        <w:t xml:space="preserve"> pakeitimo;</w:t>
      </w:r>
    </w:p>
    <w:p w14:paraId="00982E92" w14:textId="77777777" w:rsidR="009B77FB" w:rsidRPr="003835E1"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15</w:t>
      </w:r>
      <w:r w:rsidRPr="003835E1">
        <w:rPr>
          <w:rFonts w:ascii="Times New Roman" w:hAnsi="Times New Roman"/>
          <w:color w:val="000000"/>
          <w:sz w:val="24"/>
          <w:szCs w:val="24"/>
          <w:lang w:eastAsia="lt-LT"/>
        </w:rPr>
        <w:t>.3. priima sprendimą dėl Savarankiško gyvenimo namų pertvarkymo, reorganizavimo ar likvidavimo;</w:t>
      </w:r>
    </w:p>
    <w:p w14:paraId="693F49FD" w14:textId="77777777" w:rsidR="009B77FB" w:rsidRPr="003835E1"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lastRenderedPageBreak/>
        <w:t>15</w:t>
      </w:r>
      <w:r w:rsidRPr="003835E1">
        <w:rPr>
          <w:rFonts w:ascii="Times New Roman" w:hAnsi="Times New Roman"/>
          <w:color w:val="000000"/>
          <w:sz w:val="24"/>
          <w:szCs w:val="24"/>
          <w:lang w:eastAsia="lt-LT"/>
        </w:rPr>
        <w:t>.4. priima sprendimą dėl Savarankiško gyvenimo namų filialo steigimo ir jo veiklos nutraukimo;</w:t>
      </w:r>
    </w:p>
    <w:p w14:paraId="3C065C88" w14:textId="77777777" w:rsidR="009B77FB" w:rsidRPr="003835E1"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15</w:t>
      </w:r>
      <w:r w:rsidRPr="003835E1">
        <w:rPr>
          <w:rFonts w:ascii="Times New Roman" w:hAnsi="Times New Roman"/>
          <w:color w:val="000000"/>
          <w:sz w:val="24"/>
          <w:szCs w:val="24"/>
          <w:lang w:eastAsia="lt-LT"/>
        </w:rPr>
        <w:t>.5. skiria ir atleidžia likvidatorių arba sudaro likvidacinę komisiją ir nutraukia jos įgaliojimus;</w:t>
      </w:r>
    </w:p>
    <w:p w14:paraId="5B18A8BE" w14:textId="77777777" w:rsidR="009B77FB" w:rsidRPr="003835E1"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15</w:t>
      </w:r>
      <w:r w:rsidRPr="003835E1">
        <w:rPr>
          <w:rFonts w:ascii="Times New Roman" w:hAnsi="Times New Roman"/>
          <w:color w:val="000000"/>
          <w:sz w:val="24"/>
          <w:szCs w:val="24"/>
          <w:lang w:eastAsia="lt-LT"/>
        </w:rPr>
        <w:t>.6. sprendžia kitus įstatymuose ir šiuose nuostatuose institucijos kompetencijai priskirtus klausimus.</w:t>
      </w:r>
    </w:p>
    <w:p w14:paraId="5C0E6AF8" w14:textId="77777777" w:rsidR="009B77FB" w:rsidRPr="003835E1"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16</w:t>
      </w:r>
      <w:r w:rsidRPr="003835E1">
        <w:rPr>
          <w:rFonts w:ascii="Times New Roman" w:hAnsi="Times New Roman"/>
          <w:color w:val="000000"/>
          <w:sz w:val="24"/>
          <w:szCs w:val="24"/>
          <w:lang w:eastAsia="lt-LT"/>
        </w:rPr>
        <w:t xml:space="preserve">. Savarankiško gyvenimo namams vadovauja Savarankiško gyvenimo namų direktorius (toliau vadinamas - direktoriumi), kurį teisės aktų nustatyta tvarka konkurso būdu skiria į pareigas ir atleidžia iš jų, nustato pareiginę algą, </w:t>
      </w:r>
      <w:r w:rsidRPr="00DF4C2C">
        <w:rPr>
          <w:rFonts w:ascii="Times New Roman" w:hAnsi="Times New Roman"/>
          <w:color w:val="000000"/>
          <w:sz w:val="24"/>
          <w:szCs w:val="24"/>
          <w:lang w:eastAsia="lt-LT"/>
        </w:rPr>
        <w:t>priemokas, tvirtina</w:t>
      </w:r>
      <w:r w:rsidRPr="003835E1">
        <w:rPr>
          <w:rFonts w:ascii="Times New Roman" w:hAnsi="Times New Roman"/>
          <w:color w:val="000000"/>
          <w:sz w:val="24"/>
          <w:szCs w:val="24"/>
          <w:lang w:eastAsia="lt-LT"/>
        </w:rPr>
        <w:t xml:space="preserve"> pareigybės aprašymą, skatina, skiria nuobaudas, suteikia atostogas ir siunčia į tarnybines komandiruotes Molėtų rajono savivaldybės Meras. Direktorius:</w:t>
      </w:r>
    </w:p>
    <w:p w14:paraId="302AA627" w14:textId="77777777" w:rsidR="009B77FB" w:rsidRPr="003835E1"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16</w:t>
      </w:r>
      <w:r w:rsidRPr="003835E1">
        <w:rPr>
          <w:rFonts w:ascii="Times New Roman" w:hAnsi="Times New Roman"/>
          <w:color w:val="000000"/>
          <w:sz w:val="24"/>
          <w:szCs w:val="24"/>
          <w:lang w:eastAsia="lt-LT"/>
        </w:rPr>
        <w:t>.1. organizuoja Savarankiško gyvenimo namų darbą, kad būtų įgyvendinami įstaigos veiklos tikslai ir vykdomos nustatytos funkcijos;</w:t>
      </w:r>
    </w:p>
    <w:p w14:paraId="6F34FBE2" w14:textId="77777777" w:rsidR="009B77FB" w:rsidRPr="003835E1"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16</w:t>
      </w:r>
      <w:r w:rsidRPr="003835E1">
        <w:rPr>
          <w:rFonts w:ascii="Times New Roman" w:hAnsi="Times New Roman"/>
          <w:color w:val="000000"/>
          <w:sz w:val="24"/>
          <w:szCs w:val="24"/>
          <w:lang w:eastAsia="lt-LT"/>
        </w:rPr>
        <w:t>.2. telkia kolektyvą Savarankiško gyvenimo namų tikslui ir funkcijoms įgyvendinti, skatina kūrybinę veiklą ir profesinį tobulėjimą;</w:t>
      </w:r>
    </w:p>
    <w:p w14:paraId="5EB00583" w14:textId="77777777" w:rsidR="009B77FB" w:rsidRPr="003835E1"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16</w:t>
      </w:r>
      <w:r w:rsidRPr="003835E1">
        <w:rPr>
          <w:rFonts w:ascii="Times New Roman" w:hAnsi="Times New Roman"/>
          <w:color w:val="000000"/>
          <w:sz w:val="24"/>
          <w:szCs w:val="24"/>
          <w:lang w:eastAsia="lt-LT"/>
        </w:rPr>
        <w:t>.3. užtikrina, kad būtų laikomasi įstatymų, kitų teisės aktų ir Savarankiško gyvenimo namų nuostatų;</w:t>
      </w:r>
    </w:p>
    <w:p w14:paraId="21D04889" w14:textId="77777777" w:rsidR="009B77FB" w:rsidRPr="003835E1"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16</w:t>
      </w:r>
      <w:r w:rsidRPr="003835E1">
        <w:rPr>
          <w:rFonts w:ascii="Times New Roman" w:hAnsi="Times New Roman"/>
          <w:color w:val="000000"/>
          <w:sz w:val="24"/>
          <w:szCs w:val="24"/>
          <w:lang w:eastAsia="lt-LT"/>
        </w:rPr>
        <w:t>.4. užtikrina Savarankiško gyvenimo namuose gyvenančių vaikų teisių bei teisėtų interesų apsaugą, efektyvų Savarankiško gyvenimo namų materialinių, finansinių bei žmogiškųjų išteklių panaudojimą, atsako už visą Savarankiško gyvenimo namų veiklą;</w:t>
      </w:r>
    </w:p>
    <w:p w14:paraId="4E7B705B" w14:textId="77777777" w:rsidR="009B77FB" w:rsidRPr="003835E1"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16</w:t>
      </w:r>
      <w:r w:rsidRPr="003835E1">
        <w:rPr>
          <w:rFonts w:ascii="Times New Roman" w:hAnsi="Times New Roman"/>
          <w:color w:val="000000"/>
          <w:sz w:val="24"/>
          <w:szCs w:val="24"/>
          <w:lang w:eastAsia="lt-LT"/>
        </w:rPr>
        <w:t xml:space="preserve">.5. atstovauja Savarankiško gyvenimo namams valstybės ir savivaldybių institucijose ir  įstaigose, taip pat palaikant santykius su kitais šalies ar užsienio fiziniais asmenimis, bendradarbiauja su šias subjektais; </w:t>
      </w:r>
    </w:p>
    <w:p w14:paraId="709242ED" w14:textId="77777777" w:rsidR="009B77FB" w:rsidRPr="003835E1"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16</w:t>
      </w:r>
      <w:r w:rsidRPr="003835E1">
        <w:rPr>
          <w:rFonts w:ascii="Times New Roman" w:hAnsi="Times New Roman"/>
          <w:color w:val="000000"/>
          <w:sz w:val="24"/>
          <w:szCs w:val="24"/>
          <w:lang w:eastAsia="lt-LT"/>
        </w:rPr>
        <w:t>.6. tvirtina biudžetinės įstaigos struktūrą ir pareigybių sąrašą, neviršijant nustatyto didžiausio leistino pareigybių skaičiaus;</w:t>
      </w:r>
    </w:p>
    <w:p w14:paraId="361E5F35" w14:textId="77777777" w:rsidR="009B77FB" w:rsidRPr="003835E1"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16</w:t>
      </w:r>
      <w:r w:rsidRPr="003835E1">
        <w:rPr>
          <w:rFonts w:ascii="Times New Roman" w:hAnsi="Times New Roman"/>
          <w:color w:val="000000"/>
          <w:sz w:val="24"/>
          <w:szCs w:val="24"/>
          <w:lang w:eastAsia="lt-LT"/>
        </w:rPr>
        <w:t>.7. leidžia įsakymus jo kompetencijai priskirtais klausimais, organizuoja ir kontroliuoja jų vykdymą;</w:t>
      </w:r>
    </w:p>
    <w:p w14:paraId="46373751" w14:textId="77777777" w:rsidR="009B77FB" w:rsidRPr="003835E1"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16</w:t>
      </w:r>
      <w:r w:rsidRPr="003835E1">
        <w:rPr>
          <w:rFonts w:ascii="Times New Roman" w:hAnsi="Times New Roman"/>
          <w:color w:val="000000"/>
          <w:sz w:val="24"/>
          <w:szCs w:val="24"/>
          <w:lang w:eastAsia="lt-LT"/>
        </w:rPr>
        <w:t>.8. įstatymų nustatyta tvarka priima į darbą ir atleidžia iš darbo darbuotojus, rūpinasi jų profesiniu tobulėjimu, skatina juos ir skiria jiems drausmines nuobaudas;</w:t>
      </w:r>
    </w:p>
    <w:p w14:paraId="4F51E7B4" w14:textId="77777777" w:rsidR="009B77FB" w:rsidRPr="003835E1"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16</w:t>
      </w:r>
      <w:r w:rsidRPr="003835E1">
        <w:rPr>
          <w:rFonts w:ascii="Times New Roman" w:hAnsi="Times New Roman"/>
          <w:color w:val="000000"/>
          <w:sz w:val="24"/>
          <w:szCs w:val="24"/>
          <w:lang w:eastAsia="lt-LT"/>
        </w:rPr>
        <w:t>.9. tvirtina Savarankiško gyvenimo namų vidaus tvarkos taisykles;</w:t>
      </w:r>
    </w:p>
    <w:p w14:paraId="1432D6F5" w14:textId="77777777" w:rsidR="009B77FB" w:rsidRPr="003835E1"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16</w:t>
      </w:r>
      <w:r w:rsidRPr="003835E1">
        <w:rPr>
          <w:rFonts w:ascii="Times New Roman" w:hAnsi="Times New Roman"/>
          <w:color w:val="000000"/>
          <w:sz w:val="24"/>
          <w:szCs w:val="24"/>
          <w:lang w:eastAsia="lt-LT"/>
        </w:rPr>
        <w:t>.10. tvirtina individualius vaikų ugdymo ir socialinių paslaugų teikimo planus;</w:t>
      </w:r>
    </w:p>
    <w:p w14:paraId="7D6D446D" w14:textId="77777777" w:rsidR="009B77FB" w:rsidRPr="003835E1"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16</w:t>
      </w:r>
      <w:r w:rsidRPr="003835E1">
        <w:rPr>
          <w:rFonts w:ascii="Times New Roman" w:hAnsi="Times New Roman"/>
          <w:color w:val="000000"/>
          <w:sz w:val="24"/>
          <w:szCs w:val="24"/>
          <w:lang w:eastAsia="lt-LT"/>
        </w:rPr>
        <w:t>.11. garantuoja, kad pagal Lietuvos Respublikos viešojo sektoriaus atskaitomybės įstatymą teikiami ataskaitų rinkiniai ir statistinės ataskaitos būtų teisingi;</w:t>
      </w:r>
    </w:p>
    <w:p w14:paraId="63E6F81D" w14:textId="77777777" w:rsidR="009B77FB" w:rsidRPr="003835E1"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16</w:t>
      </w:r>
      <w:r w:rsidRPr="003835E1">
        <w:rPr>
          <w:rFonts w:ascii="Times New Roman" w:hAnsi="Times New Roman"/>
          <w:color w:val="000000"/>
          <w:sz w:val="24"/>
          <w:szCs w:val="24"/>
          <w:lang w:eastAsia="lt-LT"/>
        </w:rPr>
        <w:t>.12. užtikrina racionalų ir taupų lėšų bei turto naudojimą, veiksmingą Savarankiško gyvenimo namų vidaus kontrolės sistemos sukūrimą, jos veikimą ir tobulinimą;</w:t>
      </w:r>
    </w:p>
    <w:p w14:paraId="2EC96DBE" w14:textId="77777777" w:rsidR="009B77FB" w:rsidRPr="003835E1"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lastRenderedPageBreak/>
        <w:t>16</w:t>
      </w:r>
      <w:r w:rsidRPr="003835E1">
        <w:rPr>
          <w:rFonts w:ascii="Times New Roman" w:hAnsi="Times New Roman"/>
          <w:color w:val="000000"/>
          <w:sz w:val="24"/>
          <w:szCs w:val="24"/>
          <w:lang w:eastAsia="lt-LT"/>
        </w:rPr>
        <w:t>.13. sudaro patariamąją direktoriaus instituciją - Savarankiško gyvenimo namų tarybą (toliau - taryba), kurios nariais gali būti pedagogų, socialinių pedagogų, socialinių darbuotojų, vaikų, kitų Savarankiško gyvenimo namų darbuotojų, rėmėjų atstovai, tvirtina jos narių skaičių bei nuostatus, kuriuose nustato tarybos sudarymo tvarką, jos kompetencijas, sprendimų priėmimo tvarką;</w:t>
      </w:r>
    </w:p>
    <w:p w14:paraId="0083D982" w14:textId="77777777" w:rsidR="009B77FB" w:rsidRPr="003835E1"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16</w:t>
      </w:r>
      <w:r w:rsidRPr="003835E1">
        <w:rPr>
          <w:rFonts w:ascii="Times New Roman" w:hAnsi="Times New Roman"/>
          <w:color w:val="000000"/>
          <w:sz w:val="24"/>
          <w:szCs w:val="24"/>
          <w:lang w:eastAsia="lt-LT"/>
        </w:rPr>
        <w:t>.14. sudaro sąlygas vaikams įgyti maisto gaminimo, drabužių pirkimo, higienos, buitinių ir kitų darbų atlikimo įgūdžius;</w:t>
      </w:r>
    </w:p>
    <w:p w14:paraId="5D3C0EA4" w14:textId="77777777" w:rsidR="009B77FB" w:rsidRPr="003835E1"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16</w:t>
      </w:r>
      <w:r w:rsidRPr="003835E1">
        <w:rPr>
          <w:rFonts w:ascii="Times New Roman" w:hAnsi="Times New Roman"/>
          <w:color w:val="000000"/>
          <w:sz w:val="24"/>
          <w:szCs w:val="24"/>
          <w:lang w:eastAsia="lt-LT"/>
        </w:rPr>
        <w:t xml:space="preserve">.15. užtikrina Savarankiško gyvenimo namų darbuotojų bendradarbiavimą su vaikų tėvais, artimaisiais, giminaičiais, asmenimis, laikinai paimančiais vaiką į savo šeimą, savivaldybių Socialinės paramos skyriais, </w:t>
      </w:r>
      <w:r>
        <w:rPr>
          <w:rFonts w:ascii="Times New Roman" w:hAnsi="Times New Roman"/>
          <w:color w:val="000000"/>
          <w:sz w:val="24"/>
          <w:szCs w:val="24"/>
          <w:lang w:eastAsia="lt-LT"/>
        </w:rPr>
        <w:t>Valstybės vaiko teisių apsaugos ir į</w:t>
      </w:r>
      <w:r w:rsidRPr="003835E1">
        <w:rPr>
          <w:rFonts w:ascii="Times New Roman" w:hAnsi="Times New Roman"/>
          <w:color w:val="000000"/>
          <w:sz w:val="24"/>
          <w:szCs w:val="24"/>
          <w:lang w:eastAsia="lt-LT"/>
        </w:rPr>
        <w:t>vaikinimo tarnyb</w:t>
      </w:r>
      <w:r>
        <w:rPr>
          <w:rFonts w:ascii="Times New Roman" w:hAnsi="Times New Roman"/>
          <w:color w:val="000000"/>
          <w:sz w:val="24"/>
          <w:szCs w:val="24"/>
          <w:lang w:eastAsia="lt-LT"/>
        </w:rPr>
        <w:t>os</w:t>
      </w:r>
      <w:r w:rsidRPr="003835E1">
        <w:rPr>
          <w:rFonts w:ascii="Times New Roman" w:hAnsi="Times New Roman"/>
          <w:color w:val="000000"/>
          <w:sz w:val="24"/>
          <w:szCs w:val="24"/>
          <w:lang w:eastAsia="lt-LT"/>
        </w:rPr>
        <w:t xml:space="preserve"> prie Socialinės apsaugos ir darbo ministerijos, darbo biržomis, profesinio orientavimo ir mokymo įstaigomis, valstybinėmis ir nevyriausybinėmis organizacijomis, susijusiomis su vaiko teisių apsauga, Savarankiško gyvenimo namų rėmėjais, visuomene;</w:t>
      </w:r>
    </w:p>
    <w:p w14:paraId="640A8F2E" w14:textId="77777777" w:rsidR="009B77FB" w:rsidRPr="003835E1"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16</w:t>
      </w:r>
      <w:r w:rsidRPr="003835E1">
        <w:rPr>
          <w:rFonts w:ascii="Times New Roman" w:hAnsi="Times New Roman"/>
          <w:color w:val="000000"/>
          <w:sz w:val="24"/>
          <w:szCs w:val="24"/>
          <w:lang w:eastAsia="lt-LT"/>
        </w:rPr>
        <w:t>.16. teikia informaciją visuomenei apie Savarankiško gyvenimo namų veiklą ir teikiamas paslaugas;</w:t>
      </w:r>
    </w:p>
    <w:p w14:paraId="0423C8B5" w14:textId="77777777" w:rsidR="009B77FB" w:rsidRPr="003835E1"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16</w:t>
      </w:r>
      <w:r w:rsidRPr="003835E1">
        <w:rPr>
          <w:rFonts w:ascii="Times New Roman" w:hAnsi="Times New Roman"/>
          <w:color w:val="000000"/>
          <w:sz w:val="24"/>
          <w:szCs w:val="24"/>
          <w:lang w:eastAsia="lt-LT"/>
        </w:rPr>
        <w:t>.17. kasmet Molėtų rajono Savivaldybės tarybai teikia Savarankiško gyvenimo namų  ataskaitą apie vaikus (jų skaičių, globos formas, teikiamas paslaugas ir kt.), įstaigos veiklą, vykdomas programas bei įstaigos veiklos efektyvumą;</w:t>
      </w:r>
    </w:p>
    <w:p w14:paraId="6BD777EE" w14:textId="77777777" w:rsidR="009B77FB" w:rsidRPr="003835E1"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16</w:t>
      </w:r>
      <w:r w:rsidRPr="003835E1">
        <w:rPr>
          <w:rFonts w:ascii="Times New Roman" w:hAnsi="Times New Roman"/>
          <w:color w:val="000000"/>
          <w:sz w:val="24"/>
          <w:szCs w:val="24"/>
          <w:lang w:eastAsia="lt-LT"/>
        </w:rPr>
        <w:t>.18. vykdo kitas Lietuvos Respublikos biudžetinių įstaigų įstatymo nustatytas pareigas.</w:t>
      </w:r>
    </w:p>
    <w:p w14:paraId="4420DDCC" w14:textId="77777777" w:rsidR="009B77FB" w:rsidRPr="003835E1"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17</w:t>
      </w:r>
      <w:r w:rsidRPr="003835E1">
        <w:rPr>
          <w:rFonts w:ascii="Times New Roman" w:hAnsi="Times New Roman"/>
          <w:color w:val="000000"/>
          <w:sz w:val="24"/>
          <w:szCs w:val="24"/>
          <w:lang w:eastAsia="lt-LT"/>
        </w:rPr>
        <w:t>. Atostogų, komandiruočių, stažuočių, ligos atvejais, ar negalint eiti pareigų dėl kitų priežasčių, direktorių pavaduoja direktoriaus pavaduotojas socialiniam darbui.</w:t>
      </w:r>
    </w:p>
    <w:p w14:paraId="3BE9AA29" w14:textId="77777777" w:rsidR="009B77FB" w:rsidRPr="003835E1"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18</w:t>
      </w:r>
      <w:r w:rsidRPr="003835E1">
        <w:rPr>
          <w:rFonts w:ascii="Times New Roman" w:hAnsi="Times New Roman"/>
          <w:color w:val="000000"/>
          <w:sz w:val="24"/>
          <w:szCs w:val="24"/>
          <w:lang w:eastAsia="lt-LT"/>
        </w:rPr>
        <w:t xml:space="preserve">. Savarankiško gyvenimo namų darbuotojų pareigas reglamentuoja Savarankiško gyvenimo namų direktoriaus patvirtinti pareigybių aprašymai, darbo tvarką nusako vidaus tvarkos taisyklės patvirtintos Savarankiško gyvenimo namų direktoriaus įsakymu. </w:t>
      </w:r>
    </w:p>
    <w:p w14:paraId="0E31B293" w14:textId="77777777" w:rsidR="009B77FB" w:rsidRPr="003835E1"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19</w:t>
      </w:r>
      <w:r w:rsidRPr="003835E1">
        <w:rPr>
          <w:rFonts w:ascii="Times New Roman" w:hAnsi="Times New Roman"/>
          <w:color w:val="000000"/>
          <w:sz w:val="24"/>
          <w:szCs w:val="24"/>
          <w:lang w:eastAsia="lt-LT"/>
        </w:rPr>
        <w:t xml:space="preserve">. Savarankiško gyvenimo namų globotinių teisės ir pareigos nustatytos Savarankiško gyvenimo namų vaikų elgesio ir tvarkos taisyklėse, patvirtintose Savarankiško gyvenimo namų direktoriaus. Kišenpinigių vaikams išmokėjimą nustato Kišenpinigių skyrimo Molėtų vaikų Savarankiško gyvenimo namų vaikams tvarka, patvirtinta direktoriaus įsakymu. </w:t>
      </w:r>
    </w:p>
    <w:p w14:paraId="239C766A" w14:textId="77777777" w:rsidR="009B77FB" w:rsidRPr="003835E1"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20.</w:t>
      </w:r>
      <w:r w:rsidRPr="003835E1">
        <w:rPr>
          <w:rFonts w:ascii="Times New Roman" w:hAnsi="Times New Roman"/>
          <w:color w:val="000000"/>
          <w:sz w:val="24"/>
          <w:szCs w:val="24"/>
          <w:lang w:eastAsia="lt-LT"/>
        </w:rPr>
        <w:t xml:space="preserve"> Direktoriaus sprendimai įforminami įsakymais.</w:t>
      </w:r>
    </w:p>
    <w:p w14:paraId="44777F26" w14:textId="77777777" w:rsidR="009B77FB" w:rsidRPr="003835E1" w:rsidRDefault="009B77FB" w:rsidP="00F06A5C">
      <w:pPr>
        <w:spacing w:after="0" w:line="360" w:lineRule="auto"/>
        <w:jc w:val="both"/>
        <w:rPr>
          <w:rFonts w:ascii="Times New Roman" w:hAnsi="Times New Roman"/>
          <w:color w:val="000000"/>
          <w:sz w:val="24"/>
          <w:szCs w:val="24"/>
          <w:lang w:eastAsia="lt-LT"/>
        </w:rPr>
      </w:pPr>
    </w:p>
    <w:p w14:paraId="6C3F4B71" w14:textId="18AD7525" w:rsidR="009B77FB" w:rsidRPr="003835E1" w:rsidRDefault="009B77FB" w:rsidP="004A6F7C">
      <w:pPr>
        <w:spacing w:after="0" w:line="360" w:lineRule="auto"/>
        <w:ind w:firstLine="900"/>
        <w:jc w:val="center"/>
        <w:rPr>
          <w:rFonts w:ascii="Times New Roman" w:hAnsi="Times New Roman"/>
          <w:b/>
          <w:color w:val="000000"/>
          <w:sz w:val="24"/>
          <w:szCs w:val="24"/>
          <w:lang w:eastAsia="lt-LT"/>
        </w:rPr>
      </w:pPr>
      <w:r w:rsidRPr="003835E1">
        <w:rPr>
          <w:rFonts w:ascii="Times New Roman" w:hAnsi="Times New Roman"/>
          <w:b/>
          <w:color w:val="000000"/>
          <w:sz w:val="24"/>
          <w:szCs w:val="24"/>
          <w:lang w:eastAsia="lt-LT"/>
        </w:rPr>
        <w:t>V SKYRIUS</w:t>
      </w:r>
    </w:p>
    <w:p w14:paraId="533E0DBC" w14:textId="77777777" w:rsidR="009B77FB" w:rsidRPr="003835E1" w:rsidRDefault="009B77FB" w:rsidP="00CD050F">
      <w:pPr>
        <w:spacing w:after="0" w:line="360" w:lineRule="auto"/>
        <w:ind w:firstLine="900"/>
        <w:jc w:val="center"/>
        <w:rPr>
          <w:rFonts w:ascii="Times New Roman" w:hAnsi="Times New Roman"/>
          <w:b/>
          <w:color w:val="000000"/>
          <w:sz w:val="24"/>
          <w:szCs w:val="24"/>
          <w:lang w:eastAsia="lt-LT"/>
        </w:rPr>
      </w:pPr>
      <w:r w:rsidRPr="003835E1">
        <w:rPr>
          <w:rFonts w:ascii="Times New Roman" w:hAnsi="Times New Roman"/>
          <w:b/>
          <w:color w:val="000000"/>
          <w:sz w:val="24"/>
          <w:szCs w:val="24"/>
          <w:lang w:eastAsia="lt-LT"/>
        </w:rPr>
        <w:t xml:space="preserve"> BAIGIAMOSIOS NUOSTATOS</w:t>
      </w:r>
    </w:p>
    <w:p w14:paraId="0EA1BD7E" w14:textId="77777777" w:rsidR="009B77FB" w:rsidRPr="003835E1" w:rsidRDefault="009B77FB" w:rsidP="00CD050F">
      <w:pPr>
        <w:spacing w:after="0" w:line="360" w:lineRule="auto"/>
        <w:ind w:firstLine="900"/>
        <w:jc w:val="center"/>
        <w:rPr>
          <w:rFonts w:ascii="Times New Roman" w:hAnsi="Times New Roman"/>
          <w:b/>
          <w:color w:val="000000"/>
          <w:sz w:val="24"/>
          <w:szCs w:val="24"/>
          <w:lang w:eastAsia="lt-LT"/>
        </w:rPr>
      </w:pPr>
    </w:p>
    <w:p w14:paraId="6DEF363B" w14:textId="77777777" w:rsidR="009B77FB" w:rsidRPr="003835E1"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21</w:t>
      </w:r>
      <w:r w:rsidRPr="003835E1">
        <w:rPr>
          <w:rFonts w:ascii="Times New Roman" w:hAnsi="Times New Roman"/>
          <w:color w:val="000000"/>
          <w:sz w:val="24"/>
          <w:szCs w:val="24"/>
          <w:lang w:eastAsia="lt-LT"/>
        </w:rPr>
        <w:t xml:space="preserve">. Savarankiško gyvenimo namų nuostatus tvirtina Molėtų rajono savivaldybės taryba, kaip Savarankiško gyvenimo namų savininko teises ir pareigas įgyvendinanti institucija. </w:t>
      </w:r>
      <w:r w:rsidRPr="003835E1">
        <w:rPr>
          <w:rFonts w:ascii="Times New Roman" w:hAnsi="Times New Roman"/>
          <w:color w:val="000000"/>
          <w:sz w:val="24"/>
          <w:szCs w:val="24"/>
          <w:lang w:eastAsia="lt-LT"/>
        </w:rPr>
        <w:lastRenderedPageBreak/>
        <w:t>Savarankiško gyvenimo namų nuostatai keičiami ir papildomi Molėtų rajono savivaldybės tarybos arba Savarankiško gyvenimo namų direktoriaus iniciatyva.</w:t>
      </w:r>
    </w:p>
    <w:p w14:paraId="0D005CC3" w14:textId="77777777" w:rsidR="009B77FB" w:rsidRPr="003835E1" w:rsidRDefault="009B77FB" w:rsidP="00CD050F">
      <w:pPr>
        <w:spacing w:after="0" w:line="360" w:lineRule="auto"/>
        <w:ind w:firstLine="900"/>
        <w:jc w:val="both"/>
        <w:rPr>
          <w:rFonts w:ascii="Times New Roman" w:hAnsi="Times New Roman"/>
          <w:color w:val="000000"/>
          <w:sz w:val="24"/>
          <w:szCs w:val="24"/>
          <w:lang w:eastAsia="lt-LT"/>
        </w:rPr>
      </w:pPr>
      <w:r>
        <w:rPr>
          <w:rFonts w:ascii="Times New Roman" w:hAnsi="Times New Roman"/>
          <w:color w:val="000000"/>
          <w:sz w:val="24"/>
          <w:szCs w:val="24"/>
          <w:lang w:eastAsia="lt-LT"/>
        </w:rPr>
        <w:t>22</w:t>
      </w:r>
      <w:r w:rsidRPr="003835E1">
        <w:rPr>
          <w:rFonts w:ascii="Times New Roman" w:hAnsi="Times New Roman"/>
          <w:color w:val="000000"/>
          <w:sz w:val="24"/>
          <w:szCs w:val="24"/>
          <w:lang w:eastAsia="lt-LT"/>
        </w:rPr>
        <w:t>. Šaltinis, kuriame skelbiami vieši pranešimai – Molėtų krašto laikraštis „Vilnis“.</w:t>
      </w:r>
    </w:p>
    <w:p w14:paraId="5258CD06" w14:textId="08E6C59B" w:rsidR="009B77FB" w:rsidRDefault="009B77FB" w:rsidP="00CD050F">
      <w:pPr>
        <w:pStyle w:val="prastasiniatinklio"/>
        <w:spacing w:before="0" w:beforeAutospacing="0" w:after="0" w:afterAutospacing="0" w:line="360" w:lineRule="auto"/>
        <w:jc w:val="both"/>
        <w:rPr>
          <w:rFonts w:ascii="Times New Roman" w:hAnsi="Times New Roman" w:cs="Times New Roman"/>
          <w:sz w:val="24"/>
          <w:szCs w:val="24"/>
        </w:rPr>
      </w:pPr>
    </w:p>
    <w:p w14:paraId="183776B2" w14:textId="22D144A9" w:rsidR="003D1B88" w:rsidRDefault="003D1B88" w:rsidP="00CD050F">
      <w:pPr>
        <w:pStyle w:val="prastasiniatinklio"/>
        <w:spacing w:before="0" w:beforeAutospacing="0" w:after="0" w:afterAutospacing="0" w:line="360" w:lineRule="auto"/>
        <w:jc w:val="both"/>
        <w:rPr>
          <w:rFonts w:ascii="Times New Roman" w:hAnsi="Times New Roman" w:cs="Times New Roman"/>
          <w:sz w:val="24"/>
          <w:szCs w:val="24"/>
        </w:rPr>
      </w:pPr>
    </w:p>
    <w:p w14:paraId="5143D17F" w14:textId="77777777" w:rsidR="003D1B88" w:rsidRPr="003835E1" w:rsidRDefault="003D1B88" w:rsidP="00CD050F">
      <w:pPr>
        <w:pStyle w:val="prastasiniatinklio"/>
        <w:spacing w:before="0" w:beforeAutospacing="0" w:after="0" w:afterAutospacing="0" w:line="360" w:lineRule="auto"/>
        <w:jc w:val="both"/>
        <w:rPr>
          <w:rFonts w:ascii="Times New Roman" w:hAnsi="Times New Roman" w:cs="Times New Roman"/>
          <w:sz w:val="24"/>
          <w:szCs w:val="24"/>
        </w:rPr>
      </w:pPr>
    </w:p>
    <w:p w14:paraId="33BE465B" w14:textId="77777777" w:rsidR="009B77FB" w:rsidRPr="003D1B88" w:rsidRDefault="009B77FB" w:rsidP="00CD050F">
      <w:pPr>
        <w:pStyle w:val="prastasiniatinklio"/>
        <w:spacing w:before="0" w:beforeAutospacing="0" w:after="0" w:afterAutospacing="0" w:line="360" w:lineRule="auto"/>
        <w:jc w:val="both"/>
        <w:rPr>
          <w:rFonts w:ascii="Times New Roman" w:hAnsi="Times New Roman" w:cs="Times New Roman"/>
          <w:color w:val="auto"/>
          <w:sz w:val="24"/>
          <w:szCs w:val="24"/>
        </w:rPr>
      </w:pPr>
      <w:r w:rsidRPr="003D1B88">
        <w:rPr>
          <w:rFonts w:ascii="Times New Roman" w:hAnsi="Times New Roman" w:cs="Times New Roman"/>
          <w:color w:val="auto"/>
          <w:sz w:val="24"/>
          <w:szCs w:val="24"/>
        </w:rPr>
        <w:t>Molėtų vaikų savarankiško gyvenimo namų direktorius                                          Marius Baltuška</w:t>
      </w:r>
    </w:p>
    <w:p w14:paraId="259DEF78" w14:textId="77777777" w:rsidR="009B77FB" w:rsidRDefault="009B77FB" w:rsidP="00CD050F">
      <w:pPr>
        <w:spacing w:line="360" w:lineRule="auto"/>
      </w:pPr>
    </w:p>
    <w:sectPr w:rsidR="009B77FB" w:rsidSect="00253099">
      <w:headerReference w:type="default" r:id="rId7"/>
      <w:headerReference w:type="first" r:id="rId8"/>
      <w:pgSz w:w="11906" w:h="16838" w:code="9"/>
      <w:pgMar w:top="1134" w:right="567" w:bottom="993" w:left="1701" w:header="851" w:footer="45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6961C" w14:textId="77777777" w:rsidR="008058C5" w:rsidRDefault="008058C5" w:rsidP="00CD050F">
      <w:pPr>
        <w:spacing w:after="0" w:line="240" w:lineRule="auto"/>
      </w:pPr>
      <w:r>
        <w:separator/>
      </w:r>
    </w:p>
  </w:endnote>
  <w:endnote w:type="continuationSeparator" w:id="0">
    <w:p w14:paraId="0DA7552D" w14:textId="77777777" w:rsidR="008058C5" w:rsidRDefault="008058C5" w:rsidP="00CD0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1EB0A" w14:textId="77777777" w:rsidR="008058C5" w:rsidRDefault="008058C5" w:rsidP="00CD050F">
      <w:pPr>
        <w:spacing w:after="0" w:line="240" w:lineRule="auto"/>
      </w:pPr>
      <w:r>
        <w:separator/>
      </w:r>
    </w:p>
  </w:footnote>
  <w:footnote w:type="continuationSeparator" w:id="0">
    <w:p w14:paraId="609B7AC2" w14:textId="77777777" w:rsidR="008058C5" w:rsidRDefault="008058C5" w:rsidP="00CD05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0FCC8" w14:textId="77777777" w:rsidR="009B77FB" w:rsidRDefault="008058C5">
    <w:pPr>
      <w:pStyle w:val="Antrats"/>
      <w:jc w:val="center"/>
    </w:pPr>
    <w:r>
      <w:fldChar w:fldCharType="begin"/>
    </w:r>
    <w:r>
      <w:instrText>PAGE   \* MERGEFORMAT</w:instrText>
    </w:r>
    <w:r>
      <w:fldChar w:fldCharType="separate"/>
    </w:r>
    <w:r w:rsidR="009B77FB">
      <w:rPr>
        <w:noProof/>
      </w:rPr>
      <w:t>10</w:t>
    </w:r>
    <w:r>
      <w:rPr>
        <w:noProof/>
      </w:rPr>
      <w:fldChar w:fldCharType="end"/>
    </w:r>
  </w:p>
  <w:p w14:paraId="688E3AE7" w14:textId="77777777" w:rsidR="009B77FB" w:rsidRDefault="009B77F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B0786" w14:textId="77777777" w:rsidR="009B77FB" w:rsidRDefault="009B77FB">
    <w:pPr>
      <w:pStyle w:val="Antrats"/>
      <w:jc w:val="center"/>
    </w:pPr>
  </w:p>
  <w:p w14:paraId="52DC7BC4" w14:textId="77777777" w:rsidR="009B77FB" w:rsidRDefault="009B77F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D6F36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39AC4F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3A6B10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A1E939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E8253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56C7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B21C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E20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CEC70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DC67888"/>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50F"/>
    <w:rsid w:val="00015B91"/>
    <w:rsid w:val="000207F7"/>
    <w:rsid w:val="00044B7D"/>
    <w:rsid w:val="00053291"/>
    <w:rsid w:val="00063806"/>
    <w:rsid w:val="00091D3A"/>
    <w:rsid w:val="000A0BA8"/>
    <w:rsid w:val="000A256F"/>
    <w:rsid w:val="00130F5B"/>
    <w:rsid w:val="00172B02"/>
    <w:rsid w:val="001A0CBE"/>
    <w:rsid w:val="001C0704"/>
    <w:rsid w:val="001E4752"/>
    <w:rsid w:val="001E7FB4"/>
    <w:rsid w:val="001F1053"/>
    <w:rsid w:val="00253099"/>
    <w:rsid w:val="00253FCF"/>
    <w:rsid w:val="00292AB2"/>
    <w:rsid w:val="002B1591"/>
    <w:rsid w:val="002B3605"/>
    <w:rsid w:val="002E1745"/>
    <w:rsid w:val="002F6CFA"/>
    <w:rsid w:val="003220CF"/>
    <w:rsid w:val="0032447E"/>
    <w:rsid w:val="00356A24"/>
    <w:rsid w:val="003624C8"/>
    <w:rsid w:val="0037440C"/>
    <w:rsid w:val="003835E1"/>
    <w:rsid w:val="003A18AA"/>
    <w:rsid w:val="003D1B88"/>
    <w:rsid w:val="003D6DD2"/>
    <w:rsid w:val="003E3007"/>
    <w:rsid w:val="003E3EF1"/>
    <w:rsid w:val="004005AF"/>
    <w:rsid w:val="00411821"/>
    <w:rsid w:val="00423438"/>
    <w:rsid w:val="00425DCB"/>
    <w:rsid w:val="004923D7"/>
    <w:rsid w:val="004A5583"/>
    <w:rsid w:val="004A5F3D"/>
    <w:rsid w:val="004A6F7C"/>
    <w:rsid w:val="004D4299"/>
    <w:rsid w:val="004E195A"/>
    <w:rsid w:val="0050566F"/>
    <w:rsid w:val="00510EA2"/>
    <w:rsid w:val="005214DD"/>
    <w:rsid w:val="00525562"/>
    <w:rsid w:val="005349BF"/>
    <w:rsid w:val="00535825"/>
    <w:rsid w:val="00592C3B"/>
    <w:rsid w:val="00593C7E"/>
    <w:rsid w:val="005962DD"/>
    <w:rsid w:val="005C4335"/>
    <w:rsid w:val="005E200B"/>
    <w:rsid w:val="006065F8"/>
    <w:rsid w:val="00615CA1"/>
    <w:rsid w:val="0062474D"/>
    <w:rsid w:val="0063172F"/>
    <w:rsid w:val="00636ADB"/>
    <w:rsid w:val="0065479F"/>
    <w:rsid w:val="00674CE4"/>
    <w:rsid w:val="0067696E"/>
    <w:rsid w:val="00684A5E"/>
    <w:rsid w:val="006B306A"/>
    <w:rsid w:val="006C4D34"/>
    <w:rsid w:val="006D7BE2"/>
    <w:rsid w:val="007030BE"/>
    <w:rsid w:val="00703F45"/>
    <w:rsid w:val="00730834"/>
    <w:rsid w:val="00764F4F"/>
    <w:rsid w:val="007831DD"/>
    <w:rsid w:val="007D286D"/>
    <w:rsid w:val="007E495E"/>
    <w:rsid w:val="007E7CCA"/>
    <w:rsid w:val="007F1896"/>
    <w:rsid w:val="008058C5"/>
    <w:rsid w:val="00825270"/>
    <w:rsid w:val="008307F1"/>
    <w:rsid w:val="0083083A"/>
    <w:rsid w:val="00836A7B"/>
    <w:rsid w:val="008533C8"/>
    <w:rsid w:val="00866F69"/>
    <w:rsid w:val="008720BC"/>
    <w:rsid w:val="008B6FA8"/>
    <w:rsid w:val="008E2FA5"/>
    <w:rsid w:val="008F3358"/>
    <w:rsid w:val="009177F7"/>
    <w:rsid w:val="00921C97"/>
    <w:rsid w:val="009273EA"/>
    <w:rsid w:val="00946A69"/>
    <w:rsid w:val="009521B3"/>
    <w:rsid w:val="00955AFE"/>
    <w:rsid w:val="009804F5"/>
    <w:rsid w:val="00981439"/>
    <w:rsid w:val="009B77FB"/>
    <w:rsid w:val="009C2105"/>
    <w:rsid w:val="00A014D8"/>
    <w:rsid w:val="00A062E5"/>
    <w:rsid w:val="00A07B07"/>
    <w:rsid w:val="00A236F2"/>
    <w:rsid w:val="00A53CB1"/>
    <w:rsid w:val="00A56014"/>
    <w:rsid w:val="00A72661"/>
    <w:rsid w:val="00A73847"/>
    <w:rsid w:val="00A83B7F"/>
    <w:rsid w:val="00AB28CF"/>
    <w:rsid w:val="00AC4BBC"/>
    <w:rsid w:val="00AC7F32"/>
    <w:rsid w:val="00AE67F1"/>
    <w:rsid w:val="00B129CB"/>
    <w:rsid w:val="00B33796"/>
    <w:rsid w:val="00B43F64"/>
    <w:rsid w:val="00B478BA"/>
    <w:rsid w:val="00B53C87"/>
    <w:rsid w:val="00B905EA"/>
    <w:rsid w:val="00BA1CA3"/>
    <w:rsid w:val="00BB7A4D"/>
    <w:rsid w:val="00BD54CA"/>
    <w:rsid w:val="00BE069C"/>
    <w:rsid w:val="00BE65BC"/>
    <w:rsid w:val="00BF25B5"/>
    <w:rsid w:val="00BF6798"/>
    <w:rsid w:val="00C14836"/>
    <w:rsid w:val="00C67CDA"/>
    <w:rsid w:val="00C71D78"/>
    <w:rsid w:val="00CA4053"/>
    <w:rsid w:val="00CA69BE"/>
    <w:rsid w:val="00CC57A9"/>
    <w:rsid w:val="00CD050F"/>
    <w:rsid w:val="00D04C37"/>
    <w:rsid w:val="00D055F9"/>
    <w:rsid w:val="00D1581F"/>
    <w:rsid w:val="00D15F8D"/>
    <w:rsid w:val="00D44C00"/>
    <w:rsid w:val="00D52EB8"/>
    <w:rsid w:val="00D5640F"/>
    <w:rsid w:val="00D60BDA"/>
    <w:rsid w:val="00D63927"/>
    <w:rsid w:val="00D64FBF"/>
    <w:rsid w:val="00D74F2D"/>
    <w:rsid w:val="00DA2DB4"/>
    <w:rsid w:val="00DE113E"/>
    <w:rsid w:val="00DE32B0"/>
    <w:rsid w:val="00DE4839"/>
    <w:rsid w:val="00DF4C2C"/>
    <w:rsid w:val="00E127EB"/>
    <w:rsid w:val="00E1484A"/>
    <w:rsid w:val="00E16D0C"/>
    <w:rsid w:val="00E35684"/>
    <w:rsid w:val="00E772B1"/>
    <w:rsid w:val="00E85449"/>
    <w:rsid w:val="00E92ACA"/>
    <w:rsid w:val="00E93186"/>
    <w:rsid w:val="00EA6E8D"/>
    <w:rsid w:val="00EC0D78"/>
    <w:rsid w:val="00EC1772"/>
    <w:rsid w:val="00EC1F39"/>
    <w:rsid w:val="00EC62DF"/>
    <w:rsid w:val="00EE77F6"/>
    <w:rsid w:val="00EF4AD5"/>
    <w:rsid w:val="00F06A5C"/>
    <w:rsid w:val="00F30095"/>
    <w:rsid w:val="00F35F06"/>
    <w:rsid w:val="00F40830"/>
    <w:rsid w:val="00F67708"/>
    <w:rsid w:val="00FA34AA"/>
    <w:rsid w:val="00FC4CDC"/>
    <w:rsid w:val="00FC6B65"/>
    <w:rsid w:val="00FD03F9"/>
    <w:rsid w:val="00FE50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342439"/>
  <w15:docId w15:val="{6938BB65-04F3-4183-AA62-D825110C2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93186"/>
    <w:pPr>
      <w:spacing w:after="160" w:line="259" w:lineRule="auto"/>
    </w:pPr>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rsid w:val="00CD050F"/>
    <w:pPr>
      <w:spacing w:before="100" w:beforeAutospacing="1" w:after="100" w:afterAutospacing="1" w:line="240" w:lineRule="auto"/>
    </w:pPr>
    <w:rPr>
      <w:rFonts w:ascii="Arial" w:eastAsia="Times New Roman" w:hAnsi="Arial" w:cs="Arial"/>
      <w:color w:val="1A2B2E"/>
      <w:sz w:val="18"/>
      <w:szCs w:val="18"/>
      <w:lang w:eastAsia="lt-LT"/>
    </w:rPr>
  </w:style>
  <w:style w:type="paragraph" w:styleId="Antrats">
    <w:name w:val="header"/>
    <w:basedOn w:val="prastasis"/>
    <w:link w:val="AntratsDiagrama"/>
    <w:uiPriority w:val="99"/>
    <w:rsid w:val="00CD050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locked/>
    <w:rsid w:val="00CD050F"/>
    <w:rPr>
      <w:rFonts w:cs="Times New Roman"/>
    </w:rPr>
  </w:style>
  <w:style w:type="paragraph" w:styleId="Porat">
    <w:name w:val="footer"/>
    <w:basedOn w:val="prastasis"/>
    <w:link w:val="PoratDiagrama"/>
    <w:uiPriority w:val="99"/>
    <w:rsid w:val="00CD050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locked/>
    <w:rsid w:val="00CD050F"/>
    <w:rPr>
      <w:rFonts w:cs="Times New Roman"/>
    </w:rPr>
  </w:style>
  <w:style w:type="character" w:styleId="Hipersaitas">
    <w:name w:val="Hyperlink"/>
    <w:basedOn w:val="Numatytasispastraiposriftas"/>
    <w:uiPriority w:val="99"/>
    <w:rsid w:val="00CA69BE"/>
    <w:rPr>
      <w:rFonts w:cs="Times New Roman"/>
      <w:color w:val="0000FF"/>
      <w:u w:val="single"/>
    </w:rPr>
  </w:style>
  <w:style w:type="character" w:customStyle="1" w:styleId="Neapdorotaspaminjimas1">
    <w:name w:val="Neapdorotas paminėjimas1"/>
    <w:basedOn w:val="Numatytasispastraiposriftas"/>
    <w:uiPriority w:val="99"/>
    <w:semiHidden/>
    <w:rsid w:val="00CA69BE"/>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644859">
      <w:marLeft w:val="0"/>
      <w:marRight w:val="0"/>
      <w:marTop w:val="0"/>
      <w:marBottom w:val="0"/>
      <w:divBdr>
        <w:top w:val="none" w:sz="0" w:space="0" w:color="auto"/>
        <w:left w:val="none" w:sz="0" w:space="0" w:color="auto"/>
        <w:bottom w:val="none" w:sz="0" w:space="0" w:color="auto"/>
        <w:right w:val="none" w:sz="0" w:space="0" w:color="auto"/>
      </w:divBdr>
    </w:div>
    <w:div w:id="725644860">
      <w:marLeft w:val="0"/>
      <w:marRight w:val="0"/>
      <w:marTop w:val="0"/>
      <w:marBottom w:val="0"/>
      <w:divBdr>
        <w:top w:val="none" w:sz="0" w:space="0" w:color="auto"/>
        <w:left w:val="none" w:sz="0" w:space="0" w:color="auto"/>
        <w:bottom w:val="none" w:sz="0" w:space="0" w:color="auto"/>
        <w:right w:val="none" w:sz="0" w:space="0" w:color="auto"/>
      </w:divBdr>
    </w:div>
    <w:div w:id="725644861">
      <w:marLeft w:val="0"/>
      <w:marRight w:val="0"/>
      <w:marTop w:val="0"/>
      <w:marBottom w:val="0"/>
      <w:divBdr>
        <w:top w:val="none" w:sz="0" w:space="0" w:color="auto"/>
        <w:left w:val="none" w:sz="0" w:space="0" w:color="auto"/>
        <w:bottom w:val="none" w:sz="0" w:space="0" w:color="auto"/>
        <w:right w:val="none" w:sz="0" w:space="0" w:color="auto"/>
      </w:divBdr>
    </w:div>
    <w:div w:id="725644862">
      <w:marLeft w:val="0"/>
      <w:marRight w:val="0"/>
      <w:marTop w:val="0"/>
      <w:marBottom w:val="0"/>
      <w:divBdr>
        <w:top w:val="none" w:sz="0" w:space="0" w:color="auto"/>
        <w:left w:val="none" w:sz="0" w:space="0" w:color="auto"/>
        <w:bottom w:val="none" w:sz="0" w:space="0" w:color="auto"/>
        <w:right w:val="none" w:sz="0" w:space="0" w:color="auto"/>
      </w:divBdr>
    </w:div>
    <w:div w:id="725644863">
      <w:marLeft w:val="0"/>
      <w:marRight w:val="0"/>
      <w:marTop w:val="0"/>
      <w:marBottom w:val="0"/>
      <w:divBdr>
        <w:top w:val="none" w:sz="0" w:space="0" w:color="auto"/>
        <w:left w:val="none" w:sz="0" w:space="0" w:color="auto"/>
        <w:bottom w:val="none" w:sz="0" w:space="0" w:color="auto"/>
        <w:right w:val="none" w:sz="0" w:space="0" w:color="auto"/>
      </w:divBdr>
    </w:div>
    <w:div w:id="7256448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2607</Words>
  <Characters>19727</Characters>
  <Application>Microsoft Office Word</Application>
  <DocSecurity>0</DocSecurity>
  <Lines>164</Lines>
  <Paragraphs>44</Paragraphs>
  <ScaleCrop>false</ScaleCrop>
  <Company>Molėtų raj. savivaldybės administracija</Company>
  <LinksUpToDate>false</LinksUpToDate>
  <CharactersWithSpaces>22290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Karūžaitė Rasa</dc:creator>
  <cp:keywords/>
  <dc:description/>
  <cp:lastModifiedBy>Rasa Karūžaitė</cp:lastModifiedBy>
  <cp:revision>4</cp:revision>
  <cp:lastPrinted>2018-05-14T07:08:00Z</cp:lastPrinted>
  <dcterms:created xsi:type="dcterms:W3CDTF">2021-05-06T08:09:00Z</dcterms:created>
  <dcterms:modified xsi:type="dcterms:W3CDTF">2021-05-11T05:23:00Z</dcterms:modified>
</cp:coreProperties>
</file>