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28ACD41F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viešosios įstaigos Molėtų </w:t>
      </w:r>
      <w:r w:rsidR="00BE1A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pirminės sveikatos priežiūros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finansinių ataskaitų rinkinio patvirtinimo ir pritarimo 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ataskaitai 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29CEE9E" w14:textId="722B6BD0" w:rsidR="00235666" w:rsidRDefault="004E7813" w:rsidP="00FF083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 xml:space="preserve">o tarybos sprendimo tikslas yra įgyvendinanti teisės aktų nuostatas ir pasibaigus finansiniams metams pateikti visuotiniams dalininkų susirinkimui parengtą </w:t>
      </w:r>
      <w:r>
        <w:rPr>
          <w:rFonts w:ascii="Times New Roman" w:hAnsi="Times New Roman" w:cs="Times New Roman"/>
          <w:sz w:val="24"/>
          <w:szCs w:val="24"/>
        </w:rPr>
        <w:t>finansinių ataskaitų rinkin</w:t>
      </w:r>
      <w:r w:rsidR="005D27E7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E7">
        <w:rPr>
          <w:rFonts w:ascii="Times New Roman" w:hAnsi="Times New Roman" w:cs="Times New Roman"/>
          <w:sz w:val="24"/>
          <w:szCs w:val="24"/>
        </w:rPr>
        <w:t>ir veiklos ataskaitą. Finansinių ataskaitų rinkinys ir veiklos ataskaita yra vieši dokumentai ir bus paskelbti įstaigos internetinėje svetainėje.</w:t>
      </w:r>
    </w:p>
    <w:p w14:paraId="307E3D4D" w14:textId="36F1318D" w:rsidR="00123F7B" w:rsidRDefault="00123F7B" w:rsidP="003A207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C8CF349" w14:textId="43DF28C0" w:rsidR="00235666" w:rsidRPr="00235666" w:rsidRDefault="00AD4273" w:rsidP="00FF0831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sprendimu siūloma patvirtinti VšĮ Molėtų </w:t>
      </w:r>
      <w:r w:rsidR="00BE1A1C">
        <w:rPr>
          <w:rFonts w:ascii="Times New Roman" w:hAnsi="Times New Roman" w:cs="Times New Roman"/>
          <w:sz w:val="24"/>
          <w:szCs w:val="24"/>
        </w:rPr>
        <w:t xml:space="preserve">r. pirminės sveikatos priežiūros </w:t>
      </w:r>
      <w:r>
        <w:rPr>
          <w:rFonts w:ascii="Times New Roman" w:hAnsi="Times New Roman" w:cs="Times New Roman"/>
          <w:sz w:val="24"/>
          <w:szCs w:val="24"/>
        </w:rPr>
        <w:t>centro 2020 m finansinių ataskaitų rinkinį ir pritarti 2020 metų veiklos ataskaitai įgyvendinant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Lietuvos Respublikos vietos savivaldos įstatymo 16 straipsnio 2 dalies 19 punkt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ir 3 dalies 5 punkt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35666" w:rsidRPr="0023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nuostatas bei Lietuvos Respublikos viešųjų įstaigų įstatymo 10 straipsnio 1 dalies 6 punkto ir </w:t>
      </w:r>
      <w:r w:rsidRPr="00AD4273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tarybos veikos reglamento, patvirtinto Molėtų rajono savivaldybės tarybos 2019 m. rugsėjo 26 d. sprendimu Nr. B1-179 „Dėl Molėtų rajono savivaldybės tarybos veiklos reglamento patvirtinimo, 220 punkt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nuostatas.</w:t>
      </w:r>
      <w:r w:rsidRPr="00AD42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41E86FD" w14:textId="45E11CAD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6815FA7A" w14:textId="65C2889A" w:rsidR="006446D6" w:rsidRDefault="00FF0831" w:rsidP="00FF083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Įgyvendintos teisės aktų nuostatos, ataskaitos paskelbtos viešai ir sudarytos galimybė susipažinti tretiesiems asmenims.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123F7B"/>
    <w:rsid w:val="00187BE7"/>
    <w:rsid w:val="00235666"/>
    <w:rsid w:val="003132DA"/>
    <w:rsid w:val="003A2075"/>
    <w:rsid w:val="004E7813"/>
    <w:rsid w:val="005D231B"/>
    <w:rsid w:val="005D27E7"/>
    <w:rsid w:val="006446D6"/>
    <w:rsid w:val="0075234F"/>
    <w:rsid w:val="00994174"/>
    <w:rsid w:val="009C4C3C"/>
    <w:rsid w:val="009F766A"/>
    <w:rsid w:val="00AD4273"/>
    <w:rsid w:val="00BB6015"/>
    <w:rsid w:val="00BC610C"/>
    <w:rsid w:val="00BE1A1C"/>
    <w:rsid w:val="00D35502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2021-04-19T20:15:00Z</dcterms:created>
  <dcterms:modified xsi:type="dcterms:W3CDTF">2021-04-19T20:16:00Z</dcterms:modified>
</cp:coreProperties>
</file>