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D6336" w14:textId="5122E6B0" w:rsidR="00E34A15" w:rsidRPr="00E34A15" w:rsidRDefault="00E34A15" w:rsidP="00E34A15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t_b23d81e50ba74dbc816f3c9ab22468cd"/>
      <w:bookmarkEnd w:id="0"/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Pr="00E34A1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ATVIRTINTA</w:t>
      </w:r>
    </w:p>
    <w:p w14:paraId="1673C970" w14:textId="242AB16B" w:rsidR="00E34A15" w:rsidRPr="00E34A15" w:rsidRDefault="00E34A15" w:rsidP="00E34A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34A15">
        <w:rPr>
          <w:rFonts w:ascii="Times New Roman" w:hAnsi="Times New Roman" w:cs="Times New Roman"/>
          <w:sz w:val="24"/>
          <w:szCs w:val="24"/>
        </w:rPr>
        <w:tab/>
      </w:r>
      <w:r w:rsidRPr="00E34A15">
        <w:rPr>
          <w:rFonts w:ascii="Times New Roman" w:hAnsi="Times New Roman" w:cs="Times New Roman"/>
          <w:sz w:val="24"/>
          <w:szCs w:val="24"/>
        </w:rPr>
        <w:tab/>
      </w:r>
      <w:r w:rsidRPr="00E34A1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4A15">
        <w:rPr>
          <w:rFonts w:ascii="Times New Roman" w:hAnsi="Times New Roman" w:cs="Times New Roman"/>
          <w:sz w:val="24"/>
          <w:szCs w:val="24"/>
        </w:rPr>
        <w:t xml:space="preserve">Molėtų </w:t>
      </w:r>
      <w:proofErr w:type="spellStart"/>
      <w:r w:rsidRPr="00E34A15">
        <w:rPr>
          <w:rFonts w:ascii="Times New Roman" w:hAnsi="Times New Roman" w:cs="Times New Roman"/>
          <w:sz w:val="24"/>
          <w:szCs w:val="24"/>
        </w:rPr>
        <w:t>rajono</w:t>
      </w:r>
      <w:proofErr w:type="spellEnd"/>
      <w:r w:rsidRPr="00E3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15">
        <w:rPr>
          <w:rFonts w:ascii="Times New Roman" w:hAnsi="Times New Roman" w:cs="Times New Roman"/>
          <w:sz w:val="24"/>
          <w:szCs w:val="24"/>
        </w:rPr>
        <w:t>savivaldybės</w:t>
      </w:r>
      <w:proofErr w:type="spellEnd"/>
      <w:r w:rsidRPr="00E34A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4A15">
        <w:rPr>
          <w:rFonts w:ascii="Times New Roman" w:hAnsi="Times New Roman" w:cs="Times New Roman"/>
          <w:sz w:val="24"/>
          <w:szCs w:val="24"/>
        </w:rPr>
        <w:t>tarybos</w:t>
      </w:r>
      <w:proofErr w:type="spellEnd"/>
      <w:r w:rsidRPr="00E34A1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0397B7" w14:textId="62CCFFE0" w:rsidR="00E34A15" w:rsidRPr="00FE0113" w:rsidRDefault="008D3592" w:rsidP="00FE0113">
      <w:pPr>
        <w:pStyle w:val="Sraopastraipa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DC0">
        <w:rPr>
          <w:rFonts w:ascii="Times New Roman" w:hAnsi="Times New Roman" w:cs="Times New Roman"/>
          <w:sz w:val="24"/>
          <w:szCs w:val="24"/>
        </w:rPr>
        <w:t xml:space="preserve"> </w:t>
      </w:r>
      <w:r w:rsidR="00602DC0" w:rsidRPr="00372FB9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="00E34A15" w:rsidRPr="00372FB9">
        <w:rPr>
          <w:rFonts w:ascii="Times New Roman" w:hAnsi="Times New Roman" w:cs="Times New Roman"/>
          <w:sz w:val="24"/>
          <w:szCs w:val="24"/>
        </w:rPr>
        <w:t>balandžio</w:t>
      </w:r>
      <w:proofErr w:type="spellEnd"/>
      <w:r w:rsidR="00E34A15" w:rsidRPr="00FE0113">
        <w:rPr>
          <w:rFonts w:ascii="Times New Roman" w:hAnsi="Times New Roman" w:cs="Times New Roman"/>
          <w:sz w:val="24"/>
          <w:szCs w:val="24"/>
        </w:rPr>
        <w:t xml:space="preserve">   d. </w:t>
      </w:r>
      <w:proofErr w:type="spellStart"/>
      <w:r w:rsidR="00E34A15" w:rsidRPr="00FE0113">
        <w:rPr>
          <w:rFonts w:ascii="Times New Roman" w:hAnsi="Times New Roman" w:cs="Times New Roman"/>
          <w:sz w:val="24"/>
          <w:szCs w:val="24"/>
        </w:rPr>
        <w:t>sprendimu</w:t>
      </w:r>
      <w:proofErr w:type="spellEnd"/>
      <w:r w:rsidR="00E34A15" w:rsidRPr="00FE0113">
        <w:rPr>
          <w:rFonts w:ascii="Times New Roman" w:hAnsi="Times New Roman" w:cs="Times New Roman"/>
          <w:sz w:val="24"/>
          <w:szCs w:val="24"/>
        </w:rPr>
        <w:t xml:space="preserve"> Nr. B1-</w:t>
      </w:r>
    </w:p>
    <w:p w14:paraId="45935B9B" w14:textId="77777777" w:rsidR="00E34A15" w:rsidRDefault="00E34A15" w:rsidP="00B1022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5E6845DF" w14:textId="57FC7BFC" w:rsidR="00FE0113" w:rsidRDefault="00FE0113" w:rsidP="00FE0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MOLĖTŲ RAJONO SAVIVALDYBĖS </w:t>
      </w:r>
      <w:r w:rsidRPr="00E34A15">
        <w:rPr>
          <w:rFonts w:ascii="Times New Roman" w:hAnsi="Times New Roman" w:cs="Times New Roman"/>
          <w:b/>
          <w:bCs/>
          <w:sz w:val="24"/>
          <w:szCs w:val="24"/>
          <w:lang w:val="lt-LT"/>
        </w:rPr>
        <w:t>GRĮŽTAMOSIOS MIGRACIJOS SKATINIMO PROGRAMA</w:t>
      </w:r>
    </w:p>
    <w:p w14:paraId="0C2D5CE0" w14:textId="77777777" w:rsidR="00FE0113" w:rsidRDefault="00FE0113" w:rsidP="00FE01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1A913603" w14:textId="77777777" w:rsidR="00FE0113" w:rsidRPr="00FE0113" w:rsidRDefault="00FE0113" w:rsidP="00FE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0113">
        <w:rPr>
          <w:rFonts w:ascii="Times New Roman" w:hAnsi="Times New Roman" w:cs="Times New Roman"/>
          <w:b/>
          <w:sz w:val="24"/>
          <w:szCs w:val="24"/>
          <w:lang w:val="lt-LT"/>
        </w:rPr>
        <w:t>I SKYRIUS</w:t>
      </w:r>
    </w:p>
    <w:p w14:paraId="4FD1E263" w14:textId="77777777" w:rsidR="00FE0113" w:rsidRPr="00FE0113" w:rsidRDefault="00FE0113" w:rsidP="00FE0113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E0113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  <w:t>BENDROSIOS NUOSTATOS</w:t>
      </w:r>
    </w:p>
    <w:p w14:paraId="5AE920AA" w14:textId="77777777" w:rsidR="00E16783" w:rsidRPr="00E34A15" w:rsidRDefault="00E16783" w:rsidP="00FE0113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2C823446" w14:textId="7CDDFF7B" w:rsidR="00602DC0" w:rsidRPr="00592541" w:rsidRDefault="00602DC0" w:rsidP="00592541">
      <w:pPr>
        <w:pStyle w:val="Sraopastraipa"/>
        <w:numPr>
          <w:ilvl w:val="0"/>
          <w:numId w:val="2"/>
        </w:numPr>
        <w:spacing w:after="240" w:line="36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41">
        <w:rPr>
          <w:rFonts w:ascii="Times New Roman" w:hAnsi="Times New Roman" w:cs="Times New Roman"/>
          <w:sz w:val="24"/>
          <w:szCs w:val="24"/>
          <w:lang w:val="lt-LT"/>
        </w:rPr>
        <w:t>Molėtų rajono savivaldybės grįžtamosios migracijos skatinimo programa (toliau – Programa) parengta siekiant skatinti emigravusius piliečius sugrįžti į gimtąjį kraštą bei padedanti greičiau integruotis.</w:t>
      </w:r>
      <w:r w:rsidR="00592541" w:rsidRPr="00592541">
        <w:rPr>
          <w:rFonts w:ascii="Times New Roman" w:hAnsi="Times New Roman" w:cs="Times New Roman"/>
          <w:sz w:val="24"/>
          <w:szCs w:val="24"/>
          <w:lang w:val="lt-LT"/>
        </w:rPr>
        <w:t xml:space="preserve"> Programa skirta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asmeni</w:t>
      </w:r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ms</w:t>
      </w:r>
      <w:proofErr w:type="spellEnd"/>
      <w:r w:rsidR="00A8003B">
        <w:rPr>
          <w:rFonts w:ascii="Times New Roman" w:eastAsia="Times New Roman" w:hAnsi="Times New Roman" w:cs="Times New Roman"/>
          <w:sz w:val="24"/>
          <w:szCs w:val="24"/>
        </w:rPr>
        <w:t>,</w:t>
      </w:r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8003B">
        <w:rPr>
          <w:rFonts w:ascii="Times New Roman" w:eastAsia="Times New Roman" w:hAnsi="Times New Roman" w:cs="Times New Roman"/>
          <w:sz w:val="24"/>
          <w:szCs w:val="24"/>
        </w:rPr>
        <w:t>kurie</w:t>
      </w:r>
      <w:proofErr w:type="spellEnd"/>
      <w:r w:rsidR="00A800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anksčiau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prieš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grįž</w:t>
      </w:r>
      <w:r w:rsidR="00A8003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ir ne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trumpiau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kaip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2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metus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deklarav</w:t>
      </w:r>
      <w:r w:rsidR="00A8003B">
        <w:rPr>
          <w:rFonts w:ascii="Times New Roman" w:eastAsia="Times New Roman" w:hAnsi="Times New Roman" w:cs="Times New Roman"/>
          <w:sz w:val="24"/>
          <w:szCs w:val="24"/>
        </w:rPr>
        <w:t>o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iš</w:t>
      </w:r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vykimą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iš</w:t>
      </w:r>
      <w:proofErr w:type="spellEnd"/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 xml:space="preserve"> Lietuvos</w:t>
      </w:r>
      <w:r w:rsidR="00592541" w:rsidRPr="0059254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4C3B9" w14:textId="2ADEFA61" w:rsidR="00B82DE1" w:rsidRPr="001F6D0A" w:rsidRDefault="00B82DE1" w:rsidP="00FE0113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1F6D0A">
        <w:rPr>
          <w:rFonts w:ascii="Times New Roman" w:hAnsi="Times New Roman" w:cs="Times New Roman"/>
          <w:sz w:val="24"/>
          <w:szCs w:val="24"/>
          <w:lang w:val="lt-LT"/>
        </w:rPr>
        <w:t>Savivaldybėje iki šiolei nėra sukurta jokių grįžtamosios migracijos skatinimo veiksmų plan</w:t>
      </w:r>
      <w:r w:rsidR="00FE0113" w:rsidRPr="001F6D0A">
        <w:rPr>
          <w:rFonts w:ascii="Times New Roman" w:hAnsi="Times New Roman" w:cs="Times New Roman"/>
          <w:sz w:val="24"/>
          <w:szCs w:val="24"/>
          <w:lang w:val="lt-LT"/>
        </w:rPr>
        <w:t>ų</w:t>
      </w:r>
      <w:r w:rsidR="001F6D0A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1C0C93" w14:textId="1A2F8372" w:rsidR="00B82DE1" w:rsidRPr="00372FB9" w:rsidRDefault="00B82DE1" w:rsidP="00372FB9">
      <w:pPr>
        <w:pStyle w:val="Sraopastraipa"/>
        <w:numPr>
          <w:ilvl w:val="0"/>
          <w:numId w:val="2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72FB9">
        <w:rPr>
          <w:rFonts w:ascii="Times New Roman" w:hAnsi="Times New Roman" w:cs="Times New Roman"/>
          <w:sz w:val="24"/>
          <w:szCs w:val="24"/>
          <w:lang w:val="lt-LT"/>
        </w:rPr>
        <w:t>Programa parengta atsižvelgiant į  L</w:t>
      </w:r>
      <w:r w:rsidR="00FE0113" w:rsidRPr="00372FB9">
        <w:rPr>
          <w:rFonts w:ascii="Times New Roman" w:hAnsi="Times New Roman" w:cs="Times New Roman"/>
          <w:sz w:val="24"/>
          <w:szCs w:val="24"/>
          <w:lang w:val="lt-LT"/>
        </w:rPr>
        <w:t>ietuvos Respublikos</w:t>
      </w:r>
      <w:r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 Seimo </w:t>
      </w:r>
      <w:r w:rsidR="00602DC0"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2018 m. rugsėjo 20 d. </w:t>
      </w:r>
      <w:r w:rsidRPr="00372FB9">
        <w:rPr>
          <w:rFonts w:ascii="Times New Roman" w:hAnsi="Times New Roman" w:cs="Times New Roman"/>
          <w:sz w:val="24"/>
          <w:szCs w:val="24"/>
          <w:lang w:val="lt-LT"/>
        </w:rPr>
        <w:t>nutarimą</w:t>
      </w:r>
      <w:r w:rsidR="00602DC0"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 Nr.</w:t>
      </w:r>
      <w:r w:rsidR="00372FB9"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72FB9" w:rsidRPr="00372FB9">
        <w:rPr>
          <w:rFonts w:ascii="Times New Roman" w:hAnsi="Times New Roman" w:cs="Times New Roman"/>
          <w:sz w:val="24"/>
          <w:szCs w:val="24"/>
        </w:rPr>
        <w:t>XIII-1484</w:t>
      </w:r>
      <w:r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337436" w:rsidRPr="00372FB9">
        <w:rPr>
          <w:rFonts w:ascii="Times New Roman" w:hAnsi="Times New Roman" w:cs="Times New Roman"/>
          <w:sz w:val="24"/>
          <w:szCs w:val="24"/>
          <w:lang w:val="lt-LT"/>
        </w:rPr>
        <w:t>„</w:t>
      </w:r>
      <w:r w:rsidRPr="00372FB9">
        <w:rPr>
          <w:rFonts w:ascii="Times New Roman" w:hAnsi="Times New Roman" w:cs="Times New Roman"/>
          <w:sz w:val="24"/>
          <w:szCs w:val="24"/>
          <w:lang w:val="lt-LT"/>
        </w:rPr>
        <w:t xml:space="preserve">Dėl demografijos, migracijos ir integracijos </w:t>
      </w:r>
      <w:r w:rsidRPr="005D2B34">
        <w:rPr>
          <w:rFonts w:ascii="Times New Roman" w:hAnsi="Times New Roman" w:cs="Times New Roman"/>
          <w:sz w:val="24"/>
          <w:szCs w:val="24"/>
          <w:lang w:val="lt-LT"/>
        </w:rPr>
        <w:t>2018</w:t>
      </w:r>
      <w:r w:rsidR="005D2B34" w:rsidRPr="005D2B34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5D2B34">
        <w:rPr>
          <w:rFonts w:ascii="Times New Roman" w:hAnsi="Times New Roman" w:cs="Times New Roman"/>
          <w:sz w:val="24"/>
          <w:szCs w:val="24"/>
          <w:lang w:val="lt-LT"/>
        </w:rPr>
        <w:t>20</w:t>
      </w:r>
      <w:r w:rsidRPr="00372FB9">
        <w:rPr>
          <w:rFonts w:ascii="Times New Roman" w:hAnsi="Times New Roman" w:cs="Times New Roman"/>
          <w:sz w:val="24"/>
          <w:szCs w:val="24"/>
          <w:lang w:val="lt-LT"/>
        </w:rPr>
        <w:t>30 metų strategijos</w:t>
      </w:r>
      <w:r w:rsidR="00372FB9">
        <w:rPr>
          <w:rFonts w:ascii="Times New Roman" w:hAnsi="Times New Roman" w:cs="Times New Roman"/>
          <w:sz w:val="24"/>
          <w:szCs w:val="24"/>
          <w:lang w:val="lt-LT"/>
        </w:rPr>
        <w:t xml:space="preserve"> patvirtinimo“. </w:t>
      </w:r>
    </w:p>
    <w:p w14:paraId="2BD9B58B" w14:textId="56C86EED" w:rsidR="00FE0113" w:rsidRPr="00FE0113" w:rsidRDefault="00FE0113" w:rsidP="00FE01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E0113">
        <w:rPr>
          <w:rFonts w:ascii="Times New Roman" w:hAnsi="Times New Roman" w:cs="Times New Roman"/>
          <w:b/>
          <w:sz w:val="24"/>
          <w:szCs w:val="24"/>
          <w:lang w:val="lt-LT"/>
        </w:rPr>
        <w:t>II SKYRIUS</w:t>
      </w:r>
    </w:p>
    <w:p w14:paraId="664F853A" w14:textId="3A76FE9A" w:rsidR="00E16783" w:rsidRPr="005C61C6" w:rsidRDefault="00AE2D2B" w:rsidP="005C61C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  <w:r w:rsidRPr="00FE0113">
        <w:rPr>
          <w:rFonts w:ascii="Times New Roman" w:hAnsi="Times New Roman" w:cs="Times New Roman"/>
          <w:b/>
          <w:bCs/>
          <w:sz w:val="24"/>
          <w:szCs w:val="24"/>
          <w:lang w:val="lt-LT"/>
        </w:rPr>
        <w:t>PROGRAMOS BŪTIN</w:t>
      </w:r>
      <w:r w:rsidR="00D823D7" w:rsidRPr="00FE0113">
        <w:rPr>
          <w:rFonts w:ascii="Times New Roman" w:hAnsi="Times New Roman" w:cs="Times New Roman"/>
          <w:b/>
          <w:bCs/>
          <w:sz w:val="24"/>
          <w:szCs w:val="24"/>
          <w:lang w:val="lt-LT"/>
        </w:rPr>
        <w:t>U</w:t>
      </w:r>
      <w:r w:rsidRPr="00FE0113">
        <w:rPr>
          <w:rFonts w:ascii="Times New Roman" w:hAnsi="Times New Roman" w:cs="Times New Roman"/>
          <w:b/>
          <w:bCs/>
          <w:sz w:val="24"/>
          <w:szCs w:val="24"/>
          <w:lang w:val="lt-LT"/>
        </w:rPr>
        <w:t>MO PAGRINDIM</w:t>
      </w:r>
      <w:r w:rsidR="000058A1" w:rsidRPr="00FE0113">
        <w:rPr>
          <w:rFonts w:ascii="Times New Roman" w:hAnsi="Times New Roman" w:cs="Times New Roman"/>
          <w:b/>
          <w:bCs/>
          <w:sz w:val="24"/>
          <w:szCs w:val="24"/>
          <w:lang w:val="lt-LT"/>
        </w:rPr>
        <w:t>AS</w:t>
      </w:r>
    </w:p>
    <w:p w14:paraId="2BF66112" w14:textId="498E0468" w:rsidR="00A84C81" w:rsidRPr="00E34A15" w:rsidRDefault="0034312C" w:rsidP="005C61C6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Molėtų rajono savivaldybės administracijos Teisės ir civilinės metrikacijos skyriaus duomenimis, iš užsienio valstybių atvykusių ir Molėtų rajone deklaravusių savo gyvenamąją vietą asmenų skaičius:</w:t>
      </w: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2552"/>
        <w:gridCol w:w="1417"/>
        <w:gridCol w:w="1560"/>
      </w:tblGrid>
      <w:tr w:rsidR="00A84C81" w:rsidRPr="00E34A15" w14:paraId="509E91F1" w14:textId="77777777" w:rsidTr="00B1022A">
        <w:trPr>
          <w:trHeight w:val="402"/>
          <w:jc w:val="center"/>
        </w:trPr>
        <w:tc>
          <w:tcPr>
            <w:tcW w:w="2552" w:type="dxa"/>
          </w:tcPr>
          <w:p w14:paraId="002CBDCF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Teritorija</w:t>
            </w:r>
          </w:p>
        </w:tc>
        <w:tc>
          <w:tcPr>
            <w:tcW w:w="1417" w:type="dxa"/>
          </w:tcPr>
          <w:p w14:paraId="4F7A520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2019 metai</w:t>
            </w:r>
          </w:p>
        </w:tc>
        <w:tc>
          <w:tcPr>
            <w:tcW w:w="1560" w:type="dxa"/>
          </w:tcPr>
          <w:p w14:paraId="22A9368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2020 metai</w:t>
            </w:r>
          </w:p>
        </w:tc>
      </w:tr>
      <w:tr w:rsidR="00A84C81" w:rsidRPr="00E34A15" w14:paraId="75BA8872" w14:textId="77777777" w:rsidTr="00B1022A">
        <w:trPr>
          <w:jc w:val="center"/>
        </w:trPr>
        <w:tc>
          <w:tcPr>
            <w:tcW w:w="2552" w:type="dxa"/>
          </w:tcPr>
          <w:p w14:paraId="6E51B8C5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miestas</w:t>
            </w:r>
          </w:p>
        </w:tc>
        <w:tc>
          <w:tcPr>
            <w:tcW w:w="1417" w:type="dxa"/>
          </w:tcPr>
          <w:p w14:paraId="502A3ED3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49</w:t>
            </w:r>
          </w:p>
        </w:tc>
        <w:tc>
          <w:tcPr>
            <w:tcW w:w="1560" w:type="dxa"/>
          </w:tcPr>
          <w:p w14:paraId="7FB8F5CC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58</w:t>
            </w:r>
          </w:p>
        </w:tc>
      </w:tr>
      <w:tr w:rsidR="00A84C81" w:rsidRPr="00E34A15" w14:paraId="14B0D0CE" w14:textId="77777777" w:rsidTr="00B1022A">
        <w:trPr>
          <w:jc w:val="center"/>
        </w:trPr>
        <w:tc>
          <w:tcPr>
            <w:tcW w:w="2552" w:type="dxa"/>
          </w:tcPr>
          <w:p w14:paraId="101168A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Alantos seniūnija</w:t>
            </w:r>
          </w:p>
        </w:tc>
        <w:tc>
          <w:tcPr>
            <w:tcW w:w="1417" w:type="dxa"/>
          </w:tcPr>
          <w:p w14:paraId="06E80C5C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</w:t>
            </w:r>
          </w:p>
        </w:tc>
        <w:tc>
          <w:tcPr>
            <w:tcW w:w="1560" w:type="dxa"/>
          </w:tcPr>
          <w:p w14:paraId="0F2EE26B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</w:tr>
      <w:tr w:rsidR="00A84C81" w:rsidRPr="00E34A15" w14:paraId="1012DB35" w14:textId="77777777" w:rsidTr="00B1022A">
        <w:trPr>
          <w:jc w:val="center"/>
        </w:trPr>
        <w:tc>
          <w:tcPr>
            <w:tcW w:w="2552" w:type="dxa"/>
          </w:tcPr>
          <w:p w14:paraId="5E472F93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Balninkų seniūnija</w:t>
            </w:r>
          </w:p>
        </w:tc>
        <w:tc>
          <w:tcPr>
            <w:tcW w:w="1417" w:type="dxa"/>
          </w:tcPr>
          <w:p w14:paraId="6BF8F1D7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60" w:type="dxa"/>
          </w:tcPr>
          <w:p w14:paraId="4862C455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</w:tr>
      <w:tr w:rsidR="00A84C81" w:rsidRPr="00E34A15" w14:paraId="7474EC18" w14:textId="77777777" w:rsidTr="00B1022A">
        <w:trPr>
          <w:jc w:val="center"/>
        </w:trPr>
        <w:tc>
          <w:tcPr>
            <w:tcW w:w="2552" w:type="dxa"/>
          </w:tcPr>
          <w:p w14:paraId="3E702A10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Čiulėnų</w:t>
            </w:r>
            <w:proofErr w:type="spellEnd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seniūnija</w:t>
            </w:r>
          </w:p>
        </w:tc>
        <w:tc>
          <w:tcPr>
            <w:tcW w:w="1417" w:type="dxa"/>
          </w:tcPr>
          <w:p w14:paraId="700A8F49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60" w:type="dxa"/>
          </w:tcPr>
          <w:p w14:paraId="6027DDC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A84C81" w:rsidRPr="00E34A15" w14:paraId="7341D172" w14:textId="77777777" w:rsidTr="00B1022A">
        <w:trPr>
          <w:jc w:val="center"/>
        </w:trPr>
        <w:tc>
          <w:tcPr>
            <w:tcW w:w="2552" w:type="dxa"/>
          </w:tcPr>
          <w:p w14:paraId="449240C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Dubingių seniūnija</w:t>
            </w:r>
          </w:p>
        </w:tc>
        <w:tc>
          <w:tcPr>
            <w:tcW w:w="1417" w:type="dxa"/>
          </w:tcPr>
          <w:p w14:paraId="39CB7658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  <w:tc>
          <w:tcPr>
            <w:tcW w:w="1560" w:type="dxa"/>
          </w:tcPr>
          <w:p w14:paraId="4D87F153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22</w:t>
            </w:r>
          </w:p>
        </w:tc>
      </w:tr>
      <w:tr w:rsidR="00A84C81" w:rsidRPr="00E34A15" w14:paraId="7AD6C4E8" w14:textId="77777777" w:rsidTr="00B1022A">
        <w:trPr>
          <w:jc w:val="center"/>
        </w:trPr>
        <w:tc>
          <w:tcPr>
            <w:tcW w:w="2552" w:type="dxa"/>
          </w:tcPr>
          <w:p w14:paraId="3F0CE98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Giedraičių seniūnija</w:t>
            </w:r>
          </w:p>
        </w:tc>
        <w:tc>
          <w:tcPr>
            <w:tcW w:w="1417" w:type="dxa"/>
          </w:tcPr>
          <w:p w14:paraId="6D67446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  <w:tc>
          <w:tcPr>
            <w:tcW w:w="1560" w:type="dxa"/>
          </w:tcPr>
          <w:p w14:paraId="2DB7AF8F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</w:tr>
      <w:tr w:rsidR="00A84C81" w:rsidRPr="00E34A15" w14:paraId="571B5FA5" w14:textId="77777777" w:rsidTr="00B1022A">
        <w:trPr>
          <w:trHeight w:val="259"/>
          <w:jc w:val="center"/>
        </w:trPr>
        <w:tc>
          <w:tcPr>
            <w:tcW w:w="2552" w:type="dxa"/>
          </w:tcPr>
          <w:p w14:paraId="1C4CEED2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Inturkės seniūnija</w:t>
            </w:r>
          </w:p>
        </w:tc>
        <w:tc>
          <w:tcPr>
            <w:tcW w:w="1417" w:type="dxa"/>
          </w:tcPr>
          <w:p w14:paraId="4E72AF8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</w:t>
            </w:r>
          </w:p>
        </w:tc>
        <w:tc>
          <w:tcPr>
            <w:tcW w:w="1560" w:type="dxa"/>
          </w:tcPr>
          <w:p w14:paraId="20C59615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</w:t>
            </w:r>
          </w:p>
        </w:tc>
      </w:tr>
      <w:tr w:rsidR="00A84C81" w:rsidRPr="00E34A15" w14:paraId="2A3230CF" w14:textId="77777777" w:rsidTr="00B1022A">
        <w:trPr>
          <w:jc w:val="center"/>
        </w:trPr>
        <w:tc>
          <w:tcPr>
            <w:tcW w:w="2552" w:type="dxa"/>
          </w:tcPr>
          <w:p w14:paraId="503129B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Joniškio seniūnija</w:t>
            </w:r>
          </w:p>
        </w:tc>
        <w:tc>
          <w:tcPr>
            <w:tcW w:w="1417" w:type="dxa"/>
          </w:tcPr>
          <w:p w14:paraId="091B079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11</w:t>
            </w:r>
          </w:p>
        </w:tc>
        <w:tc>
          <w:tcPr>
            <w:tcW w:w="1560" w:type="dxa"/>
          </w:tcPr>
          <w:p w14:paraId="6CFFBE3E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</w:t>
            </w:r>
          </w:p>
        </w:tc>
      </w:tr>
      <w:tr w:rsidR="00A84C81" w:rsidRPr="00E34A15" w14:paraId="31C8F9A3" w14:textId="77777777" w:rsidTr="00B1022A">
        <w:trPr>
          <w:jc w:val="center"/>
        </w:trPr>
        <w:tc>
          <w:tcPr>
            <w:tcW w:w="2552" w:type="dxa"/>
          </w:tcPr>
          <w:p w14:paraId="62873868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Luokesos</w:t>
            </w:r>
            <w:proofErr w:type="spellEnd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seniūnija</w:t>
            </w:r>
          </w:p>
        </w:tc>
        <w:tc>
          <w:tcPr>
            <w:tcW w:w="1417" w:type="dxa"/>
          </w:tcPr>
          <w:p w14:paraId="788BEB5C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</w:t>
            </w:r>
          </w:p>
        </w:tc>
        <w:tc>
          <w:tcPr>
            <w:tcW w:w="1560" w:type="dxa"/>
          </w:tcPr>
          <w:p w14:paraId="2AD112BF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10</w:t>
            </w:r>
          </w:p>
        </w:tc>
      </w:tr>
      <w:tr w:rsidR="00A84C81" w:rsidRPr="00E34A15" w14:paraId="499097D1" w14:textId="77777777" w:rsidTr="00B1022A">
        <w:trPr>
          <w:jc w:val="center"/>
        </w:trPr>
        <w:tc>
          <w:tcPr>
            <w:tcW w:w="2552" w:type="dxa"/>
          </w:tcPr>
          <w:p w14:paraId="061DAA4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Mindūnų seniūnija</w:t>
            </w:r>
          </w:p>
        </w:tc>
        <w:tc>
          <w:tcPr>
            <w:tcW w:w="1417" w:type="dxa"/>
          </w:tcPr>
          <w:p w14:paraId="3B1AF569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</w:t>
            </w:r>
          </w:p>
        </w:tc>
        <w:tc>
          <w:tcPr>
            <w:tcW w:w="1560" w:type="dxa"/>
          </w:tcPr>
          <w:p w14:paraId="144581C8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</w:tr>
      <w:tr w:rsidR="00A84C81" w:rsidRPr="00E34A15" w14:paraId="4EE5D5C7" w14:textId="77777777" w:rsidTr="00B1022A">
        <w:trPr>
          <w:jc w:val="center"/>
        </w:trPr>
        <w:tc>
          <w:tcPr>
            <w:tcW w:w="2552" w:type="dxa"/>
          </w:tcPr>
          <w:p w14:paraId="4B1D15AD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Suginčių seniūnija</w:t>
            </w:r>
          </w:p>
        </w:tc>
        <w:tc>
          <w:tcPr>
            <w:tcW w:w="1417" w:type="dxa"/>
          </w:tcPr>
          <w:p w14:paraId="35D5652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</w:t>
            </w:r>
          </w:p>
        </w:tc>
        <w:tc>
          <w:tcPr>
            <w:tcW w:w="1560" w:type="dxa"/>
          </w:tcPr>
          <w:p w14:paraId="5695E101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12</w:t>
            </w:r>
          </w:p>
        </w:tc>
      </w:tr>
      <w:tr w:rsidR="00A84C81" w:rsidRPr="00E34A15" w14:paraId="1797A32F" w14:textId="77777777" w:rsidTr="00B1022A">
        <w:trPr>
          <w:jc w:val="center"/>
        </w:trPr>
        <w:tc>
          <w:tcPr>
            <w:tcW w:w="2552" w:type="dxa"/>
          </w:tcPr>
          <w:p w14:paraId="62471B24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Videniškių</w:t>
            </w:r>
            <w:proofErr w:type="spellEnd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seniūnija</w:t>
            </w:r>
          </w:p>
        </w:tc>
        <w:tc>
          <w:tcPr>
            <w:tcW w:w="1417" w:type="dxa"/>
          </w:tcPr>
          <w:p w14:paraId="5CE92AD7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</w:t>
            </w:r>
          </w:p>
        </w:tc>
        <w:tc>
          <w:tcPr>
            <w:tcW w:w="1560" w:type="dxa"/>
          </w:tcPr>
          <w:p w14:paraId="781D501F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</w:p>
        </w:tc>
      </w:tr>
      <w:tr w:rsidR="00A84C81" w:rsidRPr="00E34A15" w14:paraId="31916018" w14:textId="77777777" w:rsidTr="00B1022A">
        <w:trPr>
          <w:jc w:val="center"/>
        </w:trPr>
        <w:tc>
          <w:tcPr>
            <w:tcW w:w="2552" w:type="dxa"/>
          </w:tcPr>
          <w:p w14:paraId="2F5C0789" w14:textId="5D2641B1" w:rsidR="00A84C81" w:rsidRPr="00E34A15" w:rsidRDefault="00602DC0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Iš v</w:t>
            </w:r>
            <w:r w:rsidR="00A84C81"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iso</w:t>
            </w:r>
          </w:p>
        </w:tc>
        <w:tc>
          <w:tcPr>
            <w:tcW w:w="1417" w:type="dxa"/>
          </w:tcPr>
          <w:p w14:paraId="7899D4DA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160</w:t>
            </w:r>
          </w:p>
        </w:tc>
        <w:tc>
          <w:tcPr>
            <w:tcW w:w="1560" w:type="dxa"/>
          </w:tcPr>
          <w:p w14:paraId="4087B757" w14:textId="77777777" w:rsidR="00A84C81" w:rsidRPr="00E34A15" w:rsidRDefault="00A84C81" w:rsidP="00B1022A">
            <w:pPr>
              <w:pStyle w:val="Sraopastraipa"/>
              <w:spacing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t-LT"/>
              </w:rPr>
              <w:t>175</w:t>
            </w:r>
          </w:p>
        </w:tc>
      </w:tr>
    </w:tbl>
    <w:p w14:paraId="100362B2" w14:textId="092F6875" w:rsidR="00AE2D2B" w:rsidRPr="00E34A15" w:rsidRDefault="00AE2D2B" w:rsidP="008C6FDB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2020 m. gruodžio </w:t>
      </w:r>
      <w:r w:rsidRPr="00F61F26">
        <w:rPr>
          <w:rFonts w:ascii="Times New Roman" w:hAnsi="Times New Roman" w:cs="Times New Roman"/>
          <w:sz w:val="24"/>
          <w:szCs w:val="24"/>
          <w:lang w:val="lt-LT"/>
        </w:rPr>
        <w:t>4</w:t>
      </w:r>
      <w:r w:rsidR="00602DC0" w:rsidRP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13 d. Užimtumo tarnybos užsakymu verslo tyrimų agentūra </w:t>
      </w:r>
      <w:r w:rsidR="0042112F" w:rsidRPr="00E34A15">
        <w:rPr>
          <w:rFonts w:ascii="Times New Roman" w:hAnsi="Times New Roman" w:cs="Times New Roman"/>
          <w:sz w:val="24"/>
          <w:szCs w:val="24"/>
          <w:lang w:val="lt-LT"/>
        </w:rPr>
        <w:t>„</w:t>
      </w:r>
      <w:proofErr w:type="spellStart"/>
      <w:r w:rsidRPr="00E34A15">
        <w:rPr>
          <w:rFonts w:ascii="Times New Roman" w:hAnsi="Times New Roman" w:cs="Times New Roman"/>
          <w:sz w:val="24"/>
          <w:szCs w:val="24"/>
          <w:lang w:val="lt-LT"/>
        </w:rPr>
        <w:t>Brandprice</w:t>
      </w:r>
      <w:proofErr w:type="spellEnd"/>
      <w:r w:rsidR="0042112F" w:rsidRPr="00E34A15"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atliko užsienyje gyvenančių Lietuvos piliečių reprezentatyvų nuomonės tyrimą, kuris atskleidė, kad 40</w:t>
      </w:r>
      <w:r w:rsidR="00602D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2DC0" w:rsidRPr="00F61F26">
        <w:rPr>
          <w:rFonts w:ascii="Times New Roman" w:hAnsi="Times New Roman" w:cs="Times New Roman"/>
          <w:sz w:val="24"/>
          <w:szCs w:val="24"/>
          <w:lang w:val="lt-LT"/>
        </w:rPr>
        <w:t>procentų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apklaustųjų rimtai galvoja grįžti į Lietuvą. </w:t>
      </w:r>
    </w:p>
    <w:p w14:paraId="414BF550" w14:textId="77777777" w:rsidR="00AE2D2B" w:rsidRPr="00E34A15" w:rsidRDefault="00AE2D2B" w:rsidP="00DC6276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Tyrimas atskleidžia emigrantų lūkesčius ir jų nuostatas:</w:t>
      </w:r>
    </w:p>
    <w:p w14:paraId="4D6A5EA7" w14:textId="3D319A82" w:rsidR="00AE2D2B" w:rsidRPr="00E34A15" w:rsidRDefault="0042112F" w:rsidP="00DC6276">
      <w:pPr>
        <w:pStyle w:val="Sraopastraipa"/>
        <w:numPr>
          <w:ilvl w:val="1"/>
          <w:numId w:val="2"/>
        </w:numPr>
        <w:tabs>
          <w:tab w:val="left" w:pos="709"/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E2D2B" w:rsidRPr="00E34A15">
        <w:rPr>
          <w:rFonts w:ascii="Times New Roman" w:hAnsi="Times New Roman" w:cs="Times New Roman"/>
          <w:sz w:val="24"/>
          <w:szCs w:val="24"/>
          <w:lang w:val="lt-LT"/>
        </w:rPr>
        <w:t>ugrįžti paskatintų geras atlyginimas ( 60,7</w:t>
      </w:r>
      <w:r w:rsidR="00602D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2DC0" w:rsidRPr="00F61F26">
        <w:rPr>
          <w:rFonts w:ascii="Times New Roman" w:hAnsi="Times New Roman" w:cs="Times New Roman"/>
          <w:sz w:val="24"/>
          <w:szCs w:val="24"/>
          <w:lang w:val="lt-LT"/>
        </w:rPr>
        <w:t>proc.</w:t>
      </w:r>
      <w:r w:rsidR="00AE2D2B" w:rsidRPr="00E34A15">
        <w:rPr>
          <w:rFonts w:ascii="Times New Roman" w:hAnsi="Times New Roman" w:cs="Times New Roman"/>
          <w:sz w:val="24"/>
          <w:szCs w:val="24"/>
          <w:lang w:val="lt-LT"/>
        </w:rPr>
        <w:t>), šeimos ir artimųjų įtaka (40,5</w:t>
      </w:r>
      <w:r w:rsidR="00602DC0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602DC0" w:rsidRPr="00F61F26">
        <w:rPr>
          <w:rFonts w:ascii="Times New Roman" w:hAnsi="Times New Roman" w:cs="Times New Roman"/>
          <w:sz w:val="24"/>
          <w:szCs w:val="24"/>
          <w:lang w:val="lt-LT"/>
        </w:rPr>
        <w:t>proc.</w:t>
      </w:r>
      <w:r w:rsidR="00AE2D2B" w:rsidRPr="00E34A15">
        <w:rPr>
          <w:rFonts w:ascii="Times New Roman" w:hAnsi="Times New Roman" w:cs="Times New Roman"/>
          <w:sz w:val="24"/>
          <w:szCs w:val="24"/>
          <w:lang w:val="lt-LT"/>
        </w:rPr>
        <w:t>), galimybė dirbti mėgstamą darbą (28,</w:t>
      </w:r>
      <w:r w:rsidR="00602DC0">
        <w:rPr>
          <w:rFonts w:ascii="Times New Roman" w:hAnsi="Times New Roman" w:cs="Times New Roman"/>
          <w:sz w:val="24"/>
          <w:szCs w:val="24"/>
          <w:lang w:val="lt-LT"/>
        </w:rPr>
        <w:t>4 proc.</w:t>
      </w:r>
      <w:r w:rsidR="00AE2D2B" w:rsidRPr="00E34A15">
        <w:rPr>
          <w:rFonts w:ascii="Times New Roman" w:hAnsi="Times New Roman" w:cs="Times New Roman"/>
          <w:sz w:val="24"/>
          <w:szCs w:val="24"/>
          <w:lang w:val="lt-LT"/>
        </w:rPr>
        <w:t>)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;</w:t>
      </w:r>
      <w:r w:rsidR="00AE2D2B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410C09E" w14:textId="4FA80AAC" w:rsidR="00AE2D2B" w:rsidRPr="00E34A15" w:rsidRDefault="00AE2D2B" w:rsidP="00DC6276">
      <w:pPr>
        <w:pStyle w:val="Sraopastraipa"/>
        <w:numPr>
          <w:ilvl w:val="1"/>
          <w:numId w:val="2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112F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20,8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apklaustųjų rinktųsi gyventi regionuose, 15,9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- kaimo vietovėse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162E87AF" w14:textId="03DF4E0C" w:rsidR="00E448B1" w:rsidRPr="00E34A15" w:rsidRDefault="00E448B1" w:rsidP="00DC6276">
      <w:pPr>
        <w:pStyle w:val="Sraopastraipa"/>
        <w:numPr>
          <w:ilvl w:val="1"/>
          <w:numId w:val="2"/>
        </w:numPr>
        <w:tabs>
          <w:tab w:val="left" w:pos="851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2112F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g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>rįžę 27,5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 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>norėtų užsiimti nuosavu verslu, 41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nekelia reikalavimų darbdaviui, motyvuoja geras atlyginimas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DC02975" w14:textId="76A79204" w:rsidR="00E448B1" w:rsidRPr="00E34A15" w:rsidRDefault="0042112F" w:rsidP="00DC6276">
      <w:pPr>
        <w:pStyle w:val="Sraopastraipa"/>
        <w:numPr>
          <w:ilvl w:val="1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46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apklaustųjų Lietuvoje norėtų uždirbti 1201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2000 eurų per mėnesį, 11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 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2001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2999 eurus, 15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1000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–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1200 eurų ir 3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pakaktų 1000 eurų per mėnesį</w:t>
      </w:r>
      <w:r w:rsidR="00DC6276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42164CD9" w14:textId="6A0F3710" w:rsidR="00E448B1" w:rsidRPr="00E34A15" w:rsidRDefault="0042112F" w:rsidP="00DC6276">
      <w:pPr>
        <w:pStyle w:val="Sraopastraipa"/>
        <w:numPr>
          <w:ilvl w:val="1"/>
          <w:numId w:val="2"/>
        </w:numPr>
        <w:tabs>
          <w:tab w:val="left" w:pos="993"/>
        </w:tabs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>43,7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stebi lietuvišką žiniasklaidą, 19,5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stebi naujienas socialinių tinklų grupėse, 12,4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 xml:space="preserve"> proc.</w:t>
      </w:r>
      <w:r w:rsidR="00E448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teigia stokojantys ryšio su lietuviais ir informacijos apie Lietuvoje laukiančias galimybes.</w:t>
      </w:r>
    </w:p>
    <w:p w14:paraId="123C9DC8" w14:textId="6F27345F" w:rsidR="0014478E" w:rsidRPr="00E34A15" w:rsidRDefault="0014478E" w:rsidP="00DC6276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Šios apklausos duomenys iš esmės </w:t>
      </w:r>
      <w:r w:rsidR="00D823D7" w:rsidRPr="00E34A15">
        <w:rPr>
          <w:rFonts w:ascii="Times New Roman" w:hAnsi="Times New Roman" w:cs="Times New Roman"/>
          <w:sz w:val="24"/>
          <w:szCs w:val="24"/>
          <w:lang w:val="lt-LT"/>
        </w:rPr>
        <w:t>patvirtina būtinumą savivaldybei imtis aktyvių veiksmų, skatinant grįžtamąją migraciją, bei nubrėžia veiksmų kryptį ir prioritetus.</w:t>
      </w:r>
    </w:p>
    <w:p w14:paraId="4E11171F" w14:textId="3EC79CA2" w:rsidR="00FA1EAC" w:rsidRPr="00E34A15" w:rsidRDefault="00FA1EAC" w:rsidP="00DC6276">
      <w:pPr>
        <w:pStyle w:val="Sraopastraipa"/>
        <w:numPr>
          <w:ilvl w:val="0"/>
          <w:numId w:val="2"/>
        </w:numPr>
        <w:spacing w:before="100" w:beforeAutospacing="1" w:after="100" w:afterAutospacing="1" w:line="36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Savivaldybės programos priemonės papildytų nacionalinės grįžtamosios politikos strategijos priemones ir veiksmus</w:t>
      </w:r>
      <w:r w:rsidR="00D70565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(</w:t>
      </w:r>
      <w:r w:rsidR="00795253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ši </w:t>
      </w:r>
      <w:r w:rsidR="00D70565" w:rsidRPr="00E34A15">
        <w:rPr>
          <w:rFonts w:ascii="Times New Roman" w:hAnsi="Times New Roman" w:cs="Times New Roman"/>
          <w:sz w:val="24"/>
          <w:szCs w:val="24"/>
          <w:lang w:val="lt-LT"/>
        </w:rPr>
        <w:t>medžiaga pateikiama savivaldybės internet</w:t>
      </w:r>
      <w:r w:rsidR="00F61F26">
        <w:rPr>
          <w:rFonts w:ascii="Times New Roman" w:hAnsi="Times New Roman" w:cs="Times New Roman"/>
          <w:sz w:val="24"/>
          <w:szCs w:val="24"/>
          <w:lang w:val="lt-LT"/>
        </w:rPr>
        <w:t>o</w:t>
      </w:r>
      <w:r w:rsidR="00D70565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svetainėje).</w:t>
      </w:r>
    </w:p>
    <w:p w14:paraId="2AF4E2FD" w14:textId="1F2B33F6" w:rsidR="00EB3785" w:rsidRPr="00EB3785" w:rsidRDefault="00EB3785" w:rsidP="00EB378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3785">
        <w:rPr>
          <w:rFonts w:ascii="Times New Roman" w:hAnsi="Times New Roman" w:cs="Times New Roman"/>
          <w:b/>
          <w:sz w:val="24"/>
          <w:szCs w:val="24"/>
          <w:lang w:val="lt-LT"/>
        </w:rPr>
        <w:t>III SKYRIUS</w:t>
      </w:r>
    </w:p>
    <w:p w14:paraId="7809459A" w14:textId="6230429E" w:rsidR="00FA1EAC" w:rsidRDefault="00FA1EAC" w:rsidP="00EB378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EB3785">
        <w:rPr>
          <w:rFonts w:ascii="Times New Roman" w:hAnsi="Times New Roman" w:cs="Times New Roman"/>
          <w:b/>
          <w:bCs/>
          <w:sz w:val="24"/>
          <w:szCs w:val="24"/>
          <w:lang w:val="lt-LT"/>
        </w:rPr>
        <w:t>PROGRAMOS TIKSLAS IR UŽDAVINIAI</w:t>
      </w:r>
    </w:p>
    <w:p w14:paraId="7078A234" w14:textId="77777777" w:rsidR="008C6FDB" w:rsidRPr="00EB3785" w:rsidRDefault="008C6FDB" w:rsidP="00EB378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lt-LT"/>
        </w:rPr>
      </w:pPr>
    </w:p>
    <w:p w14:paraId="38919108" w14:textId="03EC9AE6" w:rsidR="00204358" w:rsidRPr="00E34A15" w:rsidRDefault="00204358" w:rsidP="008C6FDB">
      <w:pPr>
        <w:pStyle w:val="Sraopastraipa"/>
        <w:numPr>
          <w:ilvl w:val="0"/>
          <w:numId w:val="2"/>
        </w:numPr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Programos tikslas – įteisinti </w:t>
      </w:r>
      <w:r w:rsidR="00B60632" w:rsidRPr="00E34A15">
        <w:rPr>
          <w:rFonts w:ascii="Times New Roman" w:hAnsi="Times New Roman" w:cs="Times New Roman"/>
          <w:sz w:val="24"/>
          <w:szCs w:val="24"/>
          <w:lang w:val="lt-LT"/>
        </w:rPr>
        <w:t>kompleksinės pagalbos priemon</w:t>
      </w:r>
      <w:r w:rsidR="005B72C0">
        <w:rPr>
          <w:rFonts w:ascii="Times New Roman" w:hAnsi="Times New Roman" w:cs="Times New Roman"/>
          <w:sz w:val="24"/>
          <w:szCs w:val="24"/>
          <w:lang w:val="lt-LT"/>
        </w:rPr>
        <w:t>es</w:t>
      </w:r>
      <w:r w:rsidR="00B60632" w:rsidRPr="00E34A15">
        <w:rPr>
          <w:rFonts w:ascii="Times New Roman" w:hAnsi="Times New Roman" w:cs="Times New Roman"/>
          <w:sz w:val="24"/>
          <w:szCs w:val="24"/>
          <w:lang w:val="lt-LT"/>
        </w:rPr>
        <w:t>, skatinan</w:t>
      </w:r>
      <w:r w:rsidR="005B72C0">
        <w:rPr>
          <w:rFonts w:ascii="Times New Roman" w:hAnsi="Times New Roman" w:cs="Times New Roman"/>
          <w:sz w:val="24"/>
          <w:szCs w:val="24"/>
          <w:lang w:val="lt-LT"/>
        </w:rPr>
        <w:t>čias</w:t>
      </w:r>
      <w:r w:rsidR="00B60632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gyventojus, emigravusius į užsienį, grįžti į </w:t>
      </w:r>
      <w:r w:rsidR="00190B1A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Molėtų kraštą </w:t>
      </w:r>
      <w:r w:rsidR="00B60632" w:rsidRPr="00E34A15">
        <w:rPr>
          <w:rFonts w:ascii="Times New Roman" w:hAnsi="Times New Roman" w:cs="Times New Roman"/>
          <w:sz w:val="24"/>
          <w:szCs w:val="24"/>
          <w:lang w:val="lt-LT"/>
        </w:rPr>
        <w:t>ir integruotis į jo gyvenimą.</w:t>
      </w:r>
    </w:p>
    <w:p w14:paraId="79606B31" w14:textId="0728DEB4" w:rsidR="00A12FAF" w:rsidRPr="00E34A15" w:rsidRDefault="00A12FAF" w:rsidP="008C6FDB">
      <w:pPr>
        <w:pStyle w:val="Sraopastraipa"/>
        <w:numPr>
          <w:ilvl w:val="0"/>
          <w:numId w:val="2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Programos uždaviniai:</w:t>
      </w:r>
    </w:p>
    <w:p w14:paraId="6E869B11" w14:textId="48CA49BD" w:rsidR="00A12FAF" w:rsidRPr="00E34A15" w:rsidRDefault="005A78EA" w:rsidP="008C6FDB">
      <w:pPr>
        <w:pStyle w:val="Sraopastraipa"/>
        <w:numPr>
          <w:ilvl w:val="1"/>
          <w:numId w:val="2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A12FAF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ukurti ir įdiegti savivaldybės informaciniuose tinkluose emigrantų poreikiams pritaikytos informacijos sklaidos ir jų konsultavimo mechanizmą, </w:t>
      </w:r>
      <w:r w:rsidR="00A12FAF" w:rsidRPr="00C1501A">
        <w:rPr>
          <w:rFonts w:ascii="Times New Roman" w:hAnsi="Times New Roman" w:cs="Times New Roman"/>
          <w:sz w:val="24"/>
          <w:szCs w:val="24"/>
          <w:lang w:val="lt-LT"/>
        </w:rPr>
        <w:t>pagrįstą vieno langelio principu</w:t>
      </w:r>
      <w:r w:rsidR="008C6FDB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14:paraId="3CF7C460" w14:textId="42AAD6D5" w:rsidR="00A12FAF" w:rsidRPr="00E34A15" w:rsidRDefault="00D40EFF" w:rsidP="008C6FD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10.1.1. </w:t>
      </w:r>
      <w:r w:rsidR="008C6FDB"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A12FAF" w:rsidRPr="00E34A15">
        <w:rPr>
          <w:rFonts w:ascii="Times New Roman" w:hAnsi="Times New Roman" w:cs="Times New Roman"/>
          <w:sz w:val="24"/>
          <w:szCs w:val="24"/>
          <w:lang w:val="lt-LT"/>
        </w:rPr>
        <w:t>lanuoti nuoseklią komunikaciją su emigrantais, buriančią pasaulio molėtiškių bendruomenę ir skatinančią išvykusiųjų domėjimąsi sugrįžimo galimybėmis</w:t>
      </w:r>
      <w:r w:rsidR="008C6FDB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0835719E" w14:textId="0BB9FFA7" w:rsidR="00A12FAF" w:rsidRPr="00E34A15" w:rsidRDefault="005A78EA" w:rsidP="008C6FDB">
      <w:pPr>
        <w:pStyle w:val="Sraopastraipa"/>
        <w:numPr>
          <w:ilvl w:val="2"/>
          <w:numId w:val="5"/>
        </w:numPr>
        <w:tabs>
          <w:tab w:val="left" w:pos="993"/>
          <w:tab w:val="left" w:pos="1134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A12FAF" w:rsidRPr="00E34A15">
        <w:rPr>
          <w:rFonts w:ascii="Times New Roman" w:hAnsi="Times New Roman" w:cs="Times New Roman"/>
          <w:sz w:val="24"/>
          <w:szCs w:val="24"/>
          <w:lang w:val="lt-LT"/>
        </w:rPr>
        <w:t>eikti konsultacijas emigrantams aktualiais klausimais vieno langelio principu</w:t>
      </w:r>
      <w:r w:rsidR="0076731D" w:rsidRPr="00E34A15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5E11110" w14:textId="22CE9953" w:rsidR="00E67498" w:rsidRPr="00E34A15" w:rsidRDefault="005A78EA" w:rsidP="008C6FDB">
      <w:pPr>
        <w:pStyle w:val="Sraopastraipa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</w:t>
      </w:r>
      <w:r w:rsidR="00075CB1" w:rsidRPr="00E34A15">
        <w:rPr>
          <w:rFonts w:ascii="Times New Roman" w:hAnsi="Times New Roman" w:cs="Times New Roman"/>
          <w:sz w:val="24"/>
          <w:szCs w:val="24"/>
          <w:lang w:val="lt-LT"/>
        </w:rPr>
        <w:t>žtikrinti pagalbą grįžtančiųjų vaikų integracijai į ugdymo įstaigas bei  suaugusiųjų kitataučių šeimos narių integracijai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1DF25ACE" w14:textId="35D98E27" w:rsidR="00075CB1" w:rsidRPr="00E34A15" w:rsidRDefault="005A78EA" w:rsidP="008C6FDB">
      <w:pPr>
        <w:pStyle w:val="Sraopastraipa"/>
        <w:numPr>
          <w:ilvl w:val="1"/>
          <w:numId w:val="5"/>
        </w:numPr>
        <w:tabs>
          <w:tab w:val="left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</w:t>
      </w:r>
      <w:r w:rsidR="00075CB1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ukurti grįžtantiesiems </w:t>
      </w:r>
      <w:r w:rsidR="0076731D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teisinės, </w:t>
      </w:r>
      <w:r w:rsidR="00075CB1" w:rsidRPr="00E34A15">
        <w:rPr>
          <w:rFonts w:ascii="Times New Roman" w:hAnsi="Times New Roman" w:cs="Times New Roman"/>
          <w:sz w:val="24"/>
          <w:szCs w:val="24"/>
          <w:lang w:val="lt-LT"/>
        </w:rPr>
        <w:t>emocinės ir psichologinės pagalbos mechanizmą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352A0075" w14:textId="0FC4BC93" w:rsidR="00075CB1" w:rsidRPr="00E34A15" w:rsidRDefault="005A78EA" w:rsidP="008C6FDB">
      <w:pPr>
        <w:pStyle w:val="Sraopastraipa"/>
        <w:numPr>
          <w:ilvl w:val="1"/>
          <w:numId w:val="5"/>
        </w:numPr>
        <w:tabs>
          <w:tab w:val="left" w:pos="720"/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Į</w:t>
      </w:r>
      <w:r w:rsidR="00075CB1" w:rsidRPr="00E34A15">
        <w:rPr>
          <w:rFonts w:ascii="Times New Roman" w:hAnsi="Times New Roman" w:cs="Times New Roman"/>
          <w:sz w:val="24"/>
          <w:szCs w:val="24"/>
          <w:lang w:val="lt-LT"/>
        </w:rPr>
        <w:t>teisinti tikslinę paramą grįžtan</w:t>
      </w:r>
      <w:r w:rsidR="009E1B5A" w:rsidRPr="00E34A15">
        <w:rPr>
          <w:rFonts w:ascii="Times New Roman" w:hAnsi="Times New Roman" w:cs="Times New Roman"/>
          <w:sz w:val="24"/>
          <w:szCs w:val="24"/>
          <w:lang w:val="lt-LT"/>
        </w:rPr>
        <w:t>t</w:t>
      </w:r>
      <w:r w:rsidR="00075CB1" w:rsidRPr="00E34A15">
        <w:rPr>
          <w:rFonts w:ascii="Times New Roman" w:hAnsi="Times New Roman" w:cs="Times New Roman"/>
          <w:sz w:val="24"/>
          <w:szCs w:val="24"/>
          <w:lang w:val="lt-LT"/>
        </w:rPr>
        <w:t>iesiems apsirūpinant pirmuoju būstu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14:paraId="7E6EC966" w14:textId="113E8C13" w:rsidR="00D40EFF" w:rsidRPr="00E34A15" w:rsidRDefault="005A78EA" w:rsidP="008C6FDB">
      <w:pPr>
        <w:pStyle w:val="Sraopastraipa"/>
        <w:numPr>
          <w:ilvl w:val="1"/>
          <w:numId w:val="5"/>
        </w:numPr>
        <w:tabs>
          <w:tab w:val="left" w:pos="993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</w:t>
      </w:r>
      <w:r w:rsidR="00020CFE" w:rsidRPr="00E34A15">
        <w:rPr>
          <w:rFonts w:ascii="Times New Roman" w:hAnsi="Times New Roman" w:cs="Times New Roman"/>
          <w:sz w:val="24"/>
          <w:szCs w:val="24"/>
          <w:lang w:val="lt-LT"/>
        </w:rPr>
        <w:t>atvirtinti grįžtantiesiems paramos tvarką</w:t>
      </w:r>
      <w:r w:rsidR="00D40EFF" w:rsidRPr="00E34A15">
        <w:rPr>
          <w:rFonts w:ascii="Times New Roman" w:hAnsi="Times New Roman" w:cs="Times New Roman"/>
          <w:sz w:val="24"/>
          <w:szCs w:val="24"/>
          <w:lang w:val="lt-LT"/>
        </w:rPr>
        <w:t>,</w:t>
      </w:r>
      <w:r w:rsidR="00020CFE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kuriant savo verslą bei įsidarbinant.</w:t>
      </w:r>
    </w:p>
    <w:p w14:paraId="6369E91F" w14:textId="77777777" w:rsidR="00A271B3" w:rsidRPr="00E34A15" w:rsidRDefault="00A271B3" w:rsidP="008C6FDB">
      <w:pPr>
        <w:pStyle w:val="Sraopastraipa"/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6AD987F" w14:textId="534B565E" w:rsidR="00737852" w:rsidRPr="00EB3785" w:rsidRDefault="00737852" w:rsidP="007378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EB3785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I</w:t>
      </w:r>
      <w:r>
        <w:rPr>
          <w:rFonts w:ascii="Times New Roman" w:hAnsi="Times New Roman" w:cs="Times New Roman"/>
          <w:b/>
          <w:sz w:val="24"/>
          <w:szCs w:val="24"/>
          <w:lang w:val="lt-LT"/>
        </w:rPr>
        <w:t>V</w:t>
      </w:r>
      <w:r w:rsidRPr="00EB3785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SKYRIUS</w:t>
      </w:r>
    </w:p>
    <w:p w14:paraId="655AD1D4" w14:textId="24DEFAB7" w:rsidR="003028E6" w:rsidRPr="00737852" w:rsidRDefault="00136D9C" w:rsidP="007378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737852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PROGRAMOS PRIEMONIŲ </w:t>
      </w:r>
      <w:r w:rsidR="003028E6" w:rsidRPr="00737852">
        <w:rPr>
          <w:rFonts w:ascii="Times New Roman" w:hAnsi="Times New Roman" w:cs="Times New Roman"/>
          <w:b/>
          <w:bCs/>
          <w:sz w:val="24"/>
          <w:szCs w:val="24"/>
          <w:lang w:val="lt-LT"/>
        </w:rPr>
        <w:t>PLANAS</w:t>
      </w:r>
    </w:p>
    <w:p w14:paraId="488C4320" w14:textId="0A4AFB7A" w:rsidR="00B1022A" w:rsidRPr="00E34A15" w:rsidRDefault="00B1022A" w:rsidP="00B1022A">
      <w:pPr>
        <w:pStyle w:val="Sraopastraipa"/>
        <w:spacing w:after="0" w:line="240" w:lineRule="auto"/>
        <w:ind w:left="2460"/>
        <w:jc w:val="both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tbl>
      <w:tblPr>
        <w:tblW w:w="99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94"/>
        <w:gridCol w:w="1701"/>
        <w:gridCol w:w="1559"/>
        <w:gridCol w:w="1564"/>
        <w:gridCol w:w="1887"/>
      </w:tblGrid>
      <w:tr w:rsidR="00136D9C" w:rsidRPr="00E34A15" w14:paraId="72DB663B" w14:textId="45B82F24" w:rsidTr="003D7292">
        <w:trPr>
          <w:trHeight w:val="285"/>
        </w:trPr>
        <w:tc>
          <w:tcPr>
            <w:tcW w:w="567" w:type="dxa"/>
          </w:tcPr>
          <w:p w14:paraId="72699D94" w14:textId="5819A65E" w:rsidR="00136D9C" w:rsidRPr="00E34A15" w:rsidRDefault="003F6AFE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Eil. 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</w:t>
            </w:r>
          </w:p>
        </w:tc>
        <w:tc>
          <w:tcPr>
            <w:tcW w:w="2694" w:type="dxa"/>
          </w:tcPr>
          <w:p w14:paraId="7816F584" w14:textId="6B103644" w:rsidR="00136D9C" w:rsidRPr="00E34A15" w:rsidRDefault="00136D9C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1701" w:type="dxa"/>
          </w:tcPr>
          <w:p w14:paraId="6D09216C" w14:textId="33B55FA8" w:rsidR="00136D9C" w:rsidRPr="00E34A15" w:rsidRDefault="00136D9C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1559" w:type="dxa"/>
          </w:tcPr>
          <w:p w14:paraId="43E6B2ED" w14:textId="459E9DA7" w:rsidR="00136D9C" w:rsidRPr="00E34A15" w:rsidRDefault="00136D9C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Lėšos</w:t>
            </w:r>
          </w:p>
        </w:tc>
        <w:tc>
          <w:tcPr>
            <w:tcW w:w="1564" w:type="dxa"/>
          </w:tcPr>
          <w:p w14:paraId="7E9B6B50" w14:textId="69FC21BE" w:rsidR="00136D9C" w:rsidRPr="00E34A15" w:rsidRDefault="00136D9C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Terminas</w:t>
            </w:r>
          </w:p>
        </w:tc>
        <w:tc>
          <w:tcPr>
            <w:tcW w:w="1887" w:type="dxa"/>
          </w:tcPr>
          <w:p w14:paraId="45F5566A" w14:textId="128241FB" w:rsidR="00136D9C" w:rsidRPr="00E34A15" w:rsidRDefault="00136D9C" w:rsidP="00B1022A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Rezultatas</w:t>
            </w:r>
          </w:p>
        </w:tc>
      </w:tr>
      <w:tr w:rsidR="007B0C8D" w:rsidRPr="00E34A15" w14:paraId="60EEE199" w14:textId="77777777" w:rsidTr="003D7292">
        <w:trPr>
          <w:trHeight w:val="285"/>
        </w:trPr>
        <w:tc>
          <w:tcPr>
            <w:tcW w:w="567" w:type="dxa"/>
          </w:tcPr>
          <w:p w14:paraId="49F5CD97" w14:textId="362BA6A2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</w:tcPr>
          <w:p w14:paraId="75DCF737" w14:textId="334FB70D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Suformuoti savivaldybės administracijos skyrių informacijos teikimo tvarką</w:t>
            </w:r>
          </w:p>
        </w:tc>
        <w:tc>
          <w:tcPr>
            <w:tcW w:w="1701" w:type="dxa"/>
          </w:tcPr>
          <w:p w14:paraId="2E2BA131" w14:textId="582E14CA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koordinatorius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14:paraId="3904DF42" w14:textId="18F52BF4" w:rsidR="007B0C8D" w:rsidRPr="00E34A15" w:rsidRDefault="00737852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ir švietimo skyrius</w:t>
            </w:r>
            <w:r w:rsidR="005D2B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  <w:r w:rsidR="007B0C8D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V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iešųjų ryšių ir informatikos</w:t>
            </w:r>
            <w:r w:rsidR="007B0C8D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skyrius </w:t>
            </w:r>
          </w:p>
        </w:tc>
        <w:tc>
          <w:tcPr>
            <w:tcW w:w="1559" w:type="dxa"/>
          </w:tcPr>
          <w:p w14:paraId="0AF5BE92" w14:textId="04D7272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109CA77B" w14:textId="4D05B1B3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 m. rugsėjo 1 d.</w:t>
            </w:r>
          </w:p>
        </w:tc>
        <w:tc>
          <w:tcPr>
            <w:tcW w:w="1887" w:type="dxa"/>
          </w:tcPr>
          <w:p w14:paraId="6E7EF225" w14:textId="7396FE3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Vykdomas konsultavimas </w:t>
            </w:r>
            <w:r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vieno langelio</w:t>
            </w:r>
            <w:r w:rsid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principu.</w:t>
            </w:r>
          </w:p>
          <w:p w14:paraId="64D1D540" w14:textId="171C78A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Suteiktų konsultacijų skaičius</w:t>
            </w:r>
          </w:p>
        </w:tc>
      </w:tr>
      <w:tr w:rsidR="007B0C8D" w:rsidRPr="00E34A15" w14:paraId="05045F98" w14:textId="77777777" w:rsidTr="003D7292">
        <w:trPr>
          <w:trHeight w:val="285"/>
        </w:trPr>
        <w:tc>
          <w:tcPr>
            <w:tcW w:w="567" w:type="dxa"/>
          </w:tcPr>
          <w:p w14:paraId="71A9AC7E" w14:textId="7DC29F26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</w:t>
            </w:r>
            <w:r w:rsidR="003F6AFE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</w:tcPr>
          <w:p w14:paraId="154B4D58" w14:textId="142E2CD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Sukurti ir įdiegti informacinę platformą, skirtą kaupti emigrantų kontaktų duomenų bazę, skelbti aktualią informaciją, organizuoti konsultacijas</w:t>
            </w:r>
          </w:p>
        </w:tc>
        <w:tc>
          <w:tcPr>
            <w:tcW w:w="1701" w:type="dxa"/>
          </w:tcPr>
          <w:p w14:paraId="6293B244" w14:textId="2B20B8F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koordinatorius</w:t>
            </w:r>
          </w:p>
          <w:p w14:paraId="04E2EE48" w14:textId="1F0E5792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572ABC42" w14:textId="28815249" w:rsidR="007B0C8D" w:rsidRPr="00D50D3E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Pagal poreikį 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nformacinės platformos (</w:t>
            </w:r>
            <w:r w:rsidRPr="00D50D3E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globalus.</w:t>
            </w:r>
          </w:p>
          <w:p w14:paraId="10DBF44F" w14:textId="7E63187E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D50D3E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moletai.lt</w:t>
            </w:r>
            <w:proofErr w:type="spellEnd"/>
            <w:r w:rsidRPr="00D50D3E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)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adaptavim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ui</w:t>
            </w:r>
            <w:r w:rsidR="005D2B3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</w:t>
            </w:r>
            <w:proofErr w:type="spellEnd"/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svetainės papildym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ui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-išplėtim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ui</w:t>
            </w:r>
          </w:p>
        </w:tc>
        <w:tc>
          <w:tcPr>
            <w:tcW w:w="1564" w:type="dxa"/>
          </w:tcPr>
          <w:p w14:paraId="61383E5C" w14:textId="16B087C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2021 m. rugsėjo 1- gruodžio 31 d.</w:t>
            </w:r>
          </w:p>
        </w:tc>
        <w:tc>
          <w:tcPr>
            <w:tcW w:w="1887" w:type="dxa"/>
          </w:tcPr>
          <w:p w14:paraId="45BD2A16" w14:textId="59431A0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Funkcionuojanti informacinė platforma. Unikalūs apsilankymai, užklausų kiekis</w:t>
            </w:r>
          </w:p>
        </w:tc>
      </w:tr>
      <w:tr w:rsidR="007B0C8D" w:rsidRPr="00E34A15" w14:paraId="2AF2445F" w14:textId="77777777" w:rsidTr="003D7292">
        <w:trPr>
          <w:trHeight w:val="285"/>
        </w:trPr>
        <w:tc>
          <w:tcPr>
            <w:tcW w:w="567" w:type="dxa"/>
          </w:tcPr>
          <w:p w14:paraId="57D19FD1" w14:textId="2BF37D50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</w:t>
            </w:r>
            <w:r w:rsidR="003F6AFE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</w:tcPr>
          <w:p w14:paraId="1FECFFC7" w14:textId="0541490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Parengti komunikacijos su emigrantais planą. Numatomos komunikacijos priemonės ir kanalai</w:t>
            </w:r>
          </w:p>
        </w:tc>
        <w:tc>
          <w:tcPr>
            <w:tcW w:w="1701" w:type="dxa"/>
          </w:tcPr>
          <w:p w14:paraId="4695B079" w14:textId="75F3F59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Programos koordinatorius</w:t>
            </w:r>
          </w:p>
          <w:p w14:paraId="621D2984" w14:textId="15F578A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59" w:type="dxa"/>
          </w:tcPr>
          <w:p w14:paraId="13CE9DF3" w14:textId="779FF9CE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Komunikacijos biudžeto dalis</w:t>
            </w:r>
          </w:p>
        </w:tc>
        <w:tc>
          <w:tcPr>
            <w:tcW w:w="1564" w:type="dxa"/>
          </w:tcPr>
          <w:p w14:paraId="788E2374" w14:textId="6030D5B8" w:rsidR="007B0C8D" w:rsidRPr="00737852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785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Iki 2021 m. </w:t>
            </w:r>
            <w:r w:rsidR="00925DFB" w:rsidRPr="0073785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 xml:space="preserve">rugpjūčio 1 </w:t>
            </w:r>
            <w:r w:rsidRPr="00737852">
              <w:rPr>
                <w:rFonts w:ascii="Times New Roman" w:hAnsi="Times New Roman" w:cs="Times New Roman"/>
                <w:iCs/>
                <w:sz w:val="24"/>
                <w:szCs w:val="24"/>
                <w:lang w:val="lt-LT"/>
              </w:rPr>
              <w:t>d.</w:t>
            </w:r>
          </w:p>
        </w:tc>
        <w:tc>
          <w:tcPr>
            <w:tcW w:w="1887" w:type="dxa"/>
          </w:tcPr>
          <w:p w14:paraId="7FF31179" w14:textId="4A79FF27" w:rsidR="007B0C8D" w:rsidRPr="00737852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Sukurtas komunikacijos planas. Komunikacijos priemonių rezultatai</w:t>
            </w:r>
          </w:p>
        </w:tc>
      </w:tr>
      <w:tr w:rsidR="007B0C8D" w:rsidRPr="00E34A15" w14:paraId="136D6067" w14:textId="77777777" w:rsidTr="003D7292">
        <w:trPr>
          <w:trHeight w:val="285"/>
        </w:trPr>
        <w:tc>
          <w:tcPr>
            <w:tcW w:w="567" w:type="dxa"/>
          </w:tcPr>
          <w:p w14:paraId="58AC3508" w14:textId="0042FC60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4" w:type="dxa"/>
          </w:tcPr>
          <w:p w14:paraId="617B6951" w14:textId="177705FC" w:rsidR="007B0C8D" w:rsidRPr="00E34A15" w:rsidRDefault="00ED1EF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Sudaryti galimybes Molėtų miesto ugdymo įstaigose mokytis nuotoliniu būdu</w:t>
            </w:r>
          </w:p>
        </w:tc>
        <w:tc>
          <w:tcPr>
            <w:tcW w:w="1701" w:type="dxa"/>
          </w:tcPr>
          <w:p w14:paraId="56843A77" w14:textId="4909FD05" w:rsidR="007B0C8D" w:rsidRPr="00E34A15" w:rsidRDefault="00ED1EF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Kultūros ir švietimo skyrius, Molėtų miesto ugdymo įstaigos</w:t>
            </w:r>
          </w:p>
        </w:tc>
        <w:tc>
          <w:tcPr>
            <w:tcW w:w="1559" w:type="dxa"/>
          </w:tcPr>
          <w:p w14:paraId="29C3D29B" w14:textId="176D2F58" w:rsidR="007B0C8D" w:rsidRPr="00E34A15" w:rsidRDefault="00E16783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587342F3" w14:textId="78343BB5" w:rsidR="007B0C8D" w:rsidRPr="00E34A15" w:rsidRDefault="00ED1EF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</w:t>
            </w:r>
            <w:r w:rsidR="00925DFB"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m. </w:t>
            </w:r>
            <w:r w:rsidR="007D1C44"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rugsėjo</w:t>
            </w:r>
            <w:r w:rsidRP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 d.</w:t>
            </w:r>
          </w:p>
        </w:tc>
        <w:tc>
          <w:tcPr>
            <w:tcW w:w="1887" w:type="dxa"/>
          </w:tcPr>
          <w:p w14:paraId="58DC386C" w14:textId="354FA96F" w:rsidR="007B0C8D" w:rsidRPr="00E34A15" w:rsidRDefault="00AC1ADC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įstaigų, kuriose sudarytos sąlygos mokytis nuotoliniu būdu, skaičius</w:t>
            </w:r>
          </w:p>
        </w:tc>
      </w:tr>
      <w:tr w:rsidR="007B0C8D" w:rsidRPr="00E34A15" w14:paraId="32ED76E8" w14:textId="77777777" w:rsidTr="003D7292">
        <w:trPr>
          <w:trHeight w:val="285"/>
        </w:trPr>
        <w:tc>
          <w:tcPr>
            <w:tcW w:w="567" w:type="dxa"/>
          </w:tcPr>
          <w:p w14:paraId="784F5531" w14:textId="40932137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4" w:type="dxa"/>
          </w:tcPr>
          <w:p w14:paraId="1684382F" w14:textId="271F2C86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Ugdyti grįžusiuosius vaikus, vadovaujantis Bendraisiais ugdymo planais ir </w:t>
            </w:r>
            <w:r w:rsidR="0073785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Švietimo, mokslo ir sporto ministerijos 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2019-08-30 raštu Nr. SR-3534 „Dėl sugrįžtančių į Lietuvą asmenų švietimo ir integracijos”</w:t>
            </w:r>
          </w:p>
        </w:tc>
        <w:tc>
          <w:tcPr>
            <w:tcW w:w="1701" w:type="dxa"/>
          </w:tcPr>
          <w:p w14:paraId="696C0E75" w14:textId="3EB6F28C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Ugdymo įstaigos</w:t>
            </w:r>
          </w:p>
        </w:tc>
        <w:tc>
          <w:tcPr>
            <w:tcW w:w="1559" w:type="dxa"/>
          </w:tcPr>
          <w:p w14:paraId="71737EDC" w14:textId="0B83AB72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Papildomų mokytojų darbo valandų finansavimas pagal poreikį</w:t>
            </w:r>
          </w:p>
        </w:tc>
        <w:tc>
          <w:tcPr>
            <w:tcW w:w="1564" w:type="dxa"/>
          </w:tcPr>
          <w:p w14:paraId="76D6AE63" w14:textId="5554EBEF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87" w:type="dxa"/>
          </w:tcPr>
          <w:p w14:paraId="24ECFE88" w14:textId="349B5488" w:rsidR="007B0C8D" w:rsidRPr="00E34A15" w:rsidRDefault="00ED1EF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skaičius</w:t>
            </w:r>
          </w:p>
        </w:tc>
      </w:tr>
      <w:tr w:rsidR="007B0C8D" w:rsidRPr="00E34A15" w14:paraId="026146D6" w14:textId="77777777" w:rsidTr="003D7292">
        <w:trPr>
          <w:trHeight w:val="285"/>
        </w:trPr>
        <w:tc>
          <w:tcPr>
            <w:tcW w:w="567" w:type="dxa"/>
          </w:tcPr>
          <w:p w14:paraId="221834E0" w14:textId="7E0CA23C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4" w:type="dxa"/>
          </w:tcPr>
          <w:p w14:paraId="15B13F55" w14:textId="35EC208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Organizuoti lietuvių kalbos kursus suaugusiems kitataučiams šeimos nariams</w:t>
            </w:r>
          </w:p>
        </w:tc>
        <w:tc>
          <w:tcPr>
            <w:tcW w:w="1701" w:type="dxa"/>
          </w:tcPr>
          <w:p w14:paraId="4BD75E12" w14:textId="7B80BC00" w:rsidR="007B0C8D" w:rsidRPr="00E34A15" w:rsidRDefault="003D7292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r. š</w:t>
            </w:r>
            <w:r w:rsidR="007B0C8D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vietimo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="007B0C8D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tarnyba</w:t>
            </w:r>
          </w:p>
        </w:tc>
        <w:tc>
          <w:tcPr>
            <w:tcW w:w="1559" w:type="dxa"/>
          </w:tcPr>
          <w:p w14:paraId="2040A93D" w14:textId="3E27359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1500 Eur vienam žmogui</w:t>
            </w:r>
            <w:r w:rsidR="00ED1EFB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(60 val.)</w:t>
            </w:r>
          </w:p>
        </w:tc>
        <w:tc>
          <w:tcPr>
            <w:tcW w:w="1564" w:type="dxa"/>
          </w:tcPr>
          <w:p w14:paraId="6BA954AF" w14:textId="285FC9C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887" w:type="dxa"/>
          </w:tcPr>
          <w:p w14:paraId="5A22C15F" w14:textId="4606A7B8" w:rsidR="007B0C8D" w:rsidRPr="00E34A15" w:rsidRDefault="00ED1EF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Kursų lankytojų skaičius</w:t>
            </w:r>
          </w:p>
        </w:tc>
      </w:tr>
      <w:tr w:rsidR="007B0C8D" w:rsidRPr="00E34A15" w14:paraId="3467A482" w14:textId="77777777" w:rsidTr="003D7292">
        <w:trPr>
          <w:trHeight w:val="285"/>
        </w:trPr>
        <w:tc>
          <w:tcPr>
            <w:tcW w:w="567" w:type="dxa"/>
          </w:tcPr>
          <w:p w14:paraId="4720ACBD" w14:textId="75BF08A0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7.</w:t>
            </w:r>
          </w:p>
        </w:tc>
        <w:tc>
          <w:tcPr>
            <w:tcW w:w="2694" w:type="dxa"/>
          </w:tcPr>
          <w:p w14:paraId="4B8FB550" w14:textId="052C229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pirminę nemokamą teisinę informaciją</w:t>
            </w:r>
          </w:p>
        </w:tc>
        <w:tc>
          <w:tcPr>
            <w:tcW w:w="1701" w:type="dxa"/>
          </w:tcPr>
          <w:p w14:paraId="632B920E" w14:textId="6026A90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</w:t>
            </w:r>
            <w:r w:rsidR="001D0CA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eisės ir civilinės metrikacijos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skyrius</w:t>
            </w:r>
          </w:p>
        </w:tc>
        <w:tc>
          <w:tcPr>
            <w:tcW w:w="1559" w:type="dxa"/>
          </w:tcPr>
          <w:p w14:paraId="198F14AE" w14:textId="4CF3C418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211918C7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5AD83B4B" w14:textId="085D0E2C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Konsultacijų skaičius</w:t>
            </w:r>
          </w:p>
        </w:tc>
      </w:tr>
      <w:tr w:rsidR="007B0C8D" w:rsidRPr="00E34A15" w14:paraId="2253D49B" w14:textId="77777777" w:rsidTr="003D7292">
        <w:trPr>
          <w:trHeight w:val="285"/>
        </w:trPr>
        <w:tc>
          <w:tcPr>
            <w:tcW w:w="567" w:type="dxa"/>
          </w:tcPr>
          <w:p w14:paraId="45B7DA27" w14:textId="5F22B0E0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8.</w:t>
            </w:r>
          </w:p>
        </w:tc>
        <w:tc>
          <w:tcPr>
            <w:tcW w:w="2694" w:type="dxa"/>
          </w:tcPr>
          <w:p w14:paraId="3938D818" w14:textId="4F2D9303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individualias nemokamas psichologo konsultacijas, socialinę pagalbą ir kompleksines paslaugas į krizinę situaciją patekusiems asmenims (šeimoms)</w:t>
            </w:r>
          </w:p>
        </w:tc>
        <w:tc>
          <w:tcPr>
            <w:tcW w:w="1701" w:type="dxa"/>
          </w:tcPr>
          <w:p w14:paraId="54C6E6F6" w14:textId="5BA9D4F7" w:rsidR="007B0C8D" w:rsidRPr="00E34A15" w:rsidRDefault="003D7292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vaikų savarankiško gyvenimo namų</w:t>
            </w:r>
            <w:r w:rsidR="007B0C8D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Krizių centro skyrius</w:t>
            </w:r>
          </w:p>
        </w:tc>
        <w:tc>
          <w:tcPr>
            <w:tcW w:w="1559" w:type="dxa"/>
          </w:tcPr>
          <w:p w14:paraId="6D9747D4" w14:textId="3EB6AF4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5FAB6F66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4EDD7EBC" w14:textId="4C3ABE7E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Konsultacijų skaičius</w:t>
            </w:r>
          </w:p>
        </w:tc>
      </w:tr>
      <w:tr w:rsidR="007B0C8D" w:rsidRPr="00E34A15" w14:paraId="3A911133" w14:textId="77777777" w:rsidTr="003D7292">
        <w:trPr>
          <w:trHeight w:val="285"/>
        </w:trPr>
        <w:tc>
          <w:tcPr>
            <w:tcW w:w="567" w:type="dxa"/>
          </w:tcPr>
          <w:p w14:paraId="31040B7D" w14:textId="10ADCCC9" w:rsidR="007B0C8D" w:rsidRPr="00E34A15" w:rsidRDefault="003D7292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9.</w:t>
            </w:r>
          </w:p>
        </w:tc>
        <w:tc>
          <w:tcPr>
            <w:tcW w:w="2694" w:type="dxa"/>
          </w:tcPr>
          <w:p w14:paraId="033987E4" w14:textId="74B6EC7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nemokamą pedagoginę psichologinę pagalbą</w:t>
            </w:r>
          </w:p>
        </w:tc>
        <w:tc>
          <w:tcPr>
            <w:tcW w:w="1701" w:type="dxa"/>
          </w:tcPr>
          <w:p w14:paraId="511EE243" w14:textId="3B314A28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r. švietimo pagalbos tarnyba</w:t>
            </w:r>
          </w:p>
        </w:tc>
        <w:tc>
          <w:tcPr>
            <w:tcW w:w="1559" w:type="dxa"/>
          </w:tcPr>
          <w:p w14:paraId="28DAF32B" w14:textId="016DFEA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72AF8665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52C3BF5C" w14:textId="5D2E748C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gavėjų skaičius</w:t>
            </w:r>
          </w:p>
        </w:tc>
      </w:tr>
      <w:tr w:rsidR="007B0C8D" w:rsidRPr="00E34A15" w14:paraId="72959A35" w14:textId="77777777" w:rsidTr="003D7292">
        <w:trPr>
          <w:trHeight w:val="285"/>
        </w:trPr>
        <w:tc>
          <w:tcPr>
            <w:tcW w:w="567" w:type="dxa"/>
          </w:tcPr>
          <w:p w14:paraId="2AB75F0E" w14:textId="6D427B10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42112F"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2694" w:type="dxa"/>
          </w:tcPr>
          <w:p w14:paraId="57C65960" w14:textId="39CC50C9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nemokamą kvalifikuotą pirminės ambulatorinės psichikos sveikatos priežiūros paslaugą, užtikrinant suaugusiųjų, vaikų ir paauglių psichikos sveikatos priežiūrą, ir/ar emocinę ir psichologinę pagalbą</w:t>
            </w:r>
          </w:p>
        </w:tc>
        <w:tc>
          <w:tcPr>
            <w:tcW w:w="1701" w:type="dxa"/>
          </w:tcPr>
          <w:p w14:paraId="6F5FA80A" w14:textId="78360F3E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r. psichikos sveikatos centras</w:t>
            </w:r>
          </w:p>
        </w:tc>
        <w:tc>
          <w:tcPr>
            <w:tcW w:w="1559" w:type="dxa"/>
          </w:tcPr>
          <w:p w14:paraId="43BE849D" w14:textId="73CDE1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7EF253F9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318C689A" w14:textId="74F556AB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Pagalbos, paslaugos gavėjų skaičius</w:t>
            </w:r>
          </w:p>
        </w:tc>
      </w:tr>
      <w:tr w:rsidR="007B0C8D" w:rsidRPr="00E34A15" w14:paraId="26418DC2" w14:textId="77777777" w:rsidTr="003D7292">
        <w:trPr>
          <w:trHeight w:val="285"/>
        </w:trPr>
        <w:tc>
          <w:tcPr>
            <w:tcW w:w="567" w:type="dxa"/>
          </w:tcPr>
          <w:p w14:paraId="175F8164" w14:textId="4FA3F90A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1.</w:t>
            </w:r>
          </w:p>
        </w:tc>
        <w:tc>
          <w:tcPr>
            <w:tcW w:w="2694" w:type="dxa"/>
          </w:tcPr>
          <w:p w14:paraId="45F3A801" w14:textId="02F55C3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color w:val="538135" w:themeColor="accent6" w:themeShade="BF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bendrąsias ir specialiąsias socialines paslaugas</w:t>
            </w:r>
          </w:p>
        </w:tc>
        <w:tc>
          <w:tcPr>
            <w:tcW w:w="1701" w:type="dxa"/>
          </w:tcPr>
          <w:p w14:paraId="2F80FD90" w14:textId="2BBFEDCD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socialinės paramos centras</w:t>
            </w:r>
          </w:p>
        </w:tc>
        <w:tc>
          <w:tcPr>
            <w:tcW w:w="1559" w:type="dxa"/>
          </w:tcPr>
          <w:p w14:paraId="028C56EE" w14:textId="315E44AE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</w:t>
            </w:r>
          </w:p>
        </w:tc>
        <w:tc>
          <w:tcPr>
            <w:tcW w:w="1564" w:type="dxa"/>
          </w:tcPr>
          <w:p w14:paraId="5CEFA53A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70A287D3" w14:textId="3B9A814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Suteiktų paslaugų ir paslaugų gavėjų skaičius</w:t>
            </w:r>
          </w:p>
        </w:tc>
      </w:tr>
      <w:tr w:rsidR="007B0C8D" w:rsidRPr="00E34A15" w14:paraId="2AF7F4F9" w14:textId="77777777" w:rsidTr="003D7292">
        <w:trPr>
          <w:trHeight w:val="285"/>
        </w:trPr>
        <w:tc>
          <w:tcPr>
            <w:tcW w:w="567" w:type="dxa"/>
          </w:tcPr>
          <w:p w14:paraId="3EC2A02C" w14:textId="4DAD0768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694" w:type="dxa"/>
          </w:tcPr>
          <w:p w14:paraId="27BF9A7F" w14:textId="1D13E814" w:rsidR="003C3B1B" w:rsidRPr="003C3B1B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3B1B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Papildyti </w:t>
            </w:r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Molėtų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finansinės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paskatos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jaunoms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šeimoms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pirmajam</w:t>
            </w:r>
            <w:proofErr w:type="spellEnd"/>
            <w:r w:rsidR="003C3B1B" w:rsidRPr="003C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būstui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įsigyti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teikimo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tvarkos</w:t>
            </w:r>
            <w:proofErr w:type="spellEnd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C3B1B" w:rsidRPr="003C3B1B">
              <w:rPr>
                <w:rFonts w:ascii="Times New Roman" w:hAnsi="Times New Roman" w:cs="Times New Roman"/>
                <w:sz w:val="24"/>
                <w:szCs w:val="24"/>
              </w:rPr>
              <w:t>apraš</w:t>
            </w:r>
            <w:r w:rsidR="003C3B1B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proofErr w:type="spellEnd"/>
            <w:r w:rsidR="003C3B1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B87921F" w14:textId="3AF9D2AC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numatant tikslinę grįžusiųjų grupę bei paramos dydį</w:t>
            </w:r>
          </w:p>
        </w:tc>
        <w:tc>
          <w:tcPr>
            <w:tcW w:w="1701" w:type="dxa"/>
          </w:tcPr>
          <w:p w14:paraId="2AFD9CCF" w14:textId="7BD24933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skyrius</w:t>
            </w:r>
          </w:p>
        </w:tc>
        <w:tc>
          <w:tcPr>
            <w:tcW w:w="1559" w:type="dxa"/>
          </w:tcPr>
          <w:p w14:paraId="5E757A1A" w14:textId="02F85025" w:rsidR="007B0C8D" w:rsidRPr="00E34A15" w:rsidRDefault="003C3B1B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Molėtų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rajono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savivaldybės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finansinės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paskatos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jaunoms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šeimoms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pirmajam</w:t>
            </w:r>
            <w:proofErr w:type="spellEnd"/>
            <w:r w:rsidRPr="003C3B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būstui</w:t>
            </w:r>
            <w:proofErr w:type="spellEnd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3B1B">
              <w:rPr>
                <w:rFonts w:ascii="Times New Roman" w:hAnsi="Times New Roman" w:cs="Times New Roman"/>
                <w:sz w:val="24"/>
                <w:szCs w:val="24"/>
              </w:rPr>
              <w:t>įsigyti</w:t>
            </w:r>
            <w:proofErr w:type="spellEnd"/>
            <w:r w:rsidR="008B2E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B2E3E">
              <w:rPr>
                <w:rFonts w:ascii="Times New Roman" w:hAnsi="Times New Roman" w:cs="Times New Roman"/>
                <w:sz w:val="24"/>
                <w:szCs w:val="24"/>
              </w:rPr>
              <w:t>priemonė</w:t>
            </w:r>
            <w:proofErr w:type="spellEnd"/>
          </w:p>
        </w:tc>
        <w:tc>
          <w:tcPr>
            <w:tcW w:w="1564" w:type="dxa"/>
          </w:tcPr>
          <w:p w14:paraId="5BDA2D88" w14:textId="235B1012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 m. lapkričio 1 d.</w:t>
            </w:r>
          </w:p>
        </w:tc>
        <w:tc>
          <w:tcPr>
            <w:tcW w:w="1887" w:type="dxa"/>
          </w:tcPr>
          <w:p w14:paraId="5C119E6F" w14:textId="4A158DD2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gavėjų skaičius</w:t>
            </w:r>
          </w:p>
        </w:tc>
      </w:tr>
      <w:tr w:rsidR="007B0C8D" w:rsidRPr="00E34A15" w14:paraId="5F6FDC95" w14:textId="77777777" w:rsidTr="003D7292">
        <w:trPr>
          <w:trHeight w:val="285"/>
        </w:trPr>
        <w:tc>
          <w:tcPr>
            <w:tcW w:w="567" w:type="dxa"/>
          </w:tcPr>
          <w:p w14:paraId="20FB2ACE" w14:textId="72B2E18F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3.</w:t>
            </w:r>
          </w:p>
        </w:tc>
        <w:tc>
          <w:tcPr>
            <w:tcW w:w="2694" w:type="dxa"/>
          </w:tcPr>
          <w:p w14:paraId="5EA5E71E" w14:textId="601C80CD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Įteisinti laikinam būstui nuomotis tikslinę savivaldybės kompensaciją</w:t>
            </w:r>
          </w:p>
        </w:tc>
        <w:tc>
          <w:tcPr>
            <w:tcW w:w="1701" w:type="dxa"/>
          </w:tcPr>
          <w:p w14:paraId="1DA05247" w14:textId="40F420DD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Turto skyrius</w:t>
            </w:r>
          </w:p>
        </w:tc>
        <w:tc>
          <w:tcPr>
            <w:tcW w:w="1559" w:type="dxa"/>
          </w:tcPr>
          <w:p w14:paraId="2A81223F" w14:textId="07A27DF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poreikį</w:t>
            </w:r>
          </w:p>
        </w:tc>
        <w:tc>
          <w:tcPr>
            <w:tcW w:w="1564" w:type="dxa"/>
          </w:tcPr>
          <w:p w14:paraId="370B840F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4FD5FDA1" w14:textId="27FDA48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gavėjų skaičius</w:t>
            </w:r>
          </w:p>
        </w:tc>
      </w:tr>
      <w:tr w:rsidR="007B0C8D" w:rsidRPr="00E34A15" w14:paraId="211ECF5D" w14:textId="77777777" w:rsidTr="003D7292">
        <w:trPr>
          <w:trHeight w:val="285"/>
        </w:trPr>
        <w:tc>
          <w:tcPr>
            <w:tcW w:w="567" w:type="dxa"/>
          </w:tcPr>
          <w:p w14:paraId="131051FC" w14:textId="3B1DF71C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4.</w:t>
            </w:r>
          </w:p>
        </w:tc>
        <w:tc>
          <w:tcPr>
            <w:tcW w:w="2694" w:type="dxa"/>
          </w:tcPr>
          <w:p w14:paraId="7425D9AE" w14:textId="4ABDA40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Papildyti 2020-05-28 </w:t>
            </w:r>
            <w:r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patvirtintą </w:t>
            </w:r>
            <w:r w:rsidR="00DA57BE"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Molėtų </w:t>
            </w:r>
            <w:r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rajono </w:t>
            </w:r>
            <w:r w:rsidR="00DA57BE"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savivaldybės </w:t>
            </w:r>
            <w:r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smulkiojo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ir vidutinio verslo subjektų rėmimo tvarkos aprašą, numatant tikslinę 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>grįžusiųjų grupę ir paramos dydį</w:t>
            </w:r>
          </w:p>
        </w:tc>
        <w:tc>
          <w:tcPr>
            <w:tcW w:w="1701" w:type="dxa"/>
          </w:tcPr>
          <w:p w14:paraId="6B1CDDB2" w14:textId="1D0D7348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lastRenderedPageBreak/>
              <w:t xml:space="preserve"> Investicijų ir strateginio planavimo skyrius</w:t>
            </w:r>
          </w:p>
        </w:tc>
        <w:tc>
          <w:tcPr>
            <w:tcW w:w="1559" w:type="dxa"/>
          </w:tcPr>
          <w:p w14:paraId="4D71EEAC" w14:textId="6FDC8B62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Smulkiojo ir vidutinio verslo rėmimo programa</w:t>
            </w:r>
          </w:p>
        </w:tc>
        <w:tc>
          <w:tcPr>
            <w:tcW w:w="1564" w:type="dxa"/>
          </w:tcPr>
          <w:p w14:paraId="26DE23D0" w14:textId="5D66128C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val="lt-LT"/>
              </w:rPr>
            </w:pPr>
            <w:r w:rsidRP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2021 m. </w:t>
            </w:r>
            <w:r w:rsidR="008460A7" w:rsidRP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birželio</w:t>
            </w:r>
            <w:r w:rsidRP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1 d.</w:t>
            </w:r>
          </w:p>
        </w:tc>
        <w:tc>
          <w:tcPr>
            <w:tcW w:w="1887" w:type="dxa"/>
          </w:tcPr>
          <w:p w14:paraId="3310A88C" w14:textId="51A54F6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Paramos gavėjų skaičius</w:t>
            </w:r>
          </w:p>
        </w:tc>
      </w:tr>
      <w:tr w:rsidR="007B0C8D" w:rsidRPr="00E34A15" w14:paraId="1497C3C9" w14:textId="77777777" w:rsidTr="003D7292">
        <w:trPr>
          <w:trHeight w:val="285"/>
        </w:trPr>
        <w:tc>
          <w:tcPr>
            <w:tcW w:w="567" w:type="dxa"/>
          </w:tcPr>
          <w:p w14:paraId="1B573388" w14:textId="529F37B2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5.</w:t>
            </w:r>
          </w:p>
        </w:tc>
        <w:tc>
          <w:tcPr>
            <w:tcW w:w="2694" w:type="dxa"/>
          </w:tcPr>
          <w:p w14:paraId="7B60B607" w14:textId="2AD9B8E0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Patvirtinti darbo vietos subsidijavimo tvarką darbdaviams, priimantiems į darbą grįžusiuosius</w:t>
            </w:r>
          </w:p>
        </w:tc>
        <w:tc>
          <w:tcPr>
            <w:tcW w:w="1701" w:type="dxa"/>
          </w:tcPr>
          <w:p w14:paraId="483431A3" w14:textId="47869153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Investicijų ir strateginio planavimo skyrius</w:t>
            </w:r>
          </w:p>
        </w:tc>
        <w:tc>
          <w:tcPr>
            <w:tcW w:w="1559" w:type="dxa"/>
          </w:tcPr>
          <w:p w14:paraId="1561273D" w14:textId="05F7FD5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biudžeto lėšos</w:t>
            </w:r>
          </w:p>
        </w:tc>
        <w:tc>
          <w:tcPr>
            <w:tcW w:w="1564" w:type="dxa"/>
          </w:tcPr>
          <w:p w14:paraId="4B2B0DA6" w14:textId="1A85F546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 m. lapkričio 1 d.</w:t>
            </w:r>
          </w:p>
        </w:tc>
        <w:tc>
          <w:tcPr>
            <w:tcW w:w="1887" w:type="dxa"/>
          </w:tcPr>
          <w:p w14:paraId="4DB785E0" w14:textId="3CC7835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Subsidijuojamų darbo vietų skaičius</w:t>
            </w:r>
          </w:p>
        </w:tc>
      </w:tr>
      <w:tr w:rsidR="007B0C8D" w:rsidRPr="00E34A15" w14:paraId="4A379372" w14:textId="77777777" w:rsidTr="003D7292">
        <w:trPr>
          <w:trHeight w:val="285"/>
        </w:trPr>
        <w:tc>
          <w:tcPr>
            <w:tcW w:w="567" w:type="dxa"/>
          </w:tcPr>
          <w:p w14:paraId="5E969462" w14:textId="1A7787C0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6.</w:t>
            </w:r>
          </w:p>
        </w:tc>
        <w:tc>
          <w:tcPr>
            <w:tcW w:w="2694" w:type="dxa"/>
          </w:tcPr>
          <w:p w14:paraId="51C75F33" w14:textId="583D2CB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Papildyti 2014-02-27 </w:t>
            </w:r>
            <w:r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patvirtintą </w:t>
            </w:r>
            <w:r w:rsidR="00DA57BE" w:rsidRPr="00C1501A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Molėtų rajono</w:t>
            </w:r>
            <w:r w:rsidR="00DA57B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savivaldybės investicijų skatinimo, taikant mokestines lengvatas, tvarką, numatant paramą grįžusiųjų verslo paramai</w:t>
            </w:r>
          </w:p>
        </w:tc>
        <w:tc>
          <w:tcPr>
            <w:tcW w:w="1701" w:type="dxa"/>
          </w:tcPr>
          <w:p w14:paraId="689BFB12" w14:textId="7184814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Investicijų ir strateginio planavimo skyrius</w:t>
            </w:r>
          </w:p>
        </w:tc>
        <w:tc>
          <w:tcPr>
            <w:tcW w:w="1559" w:type="dxa"/>
          </w:tcPr>
          <w:p w14:paraId="42FBCFAF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564" w:type="dxa"/>
          </w:tcPr>
          <w:p w14:paraId="515B46DD" w14:textId="5D049719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2021 m. lapkričio 1 d.</w:t>
            </w:r>
          </w:p>
        </w:tc>
        <w:tc>
          <w:tcPr>
            <w:tcW w:w="1887" w:type="dxa"/>
          </w:tcPr>
          <w:p w14:paraId="35BA6168" w14:textId="07C6C8DB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Pasinaudojusių mokestinėmis lengvatomis asmenų skaičius</w:t>
            </w:r>
          </w:p>
        </w:tc>
      </w:tr>
      <w:tr w:rsidR="007B0C8D" w:rsidRPr="00E34A15" w14:paraId="1A37D689" w14:textId="77777777" w:rsidTr="003D7292">
        <w:trPr>
          <w:trHeight w:val="285"/>
        </w:trPr>
        <w:tc>
          <w:tcPr>
            <w:tcW w:w="567" w:type="dxa"/>
          </w:tcPr>
          <w:p w14:paraId="51C14F35" w14:textId="48190D0F" w:rsidR="007B0C8D" w:rsidRPr="00E34A15" w:rsidRDefault="007B0C8D" w:rsidP="007B0C8D">
            <w:pPr>
              <w:pStyle w:val="Sraopastraip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7.</w:t>
            </w:r>
          </w:p>
        </w:tc>
        <w:tc>
          <w:tcPr>
            <w:tcW w:w="2694" w:type="dxa"/>
          </w:tcPr>
          <w:p w14:paraId="00087ABA" w14:textId="233A5404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Teikti darbo paieškos, įsidarbinimo, konsultavimo ir perkvalifikavimo pagalbą</w:t>
            </w:r>
          </w:p>
        </w:tc>
        <w:tc>
          <w:tcPr>
            <w:tcW w:w="1701" w:type="dxa"/>
          </w:tcPr>
          <w:p w14:paraId="6058D635" w14:textId="7585893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Program</w:t>
            </w:r>
            <w:r w:rsidR="003D729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os koordinatorius</w:t>
            </w: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bendradarbiaudamas su Užimtumo tarnybos Molėtų skyriumi</w:t>
            </w:r>
          </w:p>
        </w:tc>
        <w:tc>
          <w:tcPr>
            <w:tcW w:w="1559" w:type="dxa"/>
          </w:tcPr>
          <w:p w14:paraId="4B1EA8A4" w14:textId="696B97D1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Valstybės biudžeto lėšos</w:t>
            </w:r>
          </w:p>
        </w:tc>
        <w:tc>
          <w:tcPr>
            <w:tcW w:w="1564" w:type="dxa"/>
          </w:tcPr>
          <w:p w14:paraId="72386694" w14:textId="77777777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87" w:type="dxa"/>
          </w:tcPr>
          <w:p w14:paraId="78C43525" w14:textId="3062C135" w:rsidR="007B0C8D" w:rsidRPr="00E34A15" w:rsidRDefault="007B0C8D" w:rsidP="007B0C8D">
            <w:pPr>
              <w:pStyle w:val="Sraopastraip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E34A15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Pagalbos gavėjų skaičius</w:t>
            </w:r>
          </w:p>
        </w:tc>
      </w:tr>
    </w:tbl>
    <w:p w14:paraId="6601832E" w14:textId="3F3CE1B1" w:rsidR="00A42F5C" w:rsidRPr="00E34A15" w:rsidRDefault="00A42F5C" w:rsidP="004211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14:paraId="47824AF8" w14:textId="56DA5F3F" w:rsidR="0042112F" w:rsidRPr="00E34A15" w:rsidRDefault="00E16783" w:rsidP="00423A4B">
      <w:pPr>
        <w:pStyle w:val="Sraopastraipa"/>
        <w:numPr>
          <w:ilvl w:val="0"/>
          <w:numId w:val="5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Paskirti Programos koordinatorių – specialistą nuolatiniam darbui su išeiviais, turinio kūrimui ir emigrantų konsultavimui.</w:t>
      </w:r>
    </w:p>
    <w:p w14:paraId="17D5C1D5" w14:textId="45F4D55A" w:rsidR="00F46881" w:rsidRPr="00F46881" w:rsidRDefault="00F46881" w:rsidP="00F468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F46881">
        <w:rPr>
          <w:rFonts w:ascii="Times New Roman" w:hAnsi="Times New Roman" w:cs="Times New Roman"/>
          <w:b/>
          <w:sz w:val="24"/>
          <w:szCs w:val="24"/>
          <w:lang w:val="lt-LT"/>
        </w:rPr>
        <w:t>V SKYRIUS</w:t>
      </w:r>
    </w:p>
    <w:p w14:paraId="3288E6D1" w14:textId="5E9B9A44" w:rsidR="00865657" w:rsidRDefault="00865657" w:rsidP="00F4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F46881">
        <w:rPr>
          <w:rFonts w:ascii="Times New Roman" w:hAnsi="Times New Roman" w:cs="Times New Roman"/>
          <w:b/>
          <w:bCs/>
          <w:sz w:val="24"/>
          <w:szCs w:val="24"/>
          <w:lang w:val="lt-LT"/>
        </w:rPr>
        <w:t>PROGRAMOS ĮGYVENDINIM</w:t>
      </w:r>
      <w:r w:rsidR="00A240F2" w:rsidRPr="00F46881">
        <w:rPr>
          <w:rFonts w:ascii="Times New Roman" w:hAnsi="Times New Roman" w:cs="Times New Roman"/>
          <w:b/>
          <w:bCs/>
          <w:sz w:val="24"/>
          <w:szCs w:val="24"/>
          <w:lang w:val="lt-LT"/>
        </w:rPr>
        <w:t>AS IR</w:t>
      </w:r>
      <w:r w:rsidRPr="00F46881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STEBĖSENA</w:t>
      </w:r>
    </w:p>
    <w:p w14:paraId="127A1858" w14:textId="77777777" w:rsidR="00F46881" w:rsidRPr="00F46881" w:rsidRDefault="00F46881" w:rsidP="00F4688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14:paraId="6000A96C" w14:textId="788E6546" w:rsidR="00A240F2" w:rsidRPr="00F46881" w:rsidRDefault="00A240F2" w:rsidP="00F46881">
      <w:pPr>
        <w:pStyle w:val="Sraopastraipa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F46881">
        <w:rPr>
          <w:rFonts w:ascii="Times New Roman" w:hAnsi="Times New Roman" w:cs="Times New Roman"/>
          <w:sz w:val="24"/>
          <w:szCs w:val="24"/>
          <w:lang w:val="lt-LT"/>
        </w:rPr>
        <w:t xml:space="preserve">Programos įgyvendinimą koordinuoja savivaldybės administracijos </w:t>
      </w:r>
      <w:r w:rsidR="00D61323" w:rsidRPr="00F46881">
        <w:rPr>
          <w:rFonts w:ascii="Times New Roman" w:hAnsi="Times New Roman" w:cs="Times New Roman"/>
          <w:sz w:val="24"/>
          <w:szCs w:val="24"/>
          <w:lang w:val="lt-LT"/>
        </w:rPr>
        <w:t xml:space="preserve">Bendrojo </w:t>
      </w:r>
      <w:r w:rsidRPr="00F46881">
        <w:rPr>
          <w:rFonts w:ascii="Times New Roman" w:hAnsi="Times New Roman" w:cs="Times New Roman"/>
          <w:sz w:val="24"/>
          <w:szCs w:val="24"/>
          <w:lang w:val="lt-LT"/>
        </w:rPr>
        <w:t xml:space="preserve">skyriaus </w:t>
      </w:r>
      <w:r w:rsidR="00D61323" w:rsidRPr="00F46881">
        <w:rPr>
          <w:rFonts w:ascii="Times New Roman" w:hAnsi="Times New Roman" w:cs="Times New Roman"/>
          <w:sz w:val="24"/>
          <w:szCs w:val="24"/>
          <w:lang w:val="lt-LT"/>
        </w:rPr>
        <w:t>specialistas</w:t>
      </w:r>
      <w:r w:rsidRPr="00F46881">
        <w:rPr>
          <w:rFonts w:ascii="Times New Roman" w:hAnsi="Times New Roman" w:cs="Times New Roman"/>
          <w:sz w:val="24"/>
          <w:szCs w:val="24"/>
          <w:lang w:val="lt-LT"/>
        </w:rPr>
        <w:t>.</w:t>
      </w:r>
      <w:r w:rsidR="0034312C" w:rsidRPr="00F46881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3BFDF483" w14:textId="60AB219C" w:rsidR="0010230E" w:rsidRPr="00E34A15" w:rsidRDefault="0010230E" w:rsidP="00F46881">
      <w:pPr>
        <w:pStyle w:val="Sraopastraipa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Programos įgyvendinimo stebėsenai administracijos direktoriaus įsakymu sudaroma tarpinstitucinė darbo grupė.</w:t>
      </w:r>
    </w:p>
    <w:p w14:paraId="6C3E9703" w14:textId="35CFCC2C" w:rsidR="0010230E" w:rsidRPr="00E34A15" w:rsidRDefault="0010230E" w:rsidP="00F46881">
      <w:pPr>
        <w:pStyle w:val="Sraopastraipa"/>
        <w:numPr>
          <w:ilvl w:val="0"/>
          <w:numId w:val="6"/>
        </w:numPr>
        <w:tabs>
          <w:tab w:val="left" w:pos="851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Darbo grupė kas pusmetį stebi šiuos programos įgyvendinimo rodiklius:</w:t>
      </w:r>
    </w:p>
    <w:p w14:paraId="5AB45ECB" w14:textId="25478F90" w:rsidR="0010230E" w:rsidRPr="00E34A15" w:rsidRDefault="007B0C8D" w:rsidP="00F46881">
      <w:pPr>
        <w:tabs>
          <w:tab w:val="left" w:pos="567"/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16783" w:rsidRPr="00E34A1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.1.  </w:t>
      </w:r>
      <w:r w:rsidR="00F46881">
        <w:rPr>
          <w:rFonts w:ascii="Times New Roman" w:hAnsi="Times New Roman" w:cs="Times New Roman"/>
          <w:sz w:val="24"/>
          <w:szCs w:val="24"/>
          <w:lang w:val="lt-LT"/>
        </w:rPr>
        <w:t>g</w:t>
      </w:r>
      <w:r w:rsidR="00790CDB" w:rsidRPr="00E34A15">
        <w:rPr>
          <w:rFonts w:ascii="Times New Roman" w:hAnsi="Times New Roman" w:cs="Times New Roman"/>
          <w:sz w:val="24"/>
          <w:szCs w:val="24"/>
          <w:lang w:val="lt-LT"/>
        </w:rPr>
        <w:t>autų užklausų ir suteiktų konsultacijų</w:t>
      </w:r>
      <w:r w:rsidR="00A240F2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emigrant</w:t>
      </w:r>
      <w:r w:rsidR="00790CDB" w:rsidRPr="00E34A15">
        <w:rPr>
          <w:rFonts w:ascii="Times New Roman" w:hAnsi="Times New Roman" w:cs="Times New Roman"/>
          <w:sz w:val="24"/>
          <w:szCs w:val="24"/>
          <w:lang w:val="lt-LT"/>
        </w:rPr>
        <w:t>ams</w:t>
      </w:r>
      <w:r w:rsidR="00A240F2"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 skaičius</w:t>
      </w:r>
      <w:r w:rsidR="00F468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2017CC54" w14:textId="065985E7" w:rsidR="00790CDB" w:rsidRPr="00E34A15" w:rsidRDefault="00790CDB" w:rsidP="00F4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16783" w:rsidRPr="00E34A1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.2. </w:t>
      </w:r>
      <w:r w:rsidR="00F46881">
        <w:rPr>
          <w:rFonts w:ascii="Times New Roman" w:hAnsi="Times New Roman" w:cs="Times New Roman"/>
          <w:sz w:val="24"/>
          <w:szCs w:val="24"/>
          <w:lang w:val="lt-LT"/>
        </w:rPr>
        <w:t>p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>asinaudojusių savivaldybės pagalba skaičius</w:t>
      </w:r>
      <w:r w:rsidR="00F46881">
        <w:rPr>
          <w:rFonts w:ascii="Times New Roman" w:hAnsi="Times New Roman" w:cs="Times New Roman"/>
          <w:sz w:val="24"/>
          <w:szCs w:val="24"/>
          <w:lang w:val="lt-LT"/>
        </w:rPr>
        <w:t>;</w:t>
      </w:r>
    </w:p>
    <w:p w14:paraId="5E5CB425" w14:textId="556F039D" w:rsidR="00E16783" w:rsidRPr="00E34A15" w:rsidRDefault="00790CDB" w:rsidP="00F46881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1</w:t>
      </w:r>
      <w:r w:rsidR="00E16783" w:rsidRPr="00E34A15">
        <w:rPr>
          <w:rFonts w:ascii="Times New Roman" w:hAnsi="Times New Roman" w:cs="Times New Roman"/>
          <w:sz w:val="24"/>
          <w:szCs w:val="24"/>
          <w:lang w:val="lt-LT"/>
        </w:rPr>
        <w:t>4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 xml:space="preserve">.3. </w:t>
      </w:r>
      <w:r w:rsidR="00F46881">
        <w:rPr>
          <w:rFonts w:ascii="Times New Roman" w:hAnsi="Times New Roman" w:cs="Times New Roman"/>
          <w:sz w:val="24"/>
          <w:szCs w:val="24"/>
          <w:lang w:val="lt-LT"/>
        </w:rPr>
        <w:t>s</w:t>
      </w:r>
      <w:r w:rsidRPr="00E34A15">
        <w:rPr>
          <w:rFonts w:ascii="Times New Roman" w:hAnsi="Times New Roman" w:cs="Times New Roman"/>
          <w:sz w:val="24"/>
          <w:szCs w:val="24"/>
          <w:lang w:val="lt-LT"/>
        </w:rPr>
        <w:t>ugrįžusiųjų skaičius.</w:t>
      </w:r>
    </w:p>
    <w:p w14:paraId="64EF492A" w14:textId="09D023B2" w:rsidR="005A756A" w:rsidRPr="00E34A15" w:rsidRDefault="005A756A" w:rsidP="00E167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E34A15">
        <w:rPr>
          <w:rFonts w:ascii="Times New Roman" w:hAnsi="Times New Roman" w:cs="Times New Roman"/>
          <w:sz w:val="24"/>
          <w:szCs w:val="24"/>
          <w:lang w:val="lt-LT"/>
        </w:rPr>
        <w:t>_____________________</w:t>
      </w:r>
    </w:p>
    <w:p w14:paraId="10F6217C" w14:textId="65C0C802" w:rsidR="00CD6436" w:rsidRDefault="00CD6436" w:rsidP="00E167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2FC5E27F" w14:textId="558EFFF2" w:rsidR="00CD6436" w:rsidRDefault="00CD6436" w:rsidP="00E167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14:paraId="69FDD0A3" w14:textId="77777777" w:rsidR="00CD6436" w:rsidRPr="00E163DD" w:rsidRDefault="00CD6436" w:rsidP="00E1678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sectPr w:rsidR="00CD6436" w:rsidRPr="00E163DD" w:rsidSect="00A271B3">
      <w:pgSz w:w="12240" w:h="15840"/>
      <w:pgMar w:top="851" w:right="567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A90"/>
    <w:multiLevelType w:val="multilevel"/>
    <w:tmpl w:val="36F60CDC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AD707C6"/>
    <w:multiLevelType w:val="hybridMultilevel"/>
    <w:tmpl w:val="3DDA2F76"/>
    <w:lvl w:ilvl="0" w:tplc="9956F1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0592C"/>
    <w:multiLevelType w:val="multilevel"/>
    <w:tmpl w:val="5DEEDFB0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" w15:restartNumberingAfterBreak="0">
    <w:nsid w:val="14AC51DB"/>
    <w:multiLevelType w:val="multilevel"/>
    <w:tmpl w:val="27C40AF6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3A537E6"/>
    <w:multiLevelType w:val="hybridMultilevel"/>
    <w:tmpl w:val="60F4F20C"/>
    <w:lvl w:ilvl="0" w:tplc="0E0C4C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621C9"/>
    <w:multiLevelType w:val="hybridMultilevel"/>
    <w:tmpl w:val="26C6CE7C"/>
    <w:lvl w:ilvl="0" w:tplc="3A4828DE">
      <w:start w:val="1"/>
      <w:numFmt w:val="upperRoman"/>
      <w:lvlText w:val="%1."/>
      <w:lvlJc w:val="left"/>
      <w:pPr>
        <w:ind w:left="24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ind w:left="7860" w:hanging="180"/>
      </w:pPr>
    </w:lvl>
  </w:abstractNum>
  <w:abstractNum w:abstractNumId="6" w15:restartNumberingAfterBreak="0">
    <w:nsid w:val="29C64CDD"/>
    <w:multiLevelType w:val="multilevel"/>
    <w:tmpl w:val="1B66897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7" w15:restartNumberingAfterBreak="0">
    <w:nsid w:val="38B715E3"/>
    <w:multiLevelType w:val="hybridMultilevel"/>
    <w:tmpl w:val="7B2484A2"/>
    <w:lvl w:ilvl="0" w:tplc="F5B0F9DE">
      <w:start w:val="2021"/>
      <w:numFmt w:val="decimal"/>
      <w:lvlText w:val="%1"/>
      <w:lvlJc w:val="left"/>
      <w:pPr>
        <w:ind w:left="6246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6846" w:hanging="360"/>
      </w:pPr>
    </w:lvl>
    <w:lvl w:ilvl="2" w:tplc="0427001B" w:tentative="1">
      <w:start w:val="1"/>
      <w:numFmt w:val="lowerRoman"/>
      <w:lvlText w:val="%3."/>
      <w:lvlJc w:val="right"/>
      <w:pPr>
        <w:ind w:left="7566" w:hanging="180"/>
      </w:pPr>
    </w:lvl>
    <w:lvl w:ilvl="3" w:tplc="0427000F" w:tentative="1">
      <w:start w:val="1"/>
      <w:numFmt w:val="decimal"/>
      <w:lvlText w:val="%4."/>
      <w:lvlJc w:val="left"/>
      <w:pPr>
        <w:ind w:left="8286" w:hanging="360"/>
      </w:pPr>
    </w:lvl>
    <w:lvl w:ilvl="4" w:tplc="04270019" w:tentative="1">
      <w:start w:val="1"/>
      <w:numFmt w:val="lowerLetter"/>
      <w:lvlText w:val="%5."/>
      <w:lvlJc w:val="left"/>
      <w:pPr>
        <w:ind w:left="9006" w:hanging="360"/>
      </w:pPr>
    </w:lvl>
    <w:lvl w:ilvl="5" w:tplc="0427001B" w:tentative="1">
      <w:start w:val="1"/>
      <w:numFmt w:val="lowerRoman"/>
      <w:lvlText w:val="%6."/>
      <w:lvlJc w:val="right"/>
      <w:pPr>
        <w:ind w:left="9726" w:hanging="180"/>
      </w:pPr>
    </w:lvl>
    <w:lvl w:ilvl="6" w:tplc="0427000F" w:tentative="1">
      <w:start w:val="1"/>
      <w:numFmt w:val="decimal"/>
      <w:lvlText w:val="%7."/>
      <w:lvlJc w:val="left"/>
      <w:pPr>
        <w:ind w:left="10446" w:hanging="360"/>
      </w:pPr>
    </w:lvl>
    <w:lvl w:ilvl="7" w:tplc="04270019" w:tentative="1">
      <w:start w:val="1"/>
      <w:numFmt w:val="lowerLetter"/>
      <w:lvlText w:val="%8."/>
      <w:lvlJc w:val="left"/>
      <w:pPr>
        <w:ind w:left="11166" w:hanging="360"/>
      </w:pPr>
    </w:lvl>
    <w:lvl w:ilvl="8" w:tplc="0427001B" w:tentative="1">
      <w:start w:val="1"/>
      <w:numFmt w:val="lowerRoman"/>
      <w:lvlText w:val="%9."/>
      <w:lvlJc w:val="right"/>
      <w:pPr>
        <w:ind w:left="11886" w:hanging="180"/>
      </w:pPr>
    </w:lvl>
  </w:abstractNum>
  <w:abstractNum w:abstractNumId="8" w15:restartNumberingAfterBreak="0">
    <w:nsid w:val="3B265449"/>
    <w:multiLevelType w:val="hybridMultilevel"/>
    <w:tmpl w:val="5A3AEDB6"/>
    <w:lvl w:ilvl="0" w:tplc="0922D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C70A46"/>
    <w:multiLevelType w:val="hybridMultilevel"/>
    <w:tmpl w:val="6E820222"/>
    <w:lvl w:ilvl="0" w:tplc="0427000F">
      <w:start w:val="1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DA16CC3"/>
    <w:multiLevelType w:val="hybridMultilevel"/>
    <w:tmpl w:val="CA0487E8"/>
    <w:lvl w:ilvl="0" w:tplc="2E583E8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74924BE"/>
    <w:multiLevelType w:val="hybridMultilevel"/>
    <w:tmpl w:val="E1E8324E"/>
    <w:lvl w:ilvl="0" w:tplc="FCEEBA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9706E"/>
    <w:multiLevelType w:val="multilevel"/>
    <w:tmpl w:val="F5FC6B3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21602B5"/>
    <w:multiLevelType w:val="multilevel"/>
    <w:tmpl w:val="FE469096"/>
    <w:lvl w:ilvl="0">
      <w:start w:val="10"/>
      <w:numFmt w:val="decimal"/>
      <w:lvlText w:val="%1."/>
      <w:lvlJc w:val="left"/>
      <w:pPr>
        <w:ind w:left="944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76C52E0E"/>
    <w:multiLevelType w:val="hybridMultilevel"/>
    <w:tmpl w:val="065C333C"/>
    <w:lvl w:ilvl="0" w:tplc="48D6CC1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464AF6"/>
    <w:multiLevelType w:val="multilevel"/>
    <w:tmpl w:val="3764638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3"/>
  </w:num>
  <w:num w:numId="5">
    <w:abstractNumId w:val="13"/>
  </w:num>
  <w:num w:numId="6">
    <w:abstractNumId w:val="9"/>
  </w:num>
  <w:num w:numId="7">
    <w:abstractNumId w:val="0"/>
  </w:num>
  <w:num w:numId="8">
    <w:abstractNumId w:val="6"/>
  </w:num>
  <w:num w:numId="9">
    <w:abstractNumId w:val="2"/>
  </w:num>
  <w:num w:numId="10">
    <w:abstractNumId w:val="12"/>
  </w:num>
  <w:num w:numId="11">
    <w:abstractNumId w:val="4"/>
  </w:num>
  <w:num w:numId="12">
    <w:abstractNumId w:val="14"/>
  </w:num>
  <w:num w:numId="13">
    <w:abstractNumId w:val="7"/>
  </w:num>
  <w:num w:numId="14">
    <w:abstractNumId w:val="1"/>
  </w:num>
  <w:num w:numId="15">
    <w:abstractNumId w:val="1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B97"/>
    <w:rsid w:val="000058A1"/>
    <w:rsid w:val="00020CFE"/>
    <w:rsid w:val="00065B82"/>
    <w:rsid w:val="00070592"/>
    <w:rsid w:val="0007247F"/>
    <w:rsid w:val="00075CB1"/>
    <w:rsid w:val="00084038"/>
    <w:rsid w:val="0010230E"/>
    <w:rsid w:val="0011281C"/>
    <w:rsid w:val="00136D9C"/>
    <w:rsid w:val="0014478E"/>
    <w:rsid w:val="00190B1A"/>
    <w:rsid w:val="00192064"/>
    <w:rsid w:val="001A76BA"/>
    <w:rsid w:val="001D0CA5"/>
    <w:rsid w:val="001F6D0A"/>
    <w:rsid w:val="00204358"/>
    <w:rsid w:val="00221AE7"/>
    <w:rsid w:val="00293187"/>
    <w:rsid w:val="002F702C"/>
    <w:rsid w:val="003028E6"/>
    <w:rsid w:val="00337436"/>
    <w:rsid w:val="0034312C"/>
    <w:rsid w:val="00372FB9"/>
    <w:rsid w:val="00383C10"/>
    <w:rsid w:val="003922C6"/>
    <w:rsid w:val="003A0DA3"/>
    <w:rsid w:val="003C3B1B"/>
    <w:rsid w:val="003D1A09"/>
    <w:rsid w:val="003D7292"/>
    <w:rsid w:val="003F6AFE"/>
    <w:rsid w:val="0042112F"/>
    <w:rsid w:val="00423A4B"/>
    <w:rsid w:val="004B1FE1"/>
    <w:rsid w:val="004C12D1"/>
    <w:rsid w:val="005506F5"/>
    <w:rsid w:val="00570980"/>
    <w:rsid w:val="00584C8E"/>
    <w:rsid w:val="00592541"/>
    <w:rsid w:val="005A756A"/>
    <w:rsid w:val="005A78EA"/>
    <w:rsid w:val="005B72C0"/>
    <w:rsid w:val="005C61C6"/>
    <w:rsid w:val="005D2B34"/>
    <w:rsid w:val="006025B5"/>
    <w:rsid w:val="00602DC0"/>
    <w:rsid w:val="006E4DEF"/>
    <w:rsid w:val="00737852"/>
    <w:rsid w:val="0076731D"/>
    <w:rsid w:val="00790CDB"/>
    <w:rsid w:val="00795253"/>
    <w:rsid w:val="007B0C8D"/>
    <w:rsid w:val="007B74E3"/>
    <w:rsid w:val="007D1C44"/>
    <w:rsid w:val="00810F6C"/>
    <w:rsid w:val="008460A7"/>
    <w:rsid w:val="00865657"/>
    <w:rsid w:val="008A5302"/>
    <w:rsid w:val="008B2B66"/>
    <w:rsid w:val="008B2E3E"/>
    <w:rsid w:val="008C6FDB"/>
    <w:rsid w:val="008D3592"/>
    <w:rsid w:val="0091041E"/>
    <w:rsid w:val="00925DFB"/>
    <w:rsid w:val="0094770D"/>
    <w:rsid w:val="009E1B5A"/>
    <w:rsid w:val="00A12FAF"/>
    <w:rsid w:val="00A240F2"/>
    <w:rsid w:val="00A271B3"/>
    <w:rsid w:val="00A42F5C"/>
    <w:rsid w:val="00A8003B"/>
    <w:rsid w:val="00A84C81"/>
    <w:rsid w:val="00AC1ADC"/>
    <w:rsid w:val="00AE2D2B"/>
    <w:rsid w:val="00B1022A"/>
    <w:rsid w:val="00B60632"/>
    <w:rsid w:val="00B82DE1"/>
    <w:rsid w:val="00BD4555"/>
    <w:rsid w:val="00BD7AF2"/>
    <w:rsid w:val="00C1501A"/>
    <w:rsid w:val="00C50604"/>
    <w:rsid w:val="00CD6436"/>
    <w:rsid w:val="00D40EFF"/>
    <w:rsid w:val="00D50D3E"/>
    <w:rsid w:val="00D55D88"/>
    <w:rsid w:val="00D61323"/>
    <w:rsid w:val="00D67650"/>
    <w:rsid w:val="00D70565"/>
    <w:rsid w:val="00D823D7"/>
    <w:rsid w:val="00DA57BE"/>
    <w:rsid w:val="00DC6276"/>
    <w:rsid w:val="00E03B97"/>
    <w:rsid w:val="00E163DD"/>
    <w:rsid w:val="00E16783"/>
    <w:rsid w:val="00E34A15"/>
    <w:rsid w:val="00E448B1"/>
    <w:rsid w:val="00E67498"/>
    <w:rsid w:val="00EB3785"/>
    <w:rsid w:val="00ED1EFB"/>
    <w:rsid w:val="00F41015"/>
    <w:rsid w:val="00F42018"/>
    <w:rsid w:val="00F46881"/>
    <w:rsid w:val="00F543D3"/>
    <w:rsid w:val="00F61F26"/>
    <w:rsid w:val="00FA1EAC"/>
    <w:rsid w:val="00FE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E786"/>
  <w15:chartTrackingRefBased/>
  <w15:docId w15:val="{33492779-3BEE-4228-BEBD-BA2C9A7F1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82DE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A12FAF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A12FAF"/>
    <w:rPr>
      <w:color w:val="605E5C"/>
      <w:shd w:val="clear" w:color="auto" w:fill="E1DFDD"/>
    </w:rPr>
  </w:style>
  <w:style w:type="table" w:styleId="Lentelstinklelis">
    <w:name w:val="Table Grid"/>
    <w:basedOn w:val="prastojilentel"/>
    <w:uiPriority w:val="39"/>
    <w:rsid w:val="00A8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0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F4555-699E-4D16-AC83-2E39DF9B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5499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Gintautas Matkevičius</cp:lastModifiedBy>
  <cp:revision>8</cp:revision>
  <dcterms:created xsi:type="dcterms:W3CDTF">2021-04-15T05:06:00Z</dcterms:created>
  <dcterms:modified xsi:type="dcterms:W3CDTF">2021-04-20T08:05:00Z</dcterms:modified>
</cp:coreProperties>
</file>