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4A0B7D" w:rsidRDefault="00123F7B" w:rsidP="00635B7F">
      <w:pPr>
        <w:jc w:val="center"/>
        <w:rPr>
          <w:rFonts w:ascii="Times New Roman" w:hAnsi="Times New Roman" w:cs="Times New Roman"/>
          <w:sz w:val="24"/>
          <w:szCs w:val="24"/>
        </w:rPr>
      </w:pPr>
      <w:r w:rsidRPr="004A0B7D">
        <w:rPr>
          <w:rFonts w:ascii="Times New Roman" w:hAnsi="Times New Roman" w:cs="Times New Roman"/>
          <w:sz w:val="24"/>
          <w:szCs w:val="24"/>
        </w:rPr>
        <w:t>AIŠKINAMASIS RAŠTAS</w:t>
      </w:r>
    </w:p>
    <w:p w14:paraId="3AEFDDFA" w14:textId="0CEE665E" w:rsidR="00E86EA4" w:rsidRPr="00070117" w:rsidRDefault="00CE1420" w:rsidP="00EB6488">
      <w:pPr>
        <w:pStyle w:val="Sraopastraipa"/>
        <w:spacing w:line="240" w:lineRule="auto"/>
        <w:ind w:hanging="720"/>
        <w:jc w:val="center"/>
        <w:rPr>
          <w:rFonts w:ascii="Times New Roman" w:eastAsia="Times New Roman" w:hAnsi="Times New Roman" w:cs="Times New Roman"/>
          <w:bCs/>
          <w:noProof/>
          <w:sz w:val="24"/>
          <w:szCs w:val="24"/>
        </w:rPr>
      </w:pPr>
      <w:r w:rsidRPr="00070117">
        <w:rPr>
          <w:rFonts w:ascii="Times New Roman" w:eastAsia="Times New Roman" w:hAnsi="Times New Roman" w:cs="Times New Roman"/>
          <w:bCs/>
          <w:noProof/>
          <w:sz w:val="24"/>
          <w:szCs w:val="24"/>
        </w:rPr>
        <w:t xml:space="preserve">Dėl pritarimo </w:t>
      </w:r>
      <w:r w:rsidR="00070117" w:rsidRPr="00070117">
        <w:rPr>
          <w:rFonts w:ascii="Times New Roman" w:eastAsia="Calibri" w:hAnsi="Times New Roman" w:cs="Times New Roman"/>
          <w:sz w:val="24"/>
          <w:szCs w:val="24"/>
          <w:lang w:eastAsia="lt-LT"/>
        </w:rPr>
        <w:t>uždarosios akcinės bendrovės</w:t>
      </w:r>
      <w:r w:rsidRPr="00070117">
        <w:rPr>
          <w:rFonts w:ascii="Times New Roman" w:eastAsia="Times New Roman" w:hAnsi="Times New Roman" w:cs="Times New Roman"/>
          <w:bCs/>
          <w:noProof/>
          <w:sz w:val="24"/>
          <w:szCs w:val="24"/>
        </w:rPr>
        <w:t xml:space="preserve"> </w:t>
      </w:r>
      <w:r w:rsidR="00EB6488" w:rsidRPr="00070117">
        <w:rPr>
          <w:rFonts w:ascii="Times New Roman" w:eastAsia="Times New Roman" w:hAnsi="Times New Roman" w:cs="Times New Roman"/>
          <w:bCs/>
          <w:noProof/>
          <w:sz w:val="24"/>
          <w:szCs w:val="24"/>
        </w:rPr>
        <w:t>„</w:t>
      </w:r>
      <w:r w:rsidRPr="00070117">
        <w:rPr>
          <w:rFonts w:ascii="Times New Roman" w:eastAsia="Times New Roman" w:hAnsi="Times New Roman" w:cs="Times New Roman"/>
          <w:bCs/>
          <w:noProof/>
          <w:sz w:val="24"/>
          <w:szCs w:val="24"/>
        </w:rPr>
        <w:t xml:space="preserve">Molėtų </w:t>
      </w:r>
      <w:r w:rsidR="00891944">
        <w:rPr>
          <w:rFonts w:ascii="Times New Roman" w:eastAsia="Times New Roman" w:hAnsi="Times New Roman" w:cs="Times New Roman"/>
          <w:bCs/>
          <w:noProof/>
          <w:sz w:val="24"/>
          <w:szCs w:val="24"/>
        </w:rPr>
        <w:t>švara</w:t>
      </w:r>
      <w:r w:rsidR="00EB6488" w:rsidRPr="00070117">
        <w:rPr>
          <w:rFonts w:ascii="Times New Roman" w:eastAsia="Times New Roman" w:hAnsi="Times New Roman" w:cs="Times New Roman"/>
          <w:bCs/>
          <w:noProof/>
          <w:sz w:val="24"/>
          <w:szCs w:val="24"/>
        </w:rPr>
        <w:t>“</w:t>
      </w:r>
      <w:r w:rsidRPr="00070117">
        <w:rPr>
          <w:rFonts w:ascii="Times New Roman" w:eastAsia="Times New Roman" w:hAnsi="Times New Roman" w:cs="Times New Roman"/>
          <w:bCs/>
          <w:noProof/>
          <w:sz w:val="24"/>
          <w:szCs w:val="24"/>
        </w:rPr>
        <w:t xml:space="preserve"> 2020 m. metinei veiklos ataskaitai</w:t>
      </w:r>
    </w:p>
    <w:p w14:paraId="21D3B3BB" w14:textId="77777777" w:rsidR="00CE1420" w:rsidRPr="00070117" w:rsidRDefault="00CE1420" w:rsidP="00635B7F">
      <w:pPr>
        <w:pStyle w:val="Sraopastraipa"/>
        <w:spacing w:line="240" w:lineRule="auto"/>
        <w:jc w:val="both"/>
        <w:rPr>
          <w:rFonts w:ascii="Times New Roman" w:hAnsi="Times New Roman" w:cs="Times New Roman"/>
          <w:bCs/>
          <w:sz w:val="24"/>
          <w:szCs w:val="24"/>
        </w:rPr>
      </w:pPr>
    </w:p>
    <w:p w14:paraId="29AE2797" w14:textId="4EE7CCA5" w:rsidR="00123F7B" w:rsidRPr="00635B7F" w:rsidRDefault="00123F7B" w:rsidP="00EF67A0">
      <w:pPr>
        <w:pStyle w:val="Sraopastraipa"/>
        <w:numPr>
          <w:ilvl w:val="0"/>
          <w:numId w:val="2"/>
        </w:numPr>
        <w:spacing w:after="120" w:line="360" w:lineRule="auto"/>
        <w:ind w:left="993" w:hanging="284"/>
        <w:jc w:val="both"/>
        <w:rPr>
          <w:rFonts w:ascii="Times New Roman" w:hAnsi="Times New Roman" w:cs="Times New Roman"/>
          <w:sz w:val="24"/>
          <w:szCs w:val="24"/>
        </w:rPr>
      </w:pPr>
      <w:r w:rsidRPr="00635B7F">
        <w:rPr>
          <w:rFonts w:ascii="Times New Roman" w:hAnsi="Times New Roman" w:cs="Times New Roman"/>
          <w:sz w:val="24"/>
          <w:szCs w:val="24"/>
        </w:rPr>
        <w:t>Parengto tarybos sprendimo projekto tikslai ir uždaviniai:</w:t>
      </w:r>
    </w:p>
    <w:p w14:paraId="1BDFF04E" w14:textId="6A8513B2" w:rsidR="00EC4B3E" w:rsidRDefault="00AC404D" w:rsidP="00EC4B3E">
      <w:pPr>
        <w:tabs>
          <w:tab w:val="left" w:pos="720"/>
        </w:tabs>
        <w:spacing w:after="120" w:line="360" w:lineRule="auto"/>
        <w:ind w:firstLine="709"/>
        <w:jc w:val="both"/>
        <w:rPr>
          <w:rFonts w:ascii="Times New Roman" w:eastAsia="Times New Roman" w:hAnsi="Times New Roman" w:cs="Times New Roman"/>
          <w:sz w:val="24"/>
          <w:szCs w:val="24"/>
        </w:rPr>
      </w:pPr>
      <w:r w:rsidRPr="004A0B7D">
        <w:rPr>
          <w:rFonts w:ascii="Times New Roman" w:hAnsi="Times New Roman" w:cs="Times New Roman"/>
          <w:sz w:val="24"/>
          <w:szCs w:val="24"/>
        </w:rPr>
        <w:t xml:space="preserve">Parengto sprendimo projekto tikslas - </w:t>
      </w:r>
      <w:r w:rsidR="00CE1420">
        <w:rPr>
          <w:rFonts w:ascii="Times New Roman" w:eastAsia="Times New Roman" w:hAnsi="Times New Roman" w:cs="Times New Roman"/>
          <w:sz w:val="24"/>
          <w:szCs w:val="24"/>
          <w:lang w:eastAsia="lt-LT"/>
        </w:rPr>
        <w:t>p</w:t>
      </w:r>
      <w:r w:rsidR="00CE1420" w:rsidRPr="00CE1420">
        <w:rPr>
          <w:rFonts w:ascii="Times New Roman" w:eastAsia="Times New Roman" w:hAnsi="Times New Roman" w:cs="Times New Roman"/>
          <w:sz w:val="24"/>
          <w:szCs w:val="24"/>
          <w:lang w:eastAsia="lt-LT"/>
        </w:rPr>
        <w:t xml:space="preserve">ritarti uždarosios akcinės bendrovės </w:t>
      </w:r>
      <w:bookmarkStart w:id="0" w:name="_Hlk69718797"/>
      <w:r w:rsidR="00EB6488">
        <w:rPr>
          <w:rFonts w:ascii="Times New Roman" w:eastAsia="Times New Roman" w:hAnsi="Times New Roman" w:cs="Times New Roman"/>
          <w:sz w:val="24"/>
          <w:szCs w:val="24"/>
          <w:lang w:eastAsia="lt-LT"/>
        </w:rPr>
        <w:t>„</w:t>
      </w:r>
      <w:r w:rsidR="00CE1420" w:rsidRPr="00CE1420">
        <w:rPr>
          <w:rFonts w:ascii="Times New Roman" w:eastAsia="Times New Roman" w:hAnsi="Times New Roman" w:cs="Times New Roman"/>
          <w:sz w:val="24"/>
          <w:szCs w:val="24"/>
          <w:lang w:eastAsia="lt-LT"/>
        </w:rPr>
        <w:t xml:space="preserve">Molėtų </w:t>
      </w:r>
      <w:r w:rsidR="00891944">
        <w:rPr>
          <w:rFonts w:ascii="Times New Roman" w:eastAsia="Times New Roman" w:hAnsi="Times New Roman" w:cs="Times New Roman"/>
          <w:sz w:val="24"/>
          <w:szCs w:val="24"/>
          <w:lang w:eastAsia="lt-LT"/>
        </w:rPr>
        <w:t>švara</w:t>
      </w:r>
      <w:r w:rsidR="00EB6488">
        <w:rPr>
          <w:rFonts w:ascii="Times New Roman" w:eastAsia="Times New Roman" w:hAnsi="Times New Roman" w:cs="Times New Roman"/>
          <w:sz w:val="24"/>
          <w:szCs w:val="24"/>
          <w:lang w:eastAsia="lt-LT"/>
        </w:rPr>
        <w:t>“</w:t>
      </w:r>
      <w:r w:rsidR="00CE1420" w:rsidRPr="00CE1420">
        <w:rPr>
          <w:rFonts w:ascii="Times New Roman" w:eastAsia="Times New Roman" w:hAnsi="Times New Roman" w:cs="Times New Roman"/>
          <w:sz w:val="24"/>
          <w:szCs w:val="24"/>
          <w:lang w:eastAsia="lt-LT"/>
        </w:rPr>
        <w:t xml:space="preserve"> </w:t>
      </w:r>
      <w:bookmarkEnd w:id="0"/>
      <w:r w:rsidR="00CE1420" w:rsidRPr="00CE1420">
        <w:rPr>
          <w:rFonts w:ascii="Times New Roman" w:eastAsia="Times New Roman" w:hAnsi="Times New Roman" w:cs="Times New Roman"/>
          <w:sz w:val="24"/>
          <w:szCs w:val="24"/>
          <w:lang w:eastAsia="lt-LT"/>
        </w:rPr>
        <w:t>2020 m. metinei veiklos ataskaitai</w:t>
      </w:r>
      <w:r w:rsidR="00CE1420">
        <w:rPr>
          <w:rFonts w:ascii="Times New Roman" w:eastAsia="Times New Roman" w:hAnsi="Times New Roman" w:cs="Times New Roman"/>
          <w:sz w:val="24"/>
          <w:szCs w:val="24"/>
          <w:lang w:eastAsia="lt-LT"/>
        </w:rPr>
        <w:t>.</w:t>
      </w:r>
    </w:p>
    <w:p w14:paraId="74CC84FB" w14:textId="3F47BB14" w:rsidR="00635B7F" w:rsidRDefault="00635B7F" w:rsidP="00EC4B3E">
      <w:pPr>
        <w:pStyle w:val="Sraopastraipa"/>
        <w:numPr>
          <w:ilvl w:val="0"/>
          <w:numId w:val="2"/>
        </w:numPr>
        <w:tabs>
          <w:tab w:val="left" w:pos="720"/>
        </w:tabs>
        <w:spacing w:after="120" w:line="360" w:lineRule="auto"/>
        <w:ind w:left="993" w:hanging="284"/>
        <w:jc w:val="both"/>
        <w:rPr>
          <w:rFonts w:ascii="Times New Roman" w:eastAsia="SimSun" w:hAnsi="Times New Roman" w:cs="Times New Roman"/>
          <w:sz w:val="24"/>
          <w:szCs w:val="24"/>
        </w:rPr>
      </w:pPr>
      <w:r w:rsidRPr="00EC4B3E">
        <w:rPr>
          <w:rFonts w:ascii="Times New Roman" w:eastAsia="SimSun" w:hAnsi="Times New Roman" w:cs="Times New Roman"/>
          <w:sz w:val="24"/>
          <w:szCs w:val="24"/>
        </w:rPr>
        <w:t>Siūlomos teisinio reguliavimo nuostatos:</w:t>
      </w:r>
    </w:p>
    <w:p w14:paraId="3DE0CD80" w14:textId="37B344F0" w:rsidR="003377E4" w:rsidRPr="00EC4B3E" w:rsidRDefault="003377E4" w:rsidP="003377E4">
      <w:pPr>
        <w:pStyle w:val="Sraopastraipa"/>
        <w:tabs>
          <w:tab w:val="left" w:pos="720"/>
        </w:tabs>
        <w:spacing w:after="120" w:line="360" w:lineRule="auto"/>
        <w:ind w:left="0" w:firstLine="709"/>
        <w:jc w:val="both"/>
        <w:rPr>
          <w:rFonts w:ascii="Times New Roman" w:eastAsia="SimSun" w:hAnsi="Times New Roman" w:cs="Times New Roman"/>
          <w:sz w:val="24"/>
          <w:szCs w:val="24"/>
        </w:rPr>
      </w:pPr>
      <w:r w:rsidRPr="006B37A8">
        <w:rPr>
          <w:rFonts w:ascii="Times New Roman" w:eastAsia="Times New Roman" w:hAnsi="Times New Roman" w:cs="Times New Roman"/>
          <w:sz w:val="24"/>
          <w:szCs w:val="24"/>
          <w:lang w:eastAsia="lt-LT"/>
        </w:rPr>
        <w:t>Savivaldybės tarybos kompetencijai priskirta išklausyti reglamento nustatyta tvarka savivaldybės valdom</w:t>
      </w:r>
      <w:r>
        <w:rPr>
          <w:rFonts w:ascii="Times New Roman" w:eastAsia="Times New Roman" w:hAnsi="Times New Roman" w:cs="Times New Roman"/>
          <w:sz w:val="24"/>
          <w:szCs w:val="24"/>
          <w:lang w:eastAsia="lt-LT"/>
        </w:rPr>
        <w:t>os</w:t>
      </w:r>
      <w:r w:rsidRPr="006B37A8">
        <w:rPr>
          <w:rFonts w:ascii="Times New Roman" w:eastAsia="Times New Roman" w:hAnsi="Times New Roman" w:cs="Times New Roman"/>
          <w:sz w:val="24"/>
          <w:szCs w:val="24"/>
          <w:lang w:eastAsia="lt-LT"/>
        </w:rPr>
        <w:t xml:space="preserve"> įmon</w:t>
      </w:r>
      <w:r>
        <w:rPr>
          <w:rFonts w:ascii="Times New Roman" w:eastAsia="Times New Roman" w:hAnsi="Times New Roman" w:cs="Times New Roman"/>
          <w:sz w:val="24"/>
          <w:szCs w:val="24"/>
          <w:lang w:eastAsia="lt-LT"/>
        </w:rPr>
        <w:t>ės</w:t>
      </w:r>
      <w:r w:rsidRPr="006B37A8">
        <w:rPr>
          <w:rFonts w:ascii="Times New Roman" w:eastAsia="Times New Roman" w:hAnsi="Times New Roman" w:cs="Times New Roman"/>
          <w:sz w:val="24"/>
          <w:szCs w:val="24"/>
          <w:lang w:eastAsia="lt-LT"/>
        </w:rPr>
        <w:t xml:space="preserve"> metin</w:t>
      </w:r>
      <w:r>
        <w:rPr>
          <w:rFonts w:ascii="Times New Roman" w:eastAsia="Times New Roman" w:hAnsi="Times New Roman" w:cs="Times New Roman"/>
          <w:sz w:val="24"/>
          <w:szCs w:val="24"/>
          <w:lang w:eastAsia="lt-LT"/>
        </w:rPr>
        <w:t>ę</w:t>
      </w:r>
      <w:r w:rsidRPr="006B37A8">
        <w:rPr>
          <w:rFonts w:ascii="Times New Roman" w:eastAsia="Times New Roman" w:hAnsi="Times New Roman" w:cs="Times New Roman"/>
          <w:sz w:val="24"/>
          <w:szCs w:val="24"/>
          <w:lang w:eastAsia="lt-LT"/>
        </w:rPr>
        <w:t xml:space="preserve"> veiklos ataskait</w:t>
      </w:r>
      <w:r>
        <w:rPr>
          <w:rFonts w:ascii="Times New Roman" w:eastAsia="Times New Roman" w:hAnsi="Times New Roman" w:cs="Times New Roman"/>
          <w:sz w:val="24"/>
          <w:szCs w:val="24"/>
          <w:lang w:eastAsia="lt-LT"/>
        </w:rPr>
        <w:t>ą</w:t>
      </w:r>
      <w:r w:rsidRPr="006B37A8">
        <w:rPr>
          <w:rFonts w:ascii="Times New Roman" w:eastAsia="Times New Roman" w:hAnsi="Times New Roman" w:cs="Times New Roman"/>
          <w:sz w:val="24"/>
          <w:szCs w:val="24"/>
          <w:lang w:eastAsia="lt-LT"/>
        </w:rPr>
        <w:t xml:space="preserve"> ir priimti sprendimą dėl ši</w:t>
      </w:r>
      <w:r>
        <w:rPr>
          <w:rFonts w:ascii="Times New Roman" w:eastAsia="Times New Roman" w:hAnsi="Times New Roman" w:cs="Times New Roman"/>
          <w:sz w:val="24"/>
          <w:szCs w:val="24"/>
          <w:lang w:eastAsia="lt-LT"/>
        </w:rPr>
        <w:t>os</w:t>
      </w:r>
      <w:r w:rsidRPr="006B37A8">
        <w:rPr>
          <w:rFonts w:ascii="Times New Roman" w:eastAsia="Times New Roman" w:hAnsi="Times New Roman" w:cs="Times New Roman"/>
          <w:sz w:val="24"/>
          <w:szCs w:val="24"/>
          <w:lang w:eastAsia="lt-LT"/>
        </w:rPr>
        <w:t xml:space="preserve"> ataskait</w:t>
      </w:r>
      <w:r>
        <w:rPr>
          <w:rFonts w:ascii="Times New Roman" w:eastAsia="Times New Roman" w:hAnsi="Times New Roman" w:cs="Times New Roman"/>
          <w:sz w:val="24"/>
          <w:szCs w:val="24"/>
          <w:lang w:eastAsia="lt-LT"/>
        </w:rPr>
        <w:t>os.</w:t>
      </w:r>
    </w:p>
    <w:p w14:paraId="641E86FD" w14:textId="6ADFC7A7" w:rsidR="00123F7B" w:rsidRPr="00635B7F" w:rsidRDefault="00123F7B" w:rsidP="00EF67A0">
      <w:pPr>
        <w:pStyle w:val="Sraopastraipa"/>
        <w:numPr>
          <w:ilvl w:val="0"/>
          <w:numId w:val="2"/>
        </w:numPr>
        <w:tabs>
          <w:tab w:val="left" w:pos="993"/>
        </w:tabs>
        <w:spacing w:after="120" w:line="360" w:lineRule="auto"/>
        <w:ind w:hanging="720"/>
        <w:jc w:val="both"/>
        <w:rPr>
          <w:rFonts w:ascii="Times New Roman" w:eastAsia="SimSun" w:hAnsi="Times New Roman" w:cs="Times New Roman"/>
          <w:sz w:val="24"/>
          <w:szCs w:val="24"/>
        </w:rPr>
      </w:pPr>
      <w:r w:rsidRPr="00635B7F">
        <w:rPr>
          <w:rFonts w:ascii="Times New Roman" w:hAnsi="Times New Roman" w:cs="Times New Roman"/>
          <w:sz w:val="24"/>
          <w:szCs w:val="24"/>
        </w:rPr>
        <w:t>Laukiami rezultatai:</w:t>
      </w:r>
    </w:p>
    <w:p w14:paraId="58EED5C1" w14:textId="50FCAE43" w:rsidR="00F3761D" w:rsidRDefault="005C64CD" w:rsidP="00EC4B3E">
      <w:pPr>
        <w:pStyle w:val="Sraopastraipa"/>
        <w:spacing w:after="12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Priimti sprendimą dėl </w:t>
      </w:r>
      <w:r w:rsidRPr="00CE1420">
        <w:rPr>
          <w:rFonts w:ascii="Times New Roman" w:eastAsia="Times New Roman" w:hAnsi="Times New Roman" w:cs="Times New Roman"/>
          <w:sz w:val="24"/>
          <w:szCs w:val="24"/>
          <w:lang w:eastAsia="lt-LT"/>
        </w:rPr>
        <w:t xml:space="preserve">uždarosios akcinės bendrovės </w:t>
      </w:r>
      <w:r w:rsidR="00EB6488">
        <w:rPr>
          <w:rFonts w:ascii="Times New Roman" w:eastAsia="Times New Roman" w:hAnsi="Times New Roman" w:cs="Times New Roman"/>
          <w:sz w:val="24"/>
          <w:szCs w:val="24"/>
          <w:lang w:eastAsia="lt-LT"/>
        </w:rPr>
        <w:t>„</w:t>
      </w:r>
      <w:r w:rsidR="00EB6488" w:rsidRPr="00CE1420">
        <w:rPr>
          <w:rFonts w:ascii="Times New Roman" w:eastAsia="Times New Roman" w:hAnsi="Times New Roman" w:cs="Times New Roman"/>
          <w:sz w:val="24"/>
          <w:szCs w:val="24"/>
          <w:lang w:eastAsia="lt-LT"/>
        </w:rPr>
        <w:t xml:space="preserve">Molėtų </w:t>
      </w:r>
      <w:r w:rsidR="00891944">
        <w:rPr>
          <w:rFonts w:ascii="Times New Roman" w:eastAsia="Times New Roman" w:hAnsi="Times New Roman" w:cs="Times New Roman"/>
          <w:sz w:val="24"/>
          <w:szCs w:val="24"/>
          <w:lang w:eastAsia="lt-LT"/>
        </w:rPr>
        <w:t>švara</w:t>
      </w:r>
      <w:r w:rsidR="00EB6488">
        <w:rPr>
          <w:rFonts w:ascii="Times New Roman" w:eastAsia="Times New Roman" w:hAnsi="Times New Roman" w:cs="Times New Roman"/>
          <w:sz w:val="24"/>
          <w:szCs w:val="24"/>
          <w:lang w:eastAsia="lt-LT"/>
        </w:rPr>
        <w:t>“</w:t>
      </w:r>
      <w:r w:rsidR="00EB6488" w:rsidRPr="00CE1420">
        <w:rPr>
          <w:rFonts w:ascii="Times New Roman" w:eastAsia="Times New Roman" w:hAnsi="Times New Roman" w:cs="Times New Roman"/>
          <w:sz w:val="24"/>
          <w:szCs w:val="24"/>
          <w:lang w:eastAsia="lt-LT"/>
        </w:rPr>
        <w:t xml:space="preserve"> </w:t>
      </w:r>
      <w:r w:rsidRPr="00CE1420">
        <w:rPr>
          <w:rFonts w:ascii="Times New Roman" w:eastAsia="Times New Roman" w:hAnsi="Times New Roman" w:cs="Times New Roman"/>
          <w:sz w:val="24"/>
          <w:szCs w:val="24"/>
          <w:lang w:eastAsia="lt-LT"/>
        </w:rPr>
        <w:t>2020 m. metin</w:t>
      </w:r>
      <w:r>
        <w:rPr>
          <w:rFonts w:ascii="Times New Roman" w:eastAsia="Times New Roman" w:hAnsi="Times New Roman" w:cs="Times New Roman"/>
          <w:sz w:val="24"/>
          <w:szCs w:val="24"/>
          <w:lang w:eastAsia="lt-LT"/>
        </w:rPr>
        <w:t>ės</w:t>
      </w:r>
      <w:r w:rsidRPr="00CE1420">
        <w:rPr>
          <w:rFonts w:ascii="Times New Roman" w:eastAsia="Times New Roman" w:hAnsi="Times New Roman" w:cs="Times New Roman"/>
          <w:sz w:val="24"/>
          <w:szCs w:val="24"/>
          <w:lang w:eastAsia="lt-LT"/>
        </w:rPr>
        <w:t xml:space="preserve"> veiklos ataskait</w:t>
      </w:r>
      <w:r>
        <w:rPr>
          <w:rFonts w:ascii="Times New Roman" w:eastAsia="Times New Roman" w:hAnsi="Times New Roman" w:cs="Times New Roman"/>
          <w:sz w:val="24"/>
          <w:szCs w:val="24"/>
          <w:lang w:eastAsia="lt-LT"/>
        </w:rPr>
        <w:t>os.</w:t>
      </w:r>
    </w:p>
    <w:p w14:paraId="648BE45C" w14:textId="598664DF" w:rsidR="00635B7F" w:rsidRPr="00635B7F" w:rsidRDefault="00635B7F" w:rsidP="00F3761D">
      <w:pPr>
        <w:pStyle w:val="Sraopastraipa"/>
        <w:numPr>
          <w:ilvl w:val="0"/>
          <w:numId w:val="2"/>
        </w:numPr>
        <w:spacing w:after="120" w:line="360" w:lineRule="auto"/>
        <w:ind w:left="993" w:hanging="284"/>
        <w:jc w:val="both"/>
        <w:rPr>
          <w:rFonts w:ascii="Times New Roman" w:hAnsi="Times New Roman" w:cs="Times New Roman"/>
          <w:sz w:val="24"/>
          <w:szCs w:val="24"/>
        </w:rPr>
      </w:pPr>
      <w:r w:rsidRPr="00635B7F">
        <w:rPr>
          <w:rFonts w:ascii="Times New Roman" w:hAnsi="Times New Roman" w:cs="Times New Roman"/>
          <w:sz w:val="24"/>
          <w:szCs w:val="24"/>
        </w:rPr>
        <w:t>Lėšų poreikis ir jų šaltiniai:</w:t>
      </w:r>
    </w:p>
    <w:p w14:paraId="41F37247" w14:textId="12840EB4" w:rsidR="00635B7F" w:rsidRDefault="00635B7F" w:rsidP="00CA5FB4">
      <w:pPr>
        <w:spacing w:after="120" w:line="360" w:lineRule="auto"/>
        <w:ind w:firstLine="709"/>
        <w:jc w:val="both"/>
        <w:rPr>
          <w:rFonts w:ascii="Times New Roman" w:hAnsi="Times New Roman" w:cs="Times New Roman"/>
          <w:sz w:val="24"/>
          <w:szCs w:val="24"/>
        </w:rPr>
      </w:pPr>
      <w:r w:rsidRPr="00635B7F">
        <w:rPr>
          <w:rFonts w:ascii="Times New Roman" w:hAnsi="Times New Roman" w:cs="Times New Roman"/>
          <w:sz w:val="24"/>
          <w:szCs w:val="24"/>
        </w:rPr>
        <w:t>Lėšų poreikio nėra.</w:t>
      </w:r>
    </w:p>
    <w:p w14:paraId="6D9B2750" w14:textId="74E7950E" w:rsidR="00635B7F" w:rsidRDefault="00635B7F" w:rsidP="00EF67A0">
      <w:pPr>
        <w:pStyle w:val="Sraopastraipa"/>
        <w:numPr>
          <w:ilvl w:val="0"/>
          <w:numId w:val="2"/>
        </w:numPr>
        <w:tabs>
          <w:tab w:val="left" w:pos="993"/>
        </w:tabs>
        <w:spacing w:after="120" w:line="360" w:lineRule="auto"/>
        <w:ind w:hanging="720"/>
        <w:jc w:val="both"/>
        <w:rPr>
          <w:rFonts w:ascii="Times New Roman" w:hAnsi="Times New Roman" w:cs="Times New Roman"/>
          <w:sz w:val="24"/>
          <w:szCs w:val="24"/>
        </w:rPr>
      </w:pPr>
      <w:r w:rsidRPr="00635B7F">
        <w:rPr>
          <w:rFonts w:ascii="Times New Roman" w:hAnsi="Times New Roman" w:cs="Times New Roman"/>
          <w:sz w:val="24"/>
          <w:szCs w:val="24"/>
        </w:rPr>
        <w:t>Kiti sprendimui priimti reikalingi pagrindimai, skaičiavimai ar paaiškinimai.</w:t>
      </w:r>
    </w:p>
    <w:p w14:paraId="24C7F287" w14:textId="1C0BCB17" w:rsidR="00EC1030" w:rsidRPr="00EC1030" w:rsidRDefault="00EC1030" w:rsidP="00EC1030">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lt-LT"/>
        </w:rPr>
      </w:pPr>
      <w:bookmarkStart w:id="1" w:name="_Hlk69226852"/>
      <w:r w:rsidRPr="00EC1030">
        <w:rPr>
          <w:rFonts w:ascii="Times New Roman" w:eastAsia="Times New Roman" w:hAnsi="Times New Roman" w:cs="Times New Roman"/>
          <w:sz w:val="24"/>
          <w:szCs w:val="24"/>
          <w:lang w:eastAsia="lt-LT"/>
        </w:rPr>
        <w:t xml:space="preserve">UAB </w:t>
      </w:r>
      <w:bookmarkEnd w:id="1"/>
      <w:r w:rsidR="00EB6488">
        <w:rPr>
          <w:rFonts w:ascii="Times New Roman" w:eastAsia="Times New Roman" w:hAnsi="Times New Roman" w:cs="Times New Roman"/>
          <w:sz w:val="24"/>
          <w:szCs w:val="24"/>
          <w:lang w:eastAsia="lt-LT"/>
        </w:rPr>
        <w:t>„</w:t>
      </w:r>
      <w:r w:rsidR="00EB6488" w:rsidRPr="00CE1420">
        <w:rPr>
          <w:rFonts w:ascii="Times New Roman" w:eastAsia="Times New Roman" w:hAnsi="Times New Roman" w:cs="Times New Roman"/>
          <w:sz w:val="24"/>
          <w:szCs w:val="24"/>
          <w:lang w:eastAsia="lt-LT"/>
        </w:rPr>
        <w:t xml:space="preserve">Molėtų </w:t>
      </w:r>
      <w:r w:rsidR="00891944">
        <w:rPr>
          <w:rFonts w:ascii="Times New Roman" w:eastAsia="Times New Roman" w:hAnsi="Times New Roman" w:cs="Times New Roman"/>
          <w:sz w:val="24"/>
          <w:szCs w:val="24"/>
          <w:lang w:eastAsia="lt-LT"/>
        </w:rPr>
        <w:t>švara</w:t>
      </w:r>
      <w:r w:rsidR="00EB6488">
        <w:rPr>
          <w:rFonts w:ascii="Times New Roman" w:eastAsia="Times New Roman" w:hAnsi="Times New Roman" w:cs="Times New Roman"/>
          <w:sz w:val="24"/>
          <w:szCs w:val="24"/>
          <w:lang w:eastAsia="lt-LT"/>
        </w:rPr>
        <w:t>“</w:t>
      </w:r>
      <w:r w:rsidR="00EB6488" w:rsidRPr="00CE1420">
        <w:rPr>
          <w:rFonts w:ascii="Times New Roman" w:eastAsia="Times New Roman" w:hAnsi="Times New Roman" w:cs="Times New Roman"/>
          <w:sz w:val="24"/>
          <w:szCs w:val="24"/>
          <w:lang w:eastAsia="lt-LT"/>
        </w:rPr>
        <w:t xml:space="preserve"> </w:t>
      </w:r>
      <w:r w:rsidRPr="00EC1030">
        <w:rPr>
          <w:rFonts w:ascii="Times New Roman" w:eastAsia="Times New Roman" w:hAnsi="Times New Roman" w:cs="Times New Roman"/>
          <w:sz w:val="24"/>
          <w:szCs w:val="24"/>
          <w:lang w:eastAsia="lt-LT"/>
        </w:rPr>
        <w:t xml:space="preserve">pateikė 2020 m. metinę veiklos ataskaitą ir prašo jai pritarti. </w:t>
      </w:r>
    </w:p>
    <w:p w14:paraId="57E522E3" w14:textId="77777777" w:rsidR="00EC1030" w:rsidRPr="00EC1030" w:rsidRDefault="005C64CD" w:rsidP="00EC1030">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lt-LT"/>
        </w:rPr>
      </w:pPr>
      <w:r w:rsidRPr="00EC1030">
        <w:rPr>
          <w:rFonts w:ascii="Times New Roman" w:eastAsia="Times New Roman" w:hAnsi="Times New Roman" w:cs="Times New Roman"/>
          <w:sz w:val="24"/>
          <w:szCs w:val="24"/>
          <w:lang w:eastAsia="lt-LT"/>
        </w:rPr>
        <w:t xml:space="preserve">Lietuvos Respublikos vietos savivaldos įstatymo 16 straipsnio 2 dalies 19 punktu išimtinei Savivaldybės tarybos kompetencijai priskirta </w:t>
      </w:r>
      <w:r w:rsidR="00EC1030" w:rsidRPr="00EC1030">
        <w:rPr>
          <w:rFonts w:ascii="Times New Roman" w:hAnsi="Times New Roman" w:cs="Times New Roman"/>
          <w:color w:val="000000"/>
          <w:sz w:val="24"/>
          <w:szCs w:val="24"/>
        </w:rPr>
        <w:t>savivaldybės valdomų</w:t>
      </w:r>
      <w:r w:rsidR="00EC1030" w:rsidRPr="00EC1030">
        <w:rPr>
          <w:rFonts w:ascii="Times New Roman" w:hAnsi="Times New Roman" w:cs="Times New Roman"/>
          <w:b/>
          <w:bCs/>
          <w:color w:val="000000"/>
          <w:sz w:val="24"/>
          <w:szCs w:val="24"/>
        </w:rPr>
        <w:t xml:space="preserve"> </w:t>
      </w:r>
      <w:r w:rsidR="00EC1030" w:rsidRPr="00EC1030">
        <w:rPr>
          <w:rFonts w:ascii="Times New Roman" w:hAnsi="Times New Roman" w:cs="Times New Roman"/>
          <w:color w:val="000000"/>
          <w:sz w:val="24"/>
          <w:szCs w:val="24"/>
        </w:rPr>
        <w:t>įmonių metinių veiklos</w:t>
      </w:r>
      <w:r w:rsidR="00EC1030" w:rsidRPr="00EC1030">
        <w:rPr>
          <w:rFonts w:ascii="Times New Roman" w:hAnsi="Times New Roman" w:cs="Times New Roman"/>
          <w:b/>
          <w:bCs/>
          <w:color w:val="000000"/>
          <w:sz w:val="24"/>
          <w:szCs w:val="24"/>
        </w:rPr>
        <w:t xml:space="preserve"> </w:t>
      </w:r>
      <w:r w:rsidR="00EC1030" w:rsidRPr="00EC1030">
        <w:rPr>
          <w:rFonts w:ascii="Times New Roman" w:hAnsi="Times New Roman" w:cs="Times New Roman"/>
          <w:color w:val="000000"/>
          <w:sz w:val="24"/>
          <w:szCs w:val="24"/>
        </w:rPr>
        <w:t>ataskaitų ir atsakymų į savivaldybės tarybos narių paklausimus išklausymas reglamento nustatyta tvarka, sprendimų dėl šių ataskaitų ir atsakymų priėmimas nustatyta tvarka rengiant, pateikiant sprendimų projektus ir dėl jų balsuojant</w:t>
      </w:r>
      <w:r w:rsidRPr="00EC1030">
        <w:rPr>
          <w:rFonts w:ascii="Times New Roman" w:eastAsia="Times New Roman" w:hAnsi="Times New Roman" w:cs="Times New Roman"/>
          <w:sz w:val="24"/>
          <w:szCs w:val="24"/>
          <w:lang w:eastAsia="lt-LT"/>
        </w:rPr>
        <w:t xml:space="preserve">. </w:t>
      </w:r>
    </w:p>
    <w:p w14:paraId="42093829" w14:textId="744360CA" w:rsidR="005E528B" w:rsidRDefault="005C64CD" w:rsidP="00EC1030">
      <w:pPr>
        <w:spacing w:before="100" w:beforeAutospacing="1" w:after="100" w:afterAutospacing="1" w:line="360" w:lineRule="auto"/>
        <w:ind w:firstLine="709"/>
        <w:contextualSpacing/>
        <w:jc w:val="both"/>
        <w:rPr>
          <w:rFonts w:ascii="Times New Roman" w:hAnsi="Times New Roman" w:cs="Times New Roman"/>
          <w:sz w:val="24"/>
          <w:szCs w:val="24"/>
        </w:rPr>
      </w:pPr>
      <w:r w:rsidRPr="00EC1030">
        <w:rPr>
          <w:rFonts w:ascii="Times New Roman" w:eastAsia="Times New Roman" w:hAnsi="Times New Roman" w:cs="Times New Roman"/>
          <w:sz w:val="24"/>
          <w:szCs w:val="24"/>
        </w:rPr>
        <w:t xml:space="preserve">Molėtų rajono savivaldybės tarybos veiklos reglamento, patvirtinto </w:t>
      </w:r>
      <w:r w:rsidRPr="00EC1030">
        <w:rPr>
          <w:rFonts w:ascii="Times New Roman" w:eastAsia="Times New Roman" w:hAnsi="Times New Roman" w:cs="Times New Roman"/>
          <w:sz w:val="24"/>
          <w:szCs w:val="24"/>
          <w:lang w:eastAsia="lt-LT"/>
        </w:rPr>
        <w:t xml:space="preserve">Molėtų rajono savivaldybės tarybos 2019 m. rugsėjo 26 d. sprendimu Nr. B1-179 „Dėl </w:t>
      </w:r>
      <w:r w:rsidRPr="00EC1030">
        <w:rPr>
          <w:rFonts w:ascii="Times New Roman" w:eastAsia="Times New Roman" w:hAnsi="Times New Roman" w:cs="Times New Roman"/>
          <w:sz w:val="24"/>
          <w:szCs w:val="24"/>
        </w:rPr>
        <w:t xml:space="preserve">Molėtų rajono savivaldybės tarybos veiklos reglamento </w:t>
      </w:r>
      <w:r w:rsidRPr="00EC1030">
        <w:rPr>
          <w:rFonts w:ascii="Times New Roman" w:eastAsia="Times New Roman" w:hAnsi="Times New Roman" w:cs="Times New Roman"/>
          <w:sz w:val="24"/>
          <w:szCs w:val="24"/>
          <w:lang w:eastAsia="lt-LT"/>
        </w:rPr>
        <w:t>patvirtinimo“, 220 punktas nustato, kad „</w:t>
      </w:r>
      <w:r w:rsidR="005E528B" w:rsidRPr="00EC1030">
        <w:rPr>
          <w:rFonts w:ascii="Times New Roman" w:hAnsi="Times New Roman" w:cs="Times New Roman"/>
          <w:sz w:val="24"/>
          <w:szCs w:val="24"/>
        </w:rPr>
        <w:t>Biudžetinių ir viešųjų įstaigų</w:t>
      </w:r>
      <w:r w:rsidR="005E528B" w:rsidRPr="005E528B">
        <w:rPr>
          <w:rFonts w:ascii="Times New Roman" w:hAnsi="Times New Roman" w:cs="Times New Roman"/>
          <w:sz w:val="24"/>
          <w:szCs w:val="24"/>
        </w:rPr>
        <w:t xml:space="preserve"> (kurių savininkė ar dalininkė yra savivaldybė), savivaldybės valdomų įmonių ir organizacijų vadovai savo institucijų metines veiklos ataskaitas raštu iki kovo 1 dienos pateikia savivaldybės administracijai. Savivaldybės administracija parengia tarybos sprendimo projektą dėl šių metinių veiklos ataskaitų ir iki balandžio 30 dienos pateikia tarybai IX skyriuje numatyta tvarka. Įmonių, įstaigų ir organizacijų vadovai arba jų įgalioti asmenys privalo dalyvauti svarstant ataskaitą tarybos komitetų ir tarybos posėdyje.</w:t>
      </w:r>
      <w:r>
        <w:rPr>
          <w:rFonts w:ascii="Times New Roman" w:hAnsi="Times New Roman" w:cs="Times New Roman"/>
          <w:sz w:val="24"/>
          <w:szCs w:val="24"/>
        </w:rPr>
        <w:t>“.</w:t>
      </w:r>
    </w:p>
    <w:p w14:paraId="329755D5" w14:textId="77777777" w:rsidR="006B37A8" w:rsidRPr="004A0B7D" w:rsidRDefault="006B37A8" w:rsidP="00E616D3">
      <w:pPr>
        <w:pStyle w:val="Sraopastraipa"/>
        <w:tabs>
          <w:tab w:val="left" w:pos="993"/>
        </w:tabs>
        <w:spacing w:after="120" w:line="360" w:lineRule="auto"/>
        <w:ind w:left="0" w:firstLine="709"/>
        <w:jc w:val="both"/>
        <w:rPr>
          <w:rFonts w:ascii="Times New Roman" w:hAnsi="Times New Roman" w:cs="Times New Roman"/>
          <w:sz w:val="24"/>
          <w:szCs w:val="24"/>
        </w:rPr>
      </w:pPr>
      <w:bookmarkStart w:id="2" w:name="part_db1ed87109f848809318e034f8730f78"/>
      <w:bookmarkStart w:id="3" w:name="part_3bddd2735eff427ab0ff002a5ac9f0c2"/>
      <w:bookmarkEnd w:id="2"/>
      <w:bookmarkEnd w:id="3"/>
    </w:p>
    <w:sectPr w:rsidR="006B37A8" w:rsidRPr="004A0B7D" w:rsidSect="00857DB6">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A76E0"/>
    <w:multiLevelType w:val="hybridMultilevel"/>
    <w:tmpl w:val="7BFE23F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387469D7"/>
    <w:multiLevelType w:val="hybridMultilevel"/>
    <w:tmpl w:val="42BEDF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20792"/>
    <w:rsid w:val="00070117"/>
    <w:rsid w:val="001235C5"/>
    <w:rsid w:val="00123F7B"/>
    <w:rsid w:val="00190542"/>
    <w:rsid w:val="001A026F"/>
    <w:rsid w:val="00220CCB"/>
    <w:rsid w:val="00262CCB"/>
    <w:rsid w:val="00263151"/>
    <w:rsid w:val="003377E4"/>
    <w:rsid w:val="00354127"/>
    <w:rsid w:val="004276BD"/>
    <w:rsid w:val="00454141"/>
    <w:rsid w:val="004A0B7D"/>
    <w:rsid w:val="004C0BC8"/>
    <w:rsid w:val="00591BCE"/>
    <w:rsid w:val="005A60B7"/>
    <w:rsid w:val="005C64CD"/>
    <w:rsid w:val="005E528B"/>
    <w:rsid w:val="00635B7F"/>
    <w:rsid w:val="00684860"/>
    <w:rsid w:val="006B37A8"/>
    <w:rsid w:val="006C0C1E"/>
    <w:rsid w:val="0078679C"/>
    <w:rsid w:val="00857DB6"/>
    <w:rsid w:val="00891944"/>
    <w:rsid w:val="008D2E29"/>
    <w:rsid w:val="008E2394"/>
    <w:rsid w:val="00994174"/>
    <w:rsid w:val="009A38D9"/>
    <w:rsid w:val="00A43985"/>
    <w:rsid w:val="00A4409D"/>
    <w:rsid w:val="00AB301B"/>
    <w:rsid w:val="00AC404D"/>
    <w:rsid w:val="00AC5A6D"/>
    <w:rsid w:val="00B03501"/>
    <w:rsid w:val="00C1305F"/>
    <w:rsid w:val="00C32297"/>
    <w:rsid w:val="00C33714"/>
    <w:rsid w:val="00C37746"/>
    <w:rsid w:val="00C50D44"/>
    <w:rsid w:val="00C91638"/>
    <w:rsid w:val="00CA5FB4"/>
    <w:rsid w:val="00CE1420"/>
    <w:rsid w:val="00CF6A0E"/>
    <w:rsid w:val="00D35502"/>
    <w:rsid w:val="00E172AC"/>
    <w:rsid w:val="00E467F9"/>
    <w:rsid w:val="00E6031F"/>
    <w:rsid w:val="00E616D3"/>
    <w:rsid w:val="00E86EA4"/>
    <w:rsid w:val="00EA324F"/>
    <w:rsid w:val="00EB6488"/>
    <w:rsid w:val="00EC1030"/>
    <w:rsid w:val="00EC4B3E"/>
    <w:rsid w:val="00EF67A0"/>
    <w:rsid w:val="00F3761D"/>
    <w:rsid w:val="00FF6F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6394">
      <w:bodyDiv w:val="1"/>
      <w:marLeft w:val="0"/>
      <w:marRight w:val="0"/>
      <w:marTop w:val="0"/>
      <w:marBottom w:val="0"/>
      <w:divBdr>
        <w:top w:val="none" w:sz="0" w:space="0" w:color="auto"/>
        <w:left w:val="none" w:sz="0" w:space="0" w:color="auto"/>
        <w:bottom w:val="none" w:sz="0" w:space="0" w:color="auto"/>
        <w:right w:val="none" w:sz="0" w:space="0" w:color="auto"/>
      </w:divBdr>
    </w:div>
    <w:div w:id="308365984">
      <w:bodyDiv w:val="1"/>
      <w:marLeft w:val="0"/>
      <w:marRight w:val="0"/>
      <w:marTop w:val="0"/>
      <w:marBottom w:val="0"/>
      <w:divBdr>
        <w:top w:val="none" w:sz="0" w:space="0" w:color="auto"/>
        <w:left w:val="none" w:sz="0" w:space="0" w:color="auto"/>
        <w:bottom w:val="none" w:sz="0" w:space="0" w:color="auto"/>
        <w:right w:val="none" w:sz="0" w:space="0" w:color="auto"/>
      </w:divBdr>
      <w:divsChild>
        <w:div w:id="1946883617">
          <w:marLeft w:val="0"/>
          <w:marRight w:val="0"/>
          <w:marTop w:val="0"/>
          <w:marBottom w:val="0"/>
          <w:divBdr>
            <w:top w:val="none" w:sz="0" w:space="0" w:color="auto"/>
            <w:left w:val="none" w:sz="0" w:space="0" w:color="auto"/>
            <w:bottom w:val="none" w:sz="0" w:space="0" w:color="auto"/>
            <w:right w:val="none" w:sz="0" w:space="0" w:color="auto"/>
          </w:divBdr>
        </w:div>
        <w:div w:id="1588321">
          <w:marLeft w:val="0"/>
          <w:marRight w:val="0"/>
          <w:marTop w:val="0"/>
          <w:marBottom w:val="0"/>
          <w:divBdr>
            <w:top w:val="none" w:sz="0" w:space="0" w:color="auto"/>
            <w:left w:val="none" w:sz="0" w:space="0" w:color="auto"/>
            <w:bottom w:val="none" w:sz="0" w:space="0" w:color="auto"/>
            <w:right w:val="none" w:sz="0" w:space="0" w:color="auto"/>
          </w:divBdr>
        </w:div>
        <w:div w:id="2021812416">
          <w:marLeft w:val="0"/>
          <w:marRight w:val="0"/>
          <w:marTop w:val="0"/>
          <w:marBottom w:val="0"/>
          <w:divBdr>
            <w:top w:val="none" w:sz="0" w:space="0" w:color="auto"/>
            <w:left w:val="none" w:sz="0" w:space="0" w:color="auto"/>
            <w:bottom w:val="none" w:sz="0" w:space="0" w:color="auto"/>
            <w:right w:val="none" w:sz="0" w:space="0" w:color="auto"/>
          </w:divBdr>
        </w:div>
        <w:div w:id="711073678">
          <w:marLeft w:val="0"/>
          <w:marRight w:val="0"/>
          <w:marTop w:val="0"/>
          <w:marBottom w:val="0"/>
          <w:divBdr>
            <w:top w:val="none" w:sz="0" w:space="0" w:color="auto"/>
            <w:left w:val="none" w:sz="0" w:space="0" w:color="auto"/>
            <w:bottom w:val="none" w:sz="0" w:space="0" w:color="auto"/>
            <w:right w:val="none" w:sz="0" w:space="0" w:color="auto"/>
          </w:divBdr>
        </w:div>
        <w:div w:id="782193783">
          <w:marLeft w:val="0"/>
          <w:marRight w:val="0"/>
          <w:marTop w:val="0"/>
          <w:marBottom w:val="0"/>
          <w:divBdr>
            <w:top w:val="none" w:sz="0" w:space="0" w:color="auto"/>
            <w:left w:val="none" w:sz="0" w:space="0" w:color="auto"/>
            <w:bottom w:val="none" w:sz="0" w:space="0" w:color="auto"/>
            <w:right w:val="none" w:sz="0" w:space="0" w:color="auto"/>
          </w:divBdr>
        </w:div>
        <w:div w:id="1905601003">
          <w:marLeft w:val="0"/>
          <w:marRight w:val="0"/>
          <w:marTop w:val="0"/>
          <w:marBottom w:val="0"/>
          <w:divBdr>
            <w:top w:val="none" w:sz="0" w:space="0" w:color="auto"/>
            <w:left w:val="none" w:sz="0" w:space="0" w:color="auto"/>
            <w:bottom w:val="none" w:sz="0" w:space="0" w:color="auto"/>
            <w:right w:val="none" w:sz="0" w:space="0" w:color="auto"/>
          </w:divBdr>
        </w:div>
        <w:div w:id="1069963105">
          <w:marLeft w:val="0"/>
          <w:marRight w:val="0"/>
          <w:marTop w:val="0"/>
          <w:marBottom w:val="0"/>
          <w:divBdr>
            <w:top w:val="none" w:sz="0" w:space="0" w:color="auto"/>
            <w:left w:val="none" w:sz="0" w:space="0" w:color="auto"/>
            <w:bottom w:val="none" w:sz="0" w:space="0" w:color="auto"/>
            <w:right w:val="none" w:sz="0" w:space="0" w:color="auto"/>
          </w:divBdr>
        </w:div>
        <w:div w:id="992493190">
          <w:marLeft w:val="0"/>
          <w:marRight w:val="0"/>
          <w:marTop w:val="0"/>
          <w:marBottom w:val="0"/>
          <w:divBdr>
            <w:top w:val="none" w:sz="0" w:space="0" w:color="auto"/>
            <w:left w:val="none" w:sz="0" w:space="0" w:color="auto"/>
            <w:bottom w:val="none" w:sz="0" w:space="0" w:color="auto"/>
            <w:right w:val="none" w:sz="0" w:space="0" w:color="auto"/>
          </w:divBdr>
        </w:div>
        <w:div w:id="604774992">
          <w:marLeft w:val="0"/>
          <w:marRight w:val="0"/>
          <w:marTop w:val="0"/>
          <w:marBottom w:val="0"/>
          <w:divBdr>
            <w:top w:val="none" w:sz="0" w:space="0" w:color="auto"/>
            <w:left w:val="none" w:sz="0" w:space="0" w:color="auto"/>
            <w:bottom w:val="none" w:sz="0" w:space="0" w:color="auto"/>
            <w:right w:val="none" w:sz="0" w:space="0" w:color="auto"/>
          </w:divBdr>
        </w:div>
        <w:div w:id="1556309677">
          <w:marLeft w:val="0"/>
          <w:marRight w:val="0"/>
          <w:marTop w:val="0"/>
          <w:marBottom w:val="0"/>
          <w:divBdr>
            <w:top w:val="none" w:sz="0" w:space="0" w:color="auto"/>
            <w:left w:val="none" w:sz="0" w:space="0" w:color="auto"/>
            <w:bottom w:val="none" w:sz="0" w:space="0" w:color="auto"/>
            <w:right w:val="none" w:sz="0" w:space="0" w:color="auto"/>
          </w:divBdr>
        </w:div>
      </w:divsChild>
    </w:div>
    <w:div w:id="476997688">
      <w:bodyDiv w:val="1"/>
      <w:marLeft w:val="0"/>
      <w:marRight w:val="0"/>
      <w:marTop w:val="0"/>
      <w:marBottom w:val="0"/>
      <w:divBdr>
        <w:top w:val="none" w:sz="0" w:space="0" w:color="auto"/>
        <w:left w:val="none" w:sz="0" w:space="0" w:color="auto"/>
        <w:bottom w:val="none" w:sz="0" w:space="0" w:color="auto"/>
        <w:right w:val="none" w:sz="0" w:space="0" w:color="auto"/>
      </w:divBdr>
    </w:div>
    <w:div w:id="563376914">
      <w:bodyDiv w:val="1"/>
      <w:marLeft w:val="0"/>
      <w:marRight w:val="0"/>
      <w:marTop w:val="0"/>
      <w:marBottom w:val="0"/>
      <w:divBdr>
        <w:top w:val="none" w:sz="0" w:space="0" w:color="auto"/>
        <w:left w:val="none" w:sz="0" w:space="0" w:color="auto"/>
        <w:bottom w:val="none" w:sz="0" w:space="0" w:color="auto"/>
        <w:right w:val="none" w:sz="0" w:space="0" w:color="auto"/>
      </w:divBdr>
    </w:div>
    <w:div w:id="7200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1318</Words>
  <Characters>752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Aldona Rusteikienė</cp:lastModifiedBy>
  <cp:revision>4</cp:revision>
  <dcterms:created xsi:type="dcterms:W3CDTF">2021-04-19T10:03:00Z</dcterms:created>
  <dcterms:modified xsi:type="dcterms:W3CDTF">2021-04-19T10:05:00Z</dcterms:modified>
</cp:coreProperties>
</file>