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4179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A7331" w14:textId="77777777" w:rsidR="00504780" w:rsidRPr="0093412A" w:rsidRDefault="00504780" w:rsidP="00794C2F">
      <w:pPr>
        <w:spacing w:before="120" w:after="120"/>
        <w:jc w:val="center"/>
        <w:rPr>
          <w:b/>
          <w:spacing w:val="20"/>
          <w:w w:val="110"/>
        </w:rPr>
      </w:pPr>
    </w:p>
    <w:p w14:paraId="21720F92" w14:textId="77777777" w:rsidR="00C16EA1" w:rsidRDefault="00C16EA1" w:rsidP="00561916">
      <w:pPr>
        <w:spacing w:after="120"/>
        <w:jc w:val="center"/>
        <w:rPr>
          <w:b/>
          <w:spacing w:val="20"/>
          <w:w w:val="110"/>
          <w:sz w:val="28"/>
        </w:rPr>
      </w:pPr>
      <w:r>
        <w:rPr>
          <w:b/>
          <w:spacing w:val="20"/>
          <w:w w:val="110"/>
          <w:sz w:val="28"/>
        </w:rPr>
        <w:t>SPRENDIMAS</w:t>
      </w:r>
    </w:p>
    <w:p w14:paraId="2FCC15C1" w14:textId="356A9974"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w:t>
      </w:r>
      <w:r w:rsidR="00A86E5B">
        <w:rPr>
          <w:b/>
          <w:caps/>
          <w:noProof/>
        </w:rPr>
        <w:t>l</w:t>
      </w:r>
      <w:r w:rsidR="00A86E5B" w:rsidRPr="00A86E5B">
        <w:rPr>
          <w:b/>
          <w:caps/>
          <w:noProof/>
        </w:rPr>
        <w:t xml:space="preserve"> SAVIVALDYBĖS NEKILNOJAMOJO TURTO NURAŠYMO IR LIKVIDAVIMO</w:t>
      </w:r>
      <w:r>
        <w:rPr>
          <w:b/>
          <w:caps/>
          <w:noProof/>
        </w:rPr>
        <w:t xml:space="preserve"> </w:t>
      </w:r>
      <w:r>
        <w:rPr>
          <w:b/>
          <w:caps/>
        </w:rPr>
        <w:fldChar w:fldCharType="end"/>
      </w:r>
      <w:bookmarkEnd w:id="1"/>
      <w:r w:rsidR="00C16EA1">
        <w:rPr>
          <w:b/>
          <w:caps/>
        </w:rPr>
        <w:br/>
      </w:r>
    </w:p>
    <w:p w14:paraId="436B4C0E" w14:textId="2FF8D31E" w:rsidR="00C16EA1" w:rsidRDefault="0005176B">
      <w:pPr>
        <w:spacing w:before="60" w:after="60"/>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D05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D0500">
        <w:rPr>
          <w:noProof/>
        </w:rPr>
        <w:t>kovo</w:t>
      </w:r>
      <w:r w:rsidR="0093412A">
        <w:fldChar w:fldCharType="end"/>
      </w:r>
      <w:bookmarkEnd w:id="3"/>
      <w:r w:rsidR="00C16EA1">
        <w:t xml:space="preserve"> </w:t>
      </w:r>
      <w:r w:rsidR="004F285B">
        <w:fldChar w:fldCharType="begin">
          <w:ffData>
            <w:name w:val="data_diena"/>
            <w:enabled/>
            <w:calcOnExit w:val="0"/>
            <w:textInput>
              <w:type w:val="number"/>
              <w:default w:val="00"/>
              <w:maxLength w:val="2"/>
              <w:format w:val="##"/>
            </w:textInput>
          </w:ffData>
        </w:fldChar>
      </w:r>
      <w:bookmarkStart w:id="4" w:name="data_diena"/>
      <w:r w:rsidR="004F285B">
        <w:instrText xml:space="preserve"> FORMTEXT </w:instrText>
      </w:r>
      <w:r w:rsidR="004F285B">
        <w:fldChar w:fldCharType="separate"/>
      </w:r>
      <w:r w:rsidR="006D0500">
        <w:t>25</w:t>
      </w:r>
      <w:r w:rsidR="004F285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D0500">
        <w:rPr>
          <w:noProof/>
        </w:rPr>
        <w:t>B1-94</w:t>
      </w:r>
      <w:r w:rsidR="004F285B">
        <w:fldChar w:fldCharType="end"/>
      </w:r>
      <w:bookmarkEnd w:id="5"/>
    </w:p>
    <w:p w14:paraId="06517EBF" w14:textId="77777777" w:rsidR="00C16EA1" w:rsidRDefault="00C16EA1">
      <w:pPr>
        <w:spacing w:before="60" w:after="60"/>
        <w:jc w:val="center"/>
      </w:pPr>
      <w:r>
        <w:t>Molėtai</w:t>
      </w:r>
    </w:p>
    <w:p w14:paraId="7F7807B3" w14:textId="77777777"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ACC6593" w14:textId="77777777" w:rsidR="00C16EA1" w:rsidRDefault="00C16EA1">
      <w:pPr>
        <w:tabs>
          <w:tab w:val="left" w:pos="1674"/>
        </w:tabs>
      </w:pPr>
    </w:p>
    <w:p w14:paraId="42CCC1CD" w14:textId="77777777" w:rsidR="006D0500" w:rsidRDefault="00C16EA1" w:rsidP="006D0500">
      <w:pPr>
        <w:spacing w:line="360" w:lineRule="auto"/>
        <w:ind w:firstLine="720"/>
        <w:jc w:val="both"/>
      </w:pPr>
      <w:r>
        <w:tab/>
      </w:r>
      <w:r w:rsidR="006D0500">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rsidR="006D0500">
          <w:t>2001 m</w:t>
        </w:r>
      </w:smartTag>
      <w:r w:rsidR="006D0500">
        <w:t xml:space="preserve">. spalio 19 d. nutarimu Nr. 1250 „Dėl Pripažinto nereikalingu arba netinkamu (negalimu) naudoti valstybės ir savivaldybių turto nurašymo, išardymo ir likvidavimo tvarkos aprašo patvirtinimo“, 9.4, 13.1.1 papunkčiais, atsižvelgdama į Molėtų rajono savivaldybės administracijos </w:t>
      </w:r>
      <w:r w:rsidR="006D0500" w:rsidRPr="003A4A14">
        <w:t>direktoriaus 2021 m. kovo 17 d. įsakymą Nr. B6-231 „</w:t>
      </w:r>
      <w:r w:rsidR="006D0500">
        <w:t>Dėl  savivaldybės turto pripažinimo netinkamu (negalimu) naudoti“,</w:t>
      </w:r>
    </w:p>
    <w:p w14:paraId="4433BB9A" w14:textId="77777777" w:rsidR="006D0500" w:rsidRDefault="006D0500" w:rsidP="006D0500">
      <w:pPr>
        <w:spacing w:line="360" w:lineRule="auto"/>
        <w:ind w:firstLine="720"/>
        <w:jc w:val="both"/>
      </w:pPr>
      <w:r>
        <w:t xml:space="preserve">Molėtų rajono savivaldybės taryba </w:t>
      </w:r>
      <w:r>
        <w:rPr>
          <w:spacing w:val="60"/>
        </w:rPr>
        <w:t>nusprendži</w:t>
      </w:r>
      <w:r>
        <w:t>a:</w:t>
      </w:r>
    </w:p>
    <w:p w14:paraId="0FB0CC87" w14:textId="77777777" w:rsidR="006D0500" w:rsidRPr="00967F14" w:rsidRDefault="006D0500" w:rsidP="006D0500">
      <w:pPr>
        <w:pStyle w:val="Sraopastraipa"/>
        <w:numPr>
          <w:ilvl w:val="0"/>
          <w:numId w:val="2"/>
        </w:numPr>
        <w:tabs>
          <w:tab w:val="left" w:pos="993"/>
        </w:tabs>
        <w:spacing w:line="360" w:lineRule="auto"/>
        <w:ind w:left="0" w:firstLine="709"/>
        <w:jc w:val="both"/>
      </w:pPr>
      <w:r>
        <w:t xml:space="preserve">Nurašyti pripažintą netinkamu (negalimu) naudoti Savivaldybei nuosavybės teise </w:t>
      </w:r>
      <w:r w:rsidRPr="00967F14">
        <w:t>priklausantį ir fiziškai nusidėvėjusį nekilnojamąjį turtą:</w:t>
      </w:r>
    </w:p>
    <w:p w14:paraId="0CA318C2" w14:textId="77777777" w:rsidR="006D0500" w:rsidRPr="00967F14" w:rsidRDefault="006D0500" w:rsidP="006D0500">
      <w:pPr>
        <w:pStyle w:val="Sraopastraipa"/>
        <w:numPr>
          <w:ilvl w:val="1"/>
          <w:numId w:val="1"/>
        </w:numPr>
        <w:tabs>
          <w:tab w:val="left" w:pos="709"/>
          <w:tab w:val="left" w:pos="1134"/>
        </w:tabs>
        <w:spacing w:line="360" w:lineRule="auto"/>
        <w:ind w:left="0" w:firstLine="709"/>
        <w:jc w:val="both"/>
      </w:pPr>
      <w:r w:rsidRPr="00967F14">
        <w:t xml:space="preserve"> kitus inžinerinius statinius – kiemo statinius (pavėsines) (registro Nr. 44/1287361; unikalus Nr. 6298-3012-4021; plane pažymėta 2I1p, 3I1p, 4I1p, 5I1p), esančius Molėtų r. sav., Inturkės sen., Inturkės k., Paplūdimio g. 2;</w:t>
      </w:r>
    </w:p>
    <w:p w14:paraId="67F9896A" w14:textId="77777777" w:rsidR="006D0500" w:rsidRPr="00967F14" w:rsidRDefault="006D0500" w:rsidP="006D0500">
      <w:pPr>
        <w:pStyle w:val="Sraopastraipa"/>
        <w:numPr>
          <w:ilvl w:val="1"/>
          <w:numId w:val="1"/>
        </w:numPr>
        <w:tabs>
          <w:tab w:val="left" w:pos="709"/>
          <w:tab w:val="left" w:pos="1134"/>
        </w:tabs>
        <w:spacing w:line="360" w:lineRule="auto"/>
        <w:ind w:left="0" w:firstLine="709"/>
        <w:jc w:val="both"/>
      </w:pPr>
      <w:r w:rsidRPr="00967F14">
        <w:t xml:space="preserve"> kitą inžinerinį statinį – artezinį gręžinį Nr. 1796 (registro Nr. 90/106318, unikalus Nr. 6297-3010-1011; plane pažymėta a. g.), esantį Molėtų r. sav., Balninkų sen., Papiškių k.;</w:t>
      </w:r>
    </w:p>
    <w:p w14:paraId="6B199786" w14:textId="77777777" w:rsidR="006D0500" w:rsidRPr="00967F14" w:rsidRDefault="006D0500" w:rsidP="006D0500">
      <w:pPr>
        <w:pStyle w:val="Sraopastraipa"/>
        <w:numPr>
          <w:ilvl w:val="1"/>
          <w:numId w:val="1"/>
        </w:numPr>
        <w:tabs>
          <w:tab w:val="left" w:pos="709"/>
          <w:tab w:val="left" w:pos="1134"/>
        </w:tabs>
        <w:spacing w:line="360" w:lineRule="auto"/>
        <w:ind w:left="0" w:firstLine="709"/>
        <w:jc w:val="both"/>
      </w:pPr>
      <w:r w:rsidRPr="00967F14">
        <w:t xml:space="preserve">pastatą – dujų ūkio sandėliuką (inventorinis Nr. 221017; koordinatės X 6104860, Y 592990), esantį Molėtų r. sav., Dubingių sen., Ciūniškių k. Pastato įsigijimo vertė 234,88 Eur, likutinė vertė 2021 m. kovo 1 d. 0,00 Eur;  </w:t>
      </w:r>
    </w:p>
    <w:p w14:paraId="4FD6DEB9" w14:textId="77777777" w:rsidR="006D0500" w:rsidRPr="00967F14" w:rsidRDefault="006D0500" w:rsidP="006D0500">
      <w:pPr>
        <w:pStyle w:val="Sraopastraipa"/>
        <w:numPr>
          <w:ilvl w:val="1"/>
          <w:numId w:val="1"/>
        </w:numPr>
        <w:tabs>
          <w:tab w:val="left" w:pos="709"/>
          <w:tab w:val="left" w:pos="1134"/>
          <w:tab w:val="left" w:pos="1276"/>
        </w:tabs>
        <w:spacing w:line="360" w:lineRule="auto"/>
        <w:ind w:left="0" w:firstLine="709"/>
        <w:jc w:val="both"/>
      </w:pPr>
      <w:r w:rsidRPr="00967F14">
        <w:t xml:space="preserve">kitus inžinerinius statinius – Trandiškių vandens gręžinį ir bokštą (inventorinis Nr. 192015), esančius Molėtų r. sav., Inturkės sen., Grabnioko k. Statinių įsigijimo vertė 169,43 Eur, likutinė vertė 2021 m. kovo 1 d. 0,00 Eur. </w:t>
      </w:r>
    </w:p>
    <w:p w14:paraId="012B408B" w14:textId="77777777" w:rsidR="006D0500" w:rsidRDefault="006D0500" w:rsidP="006D0500">
      <w:pPr>
        <w:tabs>
          <w:tab w:val="left" w:pos="993"/>
          <w:tab w:val="left" w:pos="1134"/>
        </w:tabs>
        <w:spacing w:line="360" w:lineRule="auto"/>
        <w:jc w:val="both"/>
      </w:pPr>
    </w:p>
    <w:p w14:paraId="7357C619" w14:textId="77777777" w:rsidR="006D0500" w:rsidRPr="005B310D" w:rsidRDefault="006D0500" w:rsidP="006D0500">
      <w:pPr>
        <w:pStyle w:val="Sraopastraipa"/>
        <w:numPr>
          <w:ilvl w:val="0"/>
          <w:numId w:val="1"/>
        </w:numPr>
        <w:tabs>
          <w:tab w:val="clear" w:pos="1955"/>
          <w:tab w:val="left" w:pos="709"/>
          <w:tab w:val="left" w:pos="1134"/>
        </w:tabs>
        <w:spacing w:line="360" w:lineRule="auto"/>
        <w:ind w:left="0" w:firstLine="709"/>
        <w:jc w:val="both"/>
      </w:pPr>
      <w:r>
        <w:lastRenderedPageBreak/>
        <w:t xml:space="preserve"> Įpareigoti Molėtų rajono savivaldybės administracijos direktorių organizuoti 1 punkte nurodyto turto likvidavimą teisės aktų nustatyta tvarka.</w:t>
      </w:r>
    </w:p>
    <w:p w14:paraId="0957905E" w14:textId="77777777" w:rsidR="006D0500" w:rsidRDefault="006D0500" w:rsidP="006D0500">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DD8815B" w14:textId="77777777" w:rsidR="003975CE" w:rsidRDefault="003975CE" w:rsidP="009B4614">
      <w:pPr>
        <w:tabs>
          <w:tab w:val="left" w:pos="680"/>
          <w:tab w:val="left" w:pos="1206"/>
        </w:tabs>
        <w:spacing w:line="360" w:lineRule="auto"/>
      </w:pPr>
    </w:p>
    <w:p w14:paraId="45E74884" w14:textId="77777777" w:rsidR="00C16EA1" w:rsidRDefault="00C16EA1" w:rsidP="009B4614">
      <w:pPr>
        <w:tabs>
          <w:tab w:val="left" w:pos="680"/>
          <w:tab w:val="left" w:pos="1674"/>
        </w:tabs>
        <w:spacing w:line="360" w:lineRule="auto"/>
      </w:pPr>
    </w:p>
    <w:p w14:paraId="54D5BC3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6A2F9D4" w14:textId="77777777"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r w:rsidR="00C641DE">
        <w:fldChar w:fldCharType="begin">
          <w:ffData>
            <w:name w:val="parasas"/>
            <w:enabled w:val="0"/>
            <w:calcOnExit w:val="0"/>
            <w:textInput>
              <w:default w:val="Saulius Jauneika"/>
            </w:textInput>
          </w:ffData>
        </w:fldChar>
      </w:r>
      <w:bookmarkStart w:id="7" w:name="parasas"/>
      <w:r w:rsidR="00C641DE">
        <w:instrText xml:space="preserve"> FORMTEXT </w:instrText>
      </w:r>
      <w:r w:rsidR="00C641DE">
        <w:fldChar w:fldCharType="separate"/>
      </w:r>
      <w:r w:rsidR="00C641DE">
        <w:rPr>
          <w:noProof/>
        </w:rPr>
        <w:t>Saulius Jauneika</w:t>
      </w:r>
      <w:r w:rsidR="00C641DE">
        <w:fldChar w:fldCharType="end"/>
      </w:r>
      <w:bookmarkEnd w:id="7"/>
    </w:p>
    <w:p w14:paraId="5556FE0D" w14:textId="77777777" w:rsidR="00045126" w:rsidRDefault="00045126" w:rsidP="00045126">
      <w:pPr>
        <w:tabs>
          <w:tab w:val="left" w:pos="680"/>
          <w:tab w:val="left" w:pos="1674"/>
        </w:tabs>
        <w:spacing w:line="360" w:lineRule="auto"/>
      </w:pPr>
    </w:p>
    <w:p w14:paraId="055D0FDE" w14:textId="77777777" w:rsidR="00045126" w:rsidRDefault="00045126" w:rsidP="00045126">
      <w:pPr>
        <w:tabs>
          <w:tab w:val="left" w:pos="1674"/>
        </w:tabs>
        <w:sectPr w:rsidR="00045126">
          <w:type w:val="continuous"/>
          <w:pgSz w:w="11906" w:h="16838" w:code="9"/>
          <w:pgMar w:top="1134" w:right="567" w:bottom="1134" w:left="1701" w:header="851" w:footer="454" w:gutter="0"/>
          <w:cols w:space="708"/>
          <w:docGrid w:linePitch="360"/>
        </w:sectPr>
      </w:pPr>
    </w:p>
    <w:p w14:paraId="5E3674A3" w14:textId="77777777" w:rsidR="00045126" w:rsidRDefault="00045126" w:rsidP="00045126">
      <w:pPr>
        <w:tabs>
          <w:tab w:val="left" w:pos="7513"/>
        </w:tabs>
      </w:pPr>
    </w:p>
    <w:sectPr w:rsidR="00045126">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D2BF" w14:textId="77777777" w:rsidR="006D0500" w:rsidRDefault="006D0500">
      <w:r>
        <w:separator/>
      </w:r>
    </w:p>
  </w:endnote>
  <w:endnote w:type="continuationSeparator" w:id="0">
    <w:p w14:paraId="4C3CA044" w14:textId="77777777" w:rsidR="006D0500" w:rsidRDefault="006D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58BDF" w14:textId="77777777" w:rsidR="006D0500" w:rsidRDefault="006D0500">
      <w:r>
        <w:separator/>
      </w:r>
    </w:p>
  </w:footnote>
  <w:footnote w:type="continuationSeparator" w:id="0">
    <w:p w14:paraId="1F2A1CFB" w14:textId="77777777" w:rsidR="006D0500" w:rsidRDefault="006D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13A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1DC2B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175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B47290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71A7" w14:textId="77777777" w:rsidR="00C16EA1" w:rsidRDefault="00384B4D">
    <w:pPr>
      <w:pStyle w:val="Antrats"/>
      <w:jc w:val="center"/>
    </w:pPr>
    <w:r>
      <w:rPr>
        <w:noProof/>
        <w:lang w:eastAsia="lt-LT"/>
      </w:rPr>
      <w:drawing>
        <wp:inline distT="0" distB="0" distL="0" distR="0" wp14:anchorId="3FB02731" wp14:editId="63DC656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537454A6"/>
    <w:multiLevelType w:val="hybridMultilevel"/>
    <w:tmpl w:val="A1F4B0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00"/>
    <w:rsid w:val="00045126"/>
    <w:rsid w:val="0005176B"/>
    <w:rsid w:val="0012091C"/>
    <w:rsid w:val="00132437"/>
    <w:rsid w:val="0026648E"/>
    <w:rsid w:val="002B6DE0"/>
    <w:rsid w:val="002E47E7"/>
    <w:rsid w:val="00305758"/>
    <w:rsid w:val="00341D56"/>
    <w:rsid w:val="00384B4D"/>
    <w:rsid w:val="003975CE"/>
    <w:rsid w:val="003A762C"/>
    <w:rsid w:val="004968FC"/>
    <w:rsid w:val="004F285B"/>
    <w:rsid w:val="00503B36"/>
    <w:rsid w:val="00504780"/>
    <w:rsid w:val="00561916"/>
    <w:rsid w:val="005A4424"/>
    <w:rsid w:val="005B136F"/>
    <w:rsid w:val="006213AE"/>
    <w:rsid w:val="006D0500"/>
    <w:rsid w:val="00776F64"/>
    <w:rsid w:val="00794C2F"/>
    <w:rsid w:val="00796C66"/>
    <w:rsid w:val="007A3F5C"/>
    <w:rsid w:val="00872337"/>
    <w:rsid w:val="008A401C"/>
    <w:rsid w:val="0093412A"/>
    <w:rsid w:val="009B4614"/>
    <w:rsid w:val="009E70D9"/>
    <w:rsid w:val="00A86E5B"/>
    <w:rsid w:val="00AE325A"/>
    <w:rsid w:val="00BB70B1"/>
    <w:rsid w:val="00C16EA1"/>
    <w:rsid w:val="00C641DE"/>
    <w:rsid w:val="00CC1DF9"/>
    <w:rsid w:val="00D8136A"/>
    <w:rsid w:val="00DB7660"/>
    <w:rsid w:val="00DC6469"/>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6C8C2D9"/>
  <w15:chartTrackingRefBased/>
  <w15:docId w15:val="{5BB2DA05-BAD7-4A92-9E2D-667966A0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6D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endi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sprendimas.dotx</Template>
  <TotalTime>2</TotalTime>
  <Pages>2</Pages>
  <Words>1875</Words>
  <Characters>1070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Irena Sabaliauskienė</cp:lastModifiedBy>
  <cp:revision>2</cp:revision>
  <cp:lastPrinted>2001-06-05T13:05:00Z</cp:lastPrinted>
  <dcterms:created xsi:type="dcterms:W3CDTF">2021-03-25T13:49:00Z</dcterms:created>
  <dcterms:modified xsi:type="dcterms:W3CDTF">2021-03-25T13:51:00Z</dcterms:modified>
</cp:coreProperties>
</file>