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249E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5290082" w14:textId="77777777" w:rsidR="00504780" w:rsidRPr="0093412A" w:rsidRDefault="00504780" w:rsidP="00794C2F">
      <w:pPr>
        <w:spacing w:before="120" w:after="120"/>
        <w:jc w:val="center"/>
        <w:rPr>
          <w:b/>
          <w:spacing w:val="20"/>
          <w:w w:val="110"/>
        </w:rPr>
      </w:pPr>
    </w:p>
    <w:p w14:paraId="41057390" w14:textId="77777777" w:rsidR="00C16EA1" w:rsidRDefault="00C16EA1" w:rsidP="00561916">
      <w:pPr>
        <w:spacing w:after="120"/>
        <w:jc w:val="center"/>
        <w:rPr>
          <w:b/>
          <w:spacing w:val="20"/>
          <w:w w:val="110"/>
          <w:sz w:val="28"/>
        </w:rPr>
      </w:pPr>
      <w:r>
        <w:rPr>
          <w:b/>
          <w:spacing w:val="20"/>
          <w:w w:val="110"/>
          <w:sz w:val="28"/>
        </w:rPr>
        <w:t>SPRENDIMAS</w:t>
      </w:r>
    </w:p>
    <w:p w14:paraId="092F2A5E"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746ED" w:rsidRPr="004746ED">
        <w:rPr>
          <w:b/>
          <w:caps/>
          <w:noProof/>
        </w:rPr>
        <w:t xml:space="preserve"> BEŠEIMININKIO TURTO PERĖMIMO</w:t>
      </w:r>
      <w:r>
        <w:rPr>
          <w:b/>
          <w:caps/>
        </w:rPr>
        <w:fldChar w:fldCharType="end"/>
      </w:r>
      <w:bookmarkEnd w:id="1"/>
      <w:r w:rsidR="00C16EA1">
        <w:rPr>
          <w:b/>
          <w:caps/>
        </w:rPr>
        <w:br/>
      </w:r>
    </w:p>
    <w:p w14:paraId="7178FD76" w14:textId="4575A9D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9797B">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E52EB">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3546AB">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746ED">
        <w:rPr>
          <w:noProof/>
        </w:rPr>
        <w:t>B</w:t>
      </w:r>
      <w:r w:rsidR="003546AB">
        <w:rPr>
          <w:noProof/>
        </w:rPr>
        <w:t>1-85</w:t>
      </w:r>
      <w:r w:rsidR="004F285B">
        <w:fldChar w:fldCharType="end"/>
      </w:r>
      <w:bookmarkEnd w:id="5"/>
    </w:p>
    <w:p w14:paraId="49A0833D" w14:textId="77777777" w:rsidR="00C16EA1" w:rsidRDefault="00C16EA1" w:rsidP="00D74773">
      <w:pPr>
        <w:jc w:val="center"/>
      </w:pPr>
      <w:r>
        <w:t>Molėtai</w:t>
      </w:r>
    </w:p>
    <w:p w14:paraId="2DD7A03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55B9579" w14:textId="0C182226" w:rsidR="003B262E" w:rsidRDefault="00841883" w:rsidP="004746ED">
      <w:pPr>
        <w:tabs>
          <w:tab w:val="left" w:pos="680"/>
          <w:tab w:val="left" w:pos="1206"/>
        </w:tabs>
        <w:spacing w:line="360" w:lineRule="auto"/>
        <w:jc w:val="both"/>
      </w:pPr>
      <w:r>
        <w:tab/>
      </w:r>
      <w:r w:rsidR="004746ED" w:rsidRPr="00AA21D9">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w:t>
      </w:r>
      <w:r w:rsidR="004746ED">
        <w:t>gužės 26 d. nutarimu Nr. 634 ,,Dėl B</w:t>
      </w:r>
      <w:r w:rsidR="004746ED" w:rsidRPr="00AA21D9">
        <w:t>ešeimininkio, konfiskuoto, valstybės paveldėto, valstybei perduoto turto, daiktinių įrodymų, lobių ir radinių perdavimo, apskaitymo, saugojimo, realizavimo, grąžinimo ir pripažinimo atliek</w:t>
      </w:r>
      <w:r w:rsidR="004746ED">
        <w:t>omis taisyklių patvirtinimo“, 3.2 papunkčiu</w:t>
      </w:r>
      <w:r w:rsidR="004F1D13">
        <w:t xml:space="preserve">, </w:t>
      </w:r>
      <w:r w:rsidR="004B7E2B" w:rsidRPr="004B7E2B">
        <w:t>Molėtų rajono savivaldybei nuosavybės teise priklausančio turto perdavimo valdyti, naudoti ir disponuoti juo</w:t>
      </w:r>
      <w:r w:rsidR="004B7E2B">
        <w:t xml:space="preserve"> patikėjimo teise tvarkos aprašo, patvirtinto</w:t>
      </w:r>
      <w:r w:rsidR="004B7E2B" w:rsidRPr="004B7E2B">
        <w:t xml:space="preserve"> Molėtų rajono savivaldybės tarybos 2021 m. sausio 28 d. sprendimu Nr. B1-19 „Dėl Molėtų rajono savivaldybei nuosavybės teise priklausančio turto perdavimo valdyti, naudoti ir disponuoti juo patikėjimo teise tvarkos aprašo patvirtinimo</w:t>
      </w:r>
      <w:r w:rsidR="004B7E2B" w:rsidRPr="00171CC9">
        <w:t>“</w:t>
      </w:r>
      <w:r w:rsidR="00722C64" w:rsidRPr="00171CC9">
        <w:t>,</w:t>
      </w:r>
      <w:r w:rsidR="004B7E2B">
        <w:t xml:space="preserve"> </w:t>
      </w:r>
      <w:r w:rsidR="00595EAF">
        <w:t>5.1</w:t>
      </w:r>
      <w:r w:rsidR="00582B33">
        <w:t xml:space="preserve"> papunkčiu</w:t>
      </w:r>
      <w:r w:rsidR="00D2579C" w:rsidRPr="00171CC9">
        <w:t>, 25 punktu</w:t>
      </w:r>
      <w:r w:rsidR="00582B33" w:rsidRPr="00171CC9">
        <w:t xml:space="preserve"> </w:t>
      </w:r>
      <w:r w:rsidR="004746ED" w:rsidRPr="00AA21D9">
        <w:t>bei vykdydama</w:t>
      </w:r>
      <w:r w:rsidR="004746ED">
        <w:t xml:space="preserve"> </w:t>
      </w:r>
      <w:r w:rsidR="0030550C">
        <w:t xml:space="preserve">Utenos apylinkės teismo </w:t>
      </w:r>
      <w:r w:rsidR="0079797B">
        <w:t>2019 m. balandžio 4</w:t>
      </w:r>
      <w:r w:rsidR="00612608">
        <w:t xml:space="preserve"> </w:t>
      </w:r>
      <w:r w:rsidR="004746ED" w:rsidRPr="00541C63">
        <w:t>d.</w:t>
      </w:r>
      <w:r w:rsidR="004746ED" w:rsidRPr="00C333C0">
        <w:t xml:space="preserve"> spre</w:t>
      </w:r>
      <w:r w:rsidR="005C6E27">
        <w:t>ndimą civilinėje byloje</w:t>
      </w:r>
      <w:r w:rsidR="004746ED">
        <w:t xml:space="preserve"> </w:t>
      </w:r>
      <w:r w:rsidR="004746ED" w:rsidRPr="0046625F">
        <w:t xml:space="preserve">Nr. </w:t>
      </w:r>
      <w:r w:rsidR="0079797B">
        <w:t>e2YT-1390-335/2019</w:t>
      </w:r>
      <w:r>
        <w:t>,</w:t>
      </w:r>
    </w:p>
    <w:p w14:paraId="65822303" w14:textId="77777777" w:rsidR="004746ED" w:rsidRDefault="004746ED" w:rsidP="004746ED">
      <w:pPr>
        <w:tabs>
          <w:tab w:val="left" w:pos="680"/>
          <w:tab w:val="left" w:pos="1206"/>
        </w:tabs>
        <w:spacing w:line="360" w:lineRule="auto"/>
        <w:jc w:val="both"/>
      </w:pPr>
      <w:r>
        <w:tab/>
        <w:t xml:space="preserve">Molėtų rajono savivaldybės taryba n u s p r e n d ž i a: </w:t>
      </w:r>
    </w:p>
    <w:p w14:paraId="11EAFEDD" w14:textId="7F400C85" w:rsidR="00171CC9" w:rsidRDefault="004746ED" w:rsidP="00171CC9">
      <w:pPr>
        <w:pStyle w:val="Sraopastraipa"/>
        <w:numPr>
          <w:ilvl w:val="0"/>
          <w:numId w:val="1"/>
        </w:numPr>
        <w:tabs>
          <w:tab w:val="left" w:pos="680"/>
          <w:tab w:val="left" w:pos="1206"/>
        </w:tabs>
        <w:spacing w:line="360" w:lineRule="auto"/>
        <w:ind w:left="0" w:firstLine="675"/>
        <w:jc w:val="both"/>
      </w:pPr>
      <w:r>
        <w:t>Perimti Molėtų rajono savivaldybės (kodas 111106995) nuosavyb</w:t>
      </w:r>
      <w:r w:rsidR="005C6E27">
        <w:t xml:space="preserve">ėn </w:t>
      </w:r>
      <w:r w:rsidR="002A7731" w:rsidRPr="002A7731">
        <w:t xml:space="preserve">sandėlio </w:t>
      </w:r>
      <w:r w:rsidR="00722C64" w:rsidRPr="00171CC9">
        <w:t>(</w:t>
      </w:r>
      <w:r w:rsidR="002A7731" w:rsidRPr="00171CC9">
        <w:t>30x18 m</w:t>
      </w:r>
      <w:r w:rsidR="00722C64" w:rsidRPr="00171CC9">
        <w:t>)</w:t>
      </w:r>
      <w:r w:rsidR="00171CC9">
        <w:t xml:space="preserve"> </w:t>
      </w:r>
      <w:r w:rsidR="002A7731" w:rsidRPr="002A7731">
        <w:t>pamatus, esančius Molėtuose, Aplinkkelio</w:t>
      </w:r>
      <w:r w:rsidR="002A7731">
        <w:t xml:space="preserve"> ir Melioratorių g. sankryžos šiaurės vakarų pusėje (</w:t>
      </w:r>
      <w:r w:rsidR="002A7731" w:rsidRPr="002A7731">
        <w:t>koordinatės X 6121161, Y 589923</w:t>
      </w:r>
      <w:r w:rsidR="002A7731">
        <w:t>)</w:t>
      </w:r>
      <w:r w:rsidR="002A7731" w:rsidRPr="002A7731">
        <w:t xml:space="preserve">, kurių vertė </w:t>
      </w:r>
      <w:r w:rsidR="002A7731" w:rsidRPr="00171CC9">
        <w:t>488</w:t>
      </w:r>
      <w:r w:rsidR="00722C64" w:rsidRPr="00171CC9">
        <w:t>,00 Eur</w:t>
      </w:r>
      <w:r w:rsidR="00171CC9">
        <w:t xml:space="preserve">. </w:t>
      </w:r>
    </w:p>
    <w:p w14:paraId="370E63B3" w14:textId="0F3C2884" w:rsidR="00722C64" w:rsidRPr="00171CC9" w:rsidRDefault="004746ED" w:rsidP="00171CC9">
      <w:pPr>
        <w:pStyle w:val="Sraopastraipa"/>
        <w:numPr>
          <w:ilvl w:val="0"/>
          <w:numId w:val="1"/>
        </w:numPr>
        <w:tabs>
          <w:tab w:val="left" w:pos="680"/>
          <w:tab w:val="left" w:pos="1206"/>
        </w:tabs>
        <w:spacing w:line="360" w:lineRule="auto"/>
        <w:jc w:val="both"/>
      </w:pPr>
      <w:r w:rsidRPr="00171CC9">
        <w:t xml:space="preserve"> Šio sprendimo 1 punkte nurodytą turtą</w:t>
      </w:r>
      <w:r w:rsidR="00722C64" w:rsidRPr="00171CC9">
        <w:t>:</w:t>
      </w:r>
    </w:p>
    <w:p w14:paraId="514819F8" w14:textId="69EA5DEF" w:rsidR="004746ED" w:rsidRPr="00171CC9" w:rsidRDefault="00722C64" w:rsidP="004746ED">
      <w:pPr>
        <w:tabs>
          <w:tab w:val="left" w:pos="1206"/>
        </w:tabs>
        <w:spacing w:line="360" w:lineRule="auto"/>
        <w:jc w:val="both"/>
      </w:pPr>
      <w:r w:rsidRPr="00171CC9">
        <w:t xml:space="preserve">           2.1.</w:t>
      </w:r>
      <w:r w:rsidR="004746ED" w:rsidRPr="00171CC9">
        <w:t xml:space="preserve"> įtraukti į Molėtų rajono savivaldybei (kodas 111106995) nuosavybės teise priklausančio turto apskaitą</w:t>
      </w:r>
      <w:r w:rsidRPr="00171CC9">
        <w:t>;</w:t>
      </w:r>
    </w:p>
    <w:p w14:paraId="56192C6A" w14:textId="0EEFAFEE" w:rsidR="004746ED" w:rsidRPr="00171CC9" w:rsidRDefault="004746ED" w:rsidP="004746ED">
      <w:pPr>
        <w:tabs>
          <w:tab w:val="left" w:pos="1206"/>
        </w:tabs>
        <w:spacing w:line="360" w:lineRule="auto"/>
        <w:jc w:val="both"/>
      </w:pPr>
      <w:r w:rsidRPr="00171CC9">
        <w:t xml:space="preserve">           </w:t>
      </w:r>
      <w:r w:rsidR="00722C64" w:rsidRPr="00171CC9">
        <w:t>2</w:t>
      </w:r>
      <w:r w:rsidRPr="00171CC9">
        <w:t>.</w:t>
      </w:r>
      <w:r w:rsidR="00722C64" w:rsidRPr="00171CC9">
        <w:t>2.</w:t>
      </w:r>
      <w:r w:rsidRPr="00171CC9">
        <w:t xml:space="preserve"> </w:t>
      </w:r>
      <w:r w:rsidR="00722C64" w:rsidRPr="00171CC9">
        <w:t>p</w:t>
      </w:r>
      <w:r w:rsidRPr="00171CC9">
        <w:t>erduoti patikėjimo teise valdyti, naudoti ir disponuoti juo Molėtų rajono savivaldybės administracijai (kodas 188712799).</w:t>
      </w:r>
    </w:p>
    <w:p w14:paraId="1EC9B8E0" w14:textId="69C00FAD" w:rsidR="00E748BD" w:rsidRDefault="00E748BD" w:rsidP="004746ED">
      <w:pPr>
        <w:tabs>
          <w:tab w:val="left" w:pos="1206"/>
        </w:tabs>
        <w:spacing w:line="360" w:lineRule="auto"/>
        <w:jc w:val="both"/>
      </w:pPr>
      <w:r w:rsidRPr="00171CC9">
        <w:t xml:space="preserve">           </w:t>
      </w:r>
      <w:r w:rsidR="00722C64" w:rsidRPr="00171CC9">
        <w:t>3</w:t>
      </w:r>
      <w:r w:rsidRPr="00171CC9">
        <w:t>. Įgalioti Molėtų rajono savivaldybės merą Savivaldybės</w:t>
      </w:r>
      <w:r w:rsidRPr="00BB3088">
        <w:t xml:space="preserve"> vardu pasirašyti 1 punkte nurodyto turto perdavimo ir priėmimo aktą.</w:t>
      </w:r>
    </w:p>
    <w:p w14:paraId="5DFA4A12" w14:textId="77777777" w:rsidR="00A63D0A" w:rsidRDefault="00A63D0A" w:rsidP="00DC393F">
      <w:pPr>
        <w:autoSpaceDE w:val="0"/>
        <w:autoSpaceDN w:val="0"/>
        <w:adjustRightInd w:val="0"/>
        <w:spacing w:line="360" w:lineRule="auto"/>
        <w:ind w:firstLine="567"/>
        <w:jc w:val="both"/>
      </w:pPr>
      <w:r w:rsidRPr="00A63D0A">
        <w:lastRenderedPageBreak/>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 </w:t>
      </w:r>
    </w:p>
    <w:p w14:paraId="3C948EC2" w14:textId="77777777" w:rsidR="004F285B" w:rsidRDefault="004F285B">
      <w:pPr>
        <w:tabs>
          <w:tab w:val="left" w:pos="1674"/>
        </w:tabs>
      </w:pPr>
    </w:p>
    <w:p w14:paraId="2A3581F1" w14:textId="77777777" w:rsidR="00DC393F" w:rsidRDefault="00DC393F">
      <w:pPr>
        <w:tabs>
          <w:tab w:val="left" w:pos="1674"/>
        </w:tabs>
        <w:sectPr w:rsidR="00DC393F">
          <w:type w:val="continuous"/>
          <w:pgSz w:w="11906" w:h="16838" w:code="9"/>
          <w:pgMar w:top="1134" w:right="567" w:bottom="1134" w:left="1701" w:header="851" w:footer="454" w:gutter="0"/>
          <w:cols w:space="708"/>
          <w:formProt w:val="0"/>
          <w:docGrid w:linePitch="360"/>
        </w:sectPr>
      </w:pPr>
    </w:p>
    <w:p w14:paraId="61C6CFBE" w14:textId="2568BFB0"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52BCB4710DF44B1AF9223873F6AED25"/>
          </w:placeholder>
          <w:dropDownList>
            <w:listItem w:displayText="             " w:value="             "/>
            <w:listItem w:displayText="Saulius Jauneika" w:value="Saulius Jauneika"/>
          </w:dropDownList>
        </w:sdtPr>
        <w:sdtEndPr/>
        <w:sdtContent>
          <w:r w:rsidR="003546AB">
            <w:t>Saulius Jauneika</w:t>
          </w:r>
        </w:sdtContent>
      </w:sdt>
    </w:p>
    <w:p w14:paraId="231C9A05" w14:textId="77777777" w:rsidR="007951EA" w:rsidRDefault="007951EA" w:rsidP="007951EA">
      <w:pPr>
        <w:tabs>
          <w:tab w:val="left" w:pos="680"/>
          <w:tab w:val="left" w:pos="1674"/>
        </w:tabs>
        <w:spacing w:line="360" w:lineRule="auto"/>
      </w:pPr>
    </w:p>
    <w:p w14:paraId="1B4D7E2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6EE14FC" w14:textId="77777777" w:rsidR="007951EA" w:rsidRDefault="007951EA" w:rsidP="0084188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F1000" w14:textId="77777777" w:rsidR="004746ED" w:rsidRDefault="004746ED">
      <w:r>
        <w:separator/>
      </w:r>
    </w:p>
  </w:endnote>
  <w:endnote w:type="continuationSeparator" w:id="0">
    <w:p w14:paraId="28489941" w14:textId="77777777" w:rsidR="004746ED" w:rsidRDefault="0047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7C775" w14:textId="77777777" w:rsidR="004746ED" w:rsidRDefault="004746ED">
      <w:r>
        <w:separator/>
      </w:r>
    </w:p>
  </w:footnote>
  <w:footnote w:type="continuationSeparator" w:id="0">
    <w:p w14:paraId="7DBC7C6E" w14:textId="77777777" w:rsidR="004746ED" w:rsidRDefault="00474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C043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6BBD3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5919" w14:textId="3210AC2C"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71CC9">
      <w:rPr>
        <w:rStyle w:val="Puslapionumeris"/>
        <w:noProof/>
      </w:rPr>
      <w:t>2</w:t>
    </w:r>
    <w:r>
      <w:rPr>
        <w:rStyle w:val="Puslapionumeris"/>
      </w:rPr>
      <w:fldChar w:fldCharType="end"/>
    </w:r>
  </w:p>
  <w:p w14:paraId="26A1014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14EF6" w14:textId="77777777" w:rsidR="00C16EA1" w:rsidRDefault="00384B4D">
    <w:pPr>
      <w:pStyle w:val="Antrats"/>
      <w:jc w:val="center"/>
    </w:pPr>
    <w:r>
      <w:rPr>
        <w:noProof/>
        <w:lang w:eastAsia="lt-LT"/>
      </w:rPr>
      <w:drawing>
        <wp:inline distT="0" distB="0" distL="0" distR="0" wp14:anchorId="6888F659" wp14:editId="695FAC2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F0CD8"/>
    <w:multiLevelType w:val="hybridMultilevel"/>
    <w:tmpl w:val="3ADECD42"/>
    <w:lvl w:ilvl="0" w:tplc="72E0600C">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ED"/>
    <w:rsid w:val="001156B7"/>
    <w:rsid w:val="0012091C"/>
    <w:rsid w:val="00132437"/>
    <w:rsid w:val="00171CC9"/>
    <w:rsid w:val="001C4B08"/>
    <w:rsid w:val="001F5852"/>
    <w:rsid w:val="00211F14"/>
    <w:rsid w:val="002A7731"/>
    <w:rsid w:val="002D7D91"/>
    <w:rsid w:val="0030550C"/>
    <w:rsid w:val="00305758"/>
    <w:rsid w:val="00341D56"/>
    <w:rsid w:val="003546AB"/>
    <w:rsid w:val="00384B4D"/>
    <w:rsid w:val="003975CE"/>
    <w:rsid w:val="003A762C"/>
    <w:rsid w:val="003B262E"/>
    <w:rsid w:val="004746ED"/>
    <w:rsid w:val="004968FC"/>
    <w:rsid w:val="004B7E2B"/>
    <w:rsid w:val="004D19A6"/>
    <w:rsid w:val="004D55EC"/>
    <w:rsid w:val="004F1D13"/>
    <w:rsid w:val="004F285B"/>
    <w:rsid w:val="00503B36"/>
    <w:rsid w:val="00504780"/>
    <w:rsid w:val="00561916"/>
    <w:rsid w:val="00582B33"/>
    <w:rsid w:val="00595EAF"/>
    <w:rsid w:val="005A4424"/>
    <w:rsid w:val="005C6E27"/>
    <w:rsid w:val="005F38B6"/>
    <w:rsid w:val="00612608"/>
    <w:rsid w:val="006213AE"/>
    <w:rsid w:val="00722C64"/>
    <w:rsid w:val="00776F64"/>
    <w:rsid w:val="00794407"/>
    <w:rsid w:val="00794C2F"/>
    <w:rsid w:val="007951EA"/>
    <w:rsid w:val="00796C66"/>
    <w:rsid w:val="0079797B"/>
    <w:rsid w:val="007A3F5C"/>
    <w:rsid w:val="007E4516"/>
    <w:rsid w:val="00816182"/>
    <w:rsid w:val="00841883"/>
    <w:rsid w:val="00872337"/>
    <w:rsid w:val="008A401C"/>
    <w:rsid w:val="008E52EB"/>
    <w:rsid w:val="0093412A"/>
    <w:rsid w:val="009B4614"/>
    <w:rsid w:val="009E70D9"/>
    <w:rsid w:val="00A02D4A"/>
    <w:rsid w:val="00A63D0A"/>
    <w:rsid w:val="00AE325A"/>
    <w:rsid w:val="00B563A9"/>
    <w:rsid w:val="00BA65BB"/>
    <w:rsid w:val="00BB3088"/>
    <w:rsid w:val="00BB62DB"/>
    <w:rsid w:val="00BB70B1"/>
    <w:rsid w:val="00C16EA1"/>
    <w:rsid w:val="00CC1DF9"/>
    <w:rsid w:val="00D03D5A"/>
    <w:rsid w:val="00D2579C"/>
    <w:rsid w:val="00D74773"/>
    <w:rsid w:val="00D8136A"/>
    <w:rsid w:val="00DA455E"/>
    <w:rsid w:val="00DB7660"/>
    <w:rsid w:val="00DC393F"/>
    <w:rsid w:val="00DC6469"/>
    <w:rsid w:val="00DF7740"/>
    <w:rsid w:val="00E032E8"/>
    <w:rsid w:val="00E748BD"/>
    <w:rsid w:val="00EE58D0"/>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AAB1DAF"/>
  <w15:chartTrackingRefBased/>
  <w15:docId w15:val="{FAE5CF02-49DA-4F4B-A7D4-EFCB59B8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74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2BCB4710DF44B1AF9223873F6AED25"/>
        <w:category>
          <w:name w:val="Bendrosios nuostatos"/>
          <w:gallery w:val="placeholder"/>
        </w:category>
        <w:types>
          <w:type w:val="bbPlcHdr"/>
        </w:types>
        <w:behaviors>
          <w:behavior w:val="content"/>
        </w:behaviors>
        <w:guid w:val="{8ED9E124-693D-45EE-9168-D1BEB44336CD}"/>
      </w:docPartPr>
      <w:docPartBody>
        <w:p w:rsidR="00E2783F" w:rsidRDefault="00E2783F">
          <w:pPr>
            <w:pStyle w:val="052BCB4710DF44B1AF9223873F6AED2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83F"/>
    <w:rsid w:val="00E278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52BCB4710DF44B1AF9223873F6AED25">
    <w:name w:val="052BCB4710DF44B1AF9223873F6AE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2</Pages>
  <Words>363</Words>
  <Characters>2651</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Irena Sabaliauskienė</cp:lastModifiedBy>
  <cp:revision>4</cp:revision>
  <cp:lastPrinted>2001-06-05T13:05:00Z</cp:lastPrinted>
  <dcterms:created xsi:type="dcterms:W3CDTF">2021-02-24T13:56:00Z</dcterms:created>
  <dcterms:modified xsi:type="dcterms:W3CDTF">2021-03-25T13:25:00Z</dcterms:modified>
</cp:coreProperties>
</file>