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DD95" w14:textId="77777777" w:rsidR="00AA4CA6" w:rsidRPr="006D5325" w:rsidRDefault="00AA4CA6" w:rsidP="00AA4CA6">
      <w:pPr>
        <w:tabs>
          <w:tab w:val="left" w:pos="1674"/>
        </w:tabs>
        <w:jc w:val="center"/>
        <w:outlineLvl w:val="0"/>
      </w:pPr>
      <w:r w:rsidRPr="006D5325">
        <w:t>AIŠKINAMASIS RAŠTAS</w:t>
      </w:r>
    </w:p>
    <w:p w14:paraId="246177F2" w14:textId="77777777" w:rsidR="00AA4CA6" w:rsidRPr="006D5325" w:rsidRDefault="00AA4CA6" w:rsidP="00AA4CA6">
      <w:pPr>
        <w:tabs>
          <w:tab w:val="left" w:pos="1674"/>
        </w:tabs>
        <w:jc w:val="center"/>
        <w:rPr>
          <w:b/>
        </w:rPr>
      </w:pPr>
    </w:p>
    <w:p w14:paraId="4A433816" w14:textId="5B579B99" w:rsidR="00AA4CA6" w:rsidRPr="006D5325" w:rsidRDefault="00AA4CA6" w:rsidP="00AA4CA6">
      <w:pPr>
        <w:tabs>
          <w:tab w:val="left" w:pos="1674"/>
        </w:tabs>
        <w:jc w:val="center"/>
        <w:outlineLvl w:val="0"/>
        <w:rPr>
          <w:noProof/>
        </w:rPr>
      </w:pPr>
      <w:r w:rsidRPr="006D5325">
        <w:rPr>
          <w:noProof/>
        </w:rPr>
        <w:t xml:space="preserve">Dėl </w:t>
      </w:r>
      <w:r w:rsidR="005F0C88" w:rsidRPr="006D5325">
        <w:rPr>
          <w:noProof/>
        </w:rPr>
        <w:t xml:space="preserve">pritarimo </w:t>
      </w:r>
      <w:r w:rsidRPr="006D5325">
        <w:rPr>
          <w:noProof/>
        </w:rPr>
        <w:t>Molė</w:t>
      </w:r>
      <w:r w:rsidR="00483B24" w:rsidRPr="006D5325">
        <w:rPr>
          <w:noProof/>
        </w:rPr>
        <w:t>tų rajono savivaldybės mero</w:t>
      </w:r>
      <w:r w:rsidR="008E5960" w:rsidRPr="006D5325">
        <w:rPr>
          <w:noProof/>
        </w:rPr>
        <w:t xml:space="preserve"> </w:t>
      </w:r>
      <w:r w:rsidR="00483B24" w:rsidRPr="006D5325">
        <w:rPr>
          <w:noProof/>
        </w:rPr>
        <w:t>20</w:t>
      </w:r>
      <w:r w:rsidR="00B22FB5" w:rsidRPr="006D5325">
        <w:rPr>
          <w:noProof/>
        </w:rPr>
        <w:t>20</w:t>
      </w:r>
      <w:r w:rsidRPr="006D5325">
        <w:rPr>
          <w:noProof/>
        </w:rPr>
        <w:t xml:space="preserve"> metų veiklos ataskait</w:t>
      </w:r>
      <w:r w:rsidR="005F0C88" w:rsidRPr="006D5325">
        <w:rPr>
          <w:noProof/>
        </w:rPr>
        <w:t>ai</w:t>
      </w:r>
    </w:p>
    <w:p w14:paraId="0FCB6E2D" w14:textId="77777777" w:rsidR="00AA4CA6" w:rsidRPr="006D5325" w:rsidRDefault="00AA4CA6" w:rsidP="00AA4CA6">
      <w:pPr>
        <w:tabs>
          <w:tab w:val="left" w:pos="1674"/>
        </w:tabs>
        <w:spacing w:line="360" w:lineRule="auto"/>
        <w:rPr>
          <w:b/>
          <w:caps/>
          <w:noProof/>
        </w:rPr>
      </w:pPr>
    </w:p>
    <w:p w14:paraId="0A4E6115" w14:textId="77777777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 xml:space="preserve">1. Parengto tarybos sprendimo projekto tikslai ir uždaviniai </w:t>
      </w:r>
    </w:p>
    <w:p w14:paraId="7BEF26F6" w14:textId="22151585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6D5325">
        <w:t>Sprendimo projekto tikslas – pateikti Savivaldybės</w:t>
      </w:r>
      <w:r w:rsidR="00483B24" w:rsidRPr="006D5325">
        <w:t xml:space="preserve">  tarybai Savivaldybės mero</w:t>
      </w:r>
      <w:r w:rsidR="00F814E7" w:rsidRPr="006D5325">
        <w:t xml:space="preserve"> </w:t>
      </w:r>
      <w:r w:rsidR="00483B24" w:rsidRPr="006D5325">
        <w:t>20</w:t>
      </w:r>
      <w:r w:rsidR="00B22FB5" w:rsidRPr="006D5325">
        <w:t>20</w:t>
      </w:r>
      <w:r w:rsidRPr="006D5325">
        <w:t xml:space="preserve"> metų veiklos ataskaitą.</w:t>
      </w:r>
    </w:p>
    <w:p w14:paraId="20B69E62" w14:textId="481D2A59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 xml:space="preserve">2. </w:t>
      </w:r>
      <w:r w:rsidR="006D5325" w:rsidRPr="006D5325">
        <w:rPr>
          <w:b/>
        </w:rPr>
        <w:t>Siūlomos teisinio reglamentavimo nuostatos</w:t>
      </w:r>
      <w:r w:rsidR="005F0C88" w:rsidRPr="006D5325">
        <w:rPr>
          <w:b/>
        </w:rPr>
        <w:t>:</w:t>
      </w:r>
    </w:p>
    <w:p w14:paraId="6D741F9E" w14:textId="62CB23D4" w:rsidR="005F0C88" w:rsidRPr="006D5325" w:rsidRDefault="006D5325" w:rsidP="006D532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6D5325">
        <w:t>Siūloma pritarti pateiktai ataskaitai</w:t>
      </w:r>
      <w:r w:rsidR="005F0C88" w:rsidRPr="006D5325">
        <w:t>.</w:t>
      </w:r>
    </w:p>
    <w:p w14:paraId="1AEDEBA8" w14:textId="2D2339BC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3.</w:t>
      </w:r>
      <w:r w:rsidR="006D5325" w:rsidRPr="006D5325">
        <w:rPr>
          <w:b/>
        </w:rPr>
        <w:t xml:space="preserve"> Laukiami rezultatai</w:t>
      </w:r>
    </w:p>
    <w:p w14:paraId="4D260C16" w14:textId="2A2656F2" w:rsidR="006D5325" w:rsidRPr="006D5325" w:rsidRDefault="006D5325" w:rsidP="006D532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Įgyvendintos Lietuvos Respublikos vietos savivaldos įstatymo 16 straipsnio 2 dalies 19 punkto, Molėtų rajono savivaldybės tarybos reglamento, patvirtinto Molėtų rajono savivaldybės tarybos 2019 m. rugsėjo 26 d. sprendimu Nr. B1-179 „Dėl Molėtų rajono savivaldybės tarybos veiklos reglamento patvirtinimo“</w:t>
      </w:r>
      <w:r w:rsidR="00382ED6">
        <w:rPr>
          <w:bCs/>
        </w:rPr>
        <w:t>,</w:t>
      </w:r>
      <w:r w:rsidRPr="006D5325">
        <w:rPr>
          <w:bCs/>
        </w:rPr>
        <w:t xml:space="preserve"> 215 ir 217 punktų nuostatos.</w:t>
      </w:r>
    </w:p>
    <w:p w14:paraId="3C09BAE0" w14:textId="7F96D5A4" w:rsidR="00AA4CA6" w:rsidRPr="006D5325" w:rsidRDefault="006D5325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4</w:t>
      </w:r>
      <w:r w:rsidR="00AA4CA6" w:rsidRPr="006D5325">
        <w:rPr>
          <w:b/>
        </w:rPr>
        <w:t>. Lėšų poreikis ir jų šaltiniai (prireikus skaičiavimai ir išlaidų sąmatos)</w:t>
      </w:r>
    </w:p>
    <w:p w14:paraId="5C52FB1D" w14:textId="77777777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6D5325">
        <w:t>Sprendimui įgyvendinti lėšų nereikia.</w:t>
      </w:r>
    </w:p>
    <w:p w14:paraId="76787C45" w14:textId="011799F9" w:rsidR="00AA4CA6" w:rsidRPr="006D5325" w:rsidRDefault="006D5325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5</w:t>
      </w:r>
      <w:r w:rsidR="00AA4CA6" w:rsidRPr="006D5325">
        <w:rPr>
          <w:b/>
        </w:rPr>
        <w:t xml:space="preserve">. </w:t>
      </w:r>
      <w:r w:rsidRPr="006D5325">
        <w:rPr>
          <w:b/>
        </w:rPr>
        <w:t>Kiti sprendimui reikalingi pagrindimai, skaičiavimai ar paaiškinimai</w:t>
      </w:r>
    </w:p>
    <w:p w14:paraId="17DD4D7B" w14:textId="30A3F6AD" w:rsidR="006D5325" w:rsidRPr="006D5325" w:rsidRDefault="006D5325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Nėra.</w:t>
      </w:r>
    </w:p>
    <w:p w14:paraId="0744631F" w14:textId="77777777" w:rsidR="00AB48EB" w:rsidRPr="006D5325" w:rsidRDefault="00AB48EB"/>
    <w:sectPr w:rsidR="00AB48EB" w:rsidRPr="006D53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A6"/>
    <w:rsid w:val="00382ED6"/>
    <w:rsid w:val="00483B24"/>
    <w:rsid w:val="005F0C88"/>
    <w:rsid w:val="00616200"/>
    <w:rsid w:val="006759FA"/>
    <w:rsid w:val="006D5325"/>
    <w:rsid w:val="00782838"/>
    <w:rsid w:val="008E5960"/>
    <w:rsid w:val="00AA4CA6"/>
    <w:rsid w:val="00AB48EB"/>
    <w:rsid w:val="00B22FB5"/>
    <w:rsid w:val="00C65B10"/>
    <w:rsid w:val="00D44747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7B24"/>
  <w15:chartTrackingRefBased/>
  <w15:docId w15:val="{BEE849A4-343F-43B8-9439-A0161914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Vladimiras Suchodumcevas</cp:lastModifiedBy>
  <cp:revision>4</cp:revision>
  <dcterms:created xsi:type="dcterms:W3CDTF">2021-03-20T19:30:00Z</dcterms:created>
  <dcterms:modified xsi:type="dcterms:W3CDTF">2021-03-22T09:33:00Z</dcterms:modified>
</cp:coreProperties>
</file>